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E1B" w:rsidRDefault="00845B1A" w:rsidP="006512E9">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601158</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重庆水务</w:t>
          </w:r>
        </w:sdtContent>
      </w:sdt>
    </w:p>
    <w:p w:rsidR="000A3E1B" w:rsidRDefault="000A3E1B">
      <w:pPr>
        <w:rPr>
          <w:b/>
          <w:bCs/>
          <w:szCs w:val="21"/>
        </w:rPr>
      </w:pPr>
    </w:p>
    <w:p w:rsidR="000A3E1B" w:rsidRDefault="000A3E1B">
      <w:pPr>
        <w:rPr>
          <w:b/>
          <w:bCs/>
          <w:szCs w:val="21"/>
        </w:rPr>
      </w:pPr>
    </w:p>
    <w:p w:rsidR="000A3E1B" w:rsidRDefault="000A3E1B">
      <w:pPr>
        <w:rPr>
          <w:b/>
          <w:bCs/>
          <w:szCs w:val="21"/>
        </w:rPr>
      </w:pPr>
    </w:p>
    <w:p w:rsidR="000A3E1B" w:rsidRDefault="00A2457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845B1A">
            <w:rPr>
              <w:rFonts w:ascii="黑体" w:eastAsia="黑体" w:hAnsi="黑体" w:hint="eastAsia"/>
              <w:b/>
              <w:bCs/>
              <w:color w:val="FF0000"/>
              <w:sz w:val="44"/>
              <w:szCs w:val="44"/>
            </w:rPr>
            <w:t>重庆水务集团股份有限公司</w:t>
          </w:r>
        </w:sdtContent>
      </w:sdt>
    </w:p>
    <w:p w:rsidR="000A3E1B" w:rsidRDefault="00845B1A">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6年半年度报告</w:t>
      </w:r>
    </w:p>
    <w:p w:rsidR="000A3E1B" w:rsidRDefault="00845B1A">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EndPr/>
      <w:sdtContent>
        <w:p w:rsidR="000A3E1B" w:rsidRDefault="00A2457D">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EndPr/>
            <w:sdtContent>
              <w:r w:rsidR="00845B1A">
                <w:rPr>
                  <w:rFonts w:ascii="Times New Roman" w:hAnsi="宋体" w:cs="宋体"/>
                  <w:bCs w:val="0"/>
                </w:rPr>
                <w:t>本公司董事会、监事会及董事、监事、高级管理人员保证</w:t>
              </w:r>
              <w:r w:rsidR="00845B1A">
                <w:rPr>
                  <w:rFonts w:ascii="Times New Roman" w:hAnsi="宋体" w:cs="宋体" w:hint="eastAsia"/>
                  <w:bCs w:val="0"/>
                </w:rPr>
                <w:t>半</w:t>
              </w:r>
              <w:r w:rsidR="00845B1A">
                <w:rPr>
                  <w:rFonts w:ascii="Times New Roman" w:hAnsi="宋体" w:cs="宋体"/>
                  <w:bCs w:val="0"/>
                </w:rPr>
                <w:t>年度报告内容的真实、准确、完整，不存在虚假记载、误导性陈述或重大遗漏，并承担个别和连带的法律责任。</w:t>
              </w:r>
            </w:sdtContent>
          </w:sdt>
        </w:p>
      </w:sdtContent>
    </w:sdt>
    <w:p w:rsidR="000A3E1B" w:rsidRDefault="000A3E1B"/>
    <w:sdt>
      <w:sdtPr>
        <w:rPr>
          <w:rFonts w:ascii="Calibri" w:hAnsi="Calibri" w:cs="宋体" w:hint="eastAsia"/>
          <w:b w:val="0"/>
          <w:bCs w:val="0"/>
          <w:kern w:val="0"/>
          <w:sz w:val="24"/>
          <w:szCs w:val="22"/>
        </w:rPr>
        <w:alias w:val="选项模块:公司全体董事出席董事会会议。"/>
        <w:tag w:val="_GBC_1b1325bf1ae840869be71054a10ad268"/>
        <w:id w:val="5040116"/>
        <w:lock w:val="sdtLocked"/>
        <w:placeholder>
          <w:docPart w:val="GBC22222222222222222222222222222"/>
        </w:placeholder>
      </w:sdtPr>
      <w:sdtEndPr>
        <w:rPr>
          <w:rFonts w:ascii="宋体" w:hAnsi="宋体" w:hint="default"/>
          <w:szCs w:val="21"/>
        </w:rPr>
      </w:sdtEndPr>
      <w:sdtContent>
        <w:p w:rsidR="000A3E1B" w:rsidRDefault="00845B1A">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1843966674"/>
              <w:lock w:val="sdtLocked"/>
              <w:placeholder>
                <w:docPart w:val="GBC22222222222222222222222222222"/>
              </w:placeholder>
            </w:sdtPr>
            <w:sdtEndPr/>
            <w:sdtContent>
              <w:r>
                <w:rPr>
                  <w:rFonts w:hint="eastAsia"/>
                </w:rPr>
                <w:t>全体董事出席</w:t>
              </w:r>
            </w:sdtContent>
          </w:sdt>
          <w:r>
            <w:rPr>
              <w:rFonts w:hint="eastAsia"/>
            </w:rPr>
            <w:t>董事会会议。</w:t>
          </w:r>
        </w:p>
        <w:p w:rsidR="000A3E1B" w:rsidRDefault="00A2457D">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GBC_07370c6ee32a4bea8271133440d087fd"/>
        <w:id w:val="1147872"/>
        <w:lock w:val="sdtLocked"/>
        <w:placeholder>
          <w:docPart w:val="GBC22222222222222222222222222222"/>
        </w:placeholder>
      </w:sdtPr>
      <w:sdtEndPr>
        <w:rPr>
          <w:rFonts w:ascii="宋体" w:hAnsi="宋体" w:hint="default"/>
        </w:rPr>
      </w:sdtEndPr>
      <w:sdtContent>
        <w:p w:rsidR="00845B1A" w:rsidRDefault="00845B1A" w:rsidP="00845B1A">
          <w:pPr>
            <w:pStyle w:val="2"/>
            <w:numPr>
              <w:ilvl w:val="0"/>
              <w:numId w:val="7"/>
            </w:numPr>
            <w:tabs>
              <w:tab w:val="left" w:pos="490"/>
            </w:tabs>
            <w:spacing w:before="0" w:after="0" w:line="360" w:lineRule="auto"/>
            <w:ind w:left="420" w:hangingChars="175"/>
          </w:pPr>
          <w:proofErr w:type="gramStart"/>
          <w:r>
            <w:rPr>
              <w:rFonts w:hint="eastAsia"/>
            </w:rPr>
            <w:t>本半年度</w:t>
          </w:r>
          <w:proofErr w:type="gramEnd"/>
          <w:r>
            <w:rPr>
              <w:rFonts w:hint="eastAsia"/>
            </w:rPr>
            <w:t>报告</w:t>
          </w:r>
          <w:sdt>
            <w:sdtPr>
              <w:rPr>
                <w:rFonts w:hint="eastAsia"/>
              </w:rPr>
              <w:tag w:val="_GBC_be15b7a71d95430e82193d4cab461623"/>
              <w:id w:val="824791342"/>
              <w:lock w:val="sdtLocked"/>
            </w:sdtPr>
            <w:sdtEndPr/>
            <w:sdtContent>
              <w:r>
                <w:rPr>
                  <w:rFonts w:hint="eastAsia"/>
                </w:rPr>
                <w:t>未经审计</w:t>
              </w:r>
            </w:sdtContent>
          </w:sdt>
          <w:r>
            <w:rPr>
              <w:rFonts w:hint="eastAsia"/>
            </w:rPr>
            <w:t>。</w:t>
          </w:r>
        </w:p>
        <w:p w:rsidR="000A3E1B" w:rsidRDefault="00A2457D" w:rsidP="00845B1A"/>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0A3E1B" w:rsidRDefault="00845B1A">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EndPr/>
            <w:sdtContent>
              <w:r w:rsidR="005E15CE">
                <w:rPr>
                  <w:rFonts w:ascii="宋体" w:hAnsi="宋体" w:hint="eastAsia"/>
                </w:rPr>
                <w:t>王</w:t>
              </w:r>
              <w:proofErr w:type="gramStart"/>
              <w:r w:rsidR="005E15CE">
                <w:rPr>
                  <w:rFonts w:ascii="宋体" w:hAnsi="宋体" w:hint="eastAsia"/>
                </w:rPr>
                <w:t>世</w:t>
              </w:r>
              <w:proofErr w:type="gramEnd"/>
              <w:r w:rsidR="005E15CE">
                <w:rPr>
                  <w:rFonts w:ascii="宋体" w:hAnsi="宋体" w:hint="eastAsia"/>
                </w:rPr>
                <w:t>安</w:t>
              </w:r>
            </w:sdtContent>
          </w:sdt>
          <w:r>
            <w:rPr>
              <w:rFonts w:ascii="宋体" w:hAnsi="宋体" w:hint="eastAsia"/>
            </w:rPr>
            <w:t>、主管会计工作负责人</w:t>
          </w:r>
          <w:sdt>
            <w:sdtPr>
              <w:rPr>
                <w:rFonts w:ascii="宋体" w:hAnsi="宋体" w:hint="eastAsia"/>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Pr>
                  <w:rFonts w:ascii="宋体" w:hAnsi="宋体" w:hint="eastAsia"/>
                </w:rPr>
                <w:t>赖生平</w:t>
              </w:r>
            </w:sdtContent>
          </w:sdt>
          <w:r>
            <w:rPr>
              <w:rFonts w:ascii="宋体" w:hAnsi="宋体" w:hint="eastAsia"/>
            </w:rPr>
            <w:t>及会计机构负责人（会计主管人员）</w:t>
          </w:r>
          <w:sdt>
            <w:sdtPr>
              <w:rPr>
                <w:rFonts w:ascii="宋体" w:hAnsi="宋体" w:hint="eastAsia"/>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Pr>
                  <w:rFonts w:ascii="宋体" w:hAnsi="宋体" w:hint="eastAsia"/>
                </w:rPr>
                <w:t>吕祥红</w:t>
              </w:r>
            </w:sdtContent>
          </w:sdt>
          <w:r>
            <w:rPr>
              <w:rFonts w:ascii="宋体" w:hAnsi="宋体" w:hint="eastAsia"/>
            </w:rPr>
            <w:t>声明：保证半年度报告中财务报告的真实、准确、完整。</w:t>
          </w:r>
        </w:p>
      </w:sdtContent>
    </w:sdt>
    <w:p w:rsidR="000A3E1B" w:rsidRDefault="000A3E1B"/>
    <w:sdt>
      <w:sdtPr>
        <w:rPr>
          <w:rFonts w:ascii="Calibri" w:hAnsi="Calibri" w:cs="宋体"/>
          <w:b w:val="0"/>
          <w:bCs w:val="0"/>
          <w:kern w:val="0"/>
          <w:sz w:val="24"/>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宋体" w:hAnsi="宋体" w:hint="eastAsia"/>
          <w:shd w:val="pct15" w:color="auto" w:fill="FFFFFF"/>
        </w:rPr>
      </w:sdtEndPr>
      <w:sdtContent>
        <w:p w:rsidR="000A3E1B" w:rsidRDefault="00845B1A">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0A3E1B" w:rsidRDefault="005E15CE">
              <w:pPr>
                <w:kinsoku w:val="0"/>
                <w:overflowPunct w:val="0"/>
                <w:autoSpaceDE w:val="0"/>
                <w:autoSpaceDN w:val="0"/>
                <w:adjustRightInd w:val="0"/>
                <w:snapToGrid w:val="0"/>
                <w:spacing w:line="360" w:lineRule="exact"/>
                <w:rPr>
                  <w:szCs w:val="21"/>
                  <w:shd w:val="pct15" w:color="auto" w:fill="FFFFFF"/>
                </w:rPr>
              </w:pPr>
              <w:r w:rsidRPr="00F13FC8">
                <w:rPr>
                  <w:rFonts w:hint="eastAsia"/>
                  <w:sz w:val="21"/>
                  <w:szCs w:val="21"/>
                </w:rPr>
                <w:t>无</w:t>
              </w:r>
            </w:p>
          </w:sdtContent>
        </w:sdt>
      </w:sdtContent>
    </w:sdt>
    <w:p w:rsidR="000A3E1B" w:rsidRDefault="000A3E1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z w:val="21"/>
          <w:szCs w:val="21"/>
          <w:shd w:val="pct15" w:color="auto" w:fill="FFFFFF"/>
        </w:rPr>
      </w:sdtEndPr>
      <w:sdtContent>
        <w:p w:rsidR="000A3E1B" w:rsidRDefault="00845B1A">
          <w:pPr>
            <w:pStyle w:val="2"/>
            <w:numPr>
              <w:ilvl w:val="0"/>
              <w:numId w:val="7"/>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z w:val="21"/>
              <w:shd w:val="pct15" w:color="auto" w:fill="FFFFFF"/>
            </w:rPr>
          </w:sdtEndPr>
          <w:sdtContent>
            <w:p w:rsidR="000A3E1B" w:rsidRPr="005E4EB6" w:rsidRDefault="005E15CE">
              <w:pPr>
                <w:kinsoku w:val="0"/>
                <w:overflowPunct w:val="0"/>
                <w:autoSpaceDE w:val="0"/>
                <w:autoSpaceDN w:val="0"/>
                <w:adjustRightInd w:val="0"/>
                <w:snapToGrid w:val="0"/>
                <w:spacing w:line="360" w:lineRule="exact"/>
                <w:rPr>
                  <w:sz w:val="21"/>
                  <w:szCs w:val="21"/>
                  <w:shd w:val="pct15" w:color="auto" w:fill="FFFFFF"/>
                </w:rPr>
              </w:pPr>
              <w:r w:rsidRPr="005E4EB6">
                <w:rPr>
                  <w:rFonts w:hint="eastAsia"/>
                  <w:sz w:val="21"/>
                  <w:szCs w:val="21"/>
                </w:rPr>
                <w:t>本报告中所涉及的未来计划、发展战略等前瞻性描述不构成公司对投资者的实质承诺，敬请投资者注意投资风险。</w:t>
              </w:r>
            </w:p>
          </w:sdtContent>
        </w:sdt>
      </w:sdtContent>
    </w:sdt>
    <w:p w:rsidR="000A3E1B" w:rsidRDefault="000A3E1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hd w:val="clear" w:color="auto" w:fill="auto"/>
        </w:rPr>
      </w:sdtEndPr>
      <w:sdtContent>
        <w:p w:rsidR="000A3E1B" w:rsidRDefault="00845B1A">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 w:val="21"/>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EndPr/>
          <w:sdtContent>
            <w:p w:rsidR="000A3E1B" w:rsidRDefault="005E15CE">
              <w:pPr>
                <w:kinsoku w:val="0"/>
                <w:overflowPunct w:val="0"/>
                <w:autoSpaceDE w:val="0"/>
                <w:autoSpaceDN w:val="0"/>
                <w:adjustRightInd w:val="0"/>
                <w:snapToGrid w:val="0"/>
                <w:spacing w:line="360" w:lineRule="exact"/>
                <w:rPr>
                  <w:rFonts w:ascii="Arial" w:hAnsi="Arial"/>
                  <w:bCs/>
                  <w:szCs w:val="21"/>
                </w:rPr>
              </w:pPr>
              <w:r w:rsidRPr="00F13FC8">
                <w:rPr>
                  <w:rFonts w:hint="eastAsia"/>
                  <w:bCs/>
                  <w:sz w:val="21"/>
                  <w:szCs w:val="21"/>
                </w:rPr>
                <w:t>否</w:t>
              </w:r>
            </w:p>
          </w:sdtContent>
        </w:sdt>
      </w:sdtContent>
    </w:sdt>
    <w:p w:rsidR="000A3E1B" w:rsidRDefault="000A3E1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sz w:val="21"/>
          <w:szCs w:val="21"/>
        </w:rPr>
      </w:sdtEndPr>
      <w:sdtContent>
        <w:p w:rsidR="000A3E1B" w:rsidRDefault="00845B1A">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 w:val="21"/>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EndPr/>
          <w:sdtContent>
            <w:p w:rsidR="000A3E1B" w:rsidRPr="00F13FC8" w:rsidRDefault="005E15CE">
              <w:pPr>
                <w:rPr>
                  <w:sz w:val="21"/>
                  <w:szCs w:val="21"/>
                </w:rPr>
              </w:pPr>
              <w:r w:rsidRPr="00F13FC8">
                <w:rPr>
                  <w:rFonts w:hint="eastAsia"/>
                  <w:sz w:val="21"/>
                  <w:szCs w:val="21"/>
                </w:rPr>
                <w:t>否</w:t>
              </w:r>
            </w:p>
          </w:sdtContent>
        </w:sdt>
      </w:sdtContent>
    </w:sdt>
    <w:p w:rsidR="000A3E1B" w:rsidRDefault="000A3E1B">
      <w:pPr>
        <w:rPr>
          <w:szCs w:val="21"/>
        </w:rPr>
      </w:pPr>
    </w:p>
    <w:p w:rsidR="000A3E1B" w:rsidRDefault="000A3E1B">
      <w:pPr>
        <w:rPr>
          <w:szCs w:val="21"/>
        </w:rPr>
      </w:pPr>
    </w:p>
    <w:p w:rsidR="000A3E1B" w:rsidRDefault="000A3E1B">
      <w:pPr>
        <w:rPr>
          <w:szCs w:val="21"/>
        </w:rPr>
        <w:sectPr w:rsidR="000A3E1B" w:rsidSect="005B5D50">
          <w:headerReference w:type="default" r:id="rId13"/>
          <w:footerReference w:type="default" r:id="rId14"/>
          <w:pgSz w:w="11906" w:h="16838"/>
          <w:pgMar w:top="1525" w:right="1276" w:bottom="1440" w:left="1797" w:header="855" w:footer="992" w:gutter="0"/>
          <w:cols w:space="425"/>
          <w:docGrid w:type="lines" w:linePitch="312"/>
        </w:sectPr>
      </w:pPr>
    </w:p>
    <w:p w:rsidR="000A3E1B" w:rsidRDefault="000A3E1B">
      <w:pPr>
        <w:rPr>
          <w:szCs w:val="21"/>
        </w:rPr>
      </w:pPr>
    </w:p>
    <w:p w:rsidR="000A3E1B" w:rsidRDefault="00845B1A">
      <w:pPr>
        <w:kinsoku w:val="0"/>
        <w:overflowPunct w:val="0"/>
        <w:autoSpaceDE w:val="0"/>
        <w:autoSpaceDN w:val="0"/>
        <w:adjustRightInd w:val="0"/>
        <w:snapToGrid w:val="0"/>
        <w:spacing w:line="360" w:lineRule="exact"/>
        <w:jc w:val="center"/>
        <w:rPr>
          <w:noProof/>
        </w:rPr>
      </w:pPr>
      <w:r>
        <w:rPr>
          <w:rFonts w:hint="eastAsia"/>
          <w:b/>
          <w:sz w:val="32"/>
          <w:szCs w:val="32"/>
        </w:rPr>
        <w:t>目录</w:t>
      </w:r>
      <w:r w:rsidR="00BF3353">
        <w:rPr>
          <w:shd w:val="pct15" w:color="auto" w:fill="FFFFFF"/>
        </w:rPr>
        <w:fldChar w:fldCharType="begin"/>
      </w:r>
      <w:r>
        <w:rPr>
          <w:shd w:val="pct15" w:color="auto" w:fill="FFFFFF"/>
        </w:rPr>
        <w:instrText xml:space="preserve"> TOC \o "1-1" \h \z \u </w:instrText>
      </w:r>
      <w:r w:rsidR="00BF3353">
        <w:rPr>
          <w:shd w:val="pct15" w:color="auto" w:fill="FFFFFF"/>
        </w:rPr>
        <w:fldChar w:fldCharType="separate"/>
      </w:r>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69" w:history="1">
        <w:r w:rsidR="00845B1A">
          <w:rPr>
            <w:rStyle w:val="a3"/>
            <w:rFonts w:hint="eastAsia"/>
            <w:noProof/>
          </w:rPr>
          <w:t>第一节</w:t>
        </w:r>
        <w:r w:rsidR="00845B1A">
          <w:rPr>
            <w:rFonts w:asciiTheme="minorHAnsi" w:eastAsiaTheme="minorEastAsia" w:hAnsiTheme="minorHAnsi" w:cstheme="minorBidi"/>
            <w:noProof/>
            <w:szCs w:val="22"/>
          </w:rPr>
          <w:tab/>
        </w:r>
        <w:r w:rsidR="00845B1A">
          <w:rPr>
            <w:rStyle w:val="a3"/>
            <w:rFonts w:hint="eastAsia"/>
            <w:noProof/>
          </w:rPr>
          <w:t>释义</w:t>
        </w:r>
        <w:r w:rsidR="00845B1A">
          <w:rPr>
            <w:noProof/>
            <w:webHidden/>
          </w:rPr>
          <w:tab/>
        </w:r>
        <w:r w:rsidR="00BF3353">
          <w:rPr>
            <w:noProof/>
            <w:webHidden/>
          </w:rPr>
          <w:fldChar w:fldCharType="begin"/>
        </w:r>
        <w:r w:rsidR="00845B1A">
          <w:rPr>
            <w:noProof/>
            <w:webHidden/>
          </w:rPr>
          <w:instrText xml:space="preserve"> PAGEREF _Toc453592969 \h </w:instrText>
        </w:r>
        <w:r w:rsidR="00BF3353">
          <w:rPr>
            <w:noProof/>
            <w:webHidden/>
          </w:rPr>
        </w:r>
        <w:r w:rsidR="00BF3353">
          <w:rPr>
            <w:noProof/>
            <w:webHidden/>
          </w:rPr>
          <w:fldChar w:fldCharType="separate"/>
        </w:r>
        <w:r w:rsidR="00395F54">
          <w:rPr>
            <w:noProof/>
            <w:webHidden/>
          </w:rPr>
          <w:t>3</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0" w:history="1">
        <w:r w:rsidR="00845B1A">
          <w:rPr>
            <w:rStyle w:val="a3"/>
            <w:rFonts w:hint="eastAsia"/>
            <w:noProof/>
          </w:rPr>
          <w:t>第二节</w:t>
        </w:r>
        <w:r w:rsidR="00845B1A">
          <w:rPr>
            <w:rFonts w:asciiTheme="minorHAnsi" w:eastAsiaTheme="minorEastAsia" w:hAnsiTheme="minorHAnsi" w:cstheme="minorBidi"/>
            <w:noProof/>
            <w:szCs w:val="22"/>
          </w:rPr>
          <w:tab/>
        </w:r>
        <w:r w:rsidR="00845B1A">
          <w:rPr>
            <w:rStyle w:val="a3"/>
            <w:rFonts w:hint="eastAsia"/>
            <w:noProof/>
          </w:rPr>
          <w:t>公司简介</w:t>
        </w:r>
        <w:r w:rsidR="00845B1A">
          <w:rPr>
            <w:noProof/>
            <w:webHidden/>
          </w:rPr>
          <w:tab/>
        </w:r>
        <w:r w:rsidR="00BF3353">
          <w:rPr>
            <w:noProof/>
            <w:webHidden/>
          </w:rPr>
          <w:fldChar w:fldCharType="begin"/>
        </w:r>
        <w:r w:rsidR="00845B1A">
          <w:rPr>
            <w:noProof/>
            <w:webHidden/>
          </w:rPr>
          <w:instrText xml:space="preserve"> PAGEREF _Toc453592970 \h </w:instrText>
        </w:r>
        <w:r w:rsidR="00BF3353">
          <w:rPr>
            <w:noProof/>
            <w:webHidden/>
          </w:rPr>
        </w:r>
        <w:r w:rsidR="00BF3353">
          <w:rPr>
            <w:noProof/>
            <w:webHidden/>
          </w:rPr>
          <w:fldChar w:fldCharType="separate"/>
        </w:r>
        <w:r w:rsidR="00395F54">
          <w:rPr>
            <w:noProof/>
            <w:webHidden/>
          </w:rPr>
          <w:t>4</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1" w:history="1">
        <w:r w:rsidR="00845B1A">
          <w:rPr>
            <w:rStyle w:val="a3"/>
            <w:rFonts w:hint="eastAsia"/>
            <w:noProof/>
          </w:rPr>
          <w:t>第三节</w:t>
        </w:r>
        <w:r w:rsidR="00845B1A">
          <w:rPr>
            <w:rFonts w:asciiTheme="minorHAnsi" w:eastAsiaTheme="minorEastAsia" w:hAnsiTheme="minorHAnsi" w:cstheme="minorBidi"/>
            <w:noProof/>
            <w:szCs w:val="22"/>
          </w:rPr>
          <w:tab/>
        </w:r>
        <w:r w:rsidR="00845B1A">
          <w:rPr>
            <w:rStyle w:val="a3"/>
            <w:rFonts w:hint="eastAsia"/>
            <w:noProof/>
          </w:rPr>
          <w:t>会计数据和财务指标摘要</w:t>
        </w:r>
        <w:r w:rsidR="00845B1A">
          <w:rPr>
            <w:noProof/>
            <w:webHidden/>
          </w:rPr>
          <w:tab/>
        </w:r>
        <w:r w:rsidR="00BF3353">
          <w:rPr>
            <w:noProof/>
            <w:webHidden/>
          </w:rPr>
          <w:fldChar w:fldCharType="begin"/>
        </w:r>
        <w:r w:rsidR="00845B1A">
          <w:rPr>
            <w:noProof/>
            <w:webHidden/>
          </w:rPr>
          <w:instrText xml:space="preserve"> PAGEREF _Toc453592971 \h </w:instrText>
        </w:r>
        <w:r w:rsidR="00BF3353">
          <w:rPr>
            <w:noProof/>
            <w:webHidden/>
          </w:rPr>
        </w:r>
        <w:r w:rsidR="00BF3353">
          <w:rPr>
            <w:noProof/>
            <w:webHidden/>
          </w:rPr>
          <w:fldChar w:fldCharType="separate"/>
        </w:r>
        <w:r w:rsidR="00395F54">
          <w:rPr>
            <w:noProof/>
            <w:webHidden/>
          </w:rPr>
          <w:t>6</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2" w:history="1">
        <w:r w:rsidR="00845B1A">
          <w:rPr>
            <w:rStyle w:val="a3"/>
            <w:rFonts w:hint="eastAsia"/>
            <w:noProof/>
          </w:rPr>
          <w:t>第四节</w:t>
        </w:r>
        <w:r w:rsidR="00845B1A">
          <w:rPr>
            <w:rFonts w:asciiTheme="minorHAnsi" w:eastAsiaTheme="minorEastAsia" w:hAnsiTheme="minorHAnsi" w:cstheme="minorBidi"/>
            <w:noProof/>
            <w:szCs w:val="22"/>
          </w:rPr>
          <w:tab/>
        </w:r>
        <w:r w:rsidR="00845B1A">
          <w:rPr>
            <w:rStyle w:val="a3"/>
            <w:rFonts w:hint="eastAsia"/>
            <w:noProof/>
          </w:rPr>
          <w:t>董事会报告</w:t>
        </w:r>
        <w:r w:rsidR="00845B1A">
          <w:rPr>
            <w:rStyle w:val="a3"/>
            <w:noProof/>
          </w:rPr>
          <w:t>.</w:t>
        </w:r>
        <w:r w:rsidR="00845B1A">
          <w:rPr>
            <w:noProof/>
            <w:webHidden/>
          </w:rPr>
          <w:tab/>
        </w:r>
        <w:r w:rsidR="00BF3353">
          <w:rPr>
            <w:noProof/>
            <w:webHidden/>
          </w:rPr>
          <w:fldChar w:fldCharType="begin"/>
        </w:r>
        <w:r w:rsidR="00845B1A">
          <w:rPr>
            <w:noProof/>
            <w:webHidden/>
          </w:rPr>
          <w:instrText xml:space="preserve"> PAGEREF _Toc453592972 \h </w:instrText>
        </w:r>
        <w:r w:rsidR="00BF3353">
          <w:rPr>
            <w:noProof/>
            <w:webHidden/>
          </w:rPr>
        </w:r>
        <w:r w:rsidR="00BF3353">
          <w:rPr>
            <w:noProof/>
            <w:webHidden/>
          </w:rPr>
          <w:fldChar w:fldCharType="separate"/>
        </w:r>
        <w:r w:rsidR="00395F54">
          <w:rPr>
            <w:noProof/>
            <w:webHidden/>
          </w:rPr>
          <w:t>8</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3" w:history="1">
        <w:r w:rsidR="00845B1A">
          <w:rPr>
            <w:rStyle w:val="a3"/>
            <w:rFonts w:hint="eastAsia"/>
            <w:noProof/>
          </w:rPr>
          <w:t>第五节</w:t>
        </w:r>
        <w:r w:rsidR="00845B1A">
          <w:rPr>
            <w:rFonts w:asciiTheme="minorHAnsi" w:eastAsiaTheme="minorEastAsia" w:hAnsiTheme="minorHAnsi" w:cstheme="minorBidi"/>
            <w:noProof/>
            <w:szCs w:val="22"/>
          </w:rPr>
          <w:tab/>
        </w:r>
        <w:r w:rsidR="00845B1A">
          <w:rPr>
            <w:rStyle w:val="a3"/>
            <w:rFonts w:hint="eastAsia"/>
            <w:noProof/>
          </w:rPr>
          <w:t>重要事项</w:t>
        </w:r>
        <w:r w:rsidR="00845B1A">
          <w:rPr>
            <w:noProof/>
            <w:webHidden/>
          </w:rPr>
          <w:tab/>
        </w:r>
        <w:r w:rsidR="00BF3353">
          <w:rPr>
            <w:noProof/>
            <w:webHidden/>
          </w:rPr>
          <w:fldChar w:fldCharType="begin"/>
        </w:r>
        <w:r w:rsidR="00845B1A">
          <w:rPr>
            <w:noProof/>
            <w:webHidden/>
          </w:rPr>
          <w:instrText xml:space="preserve"> PAGEREF _Toc453592973 \h </w:instrText>
        </w:r>
        <w:r w:rsidR="00BF3353">
          <w:rPr>
            <w:noProof/>
            <w:webHidden/>
          </w:rPr>
        </w:r>
        <w:r w:rsidR="00BF3353">
          <w:rPr>
            <w:noProof/>
            <w:webHidden/>
          </w:rPr>
          <w:fldChar w:fldCharType="separate"/>
        </w:r>
        <w:r w:rsidR="00395F54">
          <w:rPr>
            <w:noProof/>
            <w:webHidden/>
          </w:rPr>
          <w:t>23</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4" w:history="1">
        <w:r w:rsidR="00845B1A">
          <w:rPr>
            <w:rStyle w:val="a3"/>
            <w:rFonts w:hint="eastAsia"/>
            <w:noProof/>
          </w:rPr>
          <w:t>第六节</w:t>
        </w:r>
        <w:r w:rsidR="00845B1A">
          <w:rPr>
            <w:rFonts w:asciiTheme="minorHAnsi" w:eastAsiaTheme="minorEastAsia" w:hAnsiTheme="minorHAnsi" w:cstheme="minorBidi"/>
            <w:noProof/>
            <w:szCs w:val="22"/>
          </w:rPr>
          <w:tab/>
        </w:r>
        <w:r w:rsidR="00845B1A">
          <w:rPr>
            <w:rStyle w:val="a3"/>
            <w:rFonts w:hint="eastAsia"/>
            <w:noProof/>
          </w:rPr>
          <w:t>股份变动及股东情况</w:t>
        </w:r>
        <w:r w:rsidR="00845B1A">
          <w:rPr>
            <w:noProof/>
            <w:webHidden/>
          </w:rPr>
          <w:tab/>
        </w:r>
        <w:r w:rsidR="00BF3353">
          <w:rPr>
            <w:noProof/>
            <w:webHidden/>
          </w:rPr>
          <w:fldChar w:fldCharType="begin"/>
        </w:r>
        <w:r w:rsidR="00845B1A">
          <w:rPr>
            <w:noProof/>
            <w:webHidden/>
          </w:rPr>
          <w:instrText xml:space="preserve"> PAGEREF _Toc453592974 \h </w:instrText>
        </w:r>
        <w:r w:rsidR="00BF3353">
          <w:rPr>
            <w:noProof/>
            <w:webHidden/>
          </w:rPr>
        </w:r>
        <w:r w:rsidR="00BF3353">
          <w:rPr>
            <w:noProof/>
            <w:webHidden/>
          </w:rPr>
          <w:fldChar w:fldCharType="separate"/>
        </w:r>
        <w:r w:rsidR="00395F54">
          <w:rPr>
            <w:noProof/>
            <w:webHidden/>
          </w:rPr>
          <w:t>32</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5" w:history="1">
        <w:r w:rsidR="00845B1A">
          <w:rPr>
            <w:rStyle w:val="a3"/>
            <w:rFonts w:hint="eastAsia"/>
            <w:noProof/>
          </w:rPr>
          <w:t>第七节</w:t>
        </w:r>
        <w:r w:rsidR="00845B1A">
          <w:rPr>
            <w:rFonts w:asciiTheme="minorHAnsi" w:eastAsiaTheme="minorEastAsia" w:hAnsiTheme="minorHAnsi" w:cstheme="minorBidi"/>
            <w:noProof/>
            <w:szCs w:val="22"/>
          </w:rPr>
          <w:tab/>
        </w:r>
        <w:r w:rsidR="00845B1A">
          <w:rPr>
            <w:rStyle w:val="a3"/>
            <w:rFonts w:hint="eastAsia"/>
            <w:noProof/>
          </w:rPr>
          <w:t>优先股相关情况</w:t>
        </w:r>
        <w:r w:rsidR="00845B1A">
          <w:rPr>
            <w:noProof/>
            <w:webHidden/>
          </w:rPr>
          <w:tab/>
        </w:r>
        <w:r w:rsidR="00BF3353">
          <w:rPr>
            <w:noProof/>
            <w:webHidden/>
          </w:rPr>
          <w:fldChar w:fldCharType="begin"/>
        </w:r>
        <w:r w:rsidR="00845B1A">
          <w:rPr>
            <w:noProof/>
            <w:webHidden/>
          </w:rPr>
          <w:instrText xml:space="preserve"> PAGEREF _Toc453592975 \h </w:instrText>
        </w:r>
        <w:r w:rsidR="00BF3353">
          <w:rPr>
            <w:noProof/>
            <w:webHidden/>
          </w:rPr>
        </w:r>
        <w:r w:rsidR="00BF3353">
          <w:rPr>
            <w:noProof/>
            <w:webHidden/>
          </w:rPr>
          <w:fldChar w:fldCharType="separate"/>
        </w:r>
        <w:r w:rsidR="00395F54">
          <w:rPr>
            <w:noProof/>
            <w:webHidden/>
          </w:rPr>
          <w:t>34</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6" w:history="1">
        <w:r w:rsidR="00845B1A">
          <w:rPr>
            <w:rStyle w:val="a3"/>
            <w:rFonts w:hint="eastAsia"/>
            <w:noProof/>
          </w:rPr>
          <w:t>第八节</w:t>
        </w:r>
        <w:r w:rsidR="00845B1A">
          <w:rPr>
            <w:rFonts w:asciiTheme="minorHAnsi" w:eastAsiaTheme="minorEastAsia" w:hAnsiTheme="minorHAnsi" w:cstheme="minorBidi"/>
            <w:noProof/>
            <w:szCs w:val="22"/>
          </w:rPr>
          <w:tab/>
        </w:r>
        <w:r w:rsidR="00845B1A">
          <w:rPr>
            <w:rStyle w:val="a3"/>
            <w:rFonts w:hint="eastAsia"/>
            <w:noProof/>
          </w:rPr>
          <w:t>董事、监事、高级管理人员情况</w:t>
        </w:r>
        <w:r w:rsidR="00845B1A">
          <w:rPr>
            <w:noProof/>
            <w:webHidden/>
          </w:rPr>
          <w:tab/>
        </w:r>
        <w:r w:rsidR="00BF3353">
          <w:rPr>
            <w:noProof/>
            <w:webHidden/>
          </w:rPr>
          <w:fldChar w:fldCharType="begin"/>
        </w:r>
        <w:r w:rsidR="00845B1A">
          <w:rPr>
            <w:noProof/>
            <w:webHidden/>
          </w:rPr>
          <w:instrText xml:space="preserve"> PAGEREF _Toc453592976 \h </w:instrText>
        </w:r>
        <w:r w:rsidR="00BF3353">
          <w:rPr>
            <w:noProof/>
            <w:webHidden/>
          </w:rPr>
        </w:r>
        <w:r w:rsidR="00BF3353">
          <w:rPr>
            <w:noProof/>
            <w:webHidden/>
          </w:rPr>
          <w:fldChar w:fldCharType="separate"/>
        </w:r>
        <w:r w:rsidR="00395F54">
          <w:rPr>
            <w:noProof/>
            <w:webHidden/>
          </w:rPr>
          <w:t>35</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7" w:history="1">
        <w:r w:rsidR="00845B1A">
          <w:rPr>
            <w:rStyle w:val="a3"/>
            <w:rFonts w:hint="eastAsia"/>
            <w:noProof/>
          </w:rPr>
          <w:t>第九节</w:t>
        </w:r>
        <w:r w:rsidR="00845B1A">
          <w:rPr>
            <w:rFonts w:asciiTheme="minorHAnsi" w:eastAsiaTheme="minorEastAsia" w:hAnsiTheme="minorHAnsi" w:cstheme="minorBidi"/>
            <w:noProof/>
            <w:szCs w:val="22"/>
          </w:rPr>
          <w:tab/>
        </w:r>
        <w:r w:rsidR="00845B1A">
          <w:rPr>
            <w:rStyle w:val="a3"/>
            <w:rFonts w:hint="eastAsia"/>
            <w:noProof/>
          </w:rPr>
          <w:t>公司债券相关情况</w:t>
        </w:r>
        <w:r w:rsidR="00845B1A">
          <w:rPr>
            <w:noProof/>
            <w:webHidden/>
          </w:rPr>
          <w:tab/>
        </w:r>
        <w:r w:rsidR="00BF3353">
          <w:rPr>
            <w:noProof/>
            <w:webHidden/>
          </w:rPr>
          <w:fldChar w:fldCharType="begin"/>
        </w:r>
        <w:r w:rsidR="00845B1A">
          <w:rPr>
            <w:noProof/>
            <w:webHidden/>
          </w:rPr>
          <w:instrText xml:space="preserve"> PAGEREF _Toc453592977 \h </w:instrText>
        </w:r>
        <w:r w:rsidR="00BF3353">
          <w:rPr>
            <w:noProof/>
            <w:webHidden/>
          </w:rPr>
        </w:r>
        <w:r w:rsidR="00BF3353">
          <w:rPr>
            <w:noProof/>
            <w:webHidden/>
          </w:rPr>
          <w:fldChar w:fldCharType="separate"/>
        </w:r>
        <w:r w:rsidR="00395F54">
          <w:rPr>
            <w:noProof/>
            <w:webHidden/>
          </w:rPr>
          <w:t>36</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8" w:history="1">
        <w:r w:rsidR="00845B1A">
          <w:rPr>
            <w:rStyle w:val="a3"/>
            <w:rFonts w:ascii="宋体" w:hAnsi="宋体" w:hint="eastAsia"/>
            <w:noProof/>
          </w:rPr>
          <w:t>第十节</w:t>
        </w:r>
        <w:r w:rsidR="00845B1A">
          <w:rPr>
            <w:rFonts w:asciiTheme="minorHAnsi" w:eastAsiaTheme="minorEastAsia" w:hAnsiTheme="minorHAnsi" w:cstheme="minorBidi"/>
            <w:noProof/>
            <w:szCs w:val="22"/>
          </w:rPr>
          <w:tab/>
        </w:r>
        <w:r w:rsidR="00845B1A">
          <w:rPr>
            <w:rStyle w:val="a3"/>
            <w:rFonts w:ascii="宋体" w:hAnsi="宋体" w:hint="eastAsia"/>
            <w:noProof/>
          </w:rPr>
          <w:t>财务报告</w:t>
        </w:r>
        <w:r w:rsidR="00845B1A">
          <w:rPr>
            <w:noProof/>
            <w:webHidden/>
          </w:rPr>
          <w:tab/>
        </w:r>
        <w:r w:rsidR="00BF3353">
          <w:rPr>
            <w:noProof/>
            <w:webHidden/>
          </w:rPr>
          <w:fldChar w:fldCharType="begin"/>
        </w:r>
        <w:r w:rsidR="00845B1A">
          <w:rPr>
            <w:noProof/>
            <w:webHidden/>
          </w:rPr>
          <w:instrText xml:space="preserve"> PAGEREF _Toc453592978 \h </w:instrText>
        </w:r>
        <w:r w:rsidR="00BF3353">
          <w:rPr>
            <w:noProof/>
            <w:webHidden/>
          </w:rPr>
        </w:r>
        <w:r w:rsidR="00BF3353">
          <w:rPr>
            <w:noProof/>
            <w:webHidden/>
          </w:rPr>
          <w:fldChar w:fldCharType="separate"/>
        </w:r>
        <w:r w:rsidR="00395F54">
          <w:rPr>
            <w:noProof/>
            <w:webHidden/>
          </w:rPr>
          <w:t>39</w:t>
        </w:r>
        <w:r w:rsidR="00BF3353">
          <w:rPr>
            <w:noProof/>
            <w:webHidden/>
          </w:rPr>
          <w:fldChar w:fldCharType="end"/>
        </w:r>
      </w:hyperlink>
    </w:p>
    <w:p w:rsidR="000A3E1B" w:rsidRDefault="00A2457D">
      <w:pPr>
        <w:pStyle w:val="11"/>
        <w:tabs>
          <w:tab w:val="left" w:pos="1260"/>
          <w:tab w:val="right" w:leader="dot" w:pos="8822"/>
        </w:tabs>
        <w:rPr>
          <w:rFonts w:asciiTheme="minorHAnsi" w:eastAsiaTheme="minorEastAsia" w:hAnsiTheme="minorHAnsi" w:cstheme="minorBidi"/>
          <w:noProof/>
          <w:szCs w:val="22"/>
        </w:rPr>
      </w:pPr>
      <w:hyperlink w:anchor="_Toc453592979" w:history="1">
        <w:r w:rsidR="00845B1A">
          <w:rPr>
            <w:rStyle w:val="a3"/>
            <w:rFonts w:ascii="宋体" w:hAnsi="宋体" w:hint="eastAsia"/>
            <w:noProof/>
          </w:rPr>
          <w:t>第十一节</w:t>
        </w:r>
        <w:r w:rsidR="00845B1A">
          <w:rPr>
            <w:rFonts w:asciiTheme="minorHAnsi" w:eastAsiaTheme="minorEastAsia" w:hAnsiTheme="minorHAnsi" w:cstheme="minorBidi"/>
            <w:noProof/>
            <w:szCs w:val="22"/>
          </w:rPr>
          <w:tab/>
        </w:r>
        <w:r w:rsidR="00845B1A">
          <w:rPr>
            <w:rStyle w:val="a3"/>
            <w:rFonts w:ascii="宋体" w:hAnsi="宋体" w:hint="eastAsia"/>
            <w:noProof/>
          </w:rPr>
          <w:t>备查文件目录</w:t>
        </w:r>
        <w:r w:rsidR="00845B1A">
          <w:rPr>
            <w:noProof/>
            <w:webHidden/>
          </w:rPr>
          <w:tab/>
        </w:r>
        <w:r w:rsidR="00BF3353">
          <w:rPr>
            <w:noProof/>
            <w:webHidden/>
          </w:rPr>
          <w:fldChar w:fldCharType="begin"/>
        </w:r>
        <w:r w:rsidR="00845B1A">
          <w:rPr>
            <w:noProof/>
            <w:webHidden/>
          </w:rPr>
          <w:instrText xml:space="preserve"> PAGEREF _Toc453592979 \h </w:instrText>
        </w:r>
        <w:r w:rsidR="00BF3353">
          <w:rPr>
            <w:noProof/>
            <w:webHidden/>
          </w:rPr>
        </w:r>
        <w:r w:rsidR="00BF3353">
          <w:rPr>
            <w:noProof/>
            <w:webHidden/>
          </w:rPr>
          <w:fldChar w:fldCharType="separate"/>
        </w:r>
        <w:r w:rsidR="00395F54">
          <w:rPr>
            <w:noProof/>
            <w:webHidden/>
          </w:rPr>
          <w:t>144</w:t>
        </w:r>
        <w:r w:rsidR="00BF3353">
          <w:rPr>
            <w:noProof/>
            <w:webHidden/>
          </w:rPr>
          <w:fldChar w:fldCharType="end"/>
        </w:r>
      </w:hyperlink>
    </w:p>
    <w:p w:rsidR="000A3E1B" w:rsidRDefault="00BF3353">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0A3E1B" w:rsidRDefault="00845B1A">
      <w:pPr>
        <w:rPr>
          <w:szCs w:val="21"/>
        </w:rPr>
      </w:pPr>
      <w:r>
        <w:rPr>
          <w:szCs w:val="21"/>
        </w:rPr>
        <w:br w:type="page"/>
      </w:r>
    </w:p>
    <w:p w:rsidR="000A3E1B" w:rsidRDefault="00845B1A">
      <w:pPr>
        <w:pStyle w:val="10"/>
        <w:numPr>
          <w:ilvl w:val="0"/>
          <w:numId w:val="3"/>
        </w:numPr>
      </w:pPr>
      <w:bookmarkStart w:id="1" w:name="_Toc453592969"/>
      <w:bookmarkStart w:id="2" w:name="_Toc342565880"/>
      <w:r>
        <w:rPr>
          <w:rFonts w:hint="eastAsia"/>
        </w:rPr>
        <w:lastRenderedPageBreak/>
        <w:t>释义</w:t>
      </w:r>
      <w:bookmarkEnd w:id="1"/>
    </w:p>
    <w:sdt>
      <w:sdtPr>
        <w:rPr>
          <w:rFonts w:ascii="Calibri" w:hAnsi="Calibri"/>
          <w:b/>
          <w:bCs/>
          <w:szCs w:val="22"/>
        </w:rPr>
        <w:alias w:val="模块:释义"/>
        <w:tag w:val="_GBC_5d2d156d1e654b289921f6ca279d0332"/>
        <w:id w:val="4295450"/>
        <w:lock w:val="sdtLocked"/>
        <w:placeholder>
          <w:docPart w:val="GBC22222222222222222222222222222"/>
        </w:placeholder>
      </w:sdtPr>
      <w:sdtEndPr>
        <w:rPr>
          <w:rFonts w:ascii="宋体" w:hAnsi="宋体"/>
          <w:b w:val="0"/>
          <w:bCs w:val="0"/>
          <w:szCs w:val="24"/>
        </w:rPr>
      </w:sdtEndPr>
      <w:sdtContent>
        <w:p w:rsidR="00CE2490" w:rsidRPr="00F13FC8" w:rsidRDefault="00845B1A">
          <w:pPr>
            <w:rPr>
              <w:sz w:val="21"/>
              <w:szCs w:val="21"/>
            </w:rPr>
          </w:pPr>
          <w:r w:rsidRPr="00F13FC8">
            <w:rPr>
              <w:sz w:val="21"/>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778"/>
            <w:gridCol w:w="5254"/>
          </w:tblGrid>
          <w:tr w:rsidR="00CE2490" w:rsidRPr="00F13FC8" w:rsidTr="00C707EE">
            <w:tc>
              <w:tcPr>
                <w:tcW w:w="9048" w:type="dxa"/>
                <w:gridSpan w:val="3"/>
              </w:tcPr>
              <w:p w:rsidR="00CE2490" w:rsidRPr="00F13FC8" w:rsidRDefault="00CE2490" w:rsidP="00C707EE">
                <w:pPr>
                  <w:rPr>
                    <w:sz w:val="21"/>
                    <w:szCs w:val="21"/>
                  </w:rPr>
                </w:pPr>
                <w:r w:rsidRPr="00F13FC8">
                  <w:rPr>
                    <w:sz w:val="21"/>
                    <w:szCs w:val="21"/>
                  </w:rPr>
                  <w:t>常用词语释义</w:t>
                </w:r>
              </w:p>
            </w:tc>
          </w:tr>
          <w:sdt>
            <w:sdtPr>
              <w:rPr>
                <w:rFonts w:ascii="Calibri" w:eastAsiaTheme="minorEastAsia" w:hAnsi="Calibri" w:cstheme="minorBidi" w:hint="eastAsia"/>
                <w:kern w:val="2"/>
                <w:sz w:val="21"/>
                <w:szCs w:val="21"/>
              </w:rPr>
              <w:alias w:val="释义"/>
              <w:tag w:val="_GBC_ca5c2cb7a4e545e2b2d9d1b94b528746"/>
              <w:id w:val="396635479"/>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2069959198"/>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本公司、公司、重庆水务</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608614844"/>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重庆水务集团股份有限公司</w:t>
                        </w:r>
                      </w:p>
                    </w:tc>
                  </w:sdtContent>
                </w:sdt>
              </w:tr>
            </w:sdtContent>
          </w:sdt>
          <w:sdt>
            <w:sdtPr>
              <w:rPr>
                <w:rFonts w:ascii="Calibri" w:eastAsiaTheme="minorEastAsia" w:hAnsi="Calibri" w:cstheme="minorBidi" w:hint="eastAsia"/>
                <w:kern w:val="2"/>
                <w:sz w:val="21"/>
                <w:szCs w:val="21"/>
              </w:rPr>
              <w:alias w:val="释义"/>
              <w:tag w:val="_GBC_ca5c2cb7a4e545e2b2d9d1b94b528746"/>
              <w:id w:val="-1886320787"/>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362445173"/>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本集团、重庆水务集团</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481201330"/>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本公司及受本公司控制的企业</w:t>
                        </w:r>
                      </w:p>
                    </w:tc>
                  </w:sdtContent>
                </w:sdt>
              </w:tr>
            </w:sdtContent>
          </w:sdt>
          <w:sdt>
            <w:sdtPr>
              <w:rPr>
                <w:rFonts w:ascii="Calibri" w:eastAsiaTheme="minorEastAsia" w:hAnsi="Calibri" w:cstheme="minorBidi" w:hint="eastAsia"/>
                <w:kern w:val="2"/>
                <w:sz w:val="21"/>
                <w:szCs w:val="21"/>
              </w:rPr>
              <w:alias w:val="释义"/>
              <w:tag w:val="_GBC_ca5c2cb7a4e545e2b2d9d1b94b528746"/>
              <w:id w:val="-1946531882"/>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2085600873"/>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水务资产公司</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849394883"/>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重庆市水务资产经营有限公司</w:t>
                        </w:r>
                      </w:p>
                    </w:tc>
                  </w:sdtContent>
                </w:sdt>
              </w:tr>
            </w:sdtContent>
          </w:sdt>
          <w:sdt>
            <w:sdtPr>
              <w:rPr>
                <w:rFonts w:ascii="Calibri" w:eastAsiaTheme="minorEastAsia" w:hAnsi="Calibri" w:cstheme="minorBidi" w:hint="eastAsia"/>
                <w:kern w:val="2"/>
                <w:sz w:val="21"/>
                <w:szCs w:val="21"/>
              </w:rPr>
              <w:alias w:val="释义"/>
              <w:tag w:val="_GBC_ca5c2cb7a4e545e2b2d9d1b94b528746"/>
              <w:id w:val="1256326537"/>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1467043543"/>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控股股东、重庆德</w:t>
                        </w:r>
                        <w:proofErr w:type="gramStart"/>
                        <w:r w:rsidRPr="00F13FC8">
                          <w:rPr>
                            <w:rFonts w:ascii="Calibri" w:hAnsi="Calibri" w:hint="eastAsia"/>
                            <w:sz w:val="21"/>
                            <w:szCs w:val="21"/>
                          </w:rPr>
                          <w:t>润环境</w:t>
                        </w:r>
                        <w:proofErr w:type="gramEnd"/>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491900821"/>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重庆德润环境有限公司</w:t>
                        </w:r>
                      </w:p>
                    </w:tc>
                  </w:sdtContent>
                </w:sdt>
              </w:tr>
            </w:sdtContent>
          </w:sdt>
          <w:sdt>
            <w:sdtPr>
              <w:rPr>
                <w:rFonts w:ascii="Calibri" w:eastAsiaTheme="minorEastAsia" w:hAnsi="Calibri" w:cstheme="minorBidi" w:hint="eastAsia"/>
                <w:kern w:val="2"/>
                <w:sz w:val="21"/>
                <w:szCs w:val="21"/>
              </w:rPr>
              <w:alias w:val="释义"/>
              <w:tag w:val="_GBC_ca5c2cb7a4e545e2b2d9d1b94b528746"/>
              <w:id w:val="-314875660"/>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1494099711"/>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中国证监会</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2057537571"/>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中国证券监督管理委员会</w:t>
                        </w:r>
                      </w:p>
                    </w:tc>
                  </w:sdtContent>
                </w:sdt>
              </w:tr>
            </w:sdtContent>
          </w:sdt>
          <w:sdt>
            <w:sdtPr>
              <w:rPr>
                <w:rFonts w:ascii="Calibri" w:eastAsiaTheme="minorEastAsia" w:hAnsi="Calibri" w:cstheme="minorBidi" w:hint="eastAsia"/>
                <w:kern w:val="2"/>
                <w:sz w:val="21"/>
                <w:szCs w:val="21"/>
              </w:rPr>
              <w:alias w:val="释义"/>
              <w:tag w:val="_GBC_ca5c2cb7a4e545e2b2d9d1b94b528746"/>
              <w:id w:val="-564797702"/>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541098662"/>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公司股东大会</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749304735"/>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重庆水务集团股份有限公司股东大会</w:t>
                        </w:r>
                      </w:p>
                    </w:tc>
                  </w:sdtContent>
                </w:sdt>
              </w:tr>
            </w:sdtContent>
          </w:sdt>
          <w:sdt>
            <w:sdtPr>
              <w:rPr>
                <w:rFonts w:ascii="Calibri" w:eastAsiaTheme="minorEastAsia" w:hAnsi="Calibri" w:cstheme="minorBidi" w:hint="eastAsia"/>
                <w:kern w:val="2"/>
                <w:sz w:val="21"/>
                <w:szCs w:val="21"/>
              </w:rPr>
              <w:alias w:val="释义"/>
              <w:tag w:val="_GBC_ca5c2cb7a4e545e2b2d9d1b94b528746"/>
              <w:id w:val="-106586780"/>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446976039"/>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公司董事会</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496950167"/>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重庆水务集团股份有限公司董事会</w:t>
                        </w:r>
                      </w:p>
                    </w:tc>
                  </w:sdtContent>
                </w:sdt>
              </w:tr>
            </w:sdtContent>
          </w:sdt>
          <w:sdt>
            <w:sdtPr>
              <w:rPr>
                <w:rFonts w:ascii="Calibri" w:eastAsiaTheme="minorEastAsia" w:hAnsi="Calibri" w:cstheme="minorBidi" w:hint="eastAsia"/>
                <w:kern w:val="2"/>
                <w:sz w:val="21"/>
                <w:szCs w:val="21"/>
              </w:rPr>
              <w:alias w:val="释义"/>
              <w:tag w:val="_GBC_ca5c2cb7a4e545e2b2d9d1b94b528746"/>
              <w:id w:val="-523177016"/>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303818690"/>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公司监事会</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272082849"/>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重庆水务集团股份有限公司监事会</w:t>
                        </w:r>
                      </w:p>
                    </w:tc>
                  </w:sdtContent>
                </w:sdt>
              </w:tr>
            </w:sdtContent>
          </w:sdt>
          <w:sdt>
            <w:sdtPr>
              <w:rPr>
                <w:rFonts w:ascii="Calibri" w:eastAsiaTheme="minorEastAsia" w:hAnsi="Calibri" w:cstheme="minorBidi" w:hint="eastAsia"/>
                <w:kern w:val="2"/>
                <w:sz w:val="21"/>
                <w:szCs w:val="21"/>
              </w:rPr>
              <w:alias w:val="释义"/>
              <w:tag w:val="_GBC_ca5c2cb7a4e545e2b2d9d1b94b528746"/>
              <w:id w:val="-1280409740"/>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887144917"/>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《公司章程》</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786276558"/>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《重庆水务集团股份有限公司章程》</w:t>
                        </w:r>
                      </w:p>
                    </w:tc>
                  </w:sdtContent>
                </w:sdt>
              </w:tr>
            </w:sdtContent>
          </w:sdt>
          <w:sdt>
            <w:sdtPr>
              <w:rPr>
                <w:rFonts w:ascii="Calibri" w:eastAsiaTheme="minorEastAsia" w:hAnsi="Calibri" w:cstheme="minorBidi" w:hint="eastAsia"/>
                <w:kern w:val="2"/>
                <w:sz w:val="21"/>
                <w:szCs w:val="21"/>
              </w:rPr>
              <w:alias w:val="释义"/>
              <w:tag w:val="_GBC_ca5c2cb7a4e545e2b2d9d1b94b528746"/>
              <w:id w:val="1773975366"/>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95601469"/>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《公司法》</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215926305"/>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《中华人民共和国公司法》</w:t>
                        </w:r>
                      </w:p>
                    </w:tc>
                  </w:sdtContent>
                </w:sdt>
              </w:tr>
            </w:sdtContent>
          </w:sdt>
          <w:sdt>
            <w:sdtPr>
              <w:rPr>
                <w:rFonts w:ascii="Calibri" w:eastAsiaTheme="minorEastAsia" w:hAnsi="Calibri" w:cstheme="minorBidi" w:hint="eastAsia"/>
                <w:kern w:val="2"/>
                <w:sz w:val="21"/>
                <w:szCs w:val="21"/>
              </w:rPr>
              <w:alias w:val="释义"/>
              <w:tag w:val="_GBC_ca5c2cb7a4e545e2b2d9d1b94b528746"/>
              <w:id w:val="1361621603"/>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840319803"/>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《证券法》</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079644048"/>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《中华人民共和国证券法》</w:t>
                        </w:r>
                      </w:p>
                    </w:tc>
                  </w:sdtContent>
                </w:sdt>
              </w:tr>
            </w:sdtContent>
          </w:sdt>
          <w:sdt>
            <w:sdtPr>
              <w:rPr>
                <w:rFonts w:ascii="Calibri" w:eastAsiaTheme="minorEastAsia" w:hAnsi="Calibri" w:cstheme="minorBidi" w:hint="eastAsia"/>
                <w:kern w:val="2"/>
                <w:sz w:val="21"/>
                <w:szCs w:val="21"/>
              </w:rPr>
              <w:alias w:val="释义"/>
              <w:tag w:val="_GBC_ca5c2cb7a4e545e2b2d9d1b94b528746"/>
              <w:id w:val="-817117423"/>
              <w:lock w:val="sdtLocked"/>
            </w:sdtPr>
            <w:sdtEndPr/>
            <w:sdtContent>
              <w:tr w:rsidR="00CE2490" w:rsidRPr="00F13FC8" w:rsidTr="00916AD9">
                <w:sdt>
                  <w:sdtPr>
                    <w:rPr>
                      <w:rFonts w:ascii="Calibri" w:eastAsiaTheme="minorEastAsia" w:hAnsi="Calibri" w:cstheme="minorBidi" w:hint="eastAsia"/>
                      <w:kern w:val="2"/>
                      <w:sz w:val="21"/>
                      <w:szCs w:val="21"/>
                    </w:rPr>
                    <w:alias w:val="常用词语"/>
                    <w:tag w:val="_GBC_c69fa7c1244840708cb11cdff80e2e4a"/>
                    <w:id w:val="-681594518"/>
                    <w:lock w:val="sdtLocked"/>
                  </w:sdtPr>
                  <w:sdtEndPr>
                    <w:rPr>
                      <w:rFonts w:ascii="Times New Roman" w:eastAsia="宋体" w:hAnsi="Times New Roman" w:cs="宋体"/>
                      <w:kern w:val="0"/>
                    </w:rPr>
                  </w:sdtEndPr>
                  <w:sdtContent>
                    <w:tc>
                      <w:tcPr>
                        <w:tcW w:w="3016" w:type="dxa"/>
                      </w:tcPr>
                      <w:p w:rsidR="00CE2490" w:rsidRPr="00F13FC8" w:rsidRDefault="00CE2490" w:rsidP="00C707EE">
                        <w:pPr>
                          <w:rPr>
                            <w:sz w:val="21"/>
                            <w:szCs w:val="21"/>
                          </w:rPr>
                        </w:pPr>
                        <w:r w:rsidRPr="00F13FC8">
                          <w:rPr>
                            <w:rFonts w:ascii="Calibri" w:hAnsi="Calibri" w:hint="eastAsia"/>
                            <w:sz w:val="21"/>
                            <w:szCs w:val="21"/>
                          </w:rPr>
                          <w:t>元</w:t>
                        </w:r>
                        <w:r w:rsidRPr="00F13FC8">
                          <w:rPr>
                            <w:rFonts w:ascii="Calibri" w:hAnsi="Calibri" w:hint="eastAsia"/>
                            <w:sz w:val="21"/>
                            <w:szCs w:val="21"/>
                          </w:rPr>
                          <w:t>/</w:t>
                        </w:r>
                        <w:r w:rsidRPr="00F13FC8">
                          <w:rPr>
                            <w:rFonts w:ascii="Calibri" w:hAnsi="Calibri" w:hint="eastAsia"/>
                            <w:sz w:val="21"/>
                            <w:szCs w:val="21"/>
                          </w:rPr>
                          <w:t>万元</w:t>
                        </w:r>
                        <w:r w:rsidRPr="00F13FC8">
                          <w:rPr>
                            <w:rFonts w:ascii="Calibri" w:hAnsi="Calibri" w:hint="eastAsia"/>
                            <w:sz w:val="21"/>
                            <w:szCs w:val="21"/>
                          </w:rPr>
                          <w:t>/</w:t>
                        </w:r>
                        <w:r w:rsidRPr="00F13FC8">
                          <w:rPr>
                            <w:rFonts w:ascii="Calibri" w:hAnsi="Calibri" w:hint="eastAsia"/>
                            <w:sz w:val="21"/>
                            <w:szCs w:val="21"/>
                          </w:rPr>
                          <w:t>亿元</w:t>
                        </w:r>
                      </w:p>
                    </w:tc>
                  </w:sdtContent>
                </w:sdt>
                <w:tc>
                  <w:tcPr>
                    <w:tcW w:w="778" w:type="dxa"/>
                  </w:tcPr>
                  <w:p w:rsidR="00CE2490" w:rsidRPr="00F13FC8" w:rsidRDefault="00CE2490" w:rsidP="00C707EE">
                    <w:pPr>
                      <w:jc w:val="center"/>
                      <w:rPr>
                        <w:sz w:val="21"/>
                        <w:szCs w:val="21"/>
                        <w:highlight w:val="lightGray"/>
                      </w:rPr>
                    </w:pPr>
                    <w:r w:rsidRPr="00F13FC8">
                      <w:rPr>
                        <w:rFonts w:hint="eastAsia"/>
                        <w:sz w:val="21"/>
                        <w:szCs w:val="21"/>
                      </w:rPr>
                      <w:t>指</w:t>
                    </w:r>
                  </w:p>
                </w:tc>
                <w:sdt>
                  <w:sdtPr>
                    <w:rPr>
                      <w:rFonts w:hint="eastAsia"/>
                      <w:sz w:val="21"/>
                      <w:szCs w:val="21"/>
                    </w:rPr>
                    <w:alias w:val="常用词语释义"/>
                    <w:tag w:val="_GBC_b625dd71b03542c3b074c2ce59de70ad"/>
                    <w:id w:val="-1928104404"/>
                    <w:lock w:val="sdtLocked"/>
                  </w:sdtPr>
                  <w:sdtEndPr/>
                  <w:sdtContent>
                    <w:tc>
                      <w:tcPr>
                        <w:tcW w:w="5254" w:type="dxa"/>
                      </w:tcPr>
                      <w:p w:rsidR="00CE2490" w:rsidRPr="00F13FC8" w:rsidRDefault="00CE2490" w:rsidP="00C707EE">
                        <w:pPr>
                          <w:rPr>
                            <w:sz w:val="21"/>
                            <w:szCs w:val="21"/>
                          </w:rPr>
                        </w:pPr>
                        <w:r w:rsidRPr="00F13FC8">
                          <w:rPr>
                            <w:rFonts w:hint="eastAsia"/>
                            <w:sz w:val="21"/>
                            <w:szCs w:val="21"/>
                          </w:rPr>
                          <w:t>人民币元/万元/亿元</w:t>
                        </w:r>
                      </w:p>
                    </w:tc>
                  </w:sdtContent>
                </w:sdt>
              </w:tr>
            </w:sdtContent>
          </w:sdt>
        </w:tbl>
        <w:p w:rsidR="000A3E1B" w:rsidRPr="00CE2490" w:rsidRDefault="00A2457D" w:rsidP="00CE2490"/>
      </w:sdtContent>
    </w:sdt>
    <w:p w:rsidR="000A3E1B" w:rsidRDefault="000A3E1B"/>
    <w:p w:rsidR="008A1797" w:rsidRDefault="008A1797">
      <w:pPr>
        <w:rPr>
          <w:rFonts w:ascii="Calibri" w:eastAsia="黑体" w:hAnsi="Calibri" w:cs="Times New Roman"/>
          <w:b/>
          <w:bCs/>
          <w:kern w:val="44"/>
          <w:sz w:val="28"/>
          <w:szCs w:val="44"/>
        </w:rPr>
      </w:pPr>
      <w:bookmarkStart w:id="3" w:name="_Toc453592970"/>
      <w:r>
        <w:br w:type="page"/>
      </w:r>
    </w:p>
    <w:p w:rsidR="000A3E1B" w:rsidRDefault="00845B1A">
      <w:pPr>
        <w:pStyle w:val="10"/>
        <w:numPr>
          <w:ilvl w:val="0"/>
          <w:numId w:val="3"/>
        </w:numPr>
        <w:rPr>
          <w:color w:val="FF0000"/>
          <w:u w:val="single"/>
        </w:rPr>
      </w:pPr>
      <w:r>
        <w:rPr>
          <w:rFonts w:hint="eastAsia"/>
        </w:rPr>
        <w:lastRenderedPageBreak/>
        <w:t>公司简介</w:t>
      </w:r>
      <w:bookmarkEnd w:id="2"/>
      <w:bookmarkEnd w:id="3"/>
    </w:p>
    <w:bookmarkStart w:id="4" w:name="_Toc342051041" w:displacedByCustomXml="next"/>
    <w:bookmarkStart w:id="5" w:name="_Toc342565881" w:displacedByCustomXml="next"/>
    <w:sdt>
      <w:sdtPr>
        <w:rPr>
          <w:rFonts w:ascii="Calibri" w:hAnsi="Calibri" w:cs="宋体" w:hint="eastAsia"/>
          <w:b w:val="0"/>
          <w:bCs w:val="0"/>
          <w:kern w:val="0"/>
          <w:sz w:val="24"/>
          <w:szCs w:val="22"/>
        </w:rPr>
        <w:alias w:val="模块:公司信息"/>
        <w:tag w:val="_GBC_aa763dfc67ed4eac9000c019cc1ff258"/>
        <w:id w:val="4295530"/>
        <w:lock w:val="sdtLocked"/>
        <w:placeholder>
          <w:docPart w:val="GBC22222222222222222222222222222"/>
        </w:placeholder>
      </w:sdtPr>
      <w:sdtEndPr>
        <w:rPr>
          <w:rFonts w:ascii="宋体" w:hAnsi="宋体"/>
          <w:sz w:val="21"/>
          <w:szCs w:val="21"/>
        </w:rPr>
      </w:sdtEndPr>
      <w:sdtContent>
        <w:p w:rsidR="000A3E1B" w:rsidRDefault="00845B1A">
          <w:pPr>
            <w:pStyle w:val="2"/>
            <w:numPr>
              <w:ilvl w:val="1"/>
              <w:numId w:val="4"/>
            </w:numPr>
            <w:ind w:left="566" w:hangingChars="236" w:hanging="566"/>
            <w:rPr>
              <w:color w:val="FF0000"/>
              <w:u w:val="single"/>
            </w:rPr>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0A3E1B" w:rsidTr="003A0277">
            <w:trPr>
              <w:trHeight w:val="293"/>
            </w:trPr>
            <w:tc>
              <w:tcPr>
                <w:tcW w:w="2169"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rFonts w:hint="eastAsia"/>
                    <w:sz w:val="21"/>
                    <w:szCs w:val="21"/>
                  </w:rPr>
                  <w:t>公司的中文名称</w:t>
                </w:r>
              </w:p>
            </w:tc>
            <w:tc>
              <w:tcPr>
                <w:tcW w:w="2831" w:type="pct"/>
                <w:tcBorders>
                  <w:top w:val="single" w:sz="4" w:space="0" w:color="auto"/>
                  <w:left w:val="single" w:sz="4" w:space="0" w:color="auto"/>
                  <w:bottom w:val="single" w:sz="4" w:space="0" w:color="auto"/>
                </w:tcBorders>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法定中文名称"/>
                    <w:tag w:val="_GBC_6f7f4fb261c84402a309f1371502ca4f"/>
                    <w:id w:val="10263278"/>
                    <w:lock w:val="sdtLocked"/>
                    <w:dataBinding w:prefixMappings="xmlns:clcid-cgi='clcid-cgi'" w:xpath="/*/clcid-cgi:GongSiFaDingZhongWenMingCheng" w:storeItemID="{89EBAB94-44A0-46A2-B712-30D997D04A6D}"/>
                    <w:text/>
                  </w:sdtPr>
                  <w:sdtEndPr/>
                  <w:sdtContent>
                    <w:r w:rsidR="00D13D3A" w:rsidRPr="00F13FC8">
                      <w:rPr>
                        <w:rFonts w:hint="eastAsia"/>
                        <w:sz w:val="21"/>
                        <w:szCs w:val="21"/>
                      </w:rPr>
                      <w:t>重庆水务集团股份有限公司</w:t>
                    </w:r>
                  </w:sdtContent>
                </w:sdt>
              </w:p>
            </w:tc>
          </w:tr>
          <w:tr w:rsidR="000A3E1B" w:rsidTr="003A0277">
            <w:trPr>
              <w:trHeight w:val="293"/>
            </w:trPr>
            <w:tc>
              <w:tcPr>
                <w:tcW w:w="2169"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rFonts w:hint="eastAsia"/>
                    <w:sz w:val="21"/>
                    <w:szCs w:val="21"/>
                  </w:rPr>
                  <w:t>公司的中文简称</w:t>
                </w:r>
              </w:p>
            </w:tc>
            <w:tc>
              <w:tcPr>
                <w:tcW w:w="2831" w:type="pct"/>
                <w:tcBorders>
                  <w:top w:val="single" w:sz="4" w:space="0" w:color="auto"/>
                  <w:left w:val="single" w:sz="4" w:space="0" w:color="auto"/>
                  <w:bottom w:val="single" w:sz="4" w:space="0" w:color="auto"/>
                </w:tcBorders>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法定中文简称"/>
                    <w:tag w:val="_GBC_81d015910ffd41a79aab9b534ae23bf9"/>
                    <w:id w:val="10263281"/>
                    <w:lock w:val="sdtLocked"/>
                  </w:sdtPr>
                  <w:sdtEndPr/>
                  <w:sdtContent>
                    <w:r w:rsidR="00D13D3A" w:rsidRPr="00F13FC8">
                      <w:rPr>
                        <w:rFonts w:hint="eastAsia"/>
                        <w:sz w:val="21"/>
                        <w:szCs w:val="21"/>
                      </w:rPr>
                      <w:t>重庆水务</w:t>
                    </w:r>
                  </w:sdtContent>
                </w:sdt>
              </w:p>
            </w:tc>
          </w:tr>
          <w:tr w:rsidR="000A3E1B" w:rsidTr="003A0277">
            <w:trPr>
              <w:trHeight w:val="293"/>
            </w:trPr>
            <w:tc>
              <w:tcPr>
                <w:tcW w:w="2169"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公司的外文名称</w:t>
                </w:r>
              </w:p>
            </w:tc>
            <w:sdt>
              <w:sdtPr>
                <w:rPr>
                  <w:rFonts w:hint="eastAsia"/>
                  <w:sz w:val="21"/>
                  <w:szCs w:val="21"/>
                </w:rPr>
                <w:alias w:val="公司法定英文名称"/>
                <w:tag w:val="_GBC_76bb9d00facc46729fc189f07997be20"/>
                <w:id w:val="4295516"/>
                <w:lock w:val="sdtLocked"/>
              </w:sdtPr>
              <w:sdtEndPr/>
              <w:sdtContent>
                <w:tc>
                  <w:tcPr>
                    <w:tcW w:w="2831" w:type="pct"/>
                    <w:tcBorders>
                      <w:top w:val="single" w:sz="4" w:space="0" w:color="auto"/>
                      <w:left w:val="single" w:sz="4" w:space="0" w:color="auto"/>
                      <w:bottom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Chongqing Water Group Co.</w:t>
                    </w:r>
                    <w:proofErr w:type="gramStart"/>
                    <w:r w:rsidRPr="00F13FC8">
                      <w:rPr>
                        <w:sz w:val="21"/>
                        <w:szCs w:val="21"/>
                      </w:rPr>
                      <w:t>,Ltd</w:t>
                    </w:r>
                    <w:proofErr w:type="gramEnd"/>
                    <w:r w:rsidRPr="00F13FC8">
                      <w:rPr>
                        <w:sz w:val="21"/>
                        <w:szCs w:val="21"/>
                      </w:rPr>
                      <w:t>.</w:t>
                    </w:r>
                  </w:p>
                </w:tc>
              </w:sdtContent>
            </w:sdt>
          </w:tr>
          <w:tr w:rsidR="000A3E1B" w:rsidTr="003A0277">
            <w:trPr>
              <w:trHeight w:val="293"/>
            </w:trPr>
            <w:tc>
              <w:tcPr>
                <w:tcW w:w="2169"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公司的外文名称缩写</w:t>
                </w:r>
              </w:p>
            </w:tc>
            <w:sdt>
              <w:sdtPr>
                <w:rPr>
                  <w:rFonts w:hint="eastAsia"/>
                  <w:sz w:val="21"/>
                  <w:szCs w:val="21"/>
                </w:rPr>
                <w:alias w:val="公司法定英文名称缩写"/>
                <w:tag w:val="_GBC_9e3d2f7031f94463b9229ceb00e67a06"/>
                <w:id w:val="4295519"/>
                <w:lock w:val="sdtLocked"/>
              </w:sdtPr>
              <w:sdtEndPr/>
              <w:sdtContent>
                <w:tc>
                  <w:tcPr>
                    <w:tcW w:w="2831" w:type="pct"/>
                    <w:tcBorders>
                      <w:top w:val="single" w:sz="4" w:space="0" w:color="auto"/>
                      <w:left w:val="single" w:sz="4" w:space="0" w:color="auto"/>
                      <w:bottom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Chongqing Water</w:t>
                    </w:r>
                  </w:p>
                </w:tc>
              </w:sdtContent>
            </w:sdt>
          </w:tr>
          <w:tr w:rsidR="000A3E1B" w:rsidTr="003A0277">
            <w:trPr>
              <w:trHeight w:val="293"/>
            </w:trPr>
            <w:tc>
              <w:tcPr>
                <w:tcW w:w="2169"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公司的法定代表人</w:t>
                </w:r>
              </w:p>
            </w:tc>
            <w:sdt>
              <w:sdtPr>
                <w:rPr>
                  <w:rFonts w:hint="eastAsia"/>
                  <w:sz w:val="21"/>
                  <w:szCs w:val="21"/>
                </w:rPr>
                <w:alias w:val="公司法定代表人"/>
                <w:tag w:val="_GBC_71327a0d8afa49e1aba9d42a68663413"/>
                <w:id w:val="4295522"/>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rFonts w:hint="eastAsia"/>
                        <w:sz w:val="21"/>
                        <w:szCs w:val="21"/>
                      </w:rPr>
                      <w:t>王</w:t>
                    </w:r>
                    <w:proofErr w:type="gramStart"/>
                    <w:r w:rsidRPr="00F13FC8">
                      <w:rPr>
                        <w:rFonts w:hint="eastAsia"/>
                        <w:sz w:val="21"/>
                        <w:szCs w:val="21"/>
                      </w:rPr>
                      <w:t>世</w:t>
                    </w:r>
                    <w:proofErr w:type="gramEnd"/>
                    <w:r w:rsidRPr="00F13FC8">
                      <w:rPr>
                        <w:rFonts w:hint="eastAsia"/>
                        <w:sz w:val="21"/>
                        <w:szCs w:val="21"/>
                      </w:rPr>
                      <w:t>安</w:t>
                    </w:r>
                  </w:p>
                </w:tc>
              </w:sdtContent>
            </w:sdt>
          </w:tr>
        </w:tbl>
      </w:sdtContent>
    </w:sdt>
    <w:p w:rsidR="000A3E1B" w:rsidRDefault="000A3E1B">
      <w:pPr>
        <w:kinsoku w:val="0"/>
        <w:overflowPunct w:val="0"/>
        <w:autoSpaceDE w:val="0"/>
        <w:autoSpaceDN w:val="0"/>
        <w:adjustRightInd w:val="0"/>
        <w:snapToGrid w:val="0"/>
        <w:rPr>
          <w:szCs w:val="21"/>
        </w:rPr>
      </w:pPr>
    </w:p>
    <w:bookmarkStart w:id="6" w:name="_Toc342051042" w:displacedByCustomXml="next"/>
    <w:bookmarkStart w:id="7" w:name="_Toc342565882" w:displacedByCustomXml="next"/>
    <w:sdt>
      <w:sdtPr>
        <w:rPr>
          <w:rFonts w:ascii="Calibri" w:hAnsi="Calibri" w:cs="宋体" w:hint="eastAsia"/>
          <w:b w:val="0"/>
          <w:bCs w:val="0"/>
          <w:kern w:val="0"/>
          <w:sz w:val="24"/>
          <w:szCs w:val="22"/>
        </w:rPr>
        <w:alias w:val="模块:联系人和联系方式"/>
        <w:tag w:val="_GBC_c68db6bd18a148f3a9683d04b791123b"/>
        <w:id w:val="26932533"/>
        <w:lock w:val="sdtLocked"/>
        <w:placeholder>
          <w:docPart w:val="GBC22222222222222222222222222222"/>
        </w:placeholder>
      </w:sdtPr>
      <w:sdtEndPr>
        <w:rPr>
          <w:rFonts w:ascii="宋体" w:hAnsi="宋体"/>
          <w:sz w:val="21"/>
          <w:szCs w:val="21"/>
        </w:rPr>
      </w:sdtEndPr>
      <w:sdtContent>
        <w:p w:rsidR="000A3E1B" w:rsidRDefault="00845B1A">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2"/>
            <w:gridCol w:w="2965"/>
            <w:gridCol w:w="2965"/>
          </w:tblGrid>
          <w:tr w:rsidR="000A3E1B" w:rsidRPr="00F13FC8" w:rsidTr="003A0277">
            <w:tc>
              <w:tcPr>
                <w:tcW w:w="1666" w:type="pct"/>
                <w:tcBorders>
                  <w:top w:val="single" w:sz="4" w:space="0" w:color="auto"/>
                  <w:bottom w:val="single" w:sz="4" w:space="0" w:color="auto"/>
                  <w:right w:val="single" w:sz="4" w:space="0" w:color="auto"/>
                </w:tcBorders>
                <w:shd w:val="clear" w:color="auto" w:fill="auto"/>
              </w:tcPr>
              <w:p w:rsidR="000A3E1B" w:rsidRPr="00F13FC8" w:rsidRDefault="000A3E1B">
                <w:pPr>
                  <w:kinsoku w:val="0"/>
                  <w:overflowPunct w:val="0"/>
                  <w:autoSpaceDE w:val="0"/>
                  <w:autoSpaceDN w:val="0"/>
                  <w:adjustRightInd w:val="0"/>
                  <w:snapToGrid w:val="0"/>
                  <w:rPr>
                    <w:sz w:val="21"/>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845B1A">
                <w:pPr>
                  <w:pStyle w:val="a8"/>
                  <w:kinsoku w:val="0"/>
                  <w:overflowPunct w:val="0"/>
                  <w:autoSpaceDE w:val="0"/>
                  <w:autoSpaceDN w:val="0"/>
                  <w:adjustRightInd w:val="0"/>
                  <w:snapToGrid w:val="0"/>
                  <w:jc w:val="center"/>
                  <w:rPr>
                    <w:rFonts w:ascii="宋体" w:hAnsi="宋体"/>
                    <w:color w:val="008000"/>
                  </w:rPr>
                </w:pPr>
                <w:r w:rsidRPr="00F13FC8">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0A3E1B" w:rsidRPr="00F13FC8" w:rsidRDefault="00845B1A">
                <w:pPr>
                  <w:pStyle w:val="a8"/>
                  <w:kinsoku w:val="0"/>
                  <w:overflowPunct w:val="0"/>
                  <w:autoSpaceDE w:val="0"/>
                  <w:autoSpaceDN w:val="0"/>
                  <w:adjustRightInd w:val="0"/>
                  <w:snapToGrid w:val="0"/>
                  <w:jc w:val="center"/>
                  <w:rPr>
                    <w:rFonts w:ascii="宋体" w:hAnsi="宋体" w:cs="宋体"/>
                  </w:rPr>
                </w:pPr>
                <w:r w:rsidRPr="00F13FC8">
                  <w:rPr>
                    <w:rFonts w:ascii="宋体" w:hAnsi="宋体" w:cs="宋体" w:hint="eastAsia"/>
                  </w:rPr>
                  <w:t>证券事务代表</w:t>
                </w:r>
              </w:p>
            </w:tc>
          </w:tr>
          <w:tr w:rsidR="000A3E1B" w:rsidRPr="00F13FC8" w:rsidTr="003A0277">
            <w:tc>
              <w:tcPr>
                <w:tcW w:w="166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rFonts w:hint="eastAsia"/>
                    <w:sz w:val="21"/>
                    <w:szCs w:val="21"/>
                  </w:rPr>
                  <w:t>姓名</w:t>
                </w:r>
              </w:p>
            </w:tc>
            <w:tc>
              <w:tcPr>
                <w:tcW w:w="1667" w:type="pct"/>
                <w:tcBorders>
                  <w:top w:val="single" w:sz="4" w:space="0" w:color="auto"/>
                  <w:left w:val="single" w:sz="4" w:space="0" w:color="auto"/>
                  <w:bottom w:val="single" w:sz="4" w:space="0" w:color="auto"/>
                  <w:right w:val="single" w:sz="4" w:space="0" w:color="auto"/>
                </w:tcBorders>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董事会秘书姓名"/>
                    <w:tag w:val="_GBC_cac0fb0ee4d0495699c4e8dd8009b5ca"/>
                    <w:id w:val="10263284"/>
                    <w:lock w:val="sdtLocked"/>
                  </w:sdtPr>
                  <w:sdtEndPr/>
                  <w:sdtContent>
                    <w:r w:rsidR="00D13D3A" w:rsidRPr="00F13FC8">
                      <w:rPr>
                        <w:rFonts w:hint="eastAsia"/>
                        <w:sz w:val="21"/>
                        <w:szCs w:val="21"/>
                      </w:rPr>
                      <w:t>王</w:t>
                    </w:r>
                    <w:proofErr w:type="gramStart"/>
                    <w:r w:rsidR="00D13D3A" w:rsidRPr="00F13FC8">
                      <w:rPr>
                        <w:rFonts w:hint="eastAsia"/>
                        <w:sz w:val="21"/>
                        <w:szCs w:val="21"/>
                      </w:rPr>
                      <w:t>世</w:t>
                    </w:r>
                    <w:proofErr w:type="gramEnd"/>
                    <w:r w:rsidR="00D13D3A" w:rsidRPr="00F13FC8">
                      <w:rPr>
                        <w:rFonts w:hint="eastAsia"/>
                        <w:sz w:val="21"/>
                        <w:szCs w:val="21"/>
                      </w:rPr>
                      <w:t>安</w:t>
                    </w:r>
                  </w:sdtContent>
                </w:sdt>
              </w:p>
            </w:tc>
            <w:tc>
              <w:tcPr>
                <w:tcW w:w="1667" w:type="pct"/>
                <w:tcBorders>
                  <w:top w:val="single" w:sz="4" w:space="0" w:color="auto"/>
                  <w:left w:val="single" w:sz="4" w:space="0" w:color="auto"/>
                  <w:bottom w:val="single" w:sz="4" w:space="0" w:color="auto"/>
                </w:tcBorders>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证券事务代表姓名"/>
                    <w:tag w:val="_GBC_70a26fa96d8a40d39d18f0eafbed4a17"/>
                    <w:id w:val="10263290"/>
                    <w:lock w:val="sdtLocked"/>
                  </w:sdtPr>
                  <w:sdtEndPr/>
                  <w:sdtContent>
                    <w:r w:rsidR="00D13D3A" w:rsidRPr="00F13FC8">
                      <w:rPr>
                        <w:rFonts w:hint="eastAsia"/>
                        <w:sz w:val="21"/>
                        <w:szCs w:val="21"/>
                      </w:rPr>
                      <w:t>陈涛</w:t>
                    </w:r>
                  </w:sdtContent>
                </w:sdt>
              </w:p>
            </w:tc>
          </w:tr>
          <w:tr w:rsidR="000A3E1B" w:rsidRPr="00F13FC8" w:rsidTr="003A0277">
            <w:tc>
              <w:tcPr>
                <w:tcW w:w="166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rFonts w:hint="eastAsia"/>
                    <w:sz w:val="21"/>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董事会秘书联系地址"/>
                    <w:tag w:val="_GBC_da00edc9edfd4e12abfd953a8f45ecd1"/>
                    <w:id w:val="10263287"/>
                    <w:lock w:val="sdtLocked"/>
                  </w:sdtPr>
                  <w:sdtEndPr/>
                  <w:sdtContent>
                    <w:r w:rsidR="00D13D3A" w:rsidRPr="00F13FC8">
                      <w:rPr>
                        <w:rFonts w:hint="eastAsia"/>
                        <w:sz w:val="21"/>
                        <w:szCs w:val="21"/>
                      </w:rPr>
                      <w:t>重庆市渝中区龙家湾１号</w:t>
                    </w:r>
                  </w:sdtContent>
                </w:sdt>
              </w:p>
            </w:tc>
            <w:tc>
              <w:tcPr>
                <w:tcW w:w="1667" w:type="pct"/>
                <w:tcBorders>
                  <w:top w:val="single" w:sz="4" w:space="0" w:color="auto"/>
                  <w:left w:val="single" w:sz="4" w:space="0" w:color="auto"/>
                  <w:bottom w:val="single" w:sz="4" w:space="0" w:color="auto"/>
                </w:tcBorders>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证券事务代表联系地址"/>
                    <w:tag w:val="_GBC_3adcc9d1aa664f27a97cc756d390649c"/>
                    <w:id w:val="10263293"/>
                    <w:lock w:val="sdtLocked"/>
                  </w:sdtPr>
                  <w:sdtEndPr/>
                  <w:sdtContent>
                    <w:r w:rsidR="00D13D3A" w:rsidRPr="00F13FC8">
                      <w:rPr>
                        <w:rFonts w:hint="eastAsia"/>
                        <w:sz w:val="21"/>
                        <w:szCs w:val="21"/>
                      </w:rPr>
                      <w:t>重庆市渝中区龙家湾１号</w:t>
                    </w:r>
                  </w:sdtContent>
                </w:sdt>
              </w:p>
            </w:tc>
          </w:tr>
          <w:tr w:rsidR="000A3E1B" w:rsidRPr="00F13FC8" w:rsidTr="003A0277">
            <w:tc>
              <w:tcPr>
                <w:tcW w:w="166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电话</w:t>
                </w:r>
              </w:p>
            </w:tc>
            <w:sdt>
              <w:sdtPr>
                <w:rPr>
                  <w:rFonts w:hint="eastAsia"/>
                  <w:sz w:val="21"/>
                  <w:szCs w:val="21"/>
                </w:rPr>
                <w:alias w:val="公司董事会秘书电话"/>
                <w:tag w:val="_GBC_a03b44a2aeb641db9208ad0940e9b248"/>
                <w:id w:val="429555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023-63860827</w:t>
                    </w:r>
                  </w:p>
                </w:tc>
              </w:sdtContent>
            </w:sdt>
            <w:sdt>
              <w:sdtPr>
                <w:rPr>
                  <w:rFonts w:hint="eastAsia"/>
                  <w:sz w:val="21"/>
                  <w:szCs w:val="21"/>
                </w:rPr>
                <w:alias w:val="公司证券事务代表电话"/>
                <w:tag w:val="_GBC_6902b4b9534e46ef906c46cc54c81432"/>
                <w:id w:val="4295604"/>
                <w:lock w:val="sdtLocked"/>
              </w:sdtPr>
              <w:sdtEndPr/>
              <w:sdtContent>
                <w:tc>
                  <w:tcPr>
                    <w:tcW w:w="1667" w:type="pct"/>
                    <w:tcBorders>
                      <w:top w:val="single" w:sz="4" w:space="0" w:color="auto"/>
                      <w:left w:val="single" w:sz="4" w:space="0" w:color="auto"/>
                      <w:bottom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023-63860827</w:t>
                    </w:r>
                  </w:p>
                </w:tc>
              </w:sdtContent>
            </w:sdt>
          </w:tr>
          <w:tr w:rsidR="000A3E1B" w:rsidRPr="00F13FC8" w:rsidTr="003A0277">
            <w:tc>
              <w:tcPr>
                <w:tcW w:w="166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传真</w:t>
                </w:r>
              </w:p>
            </w:tc>
            <w:sdt>
              <w:sdtPr>
                <w:rPr>
                  <w:rFonts w:hint="eastAsia"/>
                  <w:sz w:val="21"/>
                  <w:szCs w:val="21"/>
                </w:rPr>
                <w:alias w:val="公司董事会秘书传真"/>
                <w:tag w:val="_GBC_03560dc980424f4aa2d9832b0fb18d8d"/>
                <w:id w:val="4295570"/>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023-63860827</w:t>
                    </w:r>
                  </w:p>
                </w:tc>
              </w:sdtContent>
            </w:sdt>
            <w:sdt>
              <w:sdtPr>
                <w:rPr>
                  <w:rFonts w:hint="eastAsia"/>
                  <w:sz w:val="21"/>
                  <w:szCs w:val="21"/>
                </w:rPr>
                <w:alias w:val="公司证券事务代表传真"/>
                <w:tag w:val="_GBC_fa537b03ba9e4cb5a37f2170eae641b0"/>
                <w:id w:val="4295624"/>
                <w:lock w:val="sdtLocked"/>
              </w:sdtPr>
              <w:sdtEndPr/>
              <w:sdtContent>
                <w:tc>
                  <w:tcPr>
                    <w:tcW w:w="1667" w:type="pct"/>
                    <w:tcBorders>
                      <w:top w:val="single" w:sz="4" w:space="0" w:color="auto"/>
                      <w:left w:val="single" w:sz="4" w:space="0" w:color="auto"/>
                      <w:bottom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023-63860827</w:t>
                    </w:r>
                  </w:p>
                </w:tc>
              </w:sdtContent>
            </w:sdt>
          </w:tr>
          <w:tr w:rsidR="000A3E1B" w:rsidRPr="00F13FC8" w:rsidTr="003A0277">
            <w:tc>
              <w:tcPr>
                <w:tcW w:w="166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电子信箱</w:t>
                </w:r>
              </w:p>
            </w:tc>
            <w:sdt>
              <w:sdtPr>
                <w:rPr>
                  <w:rFonts w:hint="eastAsia"/>
                  <w:sz w:val="21"/>
                  <w:szCs w:val="21"/>
                </w:rPr>
                <w:alias w:val="公司董事会秘书电子信箱"/>
                <w:tag w:val="_GBC_5f9d2117b526463192a29912849968c2"/>
                <w:id w:val="429558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swjtdsb@cqswjt.com</w:t>
                    </w:r>
                  </w:p>
                </w:tc>
              </w:sdtContent>
            </w:sdt>
            <w:sdt>
              <w:sdtPr>
                <w:rPr>
                  <w:rFonts w:hint="eastAsia"/>
                  <w:sz w:val="21"/>
                  <w:szCs w:val="21"/>
                </w:rPr>
                <w:alias w:val="公司证券事务代表电子信箱"/>
                <w:tag w:val="_GBC_bedfc63a281248468aa1efc5a07a5efb"/>
                <w:id w:val="4295646"/>
                <w:lock w:val="sdtLocked"/>
              </w:sdtPr>
              <w:sdtEndPr/>
              <w:sdtContent>
                <w:tc>
                  <w:tcPr>
                    <w:tcW w:w="1667" w:type="pct"/>
                    <w:tcBorders>
                      <w:top w:val="single" w:sz="4" w:space="0" w:color="auto"/>
                      <w:left w:val="single" w:sz="4" w:space="0" w:color="auto"/>
                      <w:bottom w:val="single" w:sz="4" w:space="0" w:color="auto"/>
                    </w:tcBorders>
                  </w:tcPr>
                  <w:p w:rsidR="000A3E1B" w:rsidRPr="00F13FC8" w:rsidRDefault="00D13D3A">
                    <w:pPr>
                      <w:kinsoku w:val="0"/>
                      <w:overflowPunct w:val="0"/>
                      <w:autoSpaceDE w:val="0"/>
                      <w:autoSpaceDN w:val="0"/>
                      <w:adjustRightInd w:val="0"/>
                      <w:snapToGrid w:val="0"/>
                      <w:rPr>
                        <w:sz w:val="21"/>
                        <w:szCs w:val="21"/>
                      </w:rPr>
                    </w:pPr>
                    <w:r w:rsidRPr="00F13FC8">
                      <w:rPr>
                        <w:sz w:val="21"/>
                        <w:szCs w:val="21"/>
                      </w:rPr>
                      <w:t>swjtdsb@cqswjt.com</w:t>
                    </w:r>
                  </w:p>
                </w:tc>
              </w:sdtContent>
            </w:sdt>
          </w:tr>
        </w:tbl>
      </w:sdtContent>
    </w:sdt>
    <w:p w:rsidR="0032331E" w:rsidRPr="00F13FC8" w:rsidRDefault="0032331E" w:rsidP="0032331E">
      <w:pPr>
        <w:rPr>
          <w:sz w:val="21"/>
          <w:szCs w:val="21"/>
        </w:rPr>
      </w:pPr>
      <w:r w:rsidRPr="00F13FC8">
        <w:rPr>
          <w:rFonts w:hint="eastAsia"/>
          <w:sz w:val="21"/>
          <w:szCs w:val="21"/>
        </w:rPr>
        <w:t>注：公司原董事会秘书、副总裁邱贤成先生已于2016年3月8日辞职，根据《上海证券交易所股票上市规则》、《上海证券交易所上市公司董事会秘书管理办法》等相关规定，在聘任新的董事会秘书前，自2016年3月9日至2016年6月8日，由公司副总裁赖生平先生代为履行董事会秘书职责；自</w:t>
      </w:r>
      <w:r w:rsidRPr="00F13FC8">
        <w:rPr>
          <w:sz w:val="21"/>
          <w:szCs w:val="21"/>
        </w:rPr>
        <w:t>2016年6月8日</w:t>
      </w:r>
      <w:r w:rsidRPr="00F13FC8">
        <w:rPr>
          <w:rFonts w:hint="eastAsia"/>
          <w:sz w:val="21"/>
          <w:szCs w:val="21"/>
        </w:rPr>
        <w:t>起由公司董事长王世安先生代为履行董事会秘书职责。</w:t>
      </w:r>
    </w:p>
    <w:p w:rsidR="000A3E1B" w:rsidRPr="0032331E" w:rsidRDefault="000A3E1B">
      <w:pPr>
        <w:kinsoku w:val="0"/>
        <w:overflowPunct w:val="0"/>
        <w:autoSpaceDE w:val="0"/>
        <w:autoSpaceDN w:val="0"/>
        <w:adjustRightInd w:val="0"/>
        <w:snapToGrid w:val="0"/>
        <w:rPr>
          <w:szCs w:val="21"/>
        </w:rPr>
      </w:pPr>
    </w:p>
    <w:p w:rsidR="000A3E1B" w:rsidRDefault="00845B1A">
      <w:pPr>
        <w:pStyle w:val="2"/>
        <w:numPr>
          <w:ilvl w:val="1"/>
          <w:numId w:val="4"/>
        </w:numPr>
      </w:pPr>
      <w:r>
        <w:t>基本情况变更简介</w:t>
      </w:r>
    </w:p>
    <w:sdt>
      <w:sdtPr>
        <w:rPr>
          <w:sz w:val="21"/>
          <w:szCs w:val="21"/>
        </w:rPr>
        <w:alias w:val="模块:基本情况变更简介"/>
        <w:tag w:val="_GBC_5882b65ee1af4c18a1a62f56241999ce"/>
        <w:id w:val="4295940"/>
        <w:lock w:val="sdtLocked"/>
        <w:placeholder>
          <w:docPart w:val="GBC22222222222222222222222222222"/>
        </w:placeholder>
      </w:sdtPr>
      <w:sdtEndPr>
        <w:rPr>
          <w:rFonts w:hint="eastAsia"/>
        </w:rPr>
      </w:sdtEndPr>
      <w:sdtContent>
        <w:tbl>
          <w:tblPr>
            <w:tblW w:w="4162"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74"/>
            <w:gridCol w:w="3828"/>
          </w:tblGrid>
          <w:tr w:rsidR="000A3E1B" w:rsidTr="000C22FE">
            <w:trPr>
              <w:trHeight w:val="293"/>
            </w:trPr>
            <w:tc>
              <w:tcPr>
                <w:tcW w:w="2414"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公司注册地址</w:t>
                </w:r>
              </w:p>
            </w:tc>
            <w:sdt>
              <w:sdtPr>
                <w:rPr>
                  <w:sz w:val="21"/>
                  <w:szCs w:val="21"/>
                </w:rPr>
                <w:alias w:val="公司注册地址"/>
                <w:tag w:val="_GBC_176149bee7bf41819b29097eb854f331"/>
                <w:id w:val="4295693"/>
                <w:lock w:val="sdtLocked"/>
              </w:sdtPr>
              <w:sdtEndPr/>
              <w:sdtContent>
                <w:tc>
                  <w:tcPr>
                    <w:tcW w:w="2586"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rFonts w:hint="eastAsia"/>
                        <w:sz w:val="21"/>
                        <w:szCs w:val="21"/>
                      </w:rPr>
                      <w:t>重庆市渝中区龙家湾１号</w:t>
                    </w:r>
                  </w:p>
                </w:tc>
              </w:sdtContent>
            </w:sdt>
          </w:tr>
          <w:tr w:rsidR="000A3E1B" w:rsidTr="000C22FE">
            <w:trPr>
              <w:trHeight w:val="293"/>
            </w:trPr>
            <w:tc>
              <w:tcPr>
                <w:tcW w:w="2414"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公司注册地址的邮政编码</w:t>
                </w:r>
              </w:p>
            </w:tc>
            <w:sdt>
              <w:sdtPr>
                <w:rPr>
                  <w:sz w:val="21"/>
                  <w:szCs w:val="21"/>
                </w:rPr>
                <w:alias w:val="公司注册地址邮政编码"/>
                <w:tag w:val="_GBC_3655ad918d6642f6b23902666a2542af"/>
                <w:id w:val="4295687"/>
                <w:lock w:val="sdtLocked"/>
              </w:sdtPr>
              <w:sdtEndPr/>
              <w:sdtContent>
                <w:tc>
                  <w:tcPr>
                    <w:tcW w:w="2586"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sz w:val="21"/>
                        <w:szCs w:val="21"/>
                      </w:rPr>
                      <w:t>400015</w:t>
                    </w:r>
                  </w:p>
                </w:tc>
              </w:sdtContent>
            </w:sdt>
          </w:tr>
          <w:tr w:rsidR="000A3E1B" w:rsidTr="000C22FE">
            <w:trPr>
              <w:trHeight w:val="293"/>
            </w:trPr>
            <w:tc>
              <w:tcPr>
                <w:tcW w:w="2414"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公司办公地址</w:t>
                </w:r>
              </w:p>
            </w:tc>
            <w:sdt>
              <w:sdtPr>
                <w:rPr>
                  <w:rFonts w:hint="eastAsia"/>
                  <w:sz w:val="21"/>
                  <w:szCs w:val="21"/>
                </w:rPr>
                <w:alias w:val="公司办公地址"/>
                <w:tag w:val="_GBC_5d7ed1a91af0489a99a8b9a1eb39057e"/>
                <w:id w:val="4295696"/>
                <w:lock w:val="sdtLocked"/>
              </w:sdtPr>
              <w:sdtEndPr/>
              <w:sdtContent>
                <w:tc>
                  <w:tcPr>
                    <w:tcW w:w="2586"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rFonts w:hint="eastAsia"/>
                        <w:sz w:val="21"/>
                        <w:szCs w:val="21"/>
                      </w:rPr>
                      <w:t>重庆市渝中区龙家湾１号</w:t>
                    </w:r>
                  </w:p>
                </w:tc>
              </w:sdtContent>
            </w:sdt>
          </w:tr>
          <w:tr w:rsidR="000A3E1B" w:rsidTr="000C22FE">
            <w:trPr>
              <w:trHeight w:val="293"/>
            </w:trPr>
            <w:tc>
              <w:tcPr>
                <w:tcW w:w="2414"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公司办公地址的邮政编码</w:t>
                </w:r>
              </w:p>
            </w:tc>
            <w:sdt>
              <w:sdtPr>
                <w:rPr>
                  <w:rFonts w:hint="eastAsia"/>
                  <w:sz w:val="21"/>
                  <w:szCs w:val="21"/>
                </w:rPr>
                <w:alias w:val="公司办公地址邮政编码"/>
                <w:tag w:val="_GBC_0b586d6a76e74eb5bfd69803dd5b3f21"/>
                <w:id w:val="4295699"/>
                <w:lock w:val="sdtLocked"/>
              </w:sdtPr>
              <w:sdtEndPr/>
              <w:sdtContent>
                <w:tc>
                  <w:tcPr>
                    <w:tcW w:w="2586"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sz w:val="21"/>
                        <w:szCs w:val="21"/>
                      </w:rPr>
                      <w:t>400015</w:t>
                    </w:r>
                  </w:p>
                </w:tc>
              </w:sdtContent>
            </w:sdt>
          </w:tr>
          <w:tr w:rsidR="000A3E1B" w:rsidTr="000C22FE">
            <w:trPr>
              <w:trHeight w:val="293"/>
            </w:trPr>
            <w:tc>
              <w:tcPr>
                <w:tcW w:w="2414"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公司网址</w:t>
                </w:r>
              </w:p>
            </w:tc>
            <w:sdt>
              <w:sdtPr>
                <w:rPr>
                  <w:rFonts w:hint="eastAsia"/>
                  <w:sz w:val="21"/>
                  <w:szCs w:val="21"/>
                </w:rPr>
                <w:alias w:val="公司国际互联网网址"/>
                <w:tag w:val="_GBC_7230b5ca49734fc2ad410245ff685045"/>
                <w:id w:val="4295702"/>
                <w:lock w:val="sdtLocked"/>
              </w:sdtPr>
              <w:sdtEndPr/>
              <w:sdtContent>
                <w:tc>
                  <w:tcPr>
                    <w:tcW w:w="2586"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sz w:val="21"/>
                        <w:szCs w:val="21"/>
                      </w:rPr>
                      <w:t>http://www.cncqsw.com</w:t>
                    </w:r>
                  </w:p>
                </w:tc>
              </w:sdtContent>
            </w:sdt>
          </w:tr>
          <w:tr w:rsidR="000A3E1B" w:rsidTr="000C22FE">
            <w:trPr>
              <w:trHeight w:val="293"/>
            </w:trPr>
            <w:tc>
              <w:tcPr>
                <w:tcW w:w="2414"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电子信箱</w:t>
                </w:r>
              </w:p>
            </w:tc>
            <w:sdt>
              <w:sdtPr>
                <w:rPr>
                  <w:rFonts w:hint="eastAsia"/>
                  <w:sz w:val="21"/>
                  <w:szCs w:val="21"/>
                </w:rPr>
                <w:alias w:val="公司电子信箱"/>
                <w:tag w:val="_GBC_229dc578e23341bbaf9302c6a1aaeb1e"/>
                <w:id w:val="4295705"/>
                <w:lock w:val="sdtLocked"/>
              </w:sdtPr>
              <w:sdtEndPr/>
              <w:sdtContent>
                <w:tc>
                  <w:tcPr>
                    <w:tcW w:w="2586"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sz w:val="21"/>
                        <w:szCs w:val="21"/>
                      </w:rPr>
                      <w:t>swjtdsb@cqswjt.com</w:t>
                    </w:r>
                  </w:p>
                </w:tc>
              </w:sdtContent>
            </w:sdt>
          </w:tr>
        </w:tbl>
      </w:sdtContent>
    </w:sdt>
    <w:p w:rsidR="0032331E" w:rsidRDefault="000C22FE">
      <w:pPr>
        <w:kinsoku w:val="0"/>
        <w:overflowPunct w:val="0"/>
        <w:autoSpaceDE w:val="0"/>
        <w:autoSpaceDN w:val="0"/>
        <w:adjustRightInd w:val="0"/>
        <w:snapToGrid w:val="0"/>
        <w:rPr>
          <w:szCs w:val="21"/>
        </w:rPr>
      </w:pPr>
      <w:r w:rsidRPr="00F13FC8">
        <w:rPr>
          <w:rFonts w:hint="eastAsia"/>
          <w:sz w:val="21"/>
          <w:szCs w:val="21"/>
        </w:rPr>
        <w:t>报告期内公司基本情况未发生变更</w:t>
      </w:r>
      <w:r w:rsidRPr="000C22FE">
        <w:rPr>
          <w:rFonts w:hint="eastAsia"/>
          <w:szCs w:val="21"/>
        </w:rPr>
        <w:t>。</w:t>
      </w:r>
    </w:p>
    <w:p w:rsidR="000C22FE" w:rsidRPr="000C22FE" w:rsidRDefault="000C22FE">
      <w:pPr>
        <w:kinsoku w:val="0"/>
        <w:overflowPunct w:val="0"/>
        <w:autoSpaceDE w:val="0"/>
        <w:autoSpaceDN w:val="0"/>
        <w:adjustRightInd w:val="0"/>
        <w:snapToGrid w:val="0"/>
        <w:rPr>
          <w:szCs w:val="21"/>
        </w:rPr>
      </w:pPr>
    </w:p>
    <w:sdt>
      <w:sdtPr>
        <w:rPr>
          <w:rFonts w:ascii="Calibri" w:hAnsi="Calibri" w:cs="宋体"/>
          <w:b w:val="0"/>
          <w:bCs w:val="0"/>
          <w:kern w:val="0"/>
          <w:sz w:val="24"/>
          <w:szCs w:val="22"/>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hint="eastAsia"/>
          <w:sz w:val="21"/>
          <w:szCs w:val="21"/>
        </w:rPr>
      </w:sdtEndPr>
      <w:sdtContent>
        <w:p w:rsidR="000A3E1B" w:rsidRDefault="00845B1A">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132"/>
            <w:gridCol w:w="3760"/>
          </w:tblGrid>
          <w:tr w:rsidR="000A3E1B" w:rsidRPr="00F13FC8" w:rsidTr="000C22FE">
            <w:trPr>
              <w:trHeight w:val="293"/>
            </w:trPr>
            <w:tc>
              <w:tcPr>
                <w:tcW w:w="288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公司选定的信息披露报纸名称</w:t>
                </w:r>
              </w:p>
            </w:tc>
            <w:sdt>
              <w:sdtPr>
                <w:rPr>
                  <w:sz w:val="21"/>
                  <w:szCs w:val="21"/>
                </w:rPr>
                <w:alias w:val="公司选定的信息披露报纸名称"/>
                <w:tag w:val="_GBC_ea25303a54e24033a0a9a380e9688e98"/>
                <w:id w:val="4295828"/>
                <w:lock w:val="sdtLocked"/>
              </w:sdtPr>
              <w:sdtEndPr/>
              <w:sdtContent>
                <w:tc>
                  <w:tcPr>
                    <w:tcW w:w="2114"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rFonts w:hint="eastAsia"/>
                        <w:sz w:val="21"/>
                        <w:szCs w:val="21"/>
                      </w:rPr>
                      <w:t>中国证券报</w:t>
                    </w:r>
                    <w:r w:rsidRPr="00F13FC8">
                      <w:rPr>
                        <w:sz w:val="21"/>
                        <w:szCs w:val="21"/>
                      </w:rPr>
                      <w:t xml:space="preserve"> 上海证券报 证券时报</w:t>
                    </w:r>
                  </w:p>
                </w:tc>
              </w:sdtContent>
            </w:sdt>
          </w:tr>
          <w:tr w:rsidR="000A3E1B" w:rsidRPr="00F13FC8" w:rsidTr="000C22FE">
            <w:trPr>
              <w:trHeight w:val="293"/>
            </w:trPr>
            <w:tc>
              <w:tcPr>
                <w:tcW w:w="288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登载半年度报告的中国证监会指定网站的网址</w:t>
                </w:r>
              </w:p>
            </w:tc>
            <w:sdt>
              <w:sdtPr>
                <w:rPr>
                  <w:sz w:val="21"/>
                  <w:szCs w:val="21"/>
                </w:rPr>
                <w:alias w:val="登载定期报告的中国证监会指定网站的网址"/>
                <w:tag w:val="_GBC_4b6bb026dc8f4d8cbc0b758784efbc03"/>
                <w:id w:val="4295831"/>
                <w:lock w:val="sdtLocked"/>
              </w:sdtPr>
              <w:sdtEndPr/>
              <w:sdtContent>
                <w:tc>
                  <w:tcPr>
                    <w:tcW w:w="2114"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sz w:val="21"/>
                        <w:szCs w:val="21"/>
                      </w:rPr>
                      <w:t>www.sse.com.cn</w:t>
                    </w:r>
                  </w:p>
                </w:tc>
              </w:sdtContent>
            </w:sdt>
          </w:tr>
          <w:tr w:rsidR="000A3E1B" w:rsidRPr="00F13FC8" w:rsidTr="000C22FE">
            <w:trPr>
              <w:trHeight w:val="293"/>
            </w:trPr>
            <w:tc>
              <w:tcPr>
                <w:tcW w:w="2886"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rPr>
                    <w:sz w:val="21"/>
                    <w:szCs w:val="21"/>
                  </w:rPr>
                </w:pPr>
                <w:r w:rsidRPr="00F13FC8">
                  <w:rPr>
                    <w:sz w:val="21"/>
                    <w:szCs w:val="21"/>
                  </w:rPr>
                  <w:t>公司半年度报告备置地点</w:t>
                </w:r>
              </w:p>
            </w:tc>
            <w:sdt>
              <w:sdtPr>
                <w:rPr>
                  <w:rFonts w:hint="eastAsia"/>
                  <w:sz w:val="21"/>
                  <w:szCs w:val="21"/>
                </w:rPr>
                <w:alias w:val="公司定期报告备置地点"/>
                <w:tag w:val="_GBC_d97f7bcfbb644b17b1594081653d6090"/>
                <w:id w:val="4295834"/>
                <w:lock w:val="sdtLocked"/>
              </w:sdtPr>
              <w:sdtEndPr/>
              <w:sdtContent>
                <w:tc>
                  <w:tcPr>
                    <w:tcW w:w="2114" w:type="pct"/>
                    <w:tcBorders>
                      <w:top w:val="single" w:sz="4" w:space="0" w:color="auto"/>
                      <w:left w:val="single" w:sz="4" w:space="0" w:color="auto"/>
                      <w:bottom w:val="single" w:sz="4" w:space="0" w:color="auto"/>
                    </w:tcBorders>
                  </w:tcPr>
                  <w:p w:rsidR="000A3E1B" w:rsidRPr="00F13FC8" w:rsidRDefault="0032331E">
                    <w:pPr>
                      <w:kinsoku w:val="0"/>
                      <w:overflowPunct w:val="0"/>
                      <w:autoSpaceDE w:val="0"/>
                      <w:autoSpaceDN w:val="0"/>
                      <w:adjustRightInd w:val="0"/>
                      <w:snapToGrid w:val="0"/>
                      <w:rPr>
                        <w:sz w:val="21"/>
                        <w:szCs w:val="21"/>
                      </w:rPr>
                    </w:pPr>
                    <w:r w:rsidRPr="00F13FC8">
                      <w:rPr>
                        <w:rFonts w:hint="eastAsia"/>
                        <w:sz w:val="21"/>
                        <w:szCs w:val="21"/>
                      </w:rPr>
                      <w:t>重庆市渝中区龙家湾１号</w:t>
                    </w:r>
                  </w:p>
                </w:tc>
              </w:sdtContent>
            </w:sdt>
          </w:tr>
        </w:tbl>
      </w:sdtContent>
    </w:sdt>
    <w:p w:rsidR="0032331E" w:rsidRPr="00F13FC8" w:rsidRDefault="000C22FE">
      <w:pPr>
        <w:kinsoku w:val="0"/>
        <w:overflowPunct w:val="0"/>
        <w:autoSpaceDE w:val="0"/>
        <w:autoSpaceDN w:val="0"/>
        <w:adjustRightInd w:val="0"/>
        <w:snapToGrid w:val="0"/>
        <w:rPr>
          <w:sz w:val="21"/>
          <w:szCs w:val="21"/>
        </w:rPr>
      </w:pPr>
      <w:r w:rsidRPr="00F13FC8">
        <w:rPr>
          <w:rFonts w:hint="eastAsia"/>
          <w:sz w:val="21"/>
          <w:szCs w:val="21"/>
        </w:rPr>
        <w:t>报告期内，公司信息披露及备置地点未变更。</w:t>
      </w:r>
    </w:p>
    <w:p w:rsidR="000C22FE" w:rsidRDefault="000C22FE">
      <w:pPr>
        <w:kinsoku w:val="0"/>
        <w:overflowPunct w:val="0"/>
        <w:autoSpaceDE w:val="0"/>
        <w:autoSpaceDN w:val="0"/>
        <w:adjustRightInd w:val="0"/>
        <w:snapToGrid w:val="0"/>
        <w:rPr>
          <w:szCs w:val="21"/>
        </w:rPr>
      </w:pPr>
    </w:p>
    <w:bookmarkStart w:id="8" w:name="_Toc342051045" w:displacedByCustomXml="next"/>
    <w:bookmarkStart w:id="9" w:name="_Toc342565885" w:displacedByCustomXml="next"/>
    <w:sdt>
      <w:sdtPr>
        <w:rPr>
          <w:rFonts w:ascii="Calibri" w:hAnsi="Calibri" w:cs="宋体" w:hint="eastAsia"/>
          <w:b w:val="0"/>
          <w:bCs w:val="0"/>
          <w:kern w:val="0"/>
          <w:sz w:val="24"/>
          <w:szCs w:val="22"/>
        </w:rPr>
        <w:alias w:val="模块:公司股票简况"/>
        <w:tag w:val="_GBC_f73e31215837403db78d7a2ed15723c6"/>
        <w:id w:val="26932534"/>
        <w:lock w:val="sdtLocked"/>
        <w:placeholder>
          <w:docPart w:val="GBC22222222222222222222222222222"/>
        </w:placeholder>
      </w:sdtPr>
      <w:sdtEndPr>
        <w:rPr>
          <w:rFonts w:ascii="宋体" w:hAnsi="宋体"/>
          <w:color w:val="0070C0"/>
          <w:szCs w:val="24"/>
        </w:rPr>
      </w:sdtEndPr>
      <w:sdtContent>
        <w:p w:rsidR="000A3E1B" w:rsidRDefault="00845B1A">
          <w:pPr>
            <w:pStyle w:val="2"/>
            <w:numPr>
              <w:ilvl w:val="1"/>
              <w:numId w:val="4"/>
            </w:numPr>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9"/>
            <w:gridCol w:w="1779"/>
            <w:gridCol w:w="1778"/>
            <w:gridCol w:w="1778"/>
            <w:gridCol w:w="1778"/>
          </w:tblGrid>
          <w:tr w:rsidR="000A3E1B" w:rsidTr="00D973CF">
            <w:trPr>
              <w:trHeight w:val="293"/>
            </w:trPr>
            <w:tc>
              <w:tcPr>
                <w:tcW w:w="1000" w:type="pct"/>
                <w:tcBorders>
                  <w:top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jc w:val="center"/>
                  <w:rPr>
                    <w:sz w:val="21"/>
                    <w:szCs w:val="21"/>
                  </w:rPr>
                </w:pPr>
                <w:r w:rsidRPr="00F13FC8">
                  <w:rPr>
                    <w:rFonts w:hint="eastAsia"/>
                    <w:sz w:val="21"/>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jc w:val="center"/>
                  <w:rPr>
                    <w:sz w:val="21"/>
                    <w:szCs w:val="21"/>
                  </w:rPr>
                </w:pPr>
                <w:r w:rsidRPr="00F13FC8">
                  <w:rPr>
                    <w:rFonts w:hint="eastAsia"/>
                    <w:sz w:val="21"/>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jc w:val="center"/>
                  <w:rPr>
                    <w:sz w:val="21"/>
                    <w:szCs w:val="21"/>
                  </w:rPr>
                </w:pPr>
                <w:r w:rsidRPr="00F13FC8">
                  <w:rPr>
                    <w:rFonts w:hint="eastAsia"/>
                    <w:sz w:val="21"/>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845B1A">
                <w:pPr>
                  <w:kinsoku w:val="0"/>
                  <w:overflowPunct w:val="0"/>
                  <w:autoSpaceDE w:val="0"/>
                  <w:autoSpaceDN w:val="0"/>
                  <w:adjustRightInd w:val="0"/>
                  <w:snapToGrid w:val="0"/>
                  <w:jc w:val="center"/>
                  <w:rPr>
                    <w:sz w:val="21"/>
                    <w:szCs w:val="21"/>
                  </w:rPr>
                </w:pPr>
                <w:r w:rsidRPr="00F13FC8">
                  <w:rPr>
                    <w:rFonts w:hint="eastAsia"/>
                    <w:sz w:val="21"/>
                    <w:szCs w:val="21"/>
                  </w:rPr>
                  <w:t>股票代码</w:t>
                </w:r>
              </w:p>
            </w:tc>
            <w:tc>
              <w:tcPr>
                <w:tcW w:w="1000" w:type="pct"/>
                <w:tcBorders>
                  <w:top w:val="single" w:sz="4" w:space="0" w:color="auto"/>
                  <w:left w:val="single" w:sz="4" w:space="0" w:color="auto"/>
                  <w:bottom w:val="single" w:sz="4" w:space="0" w:color="auto"/>
                </w:tcBorders>
                <w:shd w:val="clear" w:color="auto" w:fill="auto"/>
              </w:tcPr>
              <w:p w:rsidR="000A3E1B" w:rsidRPr="00F13FC8" w:rsidRDefault="00845B1A">
                <w:pPr>
                  <w:kinsoku w:val="0"/>
                  <w:overflowPunct w:val="0"/>
                  <w:autoSpaceDE w:val="0"/>
                  <w:autoSpaceDN w:val="0"/>
                  <w:adjustRightInd w:val="0"/>
                  <w:snapToGrid w:val="0"/>
                  <w:jc w:val="center"/>
                  <w:rPr>
                    <w:sz w:val="21"/>
                    <w:szCs w:val="21"/>
                  </w:rPr>
                </w:pPr>
                <w:r w:rsidRPr="00F13FC8">
                  <w:rPr>
                    <w:rFonts w:hint="eastAsia"/>
                    <w:sz w:val="21"/>
                    <w:szCs w:val="21"/>
                  </w:rPr>
                  <w:t>变更</w:t>
                </w:r>
                <w:proofErr w:type="gramStart"/>
                <w:r w:rsidRPr="00F13FC8">
                  <w:rPr>
                    <w:rFonts w:hint="eastAsia"/>
                    <w:sz w:val="21"/>
                    <w:szCs w:val="21"/>
                  </w:rPr>
                  <w:t>前股票</w:t>
                </w:r>
                <w:proofErr w:type="gramEnd"/>
                <w:r w:rsidRPr="00F13FC8">
                  <w:rPr>
                    <w:rFonts w:hint="eastAsia"/>
                    <w:sz w:val="21"/>
                    <w:szCs w:val="21"/>
                  </w:rPr>
                  <w:t>简称</w:t>
                </w:r>
              </w:p>
            </w:tc>
          </w:tr>
          <w:sdt>
            <w:sdtPr>
              <w:rPr>
                <w:rFonts w:hint="eastAsia"/>
                <w:sz w:val="21"/>
                <w:szCs w:val="21"/>
              </w:rPr>
              <w:alias w:val="公司其他股票简况"/>
              <w:tag w:val="_GBC_4e064b55e0734b1d9be1e41379a353e2"/>
              <w:id w:val="6292244"/>
              <w:lock w:val="sdtLocked"/>
            </w:sdtPr>
            <w:sdtEndPr/>
            <w:sdtContent>
              <w:tr w:rsidR="000A3E1B" w:rsidTr="00D973CF">
                <w:trPr>
                  <w:trHeight w:val="293"/>
                </w:trPr>
                <w:tc>
                  <w:tcPr>
                    <w:tcW w:w="1000" w:type="pct"/>
                    <w:tcBorders>
                      <w:top w:val="single" w:sz="4" w:space="0" w:color="auto"/>
                      <w:bottom w:val="single" w:sz="4" w:space="0" w:color="auto"/>
                      <w:right w:val="single" w:sz="4" w:space="0" w:color="auto"/>
                    </w:tcBorders>
                    <w:shd w:val="clear" w:color="auto" w:fill="auto"/>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其他股票种类"/>
                        <w:tag w:val="_GBC_39e842effa7c4d36879e2defa2b42c0c"/>
                        <w:id w:val="10263296"/>
                        <w:lock w:val="sdtLocked"/>
                      </w:sdtPr>
                      <w:sdtEndPr/>
                      <w:sdtContent>
                        <w:r w:rsidR="0032331E" w:rsidRPr="00F13FC8">
                          <w:rPr>
                            <w:sz w:val="21"/>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其他股票上市交易所"/>
                        <w:tag w:val="_GBC_18ca7462c09b4dbfb4cabde1756c4c5d"/>
                        <w:id w:val="10263299"/>
                        <w:lock w:val="sdtLocked"/>
                      </w:sdtPr>
                      <w:sdtEndPr/>
                      <w:sdtContent>
                        <w:r w:rsidR="0032331E" w:rsidRPr="00F13FC8">
                          <w:rPr>
                            <w:rFonts w:hint="eastAsia"/>
                            <w:sz w:val="21"/>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其他股票简称"/>
                        <w:tag w:val="_GBC_e51eba4f97844f8ea2e682a0d492b03a"/>
                        <w:id w:val="10263302"/>
                        <w:lock w:val="sdtLocked"/>
                      </w:sdtPr>
                      <w:sdtEndPr/>
                      <w:sdtContent>
                        <w:r w:rsidR="0032331E" w:rsidRPr="00F13FC8">
                          <w:rPr>
                            <w:rFonts w:hint="eastAsia"/>
                            <w:sz w:val="21"/>
                            <w:szCs w:val="21"/>
                          </w:rPr>
                          <w:t>重庆水务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其他股票代码"/>
                        <w:tag w:val="_GBC_3e4a0e59d2fd4fff9887ff4ddb45d5a5"/>
                        <w:id w:val="10263305"/>
                        <w:lock w:val="sdtLocked"/>
                      </w:sdtPr>
                      <w:sdtEndPr/>
                      <w:sdtContent>
                        <w:r w:rsidR="0032331E" w:rsidRPr="00F13FC8">
                          <w:rPr>
                            <w:sz w:val="21"/>
                            <w:szCs w:val="21"/>
                          </w:rPr>
                          <w:t>601158</w:t>
                        </w:r>
                      </w:sdtContent>
                    </w:sdt>
                  </w:p>
                </w:tc>
                <w:tc>
                  <w:tcPr>
                    <w:tcW w:w="1000" w:type="pct"/>
                    <w:tcBorders>
                      <w:top w:val="single" w:sz="4" w:space="0" w:color="auto"/>
                      <w:left w:val="single" w:sz="4" w:space="0" w:color="auto"/>
                      <w:bottom w:val="single" w:sz="4" w:space="0" w:color="auto"/>
                    </w:tcBorders>
                    <w:shd w:val="clear" w:color="auto" w:fill="auto"/>
                  </w:tcPr>
                  <w:p w:rsidR="000A3E1B" w:rsidRPr="00F13FC8" w:rsidRDefault="00A2457D">
                    <w:pPr>
                      <w:kinsoku w:val="0"/>
                      <w:overflowPunct w:val="0"/>
                      <w:autoSpaceDE w:val="0"/>
                      <w:autoSpaceDN w:val="0"/>
                      <w:adjustRightInd w:val="0"/>
                      <w:snapToGrid w:val="0"/>
                      <w:rPr>
                        <w:color w:val="FFC000"/>
                        <w:sz w:val="21"/>
                        <w:szCs w:val="21"/>
                      </w:rPr>
                    </w:pPr>
                    <w:sdt>
                      <w:sdtPr>
                        <w:rPr>
                          <w:rFonts w:hint="eastAsia"/>
                          <w:sz w:val="21"/>
                          <w:szCs w:val="21"/>
                        </w:rPr>
                        <w:alias w:val="公司其他股票变更前的简称"/>
                        <w:tag w:val="_GBC_ef40a95d971f4a9ca0632a6d9ddb5f09"/>
                        <w:id w:val="10263308"/>
                        <w:lock w:val="sdtLocked"/>
                        <w:showingPlcHdr/>
                      </w:sdtPr>
                      <w:sdtEndPr/>
                      <w:sdtContent>
                        <w:r w:rsidR="00845B1A" w:rsidRPr="00F13FC8">
                          <w:rPr>
                            <w:rFonts w:hint="eastAsia"/>
                            <w:color w:val="333399"/>
                            <w:sz w:val="21"/>
                            <w:szCs w:val="21"/>
                          </w:rPr>
                          <w:t xml:space="preserve">　</w:t>
                        </w:r>
                      </w:sdtContent>
                    </w:sdt>
                  </w:p>
                </w:tc>
              </w:tr>
            </w:sdtContent>
          </w:sdt>
        </w:tbl>
        <w:p w:rsidR="000A3E1B" w:rsidRDefault="00A2457D">
          <w:pPr>
            <w:kinsoku w:val="0"/>
            <w:overflowPunct w:val="0"/>
            <w:autoSpaceDE w:val="0"/>
            <w:autoSpaceDN w:val="0"/>
            <w:adjustRightInd w:val="0"/>
            <w:snapToGrid w:val="0"/>
            <w:rPr>
              <w:color w:val="0070C0"/>
              <w:szCs w:val="21"/>
            </w:rPr>
          </w:pPr>
        </w:p>
      </w:sdtContent>
    </w:sdt>
    <w:p w:rsidR="000A3E1B" w:rsidRDefault="00845B1A">
      <w:pPr>
        <w:pStyle w:val="2"/>
        <w:numPr>
          <w:ilvl w:val="1"/>
          <w:numId w:val="4"/>
        </w:numPr>
        <w:rPr>
          <w:bdr w:val="single" w:sz="4" w:space="0" w:color="auto"/>
        </w:rPr>
      </w:pPr>
      <w:r>
        <w:t>公司报告期内注册变更情况</w:t>
      </w:r>
    </w:p>
    <w:sdt>
      <w:sdtPr>
        <w:rPr>
          <w:sz w:val="21"/>
          <w:szCs w:val="21"/>
        </w:rPr>
        <w:alias w:val="模块:报告期内注册变更情况"/>
        <w:tag w:val="_GBC_5247f918a89b46db960e39e532482613"/>
        <w:id w:val="4295983"/>
        <w:lock w:val="sdtLocked"/>
        <w:placeholder>
          <w:docPart w:val="GBC22222222222222222222222222222"/>
        </w:placeholder>
      </w:sdtPr>
      <w:sdtEndPr>
        <w:rPr>
          <w:rFonts w:hint="eastAsia"/>
          <w:sz w:val="24"/>
          <w:szCs w:val="24"/>
        </w:rPr>
      </w:sdtEndPr>
      <w:sdtContent>
        <w:tbl>
          <w:tblPr>
            <w:tblW w:w="3843"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2977"/>
          </w:tblGrid>
          <w:tr w:rsidR="00FA5D58" w:rsidTr="004D4204">
            <w:trPr>
              <w:trHeight w:val="293"/>
            </w:trPr>
            <w:tc>
              <w:tcPr>
                <w:tcW w:w="2822" w:type="pct"/>
                <w:tcBorders>
                  <w:top w:val="single" w:sz="4" w:space="0" w:color="auto"/>
                  <w:bottom w:val="single" w:sz="4" w:space="0" w:color="auto"/>
                  <w:right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注册登记日期</w:t>
                </w:r>
              </w:p>
            </w:tc>
            <w:sdt>
              <w:sdtPr>
                <w:rPr>
                  <w:sz w:val="21"/>
                  <w:szCs w:val="21"/>
                </w:rPr>
                <w:alias w:val="公司变更注册登记日期"/>
                <w:tag w:val="_GBC_0167e5d69dcd4d44b65dd6b5c36b798b"/>
                <w:id w:val="4295845"/>
                <w:lock w:val="sdtLocked"/>
              </w:sdtPr>
              <w:sdtEndPr/>
              <w:sdtContent>
                <w:tc>
                  <w:tcPr>
                    <w:tcW w:w="2178" w:type="pct"/>
                    <w:tcBorders>
                      <w:top w:val="single" w:sz="4" w:space="0" w:color="auto"/>
                      <w:left w:val="single" w:sz="4" w:space="0" w:color="auto"/>
                      <w:bottom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2015-11-05</w:t>
                    </w:r>
                  </w:p>
                </w:tc>
              </w:sdtContent>
            </w:sdt>
          </w:tr>
          <w:tr w:rsidR="00FA5D58" w:rsidTr="004D4204">
            <w:trPr>
              <w:trHeight w:val="293"/>
            </w:trPr>
            <w:tc>
              <w:tcPr>
                <w:tcW w:w="2822" w:type="pct"/>
                <w:tcBorders>
                  <w:top w:val="single" w:sz="4" w:space="0" w:color="auto"/>
                  <w:bottom w:val="single" w:sz="4" w:space="0" w:color="auto"/>
                  <w:right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注册登记地点</w:t>
                </w:r>
              </w:p>
            </w:tc>
            <w:sdt>
              <w:sdtPr>
                <w:rPr>
                  <w:sz w:val="21"/>
                  <w:szCs w:val="21"/>
                </w:rPr>
                <w:alias w:val="公司变更注册登记地点"/>
                <w:tag w:val="_GBC_765b0c1d6cea40d7a2c6f98c850e3727"/>
                <w:id w:val="4295866"/>
                <w:lock w:val="sdtLocked"/>
              </w:sdtPr>
              <w:sdtEndPr/>
              <w:sdtContent>
                <w:tc>
                  <w:tcPr>
                    <w:tcW w:w="2178" w:type="pct"/>
                    <w:tcBorders>
                      <w:top w:val="single" w:sz="4" w:space="0" w:color="auto"/>
                      <w:left w:val="single" w:sz="4" w:space="0" w:color="auto"/>
                      <w:bottom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重庆市工商行政管理局</w:t>
                    </w:r>
                  </w:p>
                </w:tc>
              </w:sdtContent>
            </w:sdt>
          </w:tr>
          <w:tr w:rsidR="00FA5D58" w:rsidTr="004D4204">
            <w:trPr>
              <w:trHeight w:val="293"/>
            </w:trPr>
            <w:tc>
              <w:tcPr>
                <w:tcW w:w="2822" w:type="pct"/>
                <w:tcBorders>
                  <w:top w:val="single" w:sz="4" w:space="0" w:color="auto"/>
                  <w:bottom w:val="single" w:sz="4" w:space="0" w:color="auto"/>
                  <w:right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lastRenderedPageBreak/>
                  <w:t>企业法人营业执照注册号</w:t>
                </w:r>
              </w:p>
            </w:tc>
            <w:sdt>
              <w:sdtPr>
                <w:rPr>
                  <w:rFonts w:hint="eastAsia"/>
                  <w:sz w:val="21"/>
                  <w:szCs w:val="21"/>
                </w:rPr>
                <w:alias w:val="公司注册变更企业法人营业执照注册号"/>
                <w:tag w:val="_GBC_786f7d46f26a40e2b00fa6cdf0ac2efc"/>
                <w:id w:val="4295869"/>
                <w:lock w:val="sdtLocked"/>
              </w:sdtPr>
              <w:sdtEndPr/>
              <w:sdtContent>
                <w:tc>
                  <w:tcPr>
                    <w:tcW w:w="2178" w:type="pct"/>
                    <w:tcBorders>
                      <w:top w:val="single" w:sz="4" w:space="0" w:color="auto"/>
                      <w:left w:val="single" w:sz="4" w:space="0" w:color="auto"/>
                      <w:bottom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rFonts w:hint="eastAsia"/>
                        <w:sz w:val="21"/>
                        <w:szCs w:val="21"/>
                      </w:rPr>
                      <w:t>915000007093295592</w:t>
                    </w:r>
                  </w:p>
                </w:tc>
              </w:sdtContent>
            </w:sdt>
          </w:tr>
          <w:tr w:rsidR="00FA5D58" w:rsidTr="004D4204">
            <w:trPr>
              <w:trHeight w:val="293"/>
            </w:trPr>
            <w:tc>
              <w:tcPr>
                <w:tcW w:w="2822" w:type="pct"/>
                <w:tcBorders>
                  <w:top w:val="single" w:sz="4" w:space="0" w:color="auto"/>
                  <w:bottom w:val="single" w:sz="4" w:space="0" w:color="auto"/>
                  <w:right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税务登记号码</w:t>
                </w:r>
              </w:p>
            </w:tc>
            <w:sdt>
              <w:sdtPr>
                <w:rPr>
                  <w:rFonts w:hint="eastAsia"/>
                  <w:sz w:val="21"/>
                  <w:szCs w:val="21"/>
                </w:rPr>
                <w:alias w:val="公司注册变更税务登记号码"/>
                <w:tag w:val="_GBC_35036c546f524dad87c9c5699ef83bfd"/>
                <w:id w:val="4295872"/>
                <w:lock w:val="sdtLocked"/>
              </w:sdtPr>
              <w:sdtEndPr/>
              <w:sdtContent>
                <w:tc>
                  <w:tcPr>
                    <w:tcW w:w="2178" w:type="pct"/>
                    <w:tcBorders>
                      <w:top w:val="single" w:sz="4" w:space="0" w:color="auto"/>
                      <w:left w:val="single" w:sz="4" w:space="0" w:color="auto"/>
                      <w:bottom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915000007093295592</w:t>
                    </w:r>
                  </w:p>
                </w:tc>
              </w:sdtContent>
            </w:sdt>
          </w:tr>
          <w:tr w:rsidR="00FA5D58" w:rsidTr="004D4204">
            <w:trPr>
              <w:trHeight w:val="293"/>
            </w:trPr>
            <w:tc>
              <w:tcPr>
                <w:tcW w:w="2822" w:type="pct"/>
                <w:tcBorders>
                  <w:top w:val="single" w:sz="4" w:space="0" w:color="auto"/>
                  <w:bottom w:val="single" w:sz="4" w:space="0" w:color="auto"/>
                  <w:right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组织机构代码</w:t>
                </w:r>
              </w:p>
            </w:tc>
            <w:sdt>
              <w:sdtPr>
                <w:rPr>
                  <w:rFonts w:hint="eastAsia"/>
                  <w:sz w:val="21"/>
                  <w:szCs w:val="21"/>
                </w:rPr>
                <w:alias w:val="公司注册变更组织机构代码"/>
                <w:tag w:val="_GBC_4a03d4196acf4abbb75a98019704827f"/>
                <w:id w:val="4295875"/>
                <w:lock w:val="sdtLocked"/>
              </w:sdtPr>
              <w:sdtEndPr/>
              <w:sdtContent>
                <w:tc>
                  <w:tcPr>
                    <w:tcW w:w="2178" w:type="pct"/>
                    <w:tcBorders>
                      <w:top w:val="single" w:sz="4" w:space="0" w:color="auto"/>
                      <w:left w:val="single" w:sz="4" w:space="0" w:color="auto"/>
                      <w:bottom w:val="single" w:sz="4" w:space="0" w:color="auto"/>
                    </w:tcBorders>
                    <w:shd w:val="clear" w:color="auto" w:fill="auto"/>
                  </w:tcPr>
                  <w:p w:rsidR="00FA5D58" w:rsidRPr="00FA5D58" w:rsidRDefault="00FA5D58">
                    <w:pPr>
                      <w:kinsoku w:val="0"/>
                      <w:overflowPunct w:val="0"/>
                      <w:autoSpaceDE w:val="0"/>
                      <w:autoSpaceDN w:val="0"/>
                      <w:adjustRightInd w:val="0"/>
                      <w:snapToGrid w:val="0"/>
                      <w:rPr>
                        <w:sz w:val="21"/>
                        <w:szCs w:val="21"/>
                      </w:rPr>
                    </w:pPr>
                    <w:r w:rsidRPr="00FA5D58">
                      <w:rPr>
                        <w:sz w:val="21"/>
                        <w:szCs w:val="21"/>
                      </w:rPr>
                      <w:t>915000007093295592</w:t>
                    </w:r>
                  </w:p>
                </w:tc>
              </w:sdtContent>
            </w:sdt>
          </w:tr>
        </w:tbl>
        <w:p w:rsidR="00FA5D58" w:rsidRPr="00FA5D58" w:rsidRDefault="00FA5D58" w:rsidP="00FA5D58">
          <w:pPr>
            <w:rPr>
              <w:sz w:val="21"/>
              <w:szCs w:val="21"/>
            </w:rPr>
          </w:pPr>
          <w:r w:rsidRPr="003E2888">
            <w:rPr>
              <w:sz w:val="21"/>
              <w:szCs w:val="21"/>
            </w:rPr>
            <w:t>2015年11月，公司完成“三证合一”登记工作，原营业执照注册号、税务登记证号、组织</w:t>
          </w:r>
          <w:r w:rsidRPr="003E2888">
            <w:rPr>
              <w:rFonts w:hint="eastAsia"/>
              <w:sz w:val="21"/>
              <w:szCs w:val="21"/>
            </w:rPr>
            <w:t>机构代码统一为统一社会信用代码：</w:t>
          </w:r>
          <w:r w:rsidRPr="003E2888">
            <w:rPr>
              <w:sz w:val="21"/>
              <w:szCs w:val="21"/>
            </w:rPr>
            <w:t>915000007093295592。</w:t>
          </w:r>
          <w:r w:rsidRPr="003E2888">
            <w:rPr>
              <w:rFonts w:hint="eastAsia"/>
              <w:sz w:val="21"/>
              <w:szCs w:val="21"/>
            </w:rPr>
            <w:t>报告期内公司未发生工商登记注册变更事项。</w:t>
          </w:r>
        </w:p>
      </w:sdtContent>
    </w:sdt>
    <w:p w:rsidR="000A3E1B" w:rsidRPr="00FA5D58" w:rsidRDefault="000A3E1B" w:rsidP="00FA5D58"/>
    <w:p w:rsidR="000A3E1B" w:rsidRPr="00FA5D58" w:rsidRDefault="000A3E1B">
      <w:pPr>
        <w:rPr>
          <w:bdr w:val="single" w:sz="4" w:space="0" w:color="auto"/>
        </w:rPr>
      </w:pPr>
    </w:p>
    <w:p w:rsidR="008A1797" w:rsidRDefault="008A1797">
      <w:pPr>
        <w:rPr>
          <w:rFonts w:ascii="Calibri" w:eastAsia="黑体" w:hAnsi="Calibri" w:cs="Times New Roman"/>
          <w:b/>
          <w:bCs/>
          <w:kern w:val="44"/>
          <w:sz w:val="28"/>
          <w:szCs w:val="44"/>
        </w:rPr>
      </w:pPr>
      <w:bookmarkStart w:id="10" w:name="_Toc342056396"/>
      <w:bookmarkStart w:id="11" w:name="_Toc342565888"/>
      <w:bookmarkStart w:id="12" w:name="_Toc392233013"/>
      <w:bookmarkStart w:id="13" w:name="_Toc453592971"/>
      <w:r>
        <w:br w:type="page"/>
      </w:r>
    </w:p>
    <w:p w:rsidR="000A3E1B" w:rsidRDefault="00845B1A">
      <w:pPr>
        <w:pStyle w:val="10"/>
        <w:numPr>
          <w:ilvl w:val="0"/>
          <w:numId w:val="3"/>
        </w:numPr>
      </w:pPr>
      <w:r>
        <w:rPr>
          <w:rFonts w:hint="eastAsia"/>
        </w:rPr>
        <w:lastRenderedPageBreak/>
        <w:t>会计数据和财务指标摘要</w:t>
      </w:r>
      <w:bookmarkEnd w:id="10"/>
      <w:bookmarkEnd w:id="11"/>
      <w:bookmarkEnd w:id="12"/>
      <w:bookmarkEnd w:id="13"/>
    </w:p>
    <w:p w:rsidR="000A3E1B" w:rsidRDefault="00845B1A">
      <w:pPr>
        <w:pStyle w:val="2"/>
        <w:numPr>
          <w:ilvl w:val="1"/>
          <w:numId w:val="3"/>
        </w:numPr>
      </w:pPr>
      <w:bookmarkStart w:id="14" w:name="_Toc342056397"/>
      <w:bookmarkStart w:id="15" w:name="_Toc342565889"/>
      <w:r>
        <w:rPr>
          <w:rFonts w:hint="eastAsia"/>
        </w:rPr>
        <w:t>公司主要会计数据和财务指标</w:t>
      </w:r>
      <w:bookmarkEnd w:id="14"/>
      <w:bookmarkEnd w:id="15"/>
    </w:p>
    <w:p w:rsidR="000A3E1B" w:rsidRDefault="00845B1A" w:rsidP="0010383F">
      <w:pPr>
        <w:pStyle w:val="3"/>
        <w:numPr>
          <w:ilvl w:val="1"/>
          <w:numId w:val="2"/>
        </w:numPr>
        <w:ind w:rightChars="-159" w:right="-382"/>
      </w:pPr>
      <w:r>
        <w:rPr>
          <w:rFonts w:hint="eastAsia"/>
        </w:rPr>
        <w:t>主要会计数据</w:t>
      </w:r>
    </w:p>
    <w:p w:rsidR="000A3E1B" w:rsidRPr="00DE6028" w:rsidRDefault="00845B1A">
      <w:pPr>
        <w:jc w:val="right"/>
        <w:rPr>
          <w:sz w:val="21"/>
          <w:szCs w:val="21"/>
        </w:rPr>
      </w:pPr>
      <w:r w:rsidRPr="00DE6028">
        <w:rPr>
          <w:rFonts w:hint="eastAsia"/>
          <w:sz w:val="21"/>
          <w:szCs w:val="21"/>
        </w:rPr>
        <w:t>单位：</w:t>
      </w:r>
      <w:sdt>
        <w:sdtPr>
          <w:rPr>
            <w:rFonts w:hint="eastAsia"/>
            <w:sz w:val="21"/>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E6028">
            <w:rPr>
              <w:rFonts w:hint="eastAsia"/>
              <w:sz w:val="21"/>
              <w:szCs w:val="21"/>
            </w:rPr>
            <w:t>元</w:t>
          </w:r>
        </w:sdtContent>
      </w:sdt>
      <w:r w:rsidRPr="00DE6028">
        <w:rPr>
          <w:rFonts w:hint="eastAsia"/>
          <w:sz w:val="21"/>
          <w:szCs w:val="21"/>
        </w:rPr>
        <w:t xml:space="preserve">  币种：</w:t>
      </w:r>
      <w:sdt>
        <w:sdtPr>
          <w:rPr>
            <w:rFonts w:hint="eastAsia"/>
            <w:sz w:val="21"/>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E6028">
            <w:rPr>
              <w:rFonts w:hint="eastAsia"/>
              <w:sz w:val="21"/>
              <w:szCs w:val="21"/>
            </w:rPr>
            <w:t>人民币</w:t>
          </w:r>
        </w:sdtContent>
      </w:sdt>
    </w:p>
    <w:sdt>
      <w:sdtPr>
        <w:rPr>
          <w:rFonts w:hint="eastAsia"/>
          <w:sz w:val="21"/>
          <w:szCs w:val="21"/>
        </w:rPr>
        <w:alias w:val="选项模块:主要会计数据(无追溯)"/>
        <w:tag w:val="_GBC_aea1fefe2cc54d88a8a870982a41d97a"/>
        <w:id w:val="21348610"/>
        <w:lock w:val="sdtLocked"/>
        <w:placeholder>
          <w:docPart w:val="GBC22222222222222222222222222222"/>
        </w:placeholder>
      </w:sdtPr>
      <w:sdtEndPr>
        <w:rPr>
          <w:rFonts w:hint="default"/>
        </w:rPr>
      </w:sdtEndPr>
      <w:sdtContent>
        <w:tbl>
          <w:tblPr>
            <w:tblStyle w:val="a6"/>
            <w:tblW w:w="5000" w:type="pct"/>
            <w:tblLook w:val="0000" w:firstRow="0" w:lastRow="0" w:firstColumn="0" w:lastColumn="0" w:noHBand="0" w:noVBand="0"/>
          </w:tblPr>
          <w:tblGrid>
            <w:gridCol w:w="3481"/>
            <w:gridCol w:w="2001"/>
            <w:gridCol w:w="2001"/>
            <w:gridCol w:w="1565"/>
          </w:tblGrid>
          <w:tr w:rsidR="000A3E1B" w:rsidTr="00792E23">
            <w:trPr>
              <w:trHeight w:val="596"/>
            </w:trPr>
            <w:tc>
              <w:tcPr>
                <w:tcW w:w="1993"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rFonts w:hint="eastAsia"/>
                    <w:sz w:val="21"/>
                    <w:szCs w:val="21"/>
                  </w:rPr>
                  <w:t>主要会计数据</w:t>
                </w:r>
              </w:p>
            </w:tc>
            <w:tc>
              <w:tcPr>
                <w:tcW w:w="967"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rFonts w:hint="eastAsia"/>
                    <w:sz w:val="21"/>
                    <w:szCs w:val="21"/>
                  </w:rPr>
                  <w:t>本</w:t>
                </w:r>
                <w:r w:rsidRPr="003E2888">
                  <w:rPr>
                    <w:sz w:val="21"/>
                    <w:szCs w:val="21"/>
                  </w:rPr>
                  <w:t>报告期</w:t>
                </w:r>
              </w:p>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（1－6月）</w:t>
                </w:r>
              </w:p>
            </w:tc>
            <w:tc>
              <w:tcPr>
                <w:tcW w:w="1106"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上年同期</w:t>
                </w:r>
              </w:p>
            </w:tc>
            <w:tc>
              <w:tcPr>
                <w:tcW w:w="934"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本报告期比上年同期增减(%)</w:t>
                </w:r>
              </w:p>
            </w:tc>
          </w:tr>
          <w:tr w:rsidR="000A3E1B" w:rsidTr="00792E23">
            <w:trPr>
              <w:trHeight w:val="285"/>
            </w:trPr>
            <w:tc>
              <w:tcPr>
                <w:tcW w:w="1993" w:type="pct"/>
              </w:tcPr>
              <w:p w:rsidR="000A3E1B" w:rsidRPr="003E2888" w:rsidRDefault="00845B1A">
                <w:pPr>
                  <w:kinsoku w:val="0"/>
                  <w:overflowPunct w:val="0"/>
                  <w:autoSpaceDE w:val="0"/>
                  <w:autoSpaceDN w:val="0"/>
                  <w:adjustRightInd w:val="0"/>
                  <w:snapToGrid w:val="0"/>
                  <w:rPr>
                    <w:sz w:val="21"/>
                    <w:szCs w:val="21"/>
                  </w:rPr>
                </w:pPr>
                <w:r w:rsidRPr="003E2888">
                  <w:rPr>
                    <w:rFonts w:hint="eastAsia"/>
                    <w:sz w:val="21"/>
                    <w:szCs w:val="21"/>
                  </w:rPr>
                  <w:t>营业收入</w:t>
                </w:r>
              </w:p>
            </w:tc>
            <w:sdt>
              <w:sdtPr>
                <w:rPr>
                  <w:sz w:val="21"/>
                  <w:szCs w:val="21"/>
                </w:rPr>
                <w:alias w:val="营业收入"/>
                <w:tag w:val="_GBC_710985d8bd6047cc9011fc334cf8089b"/>
                <w:id w:val="1713556"/>
                <w:lock w:val="sdtLocked"/>
              </w:sdtPr>
              <w:sdtEndPr/>
              <w:sdtContent>
                <w:tc>
                  <w:tcPr>
                    <w:tcW w:w="967" w:type="pct"/>
                  </w:tcPr>
                  <w:p w:rsidR="000A3E1B" w:rsidRPr="003E2888" w:rsidRDefault="0014534C">
                    <w:pPr>
                      <w:kinsoku w:val="0"/>
                      <w:overflowPunct w:val="0"/>
                      <w:autoSpaceDE w:val="0"/>
                      <w:autoSpaceDN w:val="0"/>
                      <w:adjustRightInd w:val="0"/>
                      <w:snapToGrid w:val="0"/>
                      <w:jc w:val="right"/>
                      <w:rPr>
                        <w:color w:val="FFC000"/>
                        <w:sz w:val="21"/>
                        <w:szCs w:val="21"/>
                      </w:rPr>
                    </w:pPr>
                    <w:r>
                      <w:rPr>
                        <w:sz w:val="21"/>
                        <w:szCs w:val="21"/>
                      </w:rPr>
                      <w:t>2,154,120,557.41</w:t>
                    </w:r>
                  </w:p>
                </w:tc>
              </w:sdtContent>
            </w:sdt>
            <w:sdt>
              <w:sdtPr>
                <w:rPr>
                  <w:bCs/>
                  <w:sz w:val="21"/>
                  <w:szCs w:val="21"/>
                </w:rPr>
                <w:alias w:val="营业收入"/>
                <w:tag w:val="_GBC_7c5da886e3a04f318f97bf5b3df41719"/>
                <w:id w:val="1713562"/>
                <w:lock w:val="sdtLocked"/>
              </w:sdtPr>
              <w:sdtEndPr/>
              <w:sdtContent>
                <w:tc>
                  <w:tcPr>
                    <w:tcW w:w="1106" w:type="pct"/>
                  </w:tcPr>
                  <w:p w:rsidR="000A3E1B" w:rsidRPr="003E2888" w:rsidRDefault="00845B1A">
                    <w:pPr>
                      <w:kinsoku w:val="0"/>
                      <w:overflowPunct w:val="0"/>
                      <w:autoSpaceDE w:val="0"/>
                      <w:autoSpaceDN w:val="0"/>
                      <w:adjustRightInd w:val="0"/>
                      <w:snapToGrid w:val="0"/>
                      <w:jc w:val="right"/>
                      <w:rPr>
                        <w:bCs/>
                        <w:color w:val="008000"/>
                        <w:sz w:val="21"/>
                        <w:szCs w:val="21"/>
                      </w:rPr>
                    </w:pPr>
                    <w:r w:rsidRPr="003E2888">
                      <w:rPr>
                        <w:bCs/>
                        <w:sz w:val="21"/>
                        <w:szCs w:val="21"/>
                      </w:rPr>
                      <w:t>1,979,475,001.71</w:t>
                    </w:r>
                  </w:p>
                </w:tc>
              </w:sdtContent>
            </w:sdt>
            <w:sdt>
              <w:sdtPr>
                <w:rPr>
                  <w:sz w:val="21"/>
                  <w:szCs w:val="21"/>
                </w:rPr>
                <w:alias w:val="营业收入本期比上期增减"/>
                <w:tag w:val="_GBC_56b732ec8d414b90b7d6ca5cf88091fd"/>
                <w:id w:val="1713611"/>
                <w:lock w:val="sdtLocked"/>
              </w:sdtPr>
              <w:sdtEndPr/>
              <w:sdtContent>
                <w:tc>
                  <w:tcPr>
                    <w:tcW w:w="934"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8.82</w:t>
                    </w:r>
                  </w:p>
                </w:tc>
              </w:sdtContent>
            </w:sdt>
          </w:tr>
          <w:tr w:rsidR="000A3E1B" w:rsidTr="00792E23">
            <w:trPr>
              <w:trHeight w:val="285"/>
            </w:trPr>
            <w:tc>
              <w:tcPr>
                <w:tcW w:w="1993" w:type="pct"/>
              </w:tcPr>
              <w:p w:rsidR="000A3E1B" w:rsidRPr="003E2888" w:rsidRDefault="00845B1A">
                <w:pPr>
                  <w:kinsoku w:val="0"/>
                  <w:overflowPunct w:val="0"/>
                  <w:autoSpaceDE w:val="0"/>
                  <w:autoSpaceDN w:val="0"/>
                  <w:adjustRightInd w:val="0"/>
                  <w:snapToGrid w:val="0"/>
                  <w:rPr>
                    <w:sz w:val="21"/>
                    <w:szCs w:val="21"/>
                  </w:rPr>
                </w:pPr>
                <w:r w:rsidRPr="003E2888">
                  <w:rPr>
                    <w:rFonts w:hint="eastAsia"/>
                    <w:sz w:val="21"/>
                    <w:szCs w:val="21"/>
                  </w:rPr>
                  <w:t>归属于上市公司股东的净利润</w:t>
                </w:r>
              </w:p>
            </w:tc>
            <w:sdt>
              <w:sdtPr>
                <w:rPr>
                  <w:sz w:val="21"/>
                  <w:szCs w:val="21"/>
                </w:rPr>
                <w:alias w:val="归属于母公司所有者的净利润"/>
                <w:tag w:val="_GBC_27b2cd64da26423d8bb15f0785df93b0"/>
                <w:id w:val="1713621"/>
                <w:lock w:val="sdtLocked"/>
              </w:sdtPr>
              <w:sdtEndPr/>
              <w:sdtContent>
                <w:tc>
                  <w:tcPr>
                    <w:tcW w:w="967"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756,916,563.83</w:t>
                    </w:r>
                  </w:p>
                </w:tc>
              </w:sdtContent>
            </w:sdt>
            <w:sdt>
              <w:sdtPr>
                <w:rPr>
                  <w:bCs/>
                  <w:sz w:val="21"/>
                  <w:szCs w:val="21"/>
                </w:rPr>
                <w:alias w:val="归属于母公司所有者的净利润"/>
                <w:tag w:val="_GBC_3730fdab291446f69786b3732d6fa348"/>
                <w:id w:val="1713633"/>
                <w:lock w:val="sdtLocked"/>
              </w:sdtPr>
              <w:sdtEndPr/>
              <w:sdtContent>
                <w:tc>
                  <w:tcPr>
                    <w:tcW w:w="1106" w:type="pct"/>
                  </w:tcPr>
                  <w:p w:rsidR="000A3E1B" w:rsidRPr="003E2888" w:rsidRDefault="00845B1A">
                    <w:pPr>
                      <w:kinsoku w:val="0"/>
                      <w:overflowPunct w:val="0"/>
                      <w:autoSpaceDE w:val="0"/>
                      <w:autoSpaceDN w:val="0"/>
                      <w:adjustRightInd w:val="0"/>
                      <w:snapToGrid w:val="0"/>
                      <w:jc w:val="right"/>
                      <w:rPr>
                        <w:bCs/>
                        <w:color w:val="008000"/>
                        <w:sz w:val="21"/>
                        <w:szCs w:val="21"/>
                      </w:rPr>
                    </w:pPr>
                    <w:r w:rsidRPr="003E2888">
                      <w:rPr>
                        <w:bCs/>
                        <w:sz w:val="21"/>
                        <w:szCs w:val="21"/>
                      </w:rPr>
                      <w:t>876,969,603.58</w:t>
                    </w:r>
                  </w:p>
                </w:tc>
              </w:sdtContent>
            </w:sdt>
            <w:sdt>
              <w:sdtPr>
                <w:rPr>
                  <w:sz w:val="21"/>
                  <w:szCs w:val="21"/>
                </w:rPr>
                <w:alias w:val="净利润本期比上期增减"/>
                <w:tag w:val="_GBC_eecdd10196e7480384e0632db98938d0"/>
                <w:id w:val="1713691"/>
                <w:lock w:val="sdtLocked"/>
              </w:sdtPr>
              <w:sdtEndPr/>
              <w:sdtContent>
                <w:tc>
                  <w:tcPr>
                    <w:tcW w:w="934"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-13.69</w:t>
                    </w:r>
                  </w:p>
                </w:tc>
              </w:sdtContent>
            </w:sdt>
          </w:tr>
          <w:tr w:rsidR="000A3E1B" w:rsidTr="00792E23">
            <w:trPr>
              <w:trHeight w:val="285"/>
            </w:trPr>
            <w:tc>
              <w:tcPr>
                <w:tcW w:w="1993" w:type="pct"/>
              </w:tcPr>
              <w:p w:rsidR="000A3E1B" w:rsidRPr="003E2888" w:rsidRDefault="00845B1A">
                <w:pPr>
                  <w:kinsoku w:val="0"/>
                  <w:overflowPunct w:val="0"/>
                  <w:autoSpaceDE w:val="0"/>
                  <w:autoSpaceDN w:val="0"/>
                  <w:adjustRightInd w:val="0"/>
                  <w:snapToGrid w:val="0"/>
                  <w:rPr>
                    <w:sz w:val="21"/>
                    <w:szCs w:val="21"/>
                  </w:rPr>
                </w:pPr>
                <w:r w:rsidRPr="003E2888">
                  <w:rPr>
                    <w:rFonts w:hint="eastAsia"/>
                    <w:sz w:val="21"/>
                    <w:szCs w:val="21"/>
                  </w:rPr>
                  <w:t>归属于上市公司股东的扣除非经常性损益的净利润</w:t>
                </w:r>
              </w:p>
            </w:tc>
            <w:sdt>
              <w:sdtPr>
                <w:rPr>
                  <w:sz w:val="21"/>
                  <w:szCs w:val="21"/>
                </w:rPr>
                <w:alias w:val="扣除非经常性损益后的净利润"/>
                <w:tag w:val="_GBC_8519431eaa1d47388093b90a9296ce4c"/>
                <w:id w:val="1713707"/>
                <w:lock w:val="sdtLocked"/>
              </w:sdtPr>
              <w:sdtEndPr/>
              <w:sdtContent>
                <w:tc>
                  <w:tcPr>
                    <w:tcW w:w="967"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656,804,233.33</w:t>
                    </w:r>
                  </w:p>
                </w:tc>
              </w:sdtContent>
            </w:sdt>
            <w:sdt>
              <w:sdtPr>
                <w:rPr>
                  <w:bCs/>
                  <w:sz w:val="21"/>
                  <w:szCs w:val="21"/>
                </w:rPr>
                <w:alias w:val="扣除非经常性损益后的净利润"/>
                <w:tag w:val="_GBC_9a2bb710bc064c538a123f1d4d9adca0"/>
                <w:id w:val="1713725"/>
                <w:lock w:val="sdtLocked"/>
              </w:sdtPr>
              <w:sdtEndPr/>
              <w:sdtContent>
                <w:tc>
                  <w:tcPr>
                    <w:tcW w:w="1106" w:type="pct"/>
                  </w:tcPr>
                  <w:p w:rsidR="000A3E1B" w:rsidRPr="003E2888" w:rsidRDefault="00845B1A">
                    <w:pPr>
                      <w:kinsoku w:val="0"/>
                      <w:overflowPunct w:val="0"/>
                      <w:autoSpaceDE w:val="0"/>
                      <w:autoSpaceDN w:val="0"/>
                      <w:adjustRightInd w:val="0"/>
                      <w:snapToGrid w:val="0"/>
                      <w:jc w:val="right"/>
                      <w:rPr>
                        <w:bCs/>
                        <w:color w:val="008000"/>
                        <w:sz w:val="21"/>
                        <w:szCs w:val="21"/>
                      </w:rPr>
                    </w:pPr>
                    <w:r w:rsidRPr="003E2888">
                      <w:rPr>
                        <w:bCs/>
                        <w:sz w:val="21"/>
                        <w:szCs w:val="21"/>
                      </w:rPr>
                      <w:t>729,594,469.26</w:t>
                    </w:r>
                  </w:p>
                </w:tc>
              </w:sdtContent>
            </w:sdt>
            <w:sdt>
              <w:sdtPr>
                <w:rPr>
                  <w:sz w:val="21"/>
                  <w:szCs w:val="21"/>
                </w:rPr>
                <w:alias w:val="扣除非经常性损益的净利润本期比上期增减"/>
                <w:tag w:val="_GBC_1d13791dbbcf4bed92bb4394d4cea471"/>
                <w:id w:val="1713792"/>
                <w:lock w:val="sdtLocked"/>
              </w:sdtPr>
              <w:sdtEndPr/>
              <w:sdtContent>
                <w:tc>
                  <w:tcPr>
                    <w:tcW w:w="934"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-9.98</w:t>
                    </w:r>
                  </w:p>
                </w:tc>
              </w:sdtContent>
            </w:sdt>
          </w:tr>
          <w:tr w:rsidR="000A3E1B" w:rsidTr="00792E23">
            <w:trPr>
              <w:trHeight w:val="285"/>
            </w:trPr>
            <w:tc>
              <w:tcPr>
                <w:tcW w:w="1993" w:type="pct"/>
              </w:tcPr>
              <w:p w:rsidR="000A3E1B" w:rsidRPr="003E2888" w:rsidRDefault="00845B1A">
                <w:pPr>
                  <w:kinsoku w:val="0"/>
                  <w:overflowPunct w:val="0"/>
                  <w:autoSpaceDE w:val="0"/>
                  <w:autoSpaceDN w:val="0"/>
                  <w:adjustRightInd w:val="0"/>
                  <w:snapToGrid w:val="0"/>
                  <w:rPr>
                    <w:sz w:val="21"/>
                    <w:szCs w:val="21"/>
                    <w:highlight w:val="magenta"/>
                  </w:rPr>
                </w:pPr>
                <w:r w:rsidRPr="003E2888">
                  <w:rPr>
                    <w:rFonts w:hint="eastAsia"/>
                    <w:sz w:val="21"/>
                    <w:szCs w:val="21"/>
                  </w:rPr>
                  <w:t>经营活动产生的现金流量净额</w:t>
                </w:r>
              </w:p>
            </w:tc>
            <w:sdt>
              <w:sdtPr>
                <w:rPr>
                  <w:sz w:val="21"/>
                  <w:szCs w:val="21"/>
                </w:rPr>
                <w:alias w:val="经营活动现金流量净额"/>
                <w:tag w:val="_GBC_18350a03bac449a8bf9de353501df757"/>
                <w:id w:val="1713814"/>
                <w:lock w:val="sdtLocked"/>
              </w:sdtPr>
              <w:sdtEndPr/>
              <w:sdtContent>
                <w:tc>
                  <w:tcPr>
                    <w:tcW w:w="967"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946,381,093.36</w:t>
                    </w:r>
                  </w:p>
                </w:tc>
              </w:sdtContent>
            </w:sdt>
            <w:sdt>
              <w:sdtPr>
                <w:rPr>
                  <w:sz w:val="21"/>
                  <w:szCs w:val="21"/>
                </w:rPr>
                <w:alias w:val="经营活动现金流量净额"/>
                <w:tag w:val="_GBC_7e2906a118e24d74ad326fa7837a253e"/>
                <w:id w:val="1713838"/>
                <w:lock w:val="sdtLocked"/>
              </w:sdtPr>
              <w:sdtEndPr/>
              <w:sdtContent>
                <w:tc>
                  <w:tcPr>
                    <w:tcW w:w="1106" w:type="pct"/>
                  </w:tcPr>
                  <w:p w:rsidR="000A3E1B" w:rsidRPr="003E2888" w:rsidRDefault="00845B1A">
                    <w:pPr>
                      <w:kinsoku w:val="0"/>
                      <w:overflowPunct w:val="0"/>
                      <w:autoSpaceDE w:val="0"/>
                      <w:autoSpaceDN w:val="0"/>
                      <w:adjustRightInd w:val="0"/>
                      <w:snapToGrid w:val="0"/>
                      <w:jc w:val="right"/>
                      <w:rPr>
                        <w:color w:val="008000"/>
                        <w:sz w:val="21"/>
                        <w:szCs w:val="21"/>
                      </w:rPr>
                    </w:pPr>
                    <w:r w:rsidRPr="003E2888">
                      <w:rPr>
                        <w:sz w:val="21"/>
                        <w:szCs w:val="21"/>
                      </w:rPr>
                      <w:t>1,053,074,436.94</w:t>
                    </w:r>
                  </w:p>
                </w:tc>
              </w:sdtContent>
            </w:sdt>
            <w:sdt>
              <w:sdtPr>
                <w:rPr>
                  <w:sz w:val="21"/>
                  <w:szCs w:val="21"/>
                </w:rPr>
                <w:alias w:val="经营活动现金流量净额本期比上期增减"/>
                <w:tag w:val="_GBC_bc517a22470b43708c54d8d84e53258d"/>
                <w:id w:val="1713914"/>
                <w:lock w:val="sdtLocked"/>
              </w:sdtPr>
              <w:sdtEndPr/>
              <w:sdtContent>
                <w:tc>
                  <w:tcPr>
                    <w:tcW w:w="934"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-10.13</w:t>
                    </w:r>
                  </w:p>
                </w:tc>
              </w:sdtContent>
            </w:sdt>
          </w:tr>
          <w:tr w:rsidR="000A3E1B" w:rsidTr="00792E23">
            <w:trPr>
              <w:trHeight w:val="533"/>
            </w:trPr>
            <w:tc>
              <w:tcPr>
                <w:tcW w:w="1993" w:type="pct"/>
                <w:vAlign w:val="center"/>
              </w:tcPr>
              <w:p w:rsidR="000A3E1B" w:rsidRPr="003E2888" w:rsidRDefault="000A3E1B">
                <w:pPr>
                  <w:kinsoku w:val="0"/>
                  <w:overflowPunct w:val="0"/>
                  <w:autoSpaceDE w:val="0"/>
                  <w:autoSpaceDN w:val="0"/>
                  <w:adjustRightInd w:val="0"/>
                  <w:snapToGrid w:val="0"/>
                  <w:jc w:val="center"/>
                  <w:rPr>
                    <w:sz w:val="21"/>
                    <w:szCs w:val="21"/>
                  </w:rPr>
                </w:pPr>
              </w:p>
            </w:tc>
            <w:tc>
              <w:tcPr>
                <w:tcW w:w="967"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本报告期末</w:t>
                </w:r>
              </w:p>
            </w:tc>
            <w:tc>
              <w:tcPr>
                <w:tcW w:w="1106"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上年度末</w:t>
                </w:r>
              </w:p>
            </w:tc>
            <w:tc>
              <w:tcPr>
                <w:tcW w:w="934" w:type="pct"/>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本报告期末比上年度末增减(%)</w:t>
                </w:r>
              </w:p>
            </w:tc>
          </w:tr>
          <w:tr w:rsidR="000A3E1B" w:rsidTr="00792E23">
            <w:trPr>
              <w:trHeight w:val="285"/>
            </w:trPr>
            <w:tc>
              <w:tcPr>
                <w:tcW w:w="1993" w:type="pct"/>
              </w:tcPr>
              <w:p w:rsidR="000A3E1B" w:rsidRPr="003E2888" w:rsidRDefault="00845B1A">
                <w:pPr>
                  <w:kinsoku w:val="0"/>
                  <w:overflowPunct w:val="0"/>
                  <w:autoSpaceDE w:val="0"/>
                  <w:autoSpaceDN w:val="0"/>
                  <w:adjustRightInd w:val="0"/>
                  <w:snapToGrid w:val="0"/>
                  <w:rPr>
                    <w:sz w:val="21"/>
                    <w:szCs w:val="21"/>
                  </w:rPr>
                </w:pPr>
                <w:r w:rsidRPr="003E2888">
                  <w:rPr>
                    <w:rFonts w:hint="eastAsia"/>
                    <w:sz w:val="21"/>
                    <w:szCs w:val="21"/>
                  </w:rPr>
                  <w:t>归属于上市公司股东的净资产</w:t>
                </w:r>
              </w:p>
            </w:tc>
            <w:sdt>
              <w:sdtPr>
                <w:rPr>
                  <w:sz w:val="21"/>
                  <w:szCs w:val="21"/>
                </w:rPr>
                <w:alias w:val="归属于母公司所有者权益合计"/>
                <w:tag w:val="_GBC_c264e53177a646a89bab23ee6a122aac"/>
                <w:id w:val="1713942"/>
                <w:lock w:val="sdtLocked"/>
              </w:sdtPr>
              <w:sdtEndPr/>
              <w:sdtContent>
                <w:tc>
                  <w:tcPr>
                    <w:tcW w:w="967" w:type="pct"/>
                  </w:tcPr>
                  <w:p w:rsidR="000A3E1B" w:rsidRPr="003E2888" w:rsidRDefault="0014534C">
                    <w:pPr>
                      <w:kinsoku w:val="0"/>
                      <w:overflowPunct w:val="0"/>
                      <w:autoSpaceDE w:val="0"/>
                      <w:autoSpaceDN w:val="0"/>
                      <w:adjustRightInd w:val="0"/>
                      <w:snapToGrid w:val="0"/>
                      <w:jc w:val="right"/>
                      <w:rPr>
                        <w:color w:val="FFC000"/>
                        <w:sz w:val="21"/>
                        <w:szCs w:val="21"/>
                      </w:rPr>
                    </w:pPr>
                    <w:r>
                      <w:rPr>
                        <w:sz w:val="21"/>
                        <w:szCs w:val="21"/>
                      </w:rPr>
                      <w:t>13,101,283,981.87</w:t>
                    </w:r>
                  </w:p>
                </w:tc>
              </w:sdtContent>
            </w:sdt>
            <w:sdt>
              <w:sdtPr>
                <w:rPr>
                  <w:bCs/>
                  <w:sz w:val="21"/>
                  <w:szCs w:val="21"/>
                </w:rPr>
                <w:alias w:val="归属于母公司所有者权益合计"/>
                <w:tag w:val="_GBC_8d9460019b644ac19fb31e97c9b4647e"/>
                <w:id w:val="1713972"/>
                <w:lock w:val="sdtLocked"/>
              </w:sdtPr>
              <w:sdtEndPr/>
              <w:sdtContent>
                <w:tc>
                  <w:tcPr>
                    <w:tcW w:w="1106" w:type="pct"/>
                  </w:tcPr>
                  <w:p w:rsidR="000A3E1B" w:rsidRPr="003E2888" w:rsidRDefault="00845B1A">
                    <w:pPr>
                      <w:kinsoku w:val="0"/>
                      <w:overflowPunct w:val="0"/>
                      <w:autoSpaceDE w:val="0"/>
                      <w:autoSpaceDN w:val="0"/>
                      <w:adjustRightInd w:val="0"/>
                      <w:snapToGrid w:val="0"/>
                      <w:jc w:val="right"/>
                      <w:rPr>
                        <w:bCs/>
                        <w:color w:val="008000"/>
                        <w:sz w:val="21"/>
                        <w:szCs w:val="21"/>
                      </w:rPr>
                    </w:pPr>
                    <w:r w:rsidRPr="003E2888">
                      <w:rPr>
                        <w:bCs/>
                        <w:sz w:val="21"/>
                        <w:szCs w:val="21"/>
                      </w:rPr>
                      <w:t>13,594,784,290.50</w:t>
                    </w:r>
                  </w:p>
                </w:tc>
              </w:sdtContent>
            </w:sdt>
            <w:sdt>
              <w:sdtPr>
                <w:rPr>
                  <w:sz w:val="21"/>
                  <w:szCs w:val="21"/>
                </w:rPr>
                <w:alias w:val="股东权益本期比上期增减"/>
                <w:tag w:val="_GBC_4612e6cd36eb4c05848b0ee6de70a8ea"/>
                <w:id w:val="1714057"/>
                <w:lock w:val="sdtLocked"/>
              </w:sdtPr>
              <w:sdtEndPr/>
              <w:sdtContent>
                <w:tc>
                  <w:tcPr>
                    <w:tcW w:w="934"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-3.63</w:t>
                    </w:r>
                  </w:p>
                </w:tc>
              </w:sdtContent>
            </w:sdt>
          </w:tr>
          <w:tr w:rsidR="000A3E1B" w:rsidTr="00792E23">
            <w:trPr>
              <w:trHeight w:val="285"/>
            </w:trPr>
            <w:tc>
              <w:tcPr>
                <w:tcW w:w="1993" w:type="pct"/>
              </w:tcPr>
              <w:p w:rsidR="000A3E1B" w:rsidRPr="003E2888" w:rsidRDefault="00845B1A">
                <w:pPr>
                  <w:kinsoku w:val="0"/>
                  <w:overflowPunct w:val="0"/>
                  <w:autoSpaceDE w:val="0"/>
                  <w:autoSpaceDN w:val="0"/>
                  <w:adjustRightInd w:val="0"/>
                  <w:snapToGrid w:val="0"/>
                  <w:rPr>
                    <w:sz w:val="21"/>
                    <w:szCs w:val="21"/>
                  </w:rPr>
                </w:pPr>
                <w:r w:rsidRPr="003E2888">
                  <w:rPr>
                    <w:rFonts w:hint="eastAsia"/>
                    <w:sz w:val="21"/>
                    <w:szCs w:val="21"/>
                  </w:rPr>
                  <w:t>总资产</w:t>
                </w:r>
              </w:p>
            </w:tc>
            <w:sdt>
              <w:sdtPr>
                <w:rPr>
                  <w:sz w:val="21"/>
                  <w:szCs w:val="21"/>
                </w:rPr>
                <w:alias w:val="资产总计"/>
                <w:tag w:val="_GBC_36328a382ae4482b8662418745db7d55"/>
                <w:id w:val="1714091"/>
                <w:lock w:val="sdtLocked"/>
              </w:sdtPr>
              <w:sdtEndPr/>
              <w:sdtContent>
                <w:tc>
                  <w:tcPr>
                    <w:tcW w:w="967"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19,140,564,862.17</w:t>
                    </w:r>
                  </w:p>
                </w:tc>
              </w:sdtContent>
            </w:sdt>
            <w:sdt>
              <w:sdtPr>
                <w:rPr>
                  <w:bCs/>
                  <w:sz w:val="21"/>
                  <w:szCs w:val="21"/>
                </w:rPr>
                <w:alias w:val="资产总计"/>
                <w:tag w:val="_GBC_6c7912ed42714421ab5f733f008d5f76"/>
                <w:id w:val="1714127"/>
                <w:lock w:val="sdtLocked"/>
              </w:sdtPr>
              <w:sdtEndPr/>
              <w:sdtContent>
                <w:tc>
                  <w:tcPr>
                    <w:tcW w:w="1106" w:type="pct"/>
                  </w:tcPr>
                  <w:p w:rsidR="000A3E1B" w:rsidRPr="003E2888" w:rsidRDefault="00845B1A">
                    <w:pPr>
                      <w:kinsoku w:val="0"/>
                      <w:overflowPunct w:val="0"/>
                      <w:autoSpaceDE w:val="0"/>
                      <w:autoSpaceDN w:val="0"/>
                      <w:adjustRightInd w:val="0"/>
                      <w:snapToGrid w:val="0"/>
                      <w:jc w:val="right"/>
                      <w:rPr>
                        <w:bCs/>
                        <w:color w:val="008000"/>
                        <w:sz w:val="21"/>
                        <w:szCs w:val="21"/>
                      </w:rPr>
                    </w:pPr>
                    <w:r w:rsidRPr="003E2888">
                      <w:rPr>
                        <w:bCs/>
                        <w:sz w:val="21"/>
                        <w:szCs w:val="21"/>
                      </w:rPr>
                      <w:t>19,587,630,385.97</w:t>
                    </w:r>
                  </w:p>
                </w:tc>
              </w:sdtContent>
            </w:sdt>
            <w:sdt>
              <w:sdtPr>
                <w:rPr>
                  <w:sz w:val="21"/>
                  <w:szCs w:val="21"/>
                </w:rPr>
                <w:alias w:val="总资产本期比上期增减"/>
                <w:tag w:val="_GBC_791a4ce1c61443cd8010d235ccb5b010"/>
                <w:id w:val="1714221"/>
                <w:lock w:val="sdtLocked"/>
              </w:sdtPr>
              <w:sdtEndPr/>
              <w:sdtContent>
                <w:tc>
                  <w:tcPr>
                    <w:tcW w:w="934" w:type="pct"/>
                  </w:tcPr>
                  <w:p w:rsidR="000A3E1B" w:rsidRPr="003E2888" w:rsidRDefault="0014534C">
                    <w:pPr>
                      <w:kinsoku w:val="0"/>
                      <w:overflowPunct w:val="0"/>
                      <w:autoSpaceDE w:val="0"/>
                      <w:autoSpaceDN w:val="0"/>
                      <w:adjustRightInd w:val="0"/>
                      <w:snapToGrid w:val="0"/>
                      <w:jc w:val="right"/>
                      <w:rPr>
                        <w:color w:val="008000"/>
                        <w:sz w:val="21"/>
                        <w:szCs w:val="21"/>
                      </w:rPr>
                    </w:pPr>
                    <w:r>
                      <w:rPr>
                        <w:sz w:val="21"/>
                        <w:szCs w:val="21"/>
                      </w:rPr>
                      <w:t>-2.28</w:t>
                    </w:r>
                  </w:p>
                </w:tc>
              </w:sdtContent>
            </w:sdt>
          </w:tr>
        </w:tbl>
      </w:sdtContent>
    </w:sdt>
    <w:p w:rsidR="000A3E1B" w:rsidRDefault="000A3E1B">
      <w:pPr>
        <w:kinsoku w:val="0"/>
        <w:overflowPunct w:val="0"/>
        <w:autoSpaceDE w:val="0"/>
        <w:autoSpaceDN w:val="0"/>
        <w:adjustRightInd w:val="0"/>
        <w:snapToGrid w:val="0"/>
        <w:rPr>
          <w:szCs w:val="21"/>
        </w:rPr>
      </w:pPr>
    </w:p>
    <w:p w:rsidR="000A3E1B" w:rsidRDefault="00845B1A">
      <w:pPr>
        <w:pStyle w:val="3"/>
        <w:numPr>
          <w:ilvl w:val="1"/>
          <w:numId w:val="2"/>
        </w:numPr>
        <w:rPr>
          <w:rFonts w:ascii="宋体" w:hAnsi="宋体"/>
          <w:szCs w:val="21"/>
        </w:rPr>
      </w:pPr>
      <w:r>
        <w:t>主要财务指标</w:t>
      </w:r>
    </w:p>
    <w:sdt>
      <w:sdtPr>
        <w:rPr>
          <w:rFonts w:ascii="Calibri" w:hAnsi="Calibri"/>
          <w:sz w:val="21"/>
          <w:szCs w:val="21"/>
        </w:rPr>
        <w:alias w:val="选项模块:主要财务指标(无追溯)"/>
        <w:tag w:val="_GBC_b44cc48c2c094fe699f563d257345cf5"/>
        <w:id w:val="21348667"/>
        <w:lock w:val="sdtLocked"/>
        <w:placeholder>
          <w:docPart w:val="GBC22222222222222222222222222222"/>
        </w:placeholder>
      </w:sdtPr>
      <w:sdtEndPr>
        <w:rPr>
          <w:rFonts w:ascii="宋体" w:hAnsi="宋体" w:hint="eastAsia"/>
        </w:rPr>
      </w:sdtEndPr>
      <w:sdtContent>
        <w:tbl>
          <w:tblPr>
            <w:tblStyle w:val="a6"/>
            <w:tblW w:w="0" w:type="auto"/>
            <w:tblLook w:val="04A0" w:firstRow="1" w:lastRow="0" w:firstColumn="1" w:lastColumn="0" w:noHBand="0" w:noVBand="1"/>
          </w:tblPr>
          <w:tblGrid>
            <w:gridCol w:w="4311"/>
            <w:gridCol w:w="1178"/>
            <w:gridCol w:w="997"/>
            <w:gridCol w:w="2562"/>
          </w:tblGrid>
          <w:tr w:rsidR="000A3E1B" w:rsidTr="00013314">
            <w:tc>
              <w:tcPr>
                <w:tcW w:w="0" w:type="auto"/>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主要财务指标</w:t>
                </w:r>
              </w:p>
            </w:tc>
            <w:tc>
              <w:tcPr>
                <w:tcW w:w="0" w:type="auto"/>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本报告期</w:t>
                </w:r>
              </w:p>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（1－6月）</w:t>
                </w:r>
              </w:p>
            </w:tc>
            <w:tc>
              <w:tcPr>
                <w:tcW w:w="0" w:type="auto"/>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上年同期</w:t>
                </w:r>
              </w:p>
            </w:tc>
            <w:tc>
              <w:tcPr>
                <w:tcW w:w="0" w:type="auto"/>
                <w:vAlign w:val="center"/>
              </w:tcPr>
              <w:p w:rsidR="000A3E1B" w:rsidRPr="003E2888" w:rsidRDefault="00845B1A">
                <w:pPr>
                  <w:kinsoku w:val="0"/>
                  <w:overflowPunct w:val="0"/>
                  <w:autoSpaceDE w:val="0"/>
                  <w:autoSpaceDN w:val="0"/>
                  <w:adjustRightInd w:val="0"/>
                  <w:snapToGrid w:val="0"/>
                  <w:jc w:val="center"/>
                  <w:rPr>
                    <w:sz w:val="21"/>
                    <w:szCs w:val="21"/>
                  </w:rPr>
                </w:pPr>
                <w:r w:rsidRPr="003E2888">
                  <w:rPr>
                    <w:sz w:val="21"/>
                    <w:szCs w:val="21"/>
                  </w:rPr>
                  <w:t>本报告期比上年同期增减(%)</w:t>
                </w:r>
              </w:p>
            </w:tc>
          </w:tr>
          <w:tr w:rsidR="000A3E1B" w:rsidTr="00013314">
            <w:tc>
              <w:tcPr>
                <w:tcW w:w="0" w:type="auto"/>
              </w:tcPr>
              <w:p w:rsidR="000A3E1B" w:rsidRPr="003E2888" w:rsidRDefault="00845B1A">
                <w:pPr>
                  <w:kinsoku w:val="0"/>
                  <w:overflowPunct w:val="0"/>
                  <w:autoSpaceDE w:val="0"/>
                  <w:autoSpaceDN w:val="0"/>
                  <w:adjustRightInd w:val="0"/>
                  <w:snapToGrid w:val="0"/>
                  <w:rPr>
                    <w:sz w:val="21"/>
                    <w:szCs w:val="21"/>
                  </w:rPr>
                </w:pPr>
                <w:r w:rsidRPr="003E2888">
                  <w:rPr>
                    <w:sz w:val="21"/>
                    <w:szCs w:val="21"/>
                  </w:rPr>
                  <w:t>基本每股收益（元／股）</w:t>
                </w:r>
              </w:p>
            </w:tc>
            <w:sdt>
              <w:sdtPr>
                <w:rPr>
                  <w:rFonts w:hint="eastAsia"/>
                  <w:sz w:val="21"/>
                  <w:szCs w:val="21"/>
                </w:rPr>
                <w:alias w:val="基本每股收益"/>
                <w:tag w:val="_GBC_86b6918c0f8e42f3a3a51d625c5323d9"/>
                <w:id w:val="4297665"/>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0.16</w:t>
                    </w:r>
                  </w:p>
                </w:tc>
              </w:sdtContent>
            </w:sdt>
            <w:sdt>
              <w:sdtPr>
                <w:rPr>
                  <w:rFonts w:hint="eastAsia"/>
                  <w:sz w:val="21"/>
                  <w:szCs w:val="21"/>
                </w:rPr>
                <w:alias w:val="基本每股收益"/>
                <w:tag w:val="_GBC_584729723e57485398b1976834ccf5b0"/>
                <w:id w:val="4297807"/>
                <w:lock w:val="sdtLocked"/>
              </w:sdtPr>
              <w:sdtEndPr/>
              <w:sdtContent>
                <w:tc>
                  <w:tcPr>
                    <w:tcW w:w="0" w:type="auto"/>
                  </w:tcPr>
                  <w:p w:rsidR="000A3E1B" w:rsidRPr="003E2888" w:rsidRDefault="000705C8">
                    <w:pPr>
                      <w:kinsoku w:val="0"/>
                      <w:overflowPunct w:val="0"/>
                      <w:autoSpaceDE w:val="0"/>
                      <w:autoSpaceDN w:val="0"/>
                      <w:adjustRightInd w:val="0"/>
                      <w:snapToGrid w:val="0"/>
                      <w:jc w:val="right"/>
                      <w:rPr>
                        <w:sz w:val="21"/>
                        <w:szCs w:val="21"/>
                      </w:rPr>
                    </w:pPr>
                    <w:r w:rsidRPr="003E2888">
                      <w:rPr>
                        <w:sz w:val="21"/>
                        <w:szCs w:val="21"/>
                      </w:rPr>
                      <w:t>0.18</w:t>
                    </w:r>
                  </w:p>
                </w:tc>
              </w:sdtContent>
            </w:sdt>
            <w:sdt>
              <w:sdtPr>
                <w:rPr>
                  <w:rFonts w:hint="eastAsia"/>
                  <w:sz w:val="21"/>
                  <w:szCs w:val="21"/>
                </w:rPr>
                <w:alias w:val="基本每股收益本期比上期增减"/>
                <w:tag w:val="_GBC_0d000d5701d949d59919557aaf321501"/>
                <w:id w:val="4299175"/>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-11.11</w:t>
                    </w:r>
                  </w:p>
                </w:tc>
              </w:sdtContent>
            </w:sdt>
          </w:tr>
          <w:tr w:rsidR="000A3E1B" w:rsidTr="00013314">
            <w:tc>
              <w:tcPr>
                <w:tcW w:w="0" w:type="auto"/>
              </w:tcPr>
              <w:p w:rsidR="000A3E1B" w:rsidRPr="003E2888" w:rsidRDefault="00845B1A">
                <w:pPr>
                  <w:kinsoku w:val="0"/>
                  <w:overflowPunct w:val="0"/>
                  <w:autoSpaceDE w:val="0"/>
                  <w:autoSpaceDN w:val="0"/>
                  <w:adjustRightInd w:val="0"/>
                  <w:snapToGrid w:val="0"/>
                  <w:rPr>
                    <w:sz w:val="21"/>
                    <w:szCs w:val="21"/>
                  </w:rPr>
                </w:pPr>
                <w:r w:rsidRPr="003E2888">
                  <w:rPr>
                    <w:sz w:val="21"/>
                    <w:szCs w:val="21"/>
                  </w:rPr>
                  <w:t>稀释每股收益（元／股）</w:t>
                </w:r>
              </w:p>
            </w:tc>
            <w:sdt>
              <w:sdtPr>
                <w:rPr>
                  <w:rFonts w:hint="eastAsia"/>
                  <w:sz w:val="21"/>
                  <w:szCs w:val="21"/>
                </w:rPr>
                <w:alias w:val="稀释每股收益"/>
                <w:tag w:val="_GBC_5479873b0db84b57b2c9109ebc6bff5d"/>
                <w:id w:val="4297951"/>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0.16</w:t>
                    </w:r>
                  </w:p>
                </w:tc>
              </w:sdtContent>
            </w:sdt>
            <w:sdt>
              <w:sdtPr>
                <w:rPr>
                  <w:rFonts w:hint="eastAsia"/>
                  <w:sz w:val="21"/>
                  <w:szCs w:val="21"/>
                </w:rPr>
                <w:alias w:val="稀释每股收益"/>
                <w:tag w:val="_GBC_df6801dbb6554f788e5691b1275ddc0c"/>
                <w:id w:val="4298097"/>
                <w:lock w:val="sdtLocked"/>
              </w:sdtPr>
              <w:sdtEndPr/>
              <w:sdtContent>
                <w:tc>
                  <w:tcPr>
                    <w:tcW w:w="0" w:type="auto"/>
                  </w:tcPr>
                  <w:p w:rsidR="000A3E1B" w:rsidRPr="003E2888" w:rsidRDefault="000705C8">
                    <w:pPr>
                      <w:kinsoku w:val="0"/>
                      <w:overflowPunct w:val="0"/>
                      <w:autoSpaceDE w:val="0"/>
                      <w:autoSpaceDN w:val="0"/>
                      <w:adjustRightInd w:val="0"/>
                      <w:snapToGrid w:val="0"/>
                      <w:jc w:val="right"/>
                      <w:rPr>
                        <w:sz w:val="21"/>
                        <w:szCs w:val="21"/>
                      </w:rPr>
                    </w:pPr>
                    <w:r w:rsidRPr="003E2888">
                      <w:rPr>
                        <w:sz w:val="21"/>
                        <w:szCs w:val="21"/>
                      </w:rPr>
                      <w:t>0.18</w:t>
                    </w:r>
                  </w:p>
                </w:tc>
              </w:sdtContent>
            </w:sdt>
            <w:sdt>
              <w:sdtPr>
                <w:rPr>
                  <w:rFonts w:hint="eastAsia"/>
                  <w:sz w:val="21"/>
                  <w:szCs w:val="21"/>
                </w:rPr>
                <w:alias w:val="稀释每股收益本期比上期增减"/>
                <w:tag w:val="_GBC_86627f486c5a49a1abb59e3a3e01b83b"/>
                <w:id w:val="4299337"/>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-11.11</w:t>
                    </w:r>
                  </w:p>
                </w:tc>
              </w:sdtContent>
            </w:sdt>
          </w:tr>
          <w:tr w:rsidR="000A3E1B" w:rsidTr="00013314">
            <w:tc>
              <w:tcPr>
                <w:tcW w:w="0" w:type="auto"/>
              </w:tcPr>
              <w:p w:rsidR="000A3E1B" w:rsidRPr="003E2888" w:rsidRDefault="00845B1A">
                <w:pPr>
                  <w:kinsoku w:val="0"/>
                  <w:overflowPunct w:val="0"/>
                  <w:autoSpaceDE w:val="0"/>
                  <w:autoSpaceDN w:val="0"/>
                  <w:adjustRightInd w:val="0"/>
                  <w:snapToGrid w:val="0"/>
                  <w:rPr>
                    <w:sz w:val="21"/>
                    <w:szCs w:val="21"/>
                  </w:rPr>
                </w:pPr>
                <w:r w:rsidRPr="003E2888">
                  <w:rPr>
                    <w:sz w:val="21"/>
                    <w:szCs w:val="21"/>
                  </w:rPr>
                  <w:t>扣除非经常性损益后的基本每股收益（元／股）</w:t>
                </w:r>
              </w:p>
            </w:tc>
            <w:sdt>
              <w:sdtPr>
                <w:rPr>
                  <w:rFonts w:hint="eastAsia"/>
                  <w:sz w:val="21"/>
                  <w:szCs w:val="21"/>
                </w:rPr>
                <w:alias w:val="扣除非经常性损益后归属于公司普通股股东的净利润基本每股收益"/>
                <w:tag w:val="_GBC_6c577dfdf67549a0855d0bd22c06e2b0"/>
                <w:id w:val="4298245"/>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0.14</w:t>
                    </w:r>
                  </w:p>
                </w:tc>
              </w:sdtContent>
            </w:sdt>
            <w:sdt>
              <w:sdtPr>
                <w:rPr>
                  <w:rFonts w:hint="eastAsia"/>
                  <w:sz w:val="21"/>
                  <w:szCs w:val="21"/>
                </w:rPr>
                <w:alias w:val="扣除非经常性损益后归属于公司普通股股东的净利润基本每股收益"/>
                <w:tag w:val="_GBC_b9acb6b637744de2b3a128c6e247d5bf"/>
                <w:id w:val="4298395"/>
                <w:lock w:val="sdtLocked"/>
              </w:sdtPr>
              <w:sdtEndPr/>
              <w:sdtContent>
                <w:tc>
                  <w:tcPr>
                    <w:tcW w:w="0" w:type="auto"/>
                  </w:tcPr>
                  <w:p w:rsidR="000A3E1B" w:rsidRPr="003E2888" w:rsidRDefault="000705C8">
                    <w:pPr>
                      <w:kinsoku w:val="0"/>
                      <w:overflowPunct w:val="0"/>
                      <w:autoSpaceDE w:val="0"/>
                      <w:autoSpaceDN w:val="0"/>
                      <w:adjustRightInd w:val="0"/>
                      <w:snapToGrid w:val="0"/>
                      <w:jc w:val="right"/>
                      <w:rPr>
                        <w:sz w:val="21"/>
                        <w:szCs w:val="21"/>
                      </w:rPr>
                    </w:pPr>
                    <w:r w:rsidRPr="003E2888">
                      <w:rPr>
                        <w:sz w:val="21"/>
                        <w:szCs w:val="21"/>
                      </w:rPr>
                      <w:t>0.15</w:t>
                    </w:r>
                  </w:p>
                </w:tc>
              </w:sdtContent>
            </w:sdt>
            <w:sdt>
              <w:sdtPr>
                <w:rPr>
                  <w:rFonts w:hint="eastAsia"/>
                  <w:sz w:val="21"/>
                  <w:szCs w:val="21"/>
                </w:rPr>
                <w:alias w:val="扣除非经常性损益后归属于公司普通股股东的净利润基本每股收益本期比上期增减"/>
                <w:tag w:val="_GBC_dc6bbda91ee7417e99cf32335654cd50"/>
                <w:id w:val="4299501"/>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-6.67</w:t>
                    </w:r>
                  </w:p>
                </w:tc>
              </w:sdtContent>
            </w:sdt>
          </w:tr>
          <w:tr w:rsidR="000A3E1B" w:rsidTr="00013314">
            <w:tc>
              <w:tcPr>
                <w:tcW w:w="0" w:type="auto"/>
              </w:tcPr>
              <w:p w:rsidR="000A3E1B" w:rsidRPr="003E2888" w:rsidRDefault="00845B1A">
                <w:pPr>
                  <w:kinsoku w:val="0"/>
                  <w:overflowPunct w:val="0"/>
                  <w:autoSpaceDE w:val="0"/>
                  <w:autoSpaceDN w:val="0"/>
                  <w:adjustRightInd w:val="0"/>
                  <w:snapToGrid w:val="0"/>
                  <w:rPr>
                    <w:sz w:val="21"/>
                    <w:szCs w:val="21"/>
                  </w:rPr>
                </w:pPr>
                <w:r w:rsidRPr="003E2888">
                  <w:rPr>
                    <w:sz w:val="21"/>
                    <w:szCs w:val="21"/>
                  </w:rPr>
                  <w:t>加权平均净资产收益率（%）</w:t>
                </w:r>
              </w:p>
            </w:tc>
            <w:sdt>
              <w:sdtPr>
                <w:rPr>
                  <w:rFonts w:hint="eastAsia"/>
                  <w:sz w:val="21"/>
                  <w:szCs w:val="21"/>
                </w:rPr>
                <w:alias w:val="净利润_加权平均_净资产收益率"/>
                <w:tag w:val="_GBC_be8f2bb2db4c47da980cf7896fd83788"/>
                <w:id w:val="4298547"/>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5.50</w:t>
                    </w:r>
                  </w:p>
                </w:tc>
              </w:sdtContent>
            </w:sdt>
            <w:sdt>
              <w:sdtPr>
                <w:rPr>
                  <w:rFonts w:hint="eastAsia"/>
                  <w:sz w:val="21"/>
                  <w:szCs w:val="21"/>
                </w:rPr>
                <w:alias w:val="净利润_加权平均_净资产收益率"/>
                <w:tag w:val="_GBC_6b55be276ca046f5a3dfe96bc442fd7b"/>
                <w:id w:val="4298701"/>
                <w:lock w:val="sdtLocked"/>
              </w:sdtPr>
              <w:sdtEndPr/>
              <w:sdtContent>
                <w:tc>
                  <w:tcPr>
                    <w:tcW w:w="0" w:type="auto"/>
                  </w:tcPr>
                  <w:p w:rsidR="000A3E1B" w:rsidRPr="003E2888" w:rsidRDefault="000705C8">
                    <w:pPr>
                      <w:kinsoku w:val="0"/>
                      <w:overflowPunct w:val="0"/>
                      <w:autoSpaceDE w:val="0"/>
                      <w:autoSpaceDN w:val="0"/>
                      <w:adjustRightInd w:val="0"/>
                      <w:snapToGrid w:val="0"/>
                      <w:jc w:val="right"/>
                      <w:rPr>
                        <w:sz w:val="21"/>
                        <w:szCs w:val="21"/>
                      </w:rPr>
                    </w:pPr>
                    <w:r w:rsidRPr="003E2888">
                      <w:rPr>
                        <w:sz w:val="21"/>
                        <w:szCs w:val="21"/>
                      </w:rPr>
                      <w:t>6.60</w:t>
                    </w:r>
                  </w:p>
                </w:tc>
              </w:sdtContent>
            </w:sdt>
            <w:sdt>
              <w:sdtPr>
                <w:rPr>
                  <w:rFonts w:hint="eastAsia"/>
                  <w:sz w:val="21"/>
                  <w:szCs w:val="21"/>
                </w:rPr>
                <w:alias w:val="净资产收益率加权平均本期比上期增减"/>
                <w:tag w:val="_GBC_468db081c149493781273a86261664a1"/>
                <w:id w:val="4299667"/>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rFonts w:hint="eastAsia"/>
                        <w:sz w:val="21"/>
                        <w:szCs w:val="21"/>
                      </w:rPr>
                      <w:t>减少</w:t>
                    </w:r>
                    <w:r>
                      <w:rPr>
                        <w:sz w:val="21"/>
                        <w:szCs w:val="21"/>
                      </w:rPr>
                      <w:t xml:space="preserve">1.10 </w:t>
                    </w:r>
                    <w:proofErr w:type="gramStart"/>
                    <w:r>
                      <w:rPr>
                        <w:sz w:val="21"/>
                        <w:szCs w:val="21"/>
                      </w:rPr>
                      <w:t>个</w:t>
                    </w:r>
                    <w:proofErr w:type="gramEnd"/>
                    <w:r>
                      <w:rPr>
                        <w:sz w:val="21"/>
                        <w:szCs w:val="21"/>
                      </w:rPr>
                      <w:t>百分点</w:t>
                    </w:r>
                  </w:p>
                </w:tc>
              </w:sdtContent>
            </w:sdt>
          </w:tr>
          <w:tr w:rsidR="000A3E1B" w:rsidTr="00013314">
            <w:tc>
              <w:tcPr>
                <w:tcW w:w="0" w:type="auto"/>
              </w:tcPr>
              <w:p w:rsidR="000A3E1B" w:rsidRPr="003E2888" w:rsidRDefault="00845B1A">
                <w:pPr>
                  <w:kinsoku w:val="0"/>
                  <w:overflowPunct w:val="0"/>
                  <w:autoSpaceDE w:val="0"/>
                  <w:autoSpaceDN w:val="0"/>
                  <w:adjustRightInd w:val="0"/>
                  <w:snapToGrid w:val="0"/>
                  <w:rPr>
                    <w:sz w:val="21"/>
                    <w:szCs w:val="21"/>
                  </w:rPr>
                </w:pPr>
                <w:r w:rsidRPr="003E2888">
                  <w:rPr>
                    <w:sz w:val="21"/>
                    <w:szCs w:val="21"/>
                  </w:rPr>
                  <w:t>扣除非经常性损益后的加权平均净资产收益率（%）</w:t>
                </w:r>
              </w:p>
            </w:tc>
            <w:sdt>
              <w:sdtPr>
                <w:rPr>
                  <w:rFonts w:hint="eastAsia"/>
                  <w:sz w:val="21"/>
                  <w:szCs w:val="21"/>
                </w:rPr>
                <w:alias w:val="扣除非经常性损益的净利润的加权平均净资产收益率"/>
                <w:tag w:val="_GBC_a0d55b6fada3443284a2ce51553f0c61"/>
                <w:id w:val="4298857"/>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sz w:val="21"/>
                        <w:szCs w:val="21"/>
                      </w:rPr>
                      <w:t>4.77</w:t>
                    </w:r>
                  </w:p>
                </w:tc>
              </w:sdtContent>
            </w:sdt>
            <w:sdt>
              <w:sdtPr>
                <w:rPr>
                  <w:rFonts w:hint="eastAsia"/>
                  <w:sz w:val="21"/>
                  <w:szCs w:val="21"/>
                </w:rPr>
                <w:alias w:val="扣除非经常性损益的净利润的加权平均净资产收益率"/>
                <w:tag w:val="_GBC_6d7b28657fa541d989bda63824c9b1d4"/>
                <w:id w:val="4299015"/>
                <w:lock w:val="sdtLocked"/>
              </w:sdtPr>
              <w:sdtEndPr/>
              <w:sdtContent>
                <w:tc>
                  <w:tcPr>
                    <w:tcW w:w="0" w:type="auto"/>
                  </w:tcPr>
                  <w:p w:rsidR="000A3E1B" w:rsidRPr="003E2888" w:rsidRDefault="000705C8">
                    <w:pPr>
                      <w:kinsoku w:val="0"/>
                      <w:overflowPunct w:val="0"/>
                      <w:autoSpaceDE w:val="0"/>
                      <w:autoSpaceDN w:val="0"/>
                      <w:adjustRightInd w:val="0"/>
                      <w:snapToGrid w:val="0"/>
                      <w:jc w:val="right"/>
                      <w:rPr>
                        <w:sz w:val="21"/>
                        <w:szCs w:val="21"/>
                      </w:rPr>
                    </w:pPr>
                    <w:r w:rsidRPr="003E2888">
                      <w:rPr>
                        <w:sz w:val="21"/>
                        <w:szCs w:val="21"/>
                      </w:rPr>
                      <w:t>5.49</w:t>
                    </w:r>
                  </w:p>
                </w:tc>
              </w:sdtContent>
            </w:sdt>
            <w:sdt>
              <w:sdtPr>
                <w:rPr>
                  <w:rFonts w:hint="eastAsia"/>
                  <w:sz w:val="21"/>
                  <w:szCs w:val="21"/>
                </w:rPr>
                <w:alias w:val="扣除的净利润的净资产收益率加权平均本期比上期增减"/>
                <w:tag w:val="_GBC_56ff8a96a6e14e4dafd9a9f394541065"/>
                <w:id w:val="4299835"/>
                <w:lock w:val="sdtLocked"/>
              </w:sdtPr>
              <w:sdtEndPr/>
              <w:sdtContent>
                <w:tc>
                  <w:tcPr>
                    <w:tcW w:w="0" w:type="auto"/>
                  </w:tcPr>
                  <w:p w:rsidR="000A3E1B" w:rsidRPr="003E2888" w:rsidRDefault="0014534C">
                    <w:pPr>
                      <w:kinsoku w:val="0"/>
                      <w:overflowPunct w:val="0"/>
                      <w:autoSpaceDE w:val="0"/>
                      <w:autoSpaceDN w:val="0"/>
                      <w:adjustRightInd w:val="0"/>
                      <w:snapToGrid w:val="0"/>
                      <w:jc w:val="right"/>
                      <w:rPr>
                        <w:sz w:val="21"/>
                        <w:szCs w:val="21"/>
                      </w:rPr>
                    </w:pPr>
                    <w:r>
                      <w:rPr>
                        <w:rFonts w:hint="eastAsia"/>
                        <w:sz w:val="21"/>
                        <w:szCs w:val="21"/>
                      </w:rPr>
                      <w:t>减少</w:t>
                    </w:r>
                    <w:r>
                      <w:rPr>
                        <w:sz w:val="21"/>
                        <w:szCs w:val="21"/>
                      </w:rPr>
                      <w:t xml:space="preserve">0.72 </w:t>
                    </w:r>
                    <w:proofErr w:type="gramStart"/>
                    <w:r>
                      <w:rPr>
                        <w:sz w:val="21"/>
                        <w:szCs w:val="21"/>
                      </w:rPr>
                      <w:t>个</w:t>
                    </w:r>
                    <w:proofErr w:type="gramEnd"/>
                    <w:r>
                      <w:rPr>
                        <w:sz w:val="21"/>
                        <w:szCs w:val="21"/>
                      </w:rPr>
                      <w:t>百分点</w:t>
                    </w:r>
                  </w:p>
                </w:tc>
              </w:sdtContent>
            </w:sdt>
          </w:tr>
        </w:tbl>
      </w:sdtContent>
    </w:sdt>
    <w:p w:rsidR="000A3E1B" w:rsidRDefault="000A3E1B">
      <w:bookmarkStart w:id="16" w:name="_Toc342565890"/>
      <w:bookmarkStart w:id="17" w:name="_Toc342056398"/>
    </w:p>
    <w:sdt>
      <w:sdtPr>
        <w:alias w:val="模块:公司主要会计数据和财务指标的说明"/>
        <w:tag w:val="_GBC_89dd4b4cf79140928f55be83e164f009"/>
        <w:id w:val="29937432"/>
        <w:lock w:val="sdtLocked"/>
        <w:placeholder>
          <w:docPart w:val="GBC22222222222222222222222222222"/>
        </w:placeholder>
      </w:sdtPr>
      <w:sdtEndPr/>
      <w:sdtContent>
        <w:p w:rsidR="000A3E1B" w:rsidRPr="003E2888" w:rsidRDefault="00845B1A">
          <w:pPr>
            <w:rPr>
              <w:sz w:val="21"/>
              <w:szCs w:val="21"/>
            </w:rPr>
          </w:pPr>
          <w:r w:rsidRPr="003E2888">
            <w:rPr>
              <w:sz w:val="21"/>
              <w:szCs w:val="21"/>
            </w:rPr>
            <w:t>公司主要会计数据和财务指标的说明</w:t>
          </w:r>
        </w:p>
        <w:sdt>
          <w:sdtPr>
            <w:alias w:val="报告期末公司前三年主要会计数据和财务指标的说明"/>
            <w:tag w:val="_GBC_97608ceee0dd4babbeaf5daeb2216ce1"/>
            <w:id w:val="29937428"/>
            <w:lock w:val="sdtLocked"/>
            <w:placeholder>
              <w:docPart w:val="GBC22222222222222222222222222222"/>
            </w:placeholder>
          </w:sdtPr>
          <w:sdtEndPr/>
          <w:sdtContent>
            <w:p w:rsidR="00D31ACD" w:rsidRPr="008B1F33" w:rsidRDefault="00D31ACD" w:rsidP="00387321">
              <w:pPr>
                <w:rPr>
                  <w:sz w:val="21"/>
                  <w:szCs w:val="21"/>
                </w:rPr>
              </w:pPr>
              <w:r w:rsidRPr="00B70FA9">
                <w:rPr>
                  <w:rFonts w:hint="eastAsia"/>
                  <w:sz w:val="21"/>
                  <w:szCs w:val="21"/>
                </w:rPr>
                <w:t>净利润等相关指标比上年同期减少的主要原因系汇兑损</w:t>
              </w:r>
              <w:r>
                <w:rPr>
                  <w:rFonts w:hint="eastAsia"/>
                  <w:sz w:val="21"/>
                  <w:szCs w:val="21"/>
                </w:rPr>
                <w:t>益变化影响</w:t>
              </w:r>
              <w:r w:rsidRPr="00B70FA9">
                <w:rPr>
                  <w:rFonts w:hint="eastAsia"/>
                  <w:sz w:val="21"/>
                  <w:szCs w:val="21"/>
                </w:rPr>
                <w:t>所致</w:t>
              </w:r>
              <w:r>
                <w:rPr>
                  <w:rFonts w:hint="eastAsia"/>
                  <w:sz w:val="21"/>
                  <w:szCs w:val="21"/>
                </w:rPr>
                <w:t>。</w:t>
              </w:r>
            </w:p>
            <w:p w:rsidR="000A3E1B" w:rsidRDefault="00A2457D"/>
          </w:sdtContent>
        </w:sdt>
      </w:sdtContent>
    </w:sdt>
    <w:p w:rsidR="000A3E1B" w:rsidRDefault="00845B1A">
      <w:pPr>
        <w:pStyle w:val="2"/>
        <w:numPr>
          <w:ilvl w:val="1"/>
          <w:numId w:val="3"/>
        </w:numPr>
        <w:spacing w:line="360" w:lineRule="auto"/>
      </w:pPr>
      <w:r>
        <w:rPr>
          <w:rFonts w:hint="eastAsia"/>
        </w:rPr>
        <w:t>境内外会计准则下会计数据差异</w:t>
      </w:r>
      <w:bookmarkEnd w:id="16"/>
      <w:bookmarkEnd w:id="17"/>
    </w:p>
    <w:sdt>
      <w:sdtPr>
        <w:alias w:val="是否适用：境内外会计准则下会计数据差异[双击切换]"/>
        <w:tag w:val="_GBC_bdabc18d82504a7696c49b78e67b7ce4"/>
        <w:id w:val="669069556"/>
        <w:lock w:val="sdtLocked"/>
        <w:placeholder>
          <w:docPart w:val="GBC22222222222222222222222222222"/>
        </w:placeholder>
      </w:sdtPr>
      <w:sdtEndPr/>
      <w:sdtContent>
        <w:p w:rsidR="000705C8" w:rsidRDefault="00BF3353" w:rsidP="000705C8">
          <w:r>
            <w:fldChar w:fldCharType="begin"/>
          </w:r>
          <w:r w:rsidR="000705C8">
            <w:instrText xml:space="preserve"> MACROBUTTON  SnrToggleCheckbox □适用 </w:instrText>
          </w:r>
          <w:r>
            <w:fldChar w:fldCharType="end"/>
          </w:r>
          <w:r>
            <w:fldChar w:fldCharType="begin"/>
          </w:r>
          <w:r w:rsidR="000705C8">
            <w:instrText xml:space="preserve"> MACROBUTTON  SnrToggleCheckbox √不适用 </w:instrText>
          </w:r>
          <w:r>
            <w:fldChar w:fldCharType="end"/>
          </w:r>
        </w:p>
      </w:sdtContent>
    </w:sdt>
    <w:p w:rsidR="000A3E1B" w:rsidRDefault="000A3E1B"/>
    <w:sdt>
      <w:sdtPr>
        <w:rPr>
          <w:rFonts w:ascii="Calibri" w:hAnsi="Calibri" w:cs="宋体"/>
          <w:b w:val="0"/>
          <w:bCs w:val="0"/>
          <w:kern w:val="0"/>
          <w:sz w:val="24"/>
          <w:szCs w:val="22"/>
        </w:rPr>
        <w:alias w:val="模块:非经常性损益项目和金额"/>
        <w:tag w:val="_GBC_cc768cb4b3324e91897639bcc1eabf3a"/>
        <w:id w:val="1191521"/>
        <w:lock w:val="sdtLocked"/>
        <w:placeholder>
          <w:docPart w:val="GBC22222222222222222222222222222"/>
        </w:placeholder>
      </w:sdtPr>
      <w:sdtEndPr>
        <w:rPr>
          <w:rFonts w:ascii="宋体" w:hAnsi="宋体" w:hint="eastAsia"/>
          <w:szCs w:val="24"/>
        </w:rPr>
      </w:sdtEndPr>
      <w:sdtContent>
        <w:p w:rsidR="000A3E1B" w:rsidRDefault="00845B1A">
          <w:pPr>
            <w:pStyle w:val="2"/>
            <w:numPr>
              <w:ilvl w:val="1"/>
              <w:numId w:val="3"/>
            </w:numPr>
          </w:pPr>
          <w:r>
            <w:t>非经常性损益项目和金额</w:t>
          </w:r>
        </w:p>
        <w:sdt>
          <w:sdtPr>
            <w:alias w:val="是否适用：扣除非经常性损益项目和金额[双击切换]"/>
            <w:tag w:val="_GBC_73788dbb480b4eb4a9ce7ed83af2d844"/>
            <w:id w:val="1502536023"/>
            <w:lock w:val="sdtLocked"/>
            <w:placeholder>
              <w:docPart w:val="GBC22222222222222222222222222222"/>
            </w:placeholder>
          </w:sdtPr>
          <w:sdtEndPr/>
          <w:sdtContent>
            <w:p w:rsidR="000A3E1B" w:rsidRDefault="00BF3353">
              <w:r>
                <w:fldChar w:fldCharType="begin"/>
              </w:r>
              <w:r w:rsidR="00E816B2">
                <w:instrText xml:space="preserve"> MACROBUTTON  SnrToggleCheckbox √适用 </w:instrText>
              </w:r>
              <w:r>
                <w:fldChar w:fldCharType="end"/>
              </w:r>
              <w:r>
                <w:fldChar w:fldCharType="begin"/>
              </w:r>
              <w:r w:rsidR="00E816B2">
                <w:instrText xml:space="preserve"> MACROBUTTON  SnrToggleCheckbox □不适用 </w:instrText>
              </w:r>
              <w:r>
                <w:fldChar w:fldCharType="end"/>
              </w:r>
            </w:p>
          </w:sdtContent>
        </w:sdt>
        <w:p w:rsidR="000A3E1B" w:rsidRDefault="00845B1A">
          <w:pPr>
            <w:jc w:val="right"/>
          </w:pPr>
          <w:r w:rsidRPr="00DE6028">
            <w:rPr>
              <w:rFonts w:hint="eastAsia"/>
              <w:sz w:val="21"/>
              <w:szCs w:val="21"/>
            </w:rPr>
            <w:t>单位:</w:t>
          </w:r>
          <w:sdt>
            <w:sdtPr>
              <w:rPr>
                <w:rFonts w:hint="eastAsia"/>
                <w:sz w:val="21"/>
                <w:szCs w:val="21"/>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DE6028">
                <w:rPr>
                  <w:rFonts w:hint="eastAsia"/>
                  <w:sz w:val="21"/>
                  <w:szCs w:val="21"/>
                </w:rPr>
                <w:t>元</w:t>
              </w:r>
            </w:sdtContent>
          </w:sdt>
          <w:r w:rsidRPr="00DE6028">
            <w:rPr>
              <w:rFonts w:hint="eastAsia"/>
              <w:sz w:val="21"/>
              <w:szCs w:val="21"/>
            </w:rPr>
            <w:t xml:space="preserve">  币种:</w:t>
          </w:r>
          <w:sdt>
            <w:sdtPr>
              <w:rPr>
                <w:rFonts w:hint="eastAsia"/>
                <w:sz w:val="21"/>
                <w:szCs w:val="21"/>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E6028">
                <w:rPr>
                  <w:rFonts w:hint="eastAsia"/>
                  <w:sz w:val="21"/>
                  <w:szCs w:val="21"/>
                </w:rPr>
                <w:t>人民币</w:t>
              </w:r>
            </w:sdtContent>
          </w:sdt>
        </w:p>
        <w:tbl>
          <w:tblPr>
            <w:tblStyle w:val="a6"/>
            <w:tblW w:w="0" w:type="auto"/>
            <w:tblLook w:val="04A0" w:firstRow="1" w:lastRow="0" w:firstColumn="1" w:lastColumn="0" w:noHBand="0" w:noVBand="1"/>
          </w:tblPr>
          <w:tblGrid>
            <w:gridCol w:w="6388"/>
            <w:gridCol w:w="1686"/>
            <w:gridCol w:w="974"/>
          </w:tblGrid>
          <w:tr w:rsidR="000A3E1B" w:rsidTr="00013314">
            <w:tc>
              <w:tcPr>
                <w:tcW w:w="0" w:type="auto"/>
              </w:tcPr>
              <w:p w:rsidR="000A3E1B" w:rsidRDefault="00845B1A">
                <w:pPr>
                  <w:pStyle w:val="a9"/>
                  <w:ind w:firstLineChars="0" w:firstLine="0"/>
                  <w:jc w:val="center"/>
                </w:pPr>
                <w:r>
                  <w:rPr>
                    <w:rFonts w:hint="eastAsia"/>
                  </w:rPr>
                  <w:t>非经常性损益项目</w:t>
                </w:r>
              </w:p>
            </w:tc>
            <w:tc>
              <w:tcPr>
                <w:tcW w:w="0" w:type="auto"/>
              </w:tcPr>
              <w:p w:rsidR="000A3E1B" w:rsidRDefault="00845B1A">
                <w:pPr>
                  <w:pStyle w:val="a9"/>
                  <w:ind w:firstLineChars="0" w:firstLine="0"/>
                  <w:jc w:val="center"/>
                </w:pPr>
                <w:r>
                  <w:rPr>
                    <w:rFonts w:hint="eastAsia"/>
                  </w:rPr>
                  <w:t>金额</w:t>
                </w:r>
              </w:p>
            </w:tc>
            <w:tc>
              <w:tcPr>
                <w:tcW w:w="0" w:type="auto"/>
              </w:tcPr>
              <w:p w:rsidR="000A3E1B" w:rsidRDefault="00845B1A">
                <w:pPr>
                  <w:pStyle w:val="a9"/>
                  <w:ind w:firstLineChars="0" w:firstLine="0"/>
                  <w:jc w:val="center"/>
                </w:pPr>
                <w:r>
                  <w:rPr>
                    <w:rFonts w:hint="eastAsia"/>
                  </w:rPr>
                  <w:t>附注（如适用）</w:t>
                </w:r>
              </w:p>
            </w:tc>
          </w:tr>
          <w:tr w:rsidR="000A3E1B" w:rsidTr="00013314">
            <w:tc>
              <w:tcPr>
                <w:tcW w:w="0" w:type="auto"/>
              </w:tcPr>
              <w:p w:rsidR="000A3E1B" w:rsidRDefault="00845B1A">
                <w:pPr>
                  <w:pStyle w:val="a9"/>
                  <w:ind w:firstLineChars="0" w:firstLine="0"/>
                  <w:jc w:val="left"/>
                </w:pPr>
                <w:r>
                  <w:t>非流动资产处置损益</w:t>
                </w:r>
              </w:p>
            </w:tc>
            <w:sdt>
              <w:sdtPr>
                <w:rPr>
                  <w:sz w:val="21"/>
                  <w:szCs w:val="21"/>
                </w:rPr>
                <w:alias w:val="非流动性资产处置损益，包括已计提资产减值准备的冲销部分（非经常性损益项目）"/>
                <w:tag w:val="_GBC_88821ccd097941f39575cbe1924d6ffa"/>
                <w:id w:val="26191258"/>
                <w:lock w:val="sdtLocked"/>
                <w:text/>
              </w:sdtPr>
              <w:sdtEndPr/>
              <w:sdtContent>
                <w:tc>
                  <w:tcPr>
                    <w:tcW w:w="0" w:type="auto"/>
                  </w:tcPr>
                  <w:p w:rsidR="000A3E1B" w:rsidRPr="008B1F33" w:rsidRDefault="00E816B2">
                    <w:pPr>
                      <w:jc w:val="right"/>
                      <w:rPr>
                        <w:sz w:val="21"/>
                        <w:szCs w:val="21"/>
                      </w:rPr>
                    </w:pPr>
                    <w:r w:rsidRPr="008B1F33">
                      <w:rPr>
                        <w:sz w:val="21"/>
                        <w:szCs w:val="21"/>
                      </w:rPr>
                      <w:t>5,174,578.89</w:t>
                    </w:r>
                  </w:p>
                </w:tc>
              </w:sdtContent>
            </w:sdt>
            <w:sdt>
              <w:sdtPr>
                <w:alias w:val="非流动性资产处置损益，包括已计提资产减值准备的冲销部分的说明（非经常性损益项目）"/>
                <w:tag w:val="_GBC_03a88d397472407b9cddc91938012a19"/>
                <w:id w:val="1191285"/>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计入当期损益的政府补助，但与公司正常经营业务密切相关，符合国家政策规定、按照一定标准定额或定量持续享受的政府补助除外</w:t>
                </w:r>
              </w:p>
            </w:tc>
            <w:sdt>
              <w:sdtPr>
                <w:rPr>
                  <w:sz w:val="21"/>
                  <w:szCs w:val="21"/>
                </w:rPr>
                <w:alias w:val="计入当期损益的政府补助，但与公司正常经营业务密切相关，符合国家政策规定、按照一定标准定额或定量持续享受的政府补助除外（非.."/>
                <w:tag w:val="_GBC_6e41ae6b2113475b96b35e3172f6b4c8"/>
                <w:id w:val="26191264"/>
                <w:lock w:val="sdtLocked"/>
                <w:text/>
              </w:sdtPr>
              <w:sdtEndPr/>
              <w:sdtContent>
                <w:tc>
                  <w:tcPr>
                    <w:tcW w:w="0" w:type="auto"/>
                  </w:tcPr>
                  <w:p w:rsidR="000A3E1B" w:rsidRPr="008B1F33" w:rsidRDefault="00E816B2">
                    <w:pPr>
                      <w:jc w:val="right"/>
                      <w:rPr>
                        <w:sz w:val="21"/>
                        <w:szCs w:val="21"/>
                      </w:rPr>
                    </w:pPr>
                    <w:r w:rsidRPr="008B1F33">
                      <w:rPr>
                        <w:sz w:val="21"/>
                        <w:szCs w:val="21"/>
                      </w:rPr>
                      <w:t>6,411,789.06</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1191291"/>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lastRenderedPageBreak/>
                  <w:t>委托他人投资或管理资产的损益</w:t>
                </w:r>
              </w:p>
            </w:tc>
            <w:sdt>
              <w:sdtPr>
                <w:rPr>
                  <w:sz w:val="21"/>
                  <w:szCs w:val="21"/>
                </w:rPr>
                <w:alias w:val="委托他人投资或管理资产的损益（非经常性损益项目）"/>
                <w:tag w:val="_GBC_444bbe3533064cb581dd069ab20c2fb7"/>
                <w:id w:val="26191276"/>
                <w:lock w:val="sdtLocked"/>
                <w:text/>
              </w:sdtPr>
              <w:sdtEndPr/>
              <w:sdtContent>
                <w:tc>
                  <w:tcPr>
                    <w:tcW w:w="0" w:type="auto"/>
                  </w:tcPr>
                  <w:p w:rsidR="000A3E1B" w:rsidRPr="008B1F33" w:rsidRDefault="00E816B2">
                    <w:pPr>
                      <w:jc w:val="right"/>
                      <w:rPr>
                        <w:sz w:val="21"/>
                        <w:szCs w:val="21"/>
                      </w:rPr>
                    </w:pPr>
                    <w:r w:rsidRPr="008B1F33">
                      <w:rPr>
                        <w:sz w:val="21"/>
                        <w:szCs w:val="21"/>
                      </w:rPr>
                      <w:t>36,394,520.54</w:t>
                    </w:r>
                  </w:p>
                </w:tc>
              </w:sdtContent>
            </w:sdt>
            <w:sdt>
              <w:sdtPr>
                <w:alias w:val="委托他人投资或管理资产的损益的说明（非经常性损益项目）"/>
                <w:tag w:val="_GBC_866f0dd0bb4b423e926f7f9d4979cd0e"/>
                <w:id w:val="1191303"/>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 w:val="21"/>
                  <w:szCs w:val="21"/>
                </w:rPr>
                <w:alias w:val="除同公司正常经营业务相关的有效套期保值业务外，持有交易性金融资产、交易性金融负债产生的公允价值变动损益，以及处置交易性金.."/>
                <w:tag w:val="_GBC_c6fab66d8eb844318d951a4d5037e5c0"/>
                <w:id w:val="1191231"/>
                <w:lock w:val="sdtLocked"/>
                <w:text/>
              </w:sdtPr>
              <w:sdtEndPr/>
              <w:sdtContent>
                <w:tc>
                  <w:tcPr>
                    <w:tcW w:w="0" w:type="auto"/>
                  </w:tcPr>
                  <w:p w:rsidR="000A3E1B" w:rsidRPr="008B1F33" w:rsidRDefault="00E816B2">
                    <w:pPr>
                      <w:jc w:val="right"/>
                      <w:rPr>
                        <w:sz w:val="21"/>
                        <w:szCs w:val="21"/>
                      </w:rPr>
                    </w:pPr>
                    <w:r w:rsidRPr="008B1F33">
                      <w:rPr>
                        <w:sz w:val="21"/>
                        <w:szCs w:val="21"/>
                      </w:rPr>
                      <w:t>-68,055.49</w:t>
                    </w:r>
                  </w:p>
                </w:tc>
              </w:sdtContent>
            </w:sdt>
            <w:sdt>
              <w:sdtPr>
                <w:alias w:val="除同公司正常经营业务相关的有效套期保值业务外，持有交易性金融资产、交易性金融负债产生的公允价值变动损益，以及处置交易性金.."/>
                <w:tag w:val="_GBC_e5a96a2f593b4308b157f9f62fddaea7"/>
                <w:id w:val="1191324"/>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对外委托贷款取得的损益</w:t>
                </w:r>
              </w:p>
            </w:tc>
            <w:sdt>
              <w:sdtPr>
                <w:rPr>
                  <w:sz w:val="21"/>
                  <w:szCs w:val="21"/>
                </w:rPr>
                <w:alias w:val="对外委托贷款取得的损益（非经常性损益项目）"/>
                <w:tag w:val="_GBC_7e74538741214a9eb2fedaa1d2ce74c0"/>
                <w:id w:val="1191237"/>
                <w:lock w:val="sdtLocked"/>
                <w:text/>
              </w:sdtPr>
              <w:sdtEndPr/>
              <w:sdtContent>
                <w:tc>
                  <w:tcPr>
                    <w:tcW w:w="0" w:type="auto"/>
                  </w:tcPr>
                  <w:p w:rsidR="000A3E1B" w:rsidRPr="008B1F33" w:rsidRDefault="00E816B2">
                    <w:pPr>
                      <w:jc w:val="right"/>
                      <w:rPr>
                        <w:sz w:val="21"/>
                        <w:szCs w:val="21"/>
                      </w:rPr>
                    </w:pPr>
                    <w:r w:rsidRPr="008B1F33">
                      <w:rPr>
                        <w:sz w:val="21"/>
                        <w:szCs w:val="21"/>
                      </w:rPr>
                      <w:t>14,116,666.67</w:t>
                    </w:r>
                  </w:p>
                </w:tc>
              </w:sdtContent>
            </w:sdt>
            <w:sdt>
              <w:sdtPr>
                <w:alias w:val="对外委托贷款取得的损益的说明（非经常性损益项目）"/>
                <w:tag w:val="_GBC_4418ea9c69e54870be1e6e6b08b332b5"/>
                <w:id w:val="1191330"/>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受托经营取得的托管费收入</w:t>
                </w:r>
              </w:p>
            </w:tc>
            <w:sdt>
              <w:sdtPr>
                <w:rPr>
                  <w:sz w:val="21"/>
                  <w:szCs w:val="21"/>
                </w:rPr>
                <w:alias w:val="受托经营取得的托管费收入（非经常性损益项目）"/>
                <w:tag w:val="_GBC_65dea9b7ce82482d8f12efc6d8ed1e12"/>
                <w:id w:val="1191246"/>
                <w:lock w:val="sdtLocked"/>
                <w:text/>
              </w:sdtPr>
              <w:sdtEndPr/>
              <w:sdtContent>
                <w:tc>
                  <w:tcPr>
                    <w:tcW w:w="0" w:type="auto"/>
                  </w:tcPr>
                  <w:p w:rsidR="000A3E1B" w:rsidRPr="008B1F33" w:rsidRDefault="00E816B2">
                    <w:pPr>
                      <w:jc w:val="right"/>
                      <w:rPr>
                        <w:sz w:val="21"/>
                        <w:szCs w:val="21"/>
                      </w:rPr>
                    </w:pPr>
                    <w:r w:rsidRPr="008B1F33">
                      <w:rPr>
                        <w:sz w:val="21"/>
                        <w:szCs w:val="21"/>
                      </w:rPr>
                      <w:t>11,122,229.75</w:t>
                    </w:r>
                  </w:p>
                </w:tc>
              </w:sdtContent>
            </w:sdt>
            <w:sdt>
              <w:sdtPr>
                <w:alias w:val="受托经营取得的托管费收入的说明（非经常性损益项目）"/>
                <w:tag w:val="_GBC_a1cd5619597449e4a607fe158e8dbff4"/>
                <w:id w:val="1191339"/>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除上述各项之外的其他营业外收入和支出</w:t>
                </w:r>
              </w:p>
            </w:tc>
            <w:sdt>
              <w:sdtPr>
                <w:rPr>
                  <w:sz w:val="21"/>
                  <w:szCs w:val="21"/>
                </w:rPr>
                <w:alias w:val="除上述各项之外的其他营业外收入和支出（非经常性损益项目）"/>
                <w:tag w:val="_GBC_cc1b0a9b75264bbcb78de9ddd6a76a28"/>
                <w:id w:val="1191249"/>
                <w:lock w:val="sdtLocked"/>
                <w:text/>
              </w:sdtPr>
              <w:sdtEndPr/>
              <w:sdtContent>
                <w:tc>
                  <w:tcPr>
                    <w:tcW w:w="0" w:type="auto"/>
                  </w:tcPr>
                  <w:p w:rsidR="000A3E1B" w:rsidRPr="008B1F33" w:rsidRDefault="00E816B2">
                    <w:pPr>
                      <w:jc w:val="right"/>
                      <w:rPr>
                        <w:sz w:val="21"/>
                        <w:szCs w:val="21"/>
                      </w:rPr>
                    </w:pPr>
                    <w:r w:rsidRPr="008B1F33">
                      <w:rPr>
                        <w:sz w:val="21"/>
                        <w:szCs w:val="21"/>
                      </w:rPr>
                      <w:t>18,148,506.23</w:t>
                    </w:r>
                  </w:p>
                </w:tc>
              </w:sdtContent>
            </w:sdt>
            <w:sdt>
              <w:sdtPr>
                <w:alias w:val="除上述各项之外的其他营业外收入和支出的说明（非经常性损益项目）"/>
                <w:tag w:val="_GBC_fd193c8a11244c6fb4035c0c2fda6aac"/>
                <w:id w:val="1191342"/>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其他符合非经常性损益定义的损益项目</w:t>
                </w:r>
              </w:p>
            </w:tc>
            <w:sdt>
              <w:sdtPr>
                <w:rPr>
                  <w:sz w:val="21"/>
                  <w:szCs w:val="21"/>
                </w:rPr>
                <w:alias w:val="其他符合非经常性损益定义的损益项目（非经常性损益项目）"/>
                <w:tag w:val="_GBC_3ac2127474964d1390647db1bace7057"/>
                <w:id w:val="1191252"/>
                <w:lock w:val="sdtLocked"/>
                <w:text/>
              </w:sdtPr>
              <w:sdtEndPr/>
              <w:sdtContent>
                <w:tc>
                  <w:tcPr>
                    <w:tcW w:w="0" w:type="auto"/>
                  </w:tcPr>
                  <w:p w:rsidR="000A3E1B" w:rsidRPr="008B1F33" w:rsidRDefault="00E816B2">
                    <w:pPr>
                      <w:jc w:val="right"/>
                      <w:rPr>
                        <w:sz w:val="21"/>
                        <w:szCs w:val="21"/>
                      </w:rPr>
                    </w:pPr>
                    <w:r w:rsidRPr="008B1F33">
                      <w:rPr>
                        <w:sz w:val="21"/>
                        <w:szCs w:val="21"/>
                      </w:rPr>
                      <w:t>26,500,000.00</w:t>
                    </w:r>
                  </w:p>
                </w:tc>
              </w:sdtContent>
            </w:sdt>
            <w:sdt>
              <w:sdtPr>
                <w:alias w:val="其他符合非经常性损益定义的损益项目说明（非经常性损益项目）"/>
                <w:tag w:val="_GBC_e2fbee6f26b6445d8f26ab5f501e125b"/>
                <w:id w:val="1191345"/>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少数股东权益影响额</w:t>
                </w:r>
              </w:p>
            </w:tc>
            <w:sdt>
              <w:sdtPr>
                <w:rPr>
                  <w:sz w:val="21"/>
                  <w:szCs w:val="21"/>
                </w:rPr>
                <w:alias w:val="少数股东权益影响额（非经常性损益项目）"/>
                <w:tag w:val="_GBC_9bc8066996cb441aaf92747b2bd12b25"/>
                <w:id w:val="1191258"/>
                <w:lock w:val="sdtLocked"/>
                <w:text/>
              </w:sdtPr>
              <w:sdtEndPr/>
              <w:sdtContent>
                <w:tc>
                  <w:tcPr>
                    <w:tcW w:w="0" w:type="auto"/>
                  </w:tcPr>
                  <w:p w:rsidR="000A3E1B" w:rsidRPr="008B1F33" w:rsidRDefault="00E816B2">
                    <w:pPr>
                      <w:jc w:val="right"/>
                      <w:rPr>
                        <w:sz w:val="21"/>
                        <w:szCs w:val="21"/>
                      </w:rPr>
                    </w:pPr>
                    <w:r w:rsidRPr="008B1F33">
                      <w:rPr>
                        <w:sz w:val="21"/>
                        <w:szCs w:val="21"/>
                      </w:rPr>
                      <w:t>-17,869.80</w:t>
                    </w:r>
                  </w:p>
                </w:tc>
              </w:sdtContent>
            </w:sdt>
            <w:sdt>
              <w:sdtPr>
                <w:alias w:val="少数股东权益影响额的说明（非经常性损益项目）"/>
                <w:tag w:val="_GBC_097db8c8e0a84650a51b5bf3a7c6d590"/>
                <w:id w:val="1191351"/>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Tr="00013314">
            <w:tc>
              <w:tcPr>
                <w:tcW w:w="0" w:type="auto"/>
              </w:tcPr>
              <w:p w:rsidR="000A3E1B" w:rsidRDefault="00845B1A">
                <w:pPr>
                  <w:pStyle w:val="a9"/>
                  <w:ind w:firstLineChars="0" w:firstLine="0"/>
                  <w:jc w:val="left"/>
                </w:pPr>
                <w:r>
                  <w:t>所得税影响额</w:t>
                </w:r>
              </w:p>
            </w:tc>
            <w:sdt>
              <w:sdtPr>
                <w:rPr>
                  <w:sz w:val="21"/>
                  <w:szCs w:val="21"/>
                </w:rPr>
                <w:alias w:val="非经常性损益_对所得税的影响"/>
                <w:tag w:val="_GBC_37fd12b4bcb240c98ae90e9738dc4a85"/>
                <w:id w:val="1191255"/>
                <w:lock w:val="sdtLocked"/>
                <w:text/>
              </w:sdtPr>
              <w:sdtEndPr/>
              <w:sdtContent>
                <w:tc>
                  <w:tcPr>
                    <w:tcW w:w="0" w:type="auto"/>
                  </w:tcPr>
                  <w:p w:rsidR="000A3E1B" w:rsidRPr="008B1F33" w:rsidRDefault="00E816B2">
                    <w:pPr>
                      <w:jc w:val="right"/>
                      <w:rPr>
                        <w:sz w:val="21"/>
                        <w:szCs w:val="21"/>
                      </w:rPr>
                    </w:pPr>
                    <w:r w:rsidRPr="008B1F33">
                      <w:rPr>
                        <w:sz w:val="21"/>
                        <w:szCs w:val="21"/>
                      </w:rPr>
                      <w:t>-17,670,035.35</w:t>
                    </w:r>
                  </w:p>
                </w:tc>
              </w:sdtContent>
            </w:sdt>
            <w:sdt>
              <w:sdtPr>
                <w:alias w:val="所得税影响额的说明（非经常性损益项目）"/>
                <w:tag w:val="_GBC_3d2b5ae70b0c4c5e8f5a4c63a727c8c9"/>
                <w:id w:val="1191348"/>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r w:rsidR="000A3E1B" w:rsidRPr="00E816B2" w:rsidTr="00013314">
            <w:tc>
              <w:tcPr>
                <w:tcW w:w="0" w:type="auto"/>
              </w:tcPr>
              <w:p w:rsidR="000A3E1B" w:rsidRDefault="00845B1A">
                <w:pPr>
                  <w:pStyle w:val="a9"/>
                  <w:ind w:firstLineChars="0" w:firstLine="0"/>
                  <w:jc w:val="left"/>
                </w:pPr>
                <w:r>
                  <w:t>合计</w:t>
                </w:r>
              </w:p>
            </w:tc>
            <w:sdt>
              <w:sdtPr>
                <w:rPr>
                  <w:sz w:val="21"/>
                  <w:szCs w:val="21"/>
                </w:rPr>
                <w:alias w:val="扣除的非经常性损益合计"/>
                <w:tag w:val="_GBC_e2cff98a6a8340f9a4fa5cbe44ef0eec"/>
                <w:id w:val="1191261"/>
                <w:lock w:val="sdtLocked"/>
                <w:text/>
              </w:sdtPr>
              <w:sdtEndPr/>
              <w:sdtContent>
                <w:tc>
                  <w:tcPr>
                    <w:tcW w:w="0" w:type="auto"/>
                  </w:tcPr>
                  <w:p w:rsidR="000A3E1B" w:rsidRPr="008B1F33" w:rsidRDefault="00E816B2">
                    <w:pPr>
                      <w:jc w:val="right"/>
                      <w:rPr>
                        <w:sz w:val="21"/>
                        <w:szCs w:val="21"/>
                      </w:rPr>
                    </w:pPr>
                    <w:r w:rsidRPr="008B1F33">
                      <w:rPr>
                        <w:sz w:val="21"/>
                        <w:szCs w:val="21"/>
                      </w:rPr>
                      <w:t>100,112,330.50</w:t>
                    </w:r>
                  </w:p>
                </w:tc>
              </w:sdtContent>
            </w:sdt>
            <w:sdt>
              <w:sdtPr>
                <w:alias w:val="扣除的非经常性损益合计说明"/>
                <w:tag w:val="_GBC_edf1a6d8b1b1499cba1936783b9a9eb2"/>
                <w:id w:val="1191354"/>
                <w:lock w:val="sdtLocked"/>
                <w:showingPlcHdr/>
                <w:text/>
              </w:sdtPr>
              <w:sdtEndPr/>
              <w:sdtContent>
                <w:tc>
                  <w:tcPr>
                    <w:tcW w:w="0" w:type="auto"/>
                  </w:tcPr>
                  <w:p w:rsidR="000A3E1B" w:rsidRDefault="00845B1A">
                    <w:pPr>
                      <w:jc w:val="left"/>
                    </w:pPr>
                    <w:r>
                      <w:rPr>
                        <w:rFonts w:hint="eastAsia"/>
                        <w:color w:val="333399"/>
                        <w:szCs w:val="21"/>
                      </w:rPr>
                      <w:t xml:space="preserve">　</w:t>
                    </w:r>
                  </w:p>
                </w:tc>
              </w:sdtContent>
            </w:sdt>
          </w:tr>
        </w:tbl>
        <w:p w:rsidR="000A3E1B" w:rsidRPr="00E816B2" w:rsidRDefault="00A2457D" w:rsidP="00E816B2"/>
      </w:sdtContent>
    </w:sdt>
    <w:p w:rsidR="000A3E1B" w:rsidRDefault="000A3E1B"/>
    <w:p w:rsidR="000A3E1B" w:rsidRDefault="000A3E1B">
      <w:pPr>
        <w:kinsoku w:val="0"/>
        <w:overflowPunct w:val="0"/>
        <w:autoSpaceDE w:val="0"/>
        <w:autoSpaceDN w:val="0"/>
        <w:adjustRightInd w:val="0"/>
        <w:snapToGrid w:val="0"/>
        <w:rPr>
          <w:szCs w:val="21"/>
        </w:rPr>
      </w:pPr>
    </w:p>
    <w:p w:rsidR="00284D43" w:rsidRDefault="00284D43">
      <w:pPr>
        <w:rPr>
          <w:rFonts w:ascii="Calibri" w:eastAsia="黑体" w:hAnsi="Calibri" w:cs="Times New Roman"/>
          <w:b/>
          <w:bCs/>
          <w:kern w:val="44"/>
          <w:sz w:val="28"/>
          <w:szCs w:val="44"/>
        </w:rPr>
      </w:pPr>
      <w:bookmarkStart w:id="18" w:name="_Toc392233014"/>
      <w:bookmarkStart w:id="19" w:name="_Toc453592972"/>
      <w:r>
        <w:br w:type="page"/>
      </w:r>
    </w:p>
    <w:p w:rsidR="000A3E1B" w:rsidRDefault="00845B1A">
      <w:pPr>
        <w:pStyle w:val="10"/>
        <w:numPr>
          <w:ilvl w:val="0"/>
          <w:numId w:val="3"/>
        </w:numPr>
      </w:pPr>
      <w:r>
        <w:rPr>
          <w:rFonts w:hint="eastAsia"/>
        </w:rPr>
        <w:lastRenderedPageBreak/>
        <w:t>董事会报告</w:t>
      </w:r>
      <w:bookmarkEnd w:id="18"/>
      <w:bookmarkEnd w:id="19"/>
    </w:p>
    <w:p w:rsidR="000A3E1B" w:rsidRDefault="00845B1A">
      <w:pPr>
        <w:pStyle w:val="2"/>
        <w:numPr>
          <w:ilvl w:val="0"/>
          <w:numId w:val="22"/>
        </w:numPr>
        <w:spacing w:line="360" w:lineRule="auto"/>
      </w:pPr>
      <w:r>
        <w:t>董事会关于公司报告期内经营情况的讨论与分析</w:t>
      </w:r>
    </w:p>
    <w:sdt>
      <w:sdtPr>
        <w:rPr>
          <w:rFonts w:hint="eastAsia"/>
        </w:rPr>
        <w:alias w:val="模块:公司董事会对财务报告与其他必要的统计数据以及报告期内发生或将要发生的重大事项，进行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886258ec69e240da99b57ac102afbda6"/>
            <w:id w:val="9918106"/>
            <w:lock w:val="sdtLocked"/>
            <w:placeholder>
              <w:docPart w:val="GBC22222222222222222222222222222"/>
            </w:placeholder>
          </w:sdtPr>
          <w:sdtEndPr>
            <w:rPr>
              <w:sz w:val="21"/>
              <w:szCs w:val="21"/>
            </w:rPr>
          </w:sdtEndPr>
          <w:sdtContent>
            <w:p w:rsidR="000A3E1B" w:rsidRPr="003E2888" w:rsidRDefault="003E1A4F">
              <w:pPr>
                <w:rPr>
                  <w:sz w:val="21"/>
                  <w:szCs w:val="21"/>
                </w:rPr>
              </w:pPr>
              <w:r w:rsidRPr="0094242E">
                <w:rPr>
                  <w:sz w:val="21"/>
                  <w:szCs w:val="21"/>
                </w:rPr>
                <w:t>201</w:t>
              </w:r>
              <w:r w:rsidRPr="0094242E">
                <w:rPr>
                  <w:rFonts w:hint="eastAsia"/>
                  <w:sz w:val="21"/>
                  <w:szCs w:val="21"/>
                </w:rPr>
                <w:t>6</w:t>
              </w:r>
              <w:r w:rsidRPr="0094242E">
                <w:rPr>
                  <w:sz w:val="21"/>
                  <w:szCs w:val="21"/>
                </w:rPr>
                <w:t>年1－6月经集团及所属各单位的共同努力，经营业绩总体保持稳定态势，</w:t>
              </w:r>
              <w:r>
                <w:rPr>
                  <w:rFonts w:hint="eastAsia"/>
                  <w:sz w:val="21"/>
                  <w:szCs w:val="21"/>
                </w:rPr>
                <w:t>供排水产能有所增长，</w:t>
              </w:r>
              <w:r w:rsidRPr="0094242E">
                <w:rPr>
                  <w:sz w:val="21"/>
                  <w:szCs w:val="21"/>
                </w:rPr>
                <w:t>供排水水质持续稳定达标。实现营业收入</w:t>
              </w:r>
              <w:r w:rsidRPr="0094242E">
                <w:rPr>
                  <w:rFonts w:hint="eastAsia"/>
                  <w:sz w:val="21"/>
                  <w:szCs w:val="21"/>
                </w:rPr>
                <w:t>21.54</w:t>
              </w:r>
              <w:r w:rsidRPr="0094242E">
                <w:rPr>
                  <w:sz w:val="21"/>
                  <w:szCs w:val="21"/>
                </w:rPr>
                <w:t>亿元 ，较去年同期</w:t>
              </w:r>
              <w:r w:rsidRPr="0094242E">
                <w:rPr>
                  <w:rFonts w:hint="eastAsia"/>
                  <w:sz w:val="21"/>
                  <w:szCs w:val="21"/>
                </w:rPr>
                <w:t>增长8</w:t>
              </w:r>
              <w:r w:rsidRPr="0094242E">
                <w:rPr>
                  <w:sz w:val="21"/>
                  <w:szCs w:val="21"/>
                </w:rPr>
                <w:t>.</w:t>
              </w:r>
              <w:r w:rsidRPr="0094242E">
                <w:rPr>
                  <w:rFonts w:hint="eastAsia"/>
                  <w:sz w:val="21"/>
                  <w:szCs w:val="21"/>
                </w:rPr>
                <w:t>8</w:t>
              </w:r>
              <w:r w:rsidRPr="0094242E">
                <w:rPr>
                  <w:sz w:val="21"/>
                  <w:szCs w:val="21"/>
                </w:rPr>
                <w:t>2%；</w:t>
              </w:r>
              <w:r w:rsidRPr="006E5714">
                <w:rPr>
                  <w:sz w:val="21"/>
                  <w:szCs w:val="21"/>
                </w:rPr>
                <w:t>实现净利润</w:t>
              </w:r>
              <w:r w:rsidRPr="006E5714">
                <w:rPr>
                  <w:rFonts w:hint="eastAsia"/>
                  <w:sz w:val="21"/>
                  <w:szCs w:val="21"/>
                </w:rPr>
                <w:t>7</w:t>
              </w:r>
              <w:r w:rsidRPr="006E5714">
                <w:rPr>
                  <w:sz w:val="21"/>
                  <w:szCs w:val="21"/>
                </w:rPr>
                <w:t>.</w:t>
              </w:r>
              <w:r w:rsidRPr="006E5714">
                <w:rPr>
                  <w:rFonts w:hint="eastAsia"/>
                  <w:sz w:val="21"/>
                  <w:szCs w:val="21"/>
                </w:rPr>
                <w:t>5</w:t>
              </w:r>
              <w:r w:rsidRPr="006E5714">
                <w:rPr>
                  <w:sz w:val="21"/>
                  <w:szCs w:val="21"/>
                </w:rPr>
                <w:t>7亿元（不含少数股东损益），较去年同期减少</w:t>
              </w:r>
              <w:r w:rsidRPr="006E5714">
                <w:rPr>
                  <w:rFonts w:hint="eastAsia"/>
                  <w:sz w:val="21"/>
                  <w:szCs w:val="21"/>
                </w:rPr>
                <w:t>13</w:t>
              </w:r>
              <w:r w:rsidRPr="006E5714">
                <w:rPr>
                  <w:sz w:val="21"/>
                  <w:szCs w:val="21"/>
                </w:rPr>
                <w:t>.</w:t>
              </w:r>
              <w:r w:rsidRPr="006E5714">
                <w:rPr>
                  <w:rFonts w:hint="eastAsia"/>
                  <w:sz w:val="21"/>
                  <w:szCs w:val="21"/>
                </w:rPr>
                <w:t>69</w:t>
              </w:r>
              <w:r w:rsidRPr="006E5714">
                <w:rPr>
                  <w:sz w:val="21"/>
                  <w:szCs w:val="21"/>
                </w:rPr>
                <w:t>%</w:t>
              </w:r>
              <w:r>
                <w:rPr>
                  <w:rFonts w:hint="eastAsia"/>
                  <w:sz w:val="21"/>
                  <w:szCs w:val="21"/>
                </w:rPr>
                <w:t>；</w:t>
              </w:r>
              <w:r w:rsidRPr="006E5714">
                <w:rPr>
                  <w:sz w:val="21"/>
                  <w:szCs w:val="21"/>
                </w:rPr>
                <w:t>每股收益为0.1</w:t>
              </w:r>
              <w:r w:rsidRPr="006E5714">
                <w:rPr>
                  <w:rFonts w:hint="eastAsia"/>
                  <w:sz w:val="21"/>
                  <w:szCs w:val="21"/>
                </w:rPr>
                <w:t>6</w:t>
              </w:r>
              <w:r w:rsidRPr="006E5714">
                <w:rPr>
                  <w:sz w:val="21"/>
                  <w:szCs w:val="21"/>
                </w:rPr>
                <w:t>元，</w:t>
              </w:r>
              <w:r w:rsidRPr="006E5714">
                <w:rPr>
                  <w:rFonts w:hint="eastAsia"/>
                  <w:sz w:val="21"/>
                  <w:szCs w:val="21"/>
                </w:rPr>
                <w:t>较去年同期减少</w:t>
              </w:r>
              <w:r w:rsidRPr="006E5714">
                <w:rPr>
                  <w:sz w:val="21"/>
                  <w:szCs w:val="21"/>
                </w:rPr>
                <w:t>1</w:t>
              </w:r>
              <w:r w:rsidRPr="006E5714">
                <w:rPr>
                  <w:rFonts w:hint="eastAsia"/>
                  <w:sz w:val="21"/>
                  <w:szCs w:val="21"/>
                </w:rPr>
                <w:t>1</w:t>
              </w:r>
              <w:r w:rsidRPr="006E5714">
                <w:rPr>
                  <w:sz w:val="21"/>
                  <w:szCs w:val="21"/>
                </w:rPr>
                <w:t>.</w:t>
              </w:r>
              <w:r w:rsidRPr="006E5714">
                <w:rPr>
                  <w:rFonts w:hint="eastAsia"/>
                  <w:sz w:val="21"/>
                  <w:szCs w:val="21"/>
                </w:rPr>
                <w:t>11</w:t>
              </w:r>
              <w:r w:rsidRPr="006E5714">
                <w:rPr>
                  <w:sz w:val="21"/>
                  <w:szCs w:val="21"/>
                </w:rPr>
                <w:t>%</w:t>
              </w:r>
              <w:r>
                <w:rPr>
                  <w:rFonts w:hint="eastAsia"/>
                  <w:sz w:val="21"/>
                  <w:szCs w:val="21"/>
                </w:rPr>
                <w:t>。</w:t>
              </w:r>
              <w:r w:rsidRPr="006E5714">
                <w:rPr>
                  <w:rFonts w:hint="eastAsia"/>
                  <w:sz w:val="21"/>
                  <w:szCs w:val="21"/>
                </w:rPr>
                <w:t>如剔除汇兑损益的影响，则实现净利润8.77</w:t>
              </w:r>
              <w:r w:rsidRPr="006E5714">
                <w:rPr>
                  <w:sz w:val="21"/>
                  <w:szCs w:val="21"/>
                </w:rPr>
                <w:t>亿元（不含少数股东损益），较去年同期</w:t>
              </w:r>
              <w:r w:rsidRPr="006E5714">
                <w:rPr>
                  <w:rFonts w:hint="eastAsia"/>
                  <w:sz w:val="21"/>
                  <w:szCs w:val="21"/>
                </w:rPr>
                <w:t>增加1</w:t>
              </w:r>
              <w:r w:rsidRPr="006E5714">
                <w:rPr>
                  <w:sz w:val="21"/>
                  <w:szCs w:val="21"/>
                </w:rPr>
                <w:t>.</w:t>
              </w:r>
              <w:r w:rsidRPr="006E5714">
                <w:rPr>
                  <w:rFonts w:hint="eastAsia"/>
                  <w:sz w:val="21"/>
                  <w:szCs w:val="21"/>
                </w:rPr>
                <w:t>83</w:t>
              </w:r>
              <w:r w:rsidRPr="006E5714">
                <w:rPr>
                  <w:sz w:val="21"/>
                  <w:szCs w:val="21"/>
                </w:rPr>
                <w:t>%</w:t>
              </w:r>
              <w:r>
                <w:rPr>
                  <w:rFonts w:hint="eastAsia"/>
                  <w:sz w:val="21"/>
                  <w:szCs w:val="21"/>
                </w:rPr>
                <w:t>；</w:t>
              </w:r>
              <w:r w:rsidRPr="006E5714">
                <w:rPr>
                  <w:sz w:val="21"/>
                  <w:szCs w:val="21"/>
                </w:rPr>
                <w:t>每股收益为0.1</w:t>
              </w:r>
              <w:r w:rsidRPr="006E5714">
                <w:rPr>
                  <w:rFonts w:hint="eastAsia"/>
                  <w:sz w:val="21"/>
                  <w:szCs w:val="21"/>
                </w:rPr>
                <w:t>8</w:t>
              </w:r>
              <w:r w:rsidRPr="006E5714">
                <w:rPr>
                  <w:sz w:val="21"/>
                  <w:szCs w:val="21"/>
                </w:rPr>
                <w:t>元，</w:t>
              </w:r>
              <w:r w:rsidRPr="006E5714">
                <w:rPr>
                  <w:rFonts w:hint="eastAsia"/>
                  <w:sz w:val="21"/>
                  <w:szCs w:val="21"/>
                </w:rPr>
                <w:t>与去年同期持平。</w:t>
              </w:r>
              <w:r w:rsidRPr="006E5714">
                <w:rPr>
                  <w:sz w:val="21"/>
                  <w:szCs w:val="21"/>
                </w:rPr>
                <w:t>资产</w:t>
              </w:r>
              <w:r w:rsidRPr="0094242E">
                <w:rPr>
                  <w:sz w:val="21"/>
                  <w:szCs w:val="21"/>
                </w:rPr>
                <w:t>总额1</w:t>
              </w:r>
              <w:r w:rsidRPr="0094242E">
                <w:rPr>
                  <w:rFonts w:hint="eastAsia"/>
                  <w:sz w:val="21"/>
                  <w:szCs w:val="21"/>
                </w:rPr>
                <w:t>91</w:t>
              </w:r>
              <w:r w:rsidRPr="0094242E">
                <w:rPr>
                  <w:sz w:val="21"/>
                  <w:szCs w:val="21"/>
                </w:rPr>
                <w:t>.</w:t>
              </w:r>
              <w:r w:rsidRPr="0094242E">
                <w:rPr>
                  <w:rFonts w:hint="eastAsia"/>
                  <w:sz w:val="21"/>
                  <w:szCs w:val="21"/>
                </w:rPr>
                <w:t>41</w:t>
              </w:r>
              <w:r w:rsidRPr="0094242E">
                <w:rPr>
                  <w:sz w:val="21"/>
                  <w:szCs w:val="21"/>
                </w:rPr>
                <w:t>亿元，较年初减少</w:t>
              </w:r>
              <w:r w:rsidRPr="0094242E">
                <w:rPr>
                  <w:rFonts w:hint="eastAsia"/>
                  <w:sz w:val="21"/>
                  <w:szCs w:val="21"/>
                </w:rPr>
                <w:t>2</w:t>
              </w:r>
              <w:r w:rsidRPr="0094242E">
                <w:rPr>
                  <w:sz w:val="21"/>
                  <w:szCs w:val="21"/>
                </w:rPr>
                <w:t>.</w:t>
              </w:r>
              <w:r w:rsidRPr="0094242E">
                <w:rPr>
                  <w:rFonts w:hint="eastAsia"/>
                  <w:sz w:val="21"/>
                  <w:szCs w:val="21"/>
                </w:rPr>
                <w:t>2</w:t>
              </w:r>
              <w:r w:rsidRPr="0094242E">
                <w:rPr>
                  <w:sz w:val="21"/>
                  <w:szCs w:val="21"/>
                </w:rPr>
                <w:t>8%；净资产1</w:t>
              </w:r>
              <w:r w:rsidRPr="0094242E">
                <w:rPr>
                  <w:rFonts w:hint="eastAsia"/>
                  <w:sz w:val="21"/>
                  <w:szCs w:val="21"/>
                </w:rPr>
                <w:t>31</w:t>
              </w:r>
              <w:r w:rsidRPr="0094242E">
                <w:rPr>
                  <w:sz w:val="21"/>
                  <w:szCs w:val="21"/>
                </w:rPr>
                <w:t>.</w:t>
              </w:r>
              <w:r w:rsidRPr="0094242E">
                <w:rPr>
                  <w:rFonts w:hint="eastAsia"/>
                  <w:sz w:val="21"/>
                  <w:szCs w:val="21"/>
                </w:rPr>
                <w:t>01</w:t>
              </w:r>
              <w:r w:rsidRPr="0094242E">
                <w:rPr>
                  <w:sz w:val="21"/>
                  <w:szCs w:val="21"/>
                </w:rPr>
                <w:t>亿元（不含少数股东权益），较年初减少</w:t>
              </w:r>
              <w:r w:rsidRPr="0094242E">
                <w:rPr>
                  <w:rFonts w:hint="eastAsia"/>
                  <w:sz w:val="21"/>
                  <w:szCs w:val="21"/>
                </w:rPr>
                <w:t>3</w:t>
              </w:r>
              <w:r w:rsidRPr="0094242E">
                <w:rPr>
                  <w:sz w:val="21"/>
                  <w:szCs w:val="21"/>
                </w:rPr>
                <w:t>.</w:t>
              </w:r>
              <w:r w:rsidRPr="0094242E">
                <w:rPr>
                  <w:rFonts w:hint="eastAsia"/>
                  <w:sz w:val="21"/>
                  <w:szCs w:val="21"/>
                </w:rPr>
                <w:t>63</w:t>
              </w:r>
              <w:r w:rsidRPr="0094242E">
                <w:rPr>
                  <w:sz w:val="21"/>
                  <w:szCs w:val="21"/>
                </w:rPr>
                <w:t>%</w:t>
              </w:r>
              <w:r>
                <w:rPr>
                  <w:rFonts w:hint="eastAsia"/>
                  <w:sz w:val="21"/>
                  <w:szCs w:val="21"/>
                </w:rPr>
                <w:t>，主要</w:t>
              </w:r>
              <w:proofErr w:type="gramStart"/>
              <w:r>
                <w:rPr>
                  <w:rFonts w:hint="eastAsia"/>
                  <w:sz w:val="21"/>
                  <w:szCs w:val="21"/>
                </w:rPr>
                <w:t>系报告</w:t>
              </w:r>
              <w:proofErr w:type="gramEnd"/>
              <w:r>
                <w:rPr>
                  <w:rFonts w:hint="eastAsia"/>
                  <w:sz w:val="21"/>
                  <w:szCs w:val="21"/>
                </w:rPr>
                <w:t>期内</w:t>
              </w:r>
              <w:r w:rsidRPr="0094242E">
                <w:rPr>
                  <w:sz w:val="21"/>
                  <w:szCs w:val="21"/>
                </w:rPr>
                <w:t>分配股利影响。报告期末公司</w:t>
              </w:r>
              <w:r w:rsidRPr="0094242E">
                <w:rPr>
                  <w:rFonts w:hint="eastAsia"/>
                  <w:sz w:val="21"/>
                  <w:szCs w:val="21"/>
                </w:rPr>
                <w:t>资产负债率为</w:t>
              </w:r>
              <w:r w:rsidRPr="0094242E">
                <w:rPr>
                  <w:sz w:val="21"/>
                  <w:szCs w:val="21"/>
                </w:rPr>
                <w:t>3</w:t>
              </w:r>
              <w:r w:rsidRPr="0094242E">
                <w:rPr>
                  <w:rFonts w:hint="eastAsia"/>
                  <w:sz w:val="21"/>
                  <w:szCs w:val="21"/>
                </w:rPr>
                <w:t>1</w:t>
              </w:r>
              <w:r w:rsidRPr="0094242E">
                <w:rPr>
                  <w:sz w:val="21"/>
                  <w:szCs w:val="21"/>
                </w:rPr>
                <w:t>.</w:t>
              </w:r>
              <w:r w:rsidRPr="0094242E">
                <w:rPr>
                  <w:rFonts w:hint="eastAsia"/>
                  <w:sz w:val="21"/>
                  <w:szCs w:val="21"/>
                </w:rPr>
                <w:t>3</w:t>
              </w:r>
              <w:r w:rsidRPr="0094242E">
                <w:rPr>
                  <w:sz w:val="21"/>
                  <w:szCs w:val="21"/>
                </w:rPr>
                <w:t>4%，较年初</w:t>
              </w:r>
              <w:r w:rsidRPr="0094242E">
                <w:rPr>
                  <w:rFonts w:hint="eastAsia"/>
                  <w:sz w:val="21"/>
                  <w:szCs w:val="21"/>
                </w:rPr>
                <w:t>上升0</w:t>
              </w:r>
              <w:r w:rsidRPr="0094242E">
                <w:rPr>
                  <w:sz w:val="21"/>
                  <w:szCs w:val="21"/>
                </w:rPr>
                <w:t>.</w:t>
              </w:r>
              <w:r w:rsidRPr="0094242E">
                <w:rPr>
                  <w:rFonts w:hint="eastAsia"/>
                  <w:sz w:val="21"/>
                  <w:szCs w:val="21"/>
                </w:rPr>
                <w:t>79</w:t>
              </w:r>
              <w:r w:rsidRPr="0094242E">
                <w:rPr>
                  <w:sz w:val="21"/>
                  <w:szCs w:val="21"/>
                </w:rPr>
                <w:t>个百分点。以上数据表明，本集团各项经营业绩总体呈现稳定，财务结构及资产状况继续保持良好</w:t>
              </w:r>
              <w:r w:rsidRPr="003E2888">
                <w:rPr>
                  <w:sz w:val="21"/>
                  <w:szCs w:val="21"/>
                </w:rPr>
                <w:t>。</w:t>
              </w:r>
            </w:p>
          </w:sdtContent>
        </w:sdt>
        <w:p w:rsidR="000A3E1B" w:rsidRDefault="00A2457D">
          <w:pPr>
            <w:rPr>
              <w:rFonts w:asciiTheme="minorEastAsia" w:eastAsiaTheme="minorEastAsia" w:hAnsiTheme="minorEastAsia"/>
            </w:rPr>
          </w:pPr>
        </w:p>
      </w:sdtContent>
    </w:sdt>
    <w:p w:rsidR="000A3E1B" w:rsidRDefault="00845B1A">
      <w:pPr>
        <w:pStyle w:val="3"/>
        <w:numPr>
          <w:ilvl w:val="0"/>
          <w:numId w:val="9"/>
        </w:numPr>
      </w:pPr>
      <w:bookmarkStart w:id="20" w:name="_Toc342559738"/>
      <w:bookmarkStart w:id="21" w:name="_Toc342565895"/>
      <w:r>
        <w:rPr>
          <w:rFonts w:hint="eastAsia"/>
        </w:rPr>
        <w:t>主营业务分析</w:t>
      </w:r>
      <w:bookmarkEnd w:id="20"/>
      <w:bookmarkEnd w:id="21"/>
    </w:p>
    <w:p w:rsidR="000A3E1B" w:rsidRDefault="00845B1A">
      <w:pPr>
        <w:pStyle w:val="4"/>
        <w:numPr>
          <w:ilvl w:val="0"/>
          <w:numId w:val="10"/>
        </w:numPr>
      </w:pPr>
      <w:bookmarkStart w:id="22" w:name="_Toc342559739"/>
      <w:bookmarkStart w:id="23" w:name="_Toc342565896"/>
      <w:r>
        <w:rPr>
          <w:rFonts w:hint="eastAsia"/>
        </w:rPr>
        <w:t>财务报表相关科目变动分析表</w:t>
      </w:r>
      <w:bookmarkEnd w:id="22"/>
      <w:bookmarkEnd w:id="23"/>
    </w:p>
    <w:sdt>
      <w:sdtPr>
        <w:rPr>
          <w:rFonts w:hint="eastAsia"/>
        </w:rPr>
        <w:alias w:val="模块:财务报表相关科目变动分析表"/>
        <w:tag w:val="_GBC_281bf95299804381a41f7dd82e2c19f3"/>
        <w:id w:val="1715534"/>
        <w:lock w:val="sdtLocked"/>
        <w:placeholder>
          <w:docPart w:val="GBC22222222222222222222222222222"/>
        </w:placeholder>
      </w:sdtPr>
      <w:sdtEndPr/>
      <w:sdtContent>
        <w:p w:rsidR="000A3E1B" w:rsidRDefault="00845B1A">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254"/>
            <w:gridCol w:w="2001"/>
            <w:gridCol w:w="2001"/>
            <w:gridCol w:w="1792"/>
          </w:tblGrid>
          <w:tr w:rsidR="000A3E1B" w:rsidTr="002434FD">
            <w:tc>
              <w:tcPr>
                <w:tcW w:w="1798" w:type="pct"/>
              </w:tcPr>
              <w:p w:rsidR="000A3E1B" w:rsidRDefault="00845B1A">
                <w:pPr>
                  <w:pStyle w:val="a9"/>
                  <w:ind w:firstLineChars="0" w:firstLine="0"/>
                  <w:rPr>
                    <w:rFonts w:ascii="宋体" w:hAnsi="宋体"/>
                    <w:szCs w:val="21"/>
                  </w:rPr>
                </w:pPr>
                <w:r>
                  <w:rPr>
                    <w:rFonts w:ascii="宋体" w:hAnsi="宋体" w:hint="eastAsia"/>
                    <w:szCs w:val="21"/>
                  </w:rPr>
                  <w:t>科目</w:t>
                </w:r>
              </w:p>
            </w:tc>
            <w:tc>
              <w:tcPr>
                <w:tcW w:w="1106" w:type="pct"/>
                <w:vAlign w:val="center"/>
              </w:tcPr>
              <w:p w:rsidR="000A3E1B" w:rsidRDefault="00845B1A">
                <w:pPr>
                  <w:pStyle w:val="a9"/>
                  <w:ind w:firstLineChars="0" w:firstLine="0"/>
                  <w:jc w:val="center"/>
                  <w:rPr>
                    <w:rFonts w:ascii="宋体" w:hAnsi="宋体"/>
                    <w:szCs w:val="21"/>
                  </w:rPr>
                </w:pPr>
                <w:r>
                  <w:rPr>
                    <w:rFonts w:ascii="宋体" w:hAnsi="宋体" w:hint="eastAsia"/>
                    <w:szCs w:val="21"/>
                  </w:rPr>
                  <w:t>本期数</w:t>
                </w:r>
              </w:p>
            </w:tc>
            <w:tc>
              <w:tcPr>
                <w:tcW w:w="1106" w:type="pct"/>
                <w:vAlign w:val="center"/>
              </w:tcPr>
              <w:p w:rsidR="000A3E1B" w:rsidRDefault="00845B1A">
                <w:pPr>
                  <w:pStyle w:val="a9"/>
                  <w:ind w:firstLineChars="0" w:firstLine="0"/>
                  <w:jc w:val="center"/>
                  <w:rPr>
                    <w:rFonts w:ascii="宋体" w:hAnsi="宋体"/>
                    <w:szCs w:val="21"/>
                  </w:rPr>
                </w:pPr>
                <w:r>
                  <w:rPr>
                    <w:rFonts w:ascii="宋体" w:hAnsi="宋体" w:hint="eastAsia"/>
                    <w:szCs w:val="21"/>
                  </w:rPr>
                  <w:t>上年同期数</w:t>
                </w:r>
              </w:p>
            </w:tc>
            <w:tc>
              <w:tcPr>
                <w:tcW w:w="991" w:type="pct"/>
                <w:vAlign w:val="center"/>
              </w:tcPr>
              <w:p w:rsidR="000A3E1B" w:rsidRDefault="00845B1A">
                <w:pPr>
                  <w:pStyle w:val="a9"/>
                  <w:ind w:firstLineChars="0" w:firstLine="0"/>
                  <w:jc w:val="center"/>
                  <w:rPr>
                    <w:rFonts w:ascii="宋体" w:hAnsi="宋体"/>
                    <w:szCs w:val="21"/>
                  </w:rPr>
                </w:pPr>
                <w:r>
                  <w:rPr>
                    <w:rFonts w:ascii="宋体" w:hAnsi="宋体" w:hint="eastAsia"/>
                    <w:szCs w:val="21"/>
                  </w:rPr>
                  <w:t>变动比例（%）</w:t>
                </w:r>
              </w:p>
            </w:tc>
          </w:tr>
          <w:tr w:rsidR="000A3E1B" w:rsidTr="002434FD">
            <w:tc>
              <w:tcPr>
                <w:tcW w:w="1798" w:type="pct"/>
              </w:tcPr>
              <w:p w:rsidR="000A3E1B" w:rsidRDefault="00845B1A">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1715536"/>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2,154,120,557.41</w:t>
                    </w:r>
                  </w:p>
                </w:tc>
              </w:sdtContent>
            </w:sdt>
            <w:sdt>
              <w:sdtPr>
                <w:rPr>
                  <w:rFonts w:ascii="宋体" w:hAnsi="宋体"/>
                  <w:szCs w:val="21"/>
                </w:rPr>
                <w:alias w:val="营业收入"/>
                <w:tag w:val="_GBC_0e0abb8c6f85409f9d259fa06e0bf68f"/>
                <w:id w:val="1715537"/>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1,979,475,001.71</w:t>
                    </w:r>
                  </w:p>
                </w:tc>
              </w:sdtContent>
            </w:sdt>
            <w:sdt>
              <w:sdtPr>
                <w:rPr>
                  <w:rFonts w:ascii="宋体" w:hAnsi="宋体"/>
                  <w:szCs w:val="21"/>
                </w:rPr>
                <w:alias w:val="营业收入本期比上期增减"/>
                <w:tag w:val="_GBC_093d8a02de794f0d9d718943636775de"/>
                <w:id w:val="1715538"/>
                <w:lock w:val="sdtLocked"/>
              </w:sdtPr>
              <w:sdtEndPr/>
              <w:sdtContent>
                <w:tc>
                  <w:tcPr>
                    <w:tcW w:w="991" w:type="pct"/>
                  </w:tcPr>
                  <w:p w:rsidR="000A3E1B" w:rsidRDefault="00CE211C">
                    <w:pPr>
                      <w:pStyle w:val="a9"/>
                      <w:ind w:firstLineChars="0" w:firstLine="0"/>
                      <w:jc w:val="right"/>
                      <w:rPr>
                        <w:rFonts w:ascii="宋体" w:hAnsi="宋体"/>
                        <w:color w:val="FFC000"/>
                        <w:szCs w:val="21"/>
                      </w:rPr>
                    </w:pPr>
                    <w:r>
                      <w:rPr>
                        <w:rFonts w:ascii="宋体" w:hAnsi="宋体"/>
                        <w:szCs w:val="21"/>
                      </w:rPr>
                      <w:t>8.82</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715539"/>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1,124,551,279.99</w:t>
                    </w:r>
                  </w:p>
                </w:tc>
              </w:sdtContent>
            </w:sdt>
            <w:sdt>
              <w:sdtPr>
                <w:rPr>
                  <w:rFonts w:ascii="宋体" w:hAnsi="宋体"/>
                  <w:szCs w:val="21"/>
                </w:rPr>
                <w:alias w:val="营业成本"/>
                <w:tag w:val="_GBC_2c92b9cfbd8d40c4915f5be6161ee93e"/>
                <w:id w:val="1715540"/>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1,026,653,936.85</w:t>
                    </w:r>
                  </w:p>
                </w:tc>
              </w:sdtContent>
            </w:sdt>
            <w:sdt>
              <w:sdtPr>
                <w:rPr>
                  <w:rFonts w:ascii="宋体" w:hAnsi="宋体"/>
                  <w:szCs w:val="21"/>
                </w:rPr>
                <w:alias w:val="营业成本本期比上期增减"/>
                <w:tag w:val="_GBC_263a2ed169e547d4ba0d6bc2bea8d4d9"/>
                <w:id w:val="1715541"/>
                <w:lock w:val="sdtLocked"/>
              </w:sdtPr>
              <w:sdtEndPr/>
              <w:sdtContent>
                <w:tc>
                  <w:tcPr>
                    <w:tcW w:w="991" w:type="pct"/>
                  </w:tcPr>
                  <w:p w:rsidR="000A3E1B" w:rsidRDefault="00CE211C">
                    <w:pPr>
                      <w:pStyle w:val="a9"/>
                      <w:ind w:firstLineChars="0" w:firstLine="0"/>
                      <w:jc w:val="right"/>
                      <w:rPr>
                        <w:rFonts w:ascii="宋体" w:hAnsi="宋体"/>
                        <w:szCs w:val="21"/>
                      </w:rPr>
                    </w:pPr>
                    <w:r>
                      <w:rPr>
                        <w:rFonts w:ascii="宋体" w:hAnsi="宋体"/>
                        <w:szCs w:val="21"/>
                      </w:rPr>
                      <w:t>9.54</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1715542"/>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46,015,737.68</w:t>
                    </w:r>
                  </w:p>
                </w:tc>
              </w:sdtContent>
            </w:sdt>
            <w:sdt>
              <w:sdtPr>
                <w:rPr>
                  <w:rFonts w:ascii="宋体" w:hAnsi="宋体"/>
                  <w:szCs w:val="21"/>
                </w:rPr>
                <w:alias w:val="销售费用"/>
                <w:tag w:val="_GBC_2318ec79af8e475fbbdf13fa642a04e5"/>
                <w:id w:val="1715543"/>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52,960,151.82</w:t>
                    </w:r>
                  </w:p>
                </w:tc>
              </w:sdtContent>
            </w:sdt>
            <w:sdt>
              <w:sdtPr>
                <w:rPr>
                  <w:rFonts w:ascii="宋体" w:hAnsi="宋体"/>
                  <w:szCs w:val="21"/>
                </w:rPr>
                <w:alias w:val="销售费用本期比上期增减"/>
                <w:tag w:val="_GBC_cf5dfa2e5d5b4d4b89f011c5aeb118b0"/>
                <w:id w:val="1715544"/>
                <w:lock w:val="sdtLocked"/>
              </w:sdtPr>
              <w:sdtEndPr/>
              <w:sdtContent>
                <w:tc>
                  <w:tcPr>
                    <w:tcW w:w="991" w:type="pct"/>
                  </w:tcPr>
                  <w:p w:rsidR="000A3E1B" w:rsidRDefault="00CE211C">
                    <w:pPr>
                      <w:pStyle w:val="a9"/>
                      <w:ind w:firstLineChars="0" w:firstLine="0"/>
                      <w:jc w:val="right"/>
                      <w:rPr>
                        <w:rFonts w:ascii="宋体" w:hAnsi="宋体"/>
                        <w:szCs w:val="21"/>
                      </w:rPr>
                    </w:pPr>
                    <w:r>
                      <w:rPr>
                        <w:rFonts w:ascii="宋体" w:hAnsi="宋体"/>
                        <w:szCs w:val="21"/>
                      </w:rPr>
                      <w:t>-13.11</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1715545"/>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241,698,776.57</w:t>
                    </w:r>
                  </w:p>
                </w:tc>
              </w:sdtContent>
            </w:sdt>
            <w:sdt>
              <w:sdtPr>
                <w:rPr>
                  <w:rFonts w:ascii="宋体" w:hAnsi="宋体"/>
                  <w:szCs w:val="21"/>
                </w:rPr>
                <w:alias w:val="管理费用"/>
                <w:tag w:val="_GBC_0156f37ce44c44c18405916264b3e9e7"/>
                <w:id w:val="1715546"/>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229,191,602.89</w:t>
                    </w:r>
                  </w:p>
                </w:tc>
              </w:sdtContent>
            </w:sdt>
            <w:sdt>
              <w:sdtPr>
                <w:rPr>
                  <w:rFonts w:ascii="宋体" w:hAnsi="宋体"/>
                  <w:szCs w:val="21"/>
                </w:rPr>
                <w:alias w:val="管理费用本期比上期增减"/>
                <w:tag w:val="_GBC_057d96f62ed246e69a846591ef421106"/>
                <w:id w:val="1715547"/>
                <w:lock w:val="sdtLocked"/>
              </w:sdtPr>
              <w:sdtEndPr/>
              <w:sdtContent>
                <w:tc>
                  <w:tcPr>
                    <w:tcW w:w="991" w:type="pct"/>
                  </w:tcPr>
                  <w:p w:rsidR="000A3E1B" w:rsidRDefault="00CE211C">
                    <w:pPr>
                      <w:pStyle w:val="a9"/>
                      <w:ind w:firstLineChars="0" w:firstLine="0"/>
                      <w:jc w:val="right"/>
                      <w:rPr>
                        <w:rFonts w:ascii="宋体" w:hAnsi="宋体"/>
                        <w:szCs w:val="21"/>
                      </w:rPr>
                    </w:pPr>
                    <w:r>
                      <w:rPr>
                        <w:rFonts w:ascii="宋体" w:hAnsi="宋体"/>
                        <w:szCs w:val="21"/>
                      </w:rPr>
                      <w:t>5.46</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715548"/>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127,890,725.40</w:t>
                    </w:r>
                  </w:p>
                </w:tc>
              </w:sdtContent>
            </w:sdt>
            <w:sdt>
              <w:sdtPr>
                <w:rPr>
                  <w:rFonts w:ascii="宋体" w:hAnsi="宋体"/>
                  <w:szCs w:val="21"/>
                </w:rPr>
                <w:alias w:val="财务费用"/>
                <w:tag w:val="_GBC_74c1e61030ce4f06aa939fdca298084c"/>
                <w:id w:val="1715549"/>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14,487,451.36</w:t>
                    </w:r>
                  </w:p>
                </w:tc>
              </w:sdtContent>
            </w:sdt>
            <w:sdt>
              <w:sdtPr>
                <w:rPr>
                  <w:rFonts w:ascii="宋体" w:hAnsi="宋体"/>
                  <w:szCs w:val="21"/>
                </w:rPr>
                <w:alias w:val="财务费用本期比上期增减"/>
                <w:tag w:val="_GBC_d23ec654384d4f8f8421df66b462f2c0"/>
                <w:id w:val="1715550"/>
                <w:lock w:val="sdtLocked"/>
              </w:sdtPr>
              <w:sdtEndPr/>
              <w:sdtContent>
                <w:tc>
                  <w:tcPr>
                    <w:tcW w:w="991" w:type="pct"/>
                  </w:tcPr>
                  <w:p w:rsidR="000A3E1B" w:rsidRDefault="00CE211C">
                    <w:pPr>
                      <w:pStyle w:val="a9"/>
                      <w:ind w:firstLineChars="0" w:firstLine="0"/>
                      <w:jc w:val="right"/>
                      <w:rPr>
                        <w:rFonts w:ascii="宋体" w:hAnsi="宋体"/>
                        <w:szCs w:val="21"/>
                      </w:rPr>
                    </w:pPr>
                    <w:r>
                      <w:rPr>
                        <w:rFonts w:ascii="宋体" w:hAnsi="宋体"/>
                        <w:szCs w:val="21"/>
                      </w:rPr>
                      <w:t>782.77</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1715551"/>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946,381,093.36</w:t>
                    </w:r>
                  </w:p>
                </w:tc>
              </w:sdtContent>
            </w:sdt>
            <w:sdt>
              <w:sdtPr>
                <w:rPr>
                  <w:rFonts w:ascii="宋体" w:hAnsi="宋体"/>
                  <w:szCs w:val="21"/>
                </w:rPr>
                <w:alias w:val="经营活动现金流量净额"/>
                <w:tag w:val="_GBC_f7f2a915dbbc4320b70bb6d50fb898f1"/>
                <w:id w:val="1715552"/>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1,053,074,436.94</w:t>
                    </w:r>
                  </w:p>
                </w:tc>
              </w:sdtContent>
            </w:sdt>
            <w:sdt>
              <w:sdtPr>
                <w:rPr>
                  <w:rFonts w:ascii="宋体" w:hAnsi="宋体"/>
                  <w:szCs w:val="21"/>
                </w:rPr>
                <w:alias w:val="经营活动现金流量净额本期比上期增减"/>
                <w:tag w:val="_GBC_cf159a552b5f4623b944d2393dec119c"/>
                <w:id w:val="1715553"/>
                <w:lock w:val="sdtLocked"/>
              </w:sdtPr>
              <w:sdtEndPr/>
              <w:sdtContent>
                <w:tc>
                  <w:tcPr>
                    <w:tcW w:w="991" w:type="pct"/>
                  </w:tcPr>
                  <w:p w:rsidR="000A3E1B" w:rsidRDefault="00CE211C">
                    <w:pPr>
                      <w:pStyle w:val="a9"/>
                      <w:ind w:firstLineChars="0" w:firstLine="0"/>
                      <w:jc w:val="right"/>
                      <w:rPr>
                        <w:rFonts w:ascii="宋体" w:hAnsi="宋体"/>
                        <w:szCs w:val="21"/>
                      </w:rPr>
                    </w:pPr>
                    <w:r>
                      <w:rPr>
                        <w:rFonts w:ascii="宋体" w:hAnsi="宋体"/>
                        <w:szCs w:val="21"/>
                      </w:rPr>
                      <w:t>-10.13</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1715554"/>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-443,329,689.65</w:t>
                    </w:r>
                  </w:p>
                </w:tc>
              </w:sdtContent>
            </w:sdt>
            <w:sdt>
              <w:sdtPr>
                <w:rPr>
                  <w:rFonts w:ascii="宋体" w:hAnsi="宋体"/>
                  <w:szCs w:val="21"/>
                </w:rPr>
                <w:alias w:val="投资活动产生的现金流量净额"/>
                <w:tag w:val="_GBC_486dc36f18cb420ea295042488537484"/>
                <w:id w:val="1715555"/>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2,944,595,578.06</w:t>
                    </w:r>
                  </w:p>
                </w:tc>
              </w:sdtContent>
            </w:sdt>
            <w:sdt>
              <w:sdtPr>
                <w:rPr>
                  <w:rFonts w:ascii="宋体" w:hAnsi="宋体"/>
                  <w:szCs w:val="21"/>
                </w:rPr>
                <w:alias w:val="投资活动产生的现金流量净额本期比上期增减"/>
                <w:tag w:val="_GBC_56d5b355d724434dbb3684e49a6a889d"/>
                <w:id w:val="1715556"/>
                <w:lock w:val="sdtLocked"/>
              </w:sdtPr>
              <w:sdtEndPr/>
              <w:sdtContent>
                <w:tc>
                  <w:tcPr>
                    <w:tcW w:w="991" w:type="pct"/>
                  </w:tcPr>
                  <w:p w:rsidR="000A3E1B" w:rsidRDefault="00CE211C">
                    <w:pPr>
                      <w:pStyle w:val="a9"/>
                      <w:ind w:firstLineChars="0" w:firstLine="0"/>
                      <w:jc w:val="right"/>
                      <w:rPr>
                        <w:rFonts w:ascii="宋体" w:hAnsi="宋体"/>
                        <w:szCs w:val="21"/>
                      </w:rPr>
                    </w:pPr>
                    <w:r>
                      <w:rPr>
                        <w:rFonts w:ascii="宋体" w:hAnsi="宋体"/>
                        <w:szCs w:val="21"/>
                      </w:rPr>
                      <w:t>-115.06</w:t>
                    </w:r>
                  </w:p>
                </w:tc>
              </w:sdtContent>
            </w:sdt>
          </w:tr>
          <w:tr w:rsidR="000A3E1B" w:rsidTr="002434FD">
            <w:tc>
              <w:tcPr>
                <w:tcW w:w="1798" w:type="pct"/>
              </w:tcPr>
              <w:p w:rsidR="000A3E1B" w:rsidRDefault="00845B1A">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715557"/>
                <w:lock w:val="sdtLocked"/>
              </w:sdtPr>
              <w:sdtEndPr/>
              <w:sdtContent>
                <w:tc>
                  <w:tcPr>
                    <w:tcW w:w="1106" w:type="pct"/>
                  </w:tcPr>
                  <w:p w:rsidR="000A3E1B" w:rsidRDefault="00CE211C">
                    <w:pPr>
                      <w:pStyle w:val="a9"/>
                      <w:ind w:firstLineChars="0" w:firstLine="0"/>
                      <w:jc w:val="right"/>
                      <w:rPr>
                        <w:rFonts w:ascii="宋体" w:hAnsi="宋体"/>
                        <w:color w:val="FFC000"/>
                        <w:szCs w:val="21"/>
                      </w:rPr>
                    </w:pPr>
                    <w:r>
                      <w:rPr>
                        <w:rFonts w:ascii="宋体" w:hAnsi="宋体"/>
                        <w:szCs w:val="21"/>
                      </w:rPr>
                      <w:t>-1,350,969,143.60</w:t>
                    </w:r>
                  </w:p>
                </w:tc>
              </w:sdtContent>
            </w:sdt>
            <w:sdt>
              <w:sdtPr>
                <w:rPr>
                  <w:rFonts w:ascii="宋体" w:hAnsi="宋体"/>
                  <w:szCs w:val="21"/>
                </w:rPr>
                <w:alias w:val="筹资活动产生的现金流量净额"/>
                <w:tag w:val="_GBC_c13dcd3681454a1faa3144af4aafe590"/>
                <w:id w:val="1715558"/>
                <w:lock w:val="sdtLocked"/>
              </w:sdtPr>
              <w:sdtEndPr/>
              <w:sdtContent>
                <w:tc>
                  <w:tcPr>
                    <w:tcW w:w="1106" w:type="pct"/>
                  </w:tcPr>
                  <w:p w:rsidR="000A3E1B" w:rsidRDefault="000705C8">
                    <w:pPr>
                      <w:pStyle w:val="a9"/>
                      <w:ind w:firstLineChars="0" w:firstLine="0"/>
                      <w:jc w:val="right"/>
                      <w:rPr>
                        <w:rFonts w:ascii="宋体" w:hAnsi="宋体"/>
                        <w:color w:val="FFC000"/>
                        <w:szCs w:val="21"/>
                      </w:rPr>
                    </w:pPr>
                    <w:r>
                      <w:rPr>
                        <w:rFonts w:ascii="宋体" w:hAnsi="宋体"/>
                        <w:szCs w:val="21"/>
                      </w:rPr>
                      <w:t>-3,086,069,475.76</w:t>
                    </w:r>
                  </w:p>
                </w:tc>
              </w:sdtContent>
            </w:sdt>
            <w:sdt>
              <w:sdtPr>
                <w:rPr>
                  <w:rFonts w:ascii="宋体" w:hAnsi="宋体"/>
                  <w:szCs w:val="21"/>
                </w:rPr>
                <w:alias w:val="筹资活动产生的现金流量净额本期比上期增减"/>
                <w:tag w:val="_GBC_df074cc4ab0f4b61a28f33bbb86160c5"/>
                <w:id w:val="1715559"/>
                <w:lock w:val="sdtLocked"/>
              </w:sdtPr>
              <w:sdtEndPr/>
              <w:sdtContent>
                <w:tc>
                  <w:tcPr>
                    <w:tcW w:w="991" w:type="pct"/>
                  </w:tcPr>
                  <w:p w:rsidR="000A3E1B" w:rsidRDefault="00CE211C" w:rsidP="00CE211C">
                    <w:pPr>
                      <w:pStyle w:val="a9"/>
                      <w:ind w:firstLineChars="0" w:firstLine="0"/>
                      <w:jc w:val="right"/>
                      <w:rPr>
                        <w:rFonts w:ascii="宋体" w:hAnsi="宋体"/>
                        <w:szCs w:val="21"/>
                      </w:rPr>
                    </w:pPr>
                    <w:r>
                      <w:rPr>
                        <w:rFonts w:ascii="宋体" w:hAnsi="宋体" w:hint="eastAsia"/>
                        <w:szCs w:val="21"/>
                      </w:rPr>
                      <w:t>不适用</w:t>
                    </w:r>
                  </w:p>
                </w:tc>
              </w:sdtContent>
            </w:sdt>
          </w:tr>
        </w:tbl>
        <w:p w:rsidR="000A3E1B" w:rsidRDefault="00845B1A">
          <w:pPr>
            <w:pStyle w:val="a9"/>
            <w:ind w:firstLineChars="0" w:firstLine="0"/>
            <w:jc w:val="left"/>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1724187"/>
              <w:lock w:val="sdtLocked"/>
              <w:placeholder>
                <w:docPart w:val="GBC22222222222222222222222222222"/>
              </w:placeholder>
            </w:sdtPr>
            <w:sdtEndPr/>
            <w:sdtContent>
              <w:r w:rsidR="00CE211C" w:rsidRPr="002100CB">
                <w:rPr>
                  <w:rFonts w:ascii="宋体" w:hAnsi="宋体" w:hint="eastAsia"/>
                  <w:szCs w:val="21"/>
                </w:rPr>
                <w:t>主要系工程施工收入增加所致。</w:t>
              </w:r>
            </w:sdtContent>
          </w:sdt>
        </w:p>
        <w:p w:rsidR="000A3E1B" w:rsidRDefault="00845B1A">
          <w:pPr>
            <w:pStyle w:val="a9"/>
            <w:ind w:firstLineChars="0" w:firstLine="0"/>
            <w:jc w:val="left"/>
          </w:pPr>
          <w:r>
            <w:rPr>
              <w:rFonts w:hint="eastAsia"/>
            </w:rPr>
            <w:t>营业成本变动原因说明</w:t>
          </w:r>
          <w:r>
            <w:rPr>
              <w:rFonts w:hint="eastAsia"/>
            </w:rPr>
            <w:t>:</w:t>
          </w:r>
          <w:sdt>
            <w:sdtPr>
              <w:rPr>
                <w:rFonts w:hint="eastAsia"/>
              </w:rPr>
              <w:alias w:val="营业成本变动原因说明"/>
              <w:tag w:val="_GBC_4ab47071f9844da58abe164f6bd272aa"/>
              <w:id w:val="1724948"/>
              <w:lock w:val="sdtLocked"/>
              <w:placeholder>
                <w:docPart w:val="GBC22222222222222222222222222222"/>
              </w:placeholder>
            </w:sdtPr>
            <w:sdtEndPr/>
            <w:sdtContent>
              <w:r w:rsidR="00CE211C" w:rsidRPr="00CE211C">
                <w:rPr>
                  <w:rFonts w:hint="eastAsia"/>
                </w:rPr>
                <w:t>主要系工程施工成本增加所致。</w:t>
              </w:r>
            </w:sdtContent>
          </w:sdt>
        </w:p>
        <w:p w:rsidR="000A3E1B" w:rsidRDefault="00845B1A">
          <w:pPr>
            <w:pStyle w:val="a9"/>
            <w:ind w:firstLineChars="0" w:firstLine="0"/>
            <w:jc w:val="left"/>
          </w:pPr>
          <w:r>
            <w:rPr>
              <w:rFonts w:hint="eastAsia"/>
            </w:rPr>
            <w:t>销售费用变动原因说明</w:t>
          </w:r>
          <w:r>
            <w:rPr>
              <w:rFonts w:hint="eastAsia"/>
            </w:rPr>
            <w:t>:</w:t>
          </w:r>
          <w:sdt>
            <w:sdtPr>
              <w:rPr>
                <w:rFonts w:hint="eastAsia"/>
              </w:rPr>
              <w:alias w:val="销售费用变动原因说明"/>
              <w:tag w:val="_GBC_d8f3d3236009445ca57b171f1c954fae"/>
              <w:id w:val="1725630"/>
              <w:lock w:val="sdtLocked"/>
              <w:placeholder>
                <w:docPart w:val="GBC22222222222222222222222222222"/>
              </w:placeholder>
            </w:sdtPr>
            <w:sdtEndPr/>
            <w:sdtContent>
              <w:r w:rsidR="00CE211C" w:rsidRPr="00CE211C">
                <w:rPr>
                  <w:rFonts w:hint="eastAsia"/>
                </w:rPr>
                <w:t>主要系供水企业户</w:t>
              </w:r>
              <w:proofErr w:type="gramStart"/>
              <w:r w:rsidR="00CE211C" w:rsidRPr="00CE211C">
                <w:rPr>
                  <w:rFonts w:hint="eastAsia"/>
                </w:rPr>
                <w:t>表改造</w:t>
              </w:r>
              <w:proofErr w:type="gramEnd"/>
              <w:r w:rsidR="00CE211C" w:rsidRPr="00CE211C">
                <w:rPr>
                  <w:rFonts w:hint="eastAsia"/>
                </w:rPr>
                <w:t>支出费用</w:t>
              </w:r>
              <w:proofErr w:type="gramStart"/>
              <w:r w:rsidR="00CE211C" w:rsidRPr="00CE211C">
                <w:rPr>
                  <w:rFonts w:hint="eastAsia"/>
                </w:rPr>
                <w:t>化金额</w:t>
              </w:r>
              <w:proofErr w:type="gramEnd"/>
              <w:r w:rsidR="00CE211C" w:rsidRPr="00CE211C">
                <w:rPr>
                  <w:rFonts w:hint="eastAsia"/>
                </w:rPr>
                <w:t>减少所致。</w:t>
              </w:r>
            </w:sdtContent>
          </w:sdt>
        </w:p>
        <w:p w:rsidR="000A3E1B" w:rsidRDefault="00845B1A">
          <w:pPr>
            <w:pStyle w:val="a9"/>
            <w:ind w:firstLineChars="0" w:firstLine="0"/>
            <w:jc w:val="left"/>
          </w:pPr>
          <w:r>
            <w:rPr>
              <w:rFonts w:hint="eastAsia"/>
            </w:rPr>
            <w:t>财务费用变动原因说明</w:t>
          </w:r>
          <w:r>
            <w:rPr>
              <w:rFonts w:hint="eastAsia"/>
            </w:rPr>
            <w:t>:</w:t>
          </w:r>
          <w:sdt>
            <w:sdtPr>
              <w:rPr>
                <w:rFonts w:hint="eastAsia"/>
              </w:rPr>
              <w:alias w:val="财务费用变动原因说明"/>
              <w:tag w:val="_GBC_2876360f1d844724b6ba84d6b9756580"/>
              <w:id w:val="1727089"/>
              <w:lock w:val="sdtLocked"/>
              <w:placeholder>
                <w:docPart w:val="GBC22222222222222222222222222222"/>
              </w:placeholder>
            </w:sdtPr>
            <w:sdtEndPr/>
            <w:sdtContent>
              <w:r w:rsidR="00CE211C" w:rsidRPr="00CE211C">
                <w:rPr>
                  <w:rFonts w:hint="eastAsia"/>
                </w:rPr>
                <w:t>主要系汇率波动引起汇兑损益变化所致，其中：报告期外币借款按期末即期汇率折算产生汇兑损失</w:t>
              </w:r>
              <w:r w:rsidR="00CE211C" w:rsidRPr="00CD2836">
                <w:rPr>
                  <w:rFonts w:asciiTheme="minorEastAsia" w:eastAsiaTheme="minorEastAsia" w:hAnsiTheme="minorEastAsia"/>
                </w:rPr>
                <w:t>126,416,504.73元，而上年</w:t>
              </w:r>
              <w:proofErr w:type="gramStart"/>
              <w:r w:rsidR="00CE211C" w:rsidRPr="00CD2836">
                <w:rPr>
                  <w:rFonts w:asciiTheme="minorEastAsia" w:eastAsiaTheme="minorEastAsia" w:hAnsiTheme="minorEastAsia"/>
                </w:rPr>
                <w:t>同期外币</w:t>
              </w:r>
              <w:proofErr w:type="gramEnd"/>
              <w:r w:rsidR="00CE211C" w:rsidRPr="00CD2836">
                <w:rPr>
                  <w:rFonts w:asciiTheme="minorEastAsia" w:eastAsiaTheme="minorEastAsia" w:hAnsiTheme="minorEastAsia"/>
                </w:rPr>
                <w:t>借款产生汇兑收益16,416, 982.78</w:t>
              </w:r>
              <w:r w:rsidR="00CE211C" w:rsidRPr="00CE211C">
                <w:t xml:space="preserve">元。　　　</w:t>
              </w:r>
            </w:sdtContent>
          </w:sdt>
        </w:p>
        <w:p w:rsidR="000A3E1B" w:rsidRDefault="00845B1A">
          <w:pPr>
            <w:pStyle w:val="a9"/>
            <w:ind w:firstLineChars="0" w:firstLine="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727794"/>
              <w:lock w:val="sdtLocked"/>
              <w:placeholder>
                <w:docPart w:val="GBC22222222222222222222222222222"/>
              </w:placeholder>
            </w:sdtPr>
            <w:sdtEndPr/>
            <w:sdtContent>
              <w:r w:rsidR="00C45657" w:rsidRPr="00EC52A7">
                <w:rPr>
                  <w:rFonts w:ascii="宋体" w:hAnsi="宋体" w:hint="eastAsia"/>
                  <w:szCs w:val="21"/>
                </w:rPr>
                <w:t>主要</w:t>
              </w:r>
              <w:proofErr w:type="gramStart"/>
              <w:r w:rsidR="00C45657" w:rsidRPr="00EC52A7">
                <w:rPr>
                  <w:rFonts w:ascii="宋体" w:hAnsi="宋体" w:hint="eastAsia"/>
                  <w:szCs w:val="21"/>
                </w:rPr>
                <w:t>系成本</w:t>
              </w:r>
              <w:proofErr w:type="gramEnd"/>
              <w:r w:rsidR="00C45657" w:rsidRPr="00EC52A7">
                <w:rPr>
                  <w:rFonts w:ascii="宋体" w:hAnsi="宋体" w:hint="eastAsia"/>
                  <w:szCs w:val="21"/>
                </w:rPr>
                <w:t>费用支付的现金增加额大于销售商品</w:t>
              </w:r>
              <w:r w:rsidR="00C45657">
                <w:rPr>
                  <w:rFonts w:ascii="宋体" w:hAnsi="宋体" w:hint="eastAsia"/>
                  <w:szCs w:val="21"/>
                </w:rPr>
                <w:t>、</w:t>
              </w:r>
              <w:r w:rsidR="00C45657" w:rsidRPr="00EC52A7">
                <w:rPr>
                  <w:rFonts w:ascii="宋体" w:hAnsi="宋体" w:hint="eastAsia"/>
                  <w:szCs w:val="21"/>
                </w:rPr>
                <w:t>提供劳务收到的现金的增加额所致</w:t>
              </w:r>
              <w:r w:rsidR="00C45657" w:rsidRPr="00CE211C">
                <w:rPr>
                  <w:rFonts w:ascii="宋体" w:hAnsi="宋体" w:hint="eastAsia"/>
                  <w:szCs w:val="21"/>
                </w:rPr>
                <w:t>。</w:t>
              </w:r>
            </w:sdtContent>
          </w:sdt>
        </w:p>
        <w:p w:rsidR="000A3E1B" w:rsidRDefault="00845B1A">
          <w:pPr>
            <w:pStyle w:val="a9"/>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1728062"/>
              <w:lock w:val="sdtLocked"/>
              <w:placeholder>
                <w:docPart w:val="GBC22222222222222222222222222222"/>
              </w:placeholder>
            </w:sdtPr>
            <w:sdtEndPr/>
            <w:sdtContent>
              <w:r w:rsidR="00CE211C" w:rsidRPr="00CE211C">
                <w:rPr>
                  <w:rFonts w:ascii="宋体" w:hAnsi="宋体" w:hint="eastAsia"/>
                  <w:szCs w:val="21"/>
                </w:rPr>
                <w:t>主要</w:t>
              </w:r>
              <w:proofErr w:type="gramStart"/>
              <w:r w:rsidR="00CE211C" w:rsidRPr="00CE211C">
                <w:rPr>
                  <w:rFonts w:ascii="宋体" w:hAnsi="宋体" w:hint="eastAsia"/>
                  <w:szCs w:val="21"/>
                </w:rPr>
                <w:t>系报告期购买</w:t>
              </w:r>
              <w:proofErr w:type="gramEnd"/>
              <w:r w:rsidR="00CE211C" w:rsidRPr="00CE211C">
                <w:rPr>
                  <w:rFonts w:ascii="宋体" w:hAnsi="宋体" w:hint="eastAsia"/>
                  <w:szCs w:val="21"/>
                </w:rPr>
                <w:t>委托理财产品</w:t>
              </w:r>
              <w:r w:rsidR="00CE211C" w:rsidRPr="00CE211C">
                <w:rPr>
                  <w:rFonts w:ascii="宋体" w:hAnsi="宋体"/>
                  <w:szCs w:val="21"/>
                </w:rPr>
                <w:t>47亿元及到期收回委托理财和委托贷款本金共计44亿元，而上年同期购买委托理财产品23亿元及到期收回委托理财和委托贷款本金共计52.5亿元所致。</w:t>
              </w:r>
            </w:sdtContent>
          </w:sdt>
        </w:p>
        <w:p w:rsidR="000A3E1B" w:rsidRDefault="00845B1A">
          <w:pPr>
            <w:pStyle w:val="a9"/>
            <w:ind w:firstLineChars="0" w:firstLine="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728337"/>
              <w:lock w:val="sdtLocked"/>
              <w:placeholder>
                <w:docPart w:val="GBC22222222222222222222222222222"/>
              </w:placeholder>
            </w:sdtPr>
            <w:sdtEndPr/>
            <w:sdtContent>
              <w:r w:rsidR="00794F95" w:rsidRPr="00794F95">
                <w:rPr>
                  <w:rFonts w:ascii="宋体" w:hAnsi="宋体" w:hint="eastAsia"/>
                  <w:szCs w:val="21"/>
                </w:rPr>
                <w:t>主要</w:t>
              </w:r>
              <w:proofErr w:type="gramStart"/>
              <w:r w:rsidR="00794F95" w:rsidRPr="00794F95">
                <w:rPr>
                  <w:rFonts w:ascii="宋体" w:hAnsi="宋体" w:hint="eastAsia"/>
                  <w:szCs w:val="21"/>
                </w:rPr>
                <w:t>系上年</w:t>
              </w:r>
              <w:proofErr w:type="gramEnd"/>
              <w:r w:rsidR="00794F95" w:rsidRPr="00794F95">
                <w:rPr>
                  <w:rFonts w:ascii="宋体" w:hAnsi="宋体" w:hint="eastAsia"/>
                  <w:szCs w:val="21"/>
                </w:rPr>
                <w:t>同期兑付</w:t>
              </w:r>
              <w:r w:rsidR="00794F95" w:rsidRPr="00794F95">
                <w:rPr>
                  <w:rFonts w:ascii="宋体" w:hAnsi="宋体"/>
                  <w:szCs w:val="21"/>
                </w:rPr>
                <w:t>17亿元“05</w:t>
              </w:r>
              <w:proofErr w:type="gramStart"/>
              <w:r w:rsidR="00794F95" w:rsidRPr="00794F95">
                <w:rPr>
                  <w:rFonts w:ascii="宋体" w:hAnsi="宋体"/>
                  <w:szCs w:val="21"/>
                </w:rPr>
                <w:t>渝</w:t>
              </w:r>
              <w:proofErr w:type="gramEnd"/>
              <w:r w:rsidR="00794F95" w:rsidRPr="00794F95">
                <w:rPr>
                  <w:rFonts w:ascii="宋体" w:hAnsi="宋体"/>
                  <w:szCs w:val="21"/>
                </w:rPr>
                <w:t>水务”</w:t>
              </w:r>
              <w:r w:rsidR="002100CB">
                <w:rPr>
                  <w:rFonts w:ascii="宋体" w:hAnsi="宋体" w:hint="eastAsia"/>
                  <w:szCs w:val="21"/>
                </w:rPr>
                <w:t>企业</w:t>
              </w:r>
              <w:r w:rsidR="00794F95" w:rsidRPr="00794F95">
                <w:rPr>
                  <w:rFonts w:ascii="宋体" w:hAnsi="宋体"/>
                  <w:szCs w:val="21"/>
                </w:rPr>
                <w:t>债券而报告期无此因素所致。</w:t>
              </w:r>
            </w:sdtContent>
          </w:sdt>
        </w:p>
      </w:sdtContent>
    </w:sdt>
    <w:p w:rsidR="000A3E1B" w:rsidRDefault="000A3E1B">
      <w:pPr>
        <w:pStyle w:val="a9"/>
        <w:ind w:firstLineChars="0" w:firstLine="0"/>
        <w:jc w:val="left"/>
      </w:pPr>
      <w:bookmarkStart w:id="24" w:name="_Toc342559755"/>
      <w:bookmarkStart w:id="25" w:name="_Toc342565903"/>
    </w:p>
    <w:p w:rsidR="000A3E1B" w:rsidRDefault="00845B1A">
      <w:pPr>
        <w:pStyle w:val="4"/>
        <w:numPr>
          <w:ilvl w:val="0"/>
          <w:numId w:val="10"/>
        </w:numPr>
      </w:pPr>
      <w:r>
        <w:rPr>
          <w:rFonts w:hint="eastAsia"/>
        </w:rPr>
        <w:t>其他</w:t>
      </w:r>
    </w:p>
    <w:sdt>
      <w:sdtPr>
        <w:rPr>
          <w:rFonts w:ascii="宋体" w:hAnsi="宋体" w:cs="宋体"/>
          <w:b w:val="0"/>
          <w:bCs w:val="0"/>
          <w:kern w:val="0"/>
          <w:sz w:val="24"/>
          <w:szCs w:val="22"/>
        </w:rPr>
        <w:alias w:val="模块:公司利润构成或利润来源发生重大变动的详细说明"/>
        <w:tag w:val="_GBC_2346c2f60a0d447bb4e68d1cdeb1ae6e"/>
        <w:id w:val="9920708"/>
        <w:lock w:val="sdtLocked"/>
        <w:placeholder>
          <w:docPart w:val="GBC22222222222222222222222222222"/>
        </w:placeholder>
      </w:sdtPr>
      <w:sdtEndPr>
        <w:rPr>
          <w:rFonts w:hint="eastAsia"/>
          <w:sz w:val="21"/>
          <w:szCs w:val="21"/>
        </w:rPr>
      </w:sdtEndPr>
      <w:sdtContent>
        <w:p w:rsidR="000A3E1B" w:rsidRDefault="00845B1A">
          <w:pPr>
            <w:pStyle w:val="5"/>
            <w:numPr>
              <w:ilvl w:val="0"/>
              <w:numId w:val="32"/>
            </w:numPr>
          </w:pPr>
          <w:r>
            <w:t>公司利润构成或利润来源发生重大变动的详细说明</w:t>
          </w:r>
        </w:p>
        <w:sdt>
          <w:sdtPr>
            <w:rPr>
              <w:rFonts w:hint="eastAsia"/>
            </w:rPr>
            <w:alias w:val="主营业务构成情况的说明"/>
            <w:tag w:val="_GBC_41b59ccce05a44b68f8d6cbcf3c41007"/>
            <w:id w:val="9918973"/>
            <w:lock w:val="sdtLocked"/>
            <w:placeholder>
              <w:docPart w:val="GBC22222222222222222222222222222"/>
            </w:placeholder>
          </w:sdtPr>
          <w:sdtEndPr>
            <w:rPr>
              <w:sz w:val="21"/>
              <w:szCs w:val="21"/>
            </w:rPr>
          </w:sdtEndPr>
          <w:sdtContent>
            <w:p w:rsidR="000A3E1B" w:rsidRPr="003E2888" w:rsidRDefault="003C6D9A">
              <w:pPr>
                <w:rPr>
                  <w:sz w:val="21"/>
                  <w:szCs w:val="21"/>
                </w:rPr>
              </w:pPr>
              <w:r w:rsidRPr="003E2888">
                <w:rPr>
                  <w:rFonts w:hint="eastAsia"/>
                  <w:sz w:val="21"/>
                  <w:szCs w:val="21"/>
                </w:rPr>
                <w:t>报告期公司利润总额变化的主要原因：</w:t>
              </w:r>
              <w:r w:rsidRPr="00BA2718">
                <w:rPr>
                  <w:rFonts w:hint="eastAsia"/>
                  <w:sz w:val="21"/>
                  <w:szCs w:val="21"/>
                </w:rPr>
                <w:t>一是因汇兑损益变化引起利润</w:t>
              </w:r>
              <w:r w:rsidR="006C7093" w:rsidRPr="00BA2718">
                <w:rPr>
                  <w:rFonts w:hint="eastAsia"/>
                  <w:sz w:val="21"/>
                  <w:szCs w:val="21"/>
                </w:rPr>
                <w:t>减少14</w:t>
              </w:r>
              <w:r w:rsidRPr="00BA2718">
                <w:rPr>
                  <w:sz w:val="21"/>
                  <w:szCs w:val="21"/>
                </w:rPr>
                <w:t>,</w:t>
              </w:r>
              <w:r w:rsidR="006C7093" w:rsidRPr="00BA2718">
                <w:rPr>
                  <w:rFonts w:hint="eastAsia"/>
                  <w:sz w:val="21"/>
                  <w:szCs w:val="21"/>
                </w:rPr>
                <w:t>283</w:t>
              </w:r>
              <w:r w:rsidRPr="00BA2718">
                <w:rPr>
                  <w:sz w:val="21"/>
                  <w:szCs w:val="21"/>
                </w:rPr>
                <w:t>万元；</w:t>
              </w:r>
              <w:r w:rsidRPr="002271A1">
                <w:rPr>
                  <w:sz w:val="21"/>
                  <w:szCs w:val="21"/>
                </w:rPr>
                <w:t>二是因</w:t>
              </w:r>
              <w:r w:rsidR="00BA2718" w:rsidRPr="002271A1">
                <w:rPr>
                  <w:rFonts w:hint="eastAsia"/>
                  <w:sz w:val="21"/>
                  <w:szCs w:val="21"/>
                </w:rPr>
                <w:t>污</w:t>
              </w:r>
              <w:r w:rsidRPr="002271A1">
                <w:rPr>
                  <w:sz w:val="21"/>
                  <w:szCs w:val="21"/>
                </w:rPr>
                <w:t>水</w:t>
              </w:r>
              <w:r w:rsidR="00BA2718" w:rsidRPr="002271A1">
                <w:rPr>
                  <w:rFonts w:hint="eastAsia"/>
                  <w:sz w:val="21"/>
                  <w:szCs w:val="21"/>
                </w:rPr>
                <w:t>处理</w:t>
              </w:r>
              <w:r w:rsidRPr="002271A1">
                <w:rPr>
                  <w:sz w:val="21"/>
                  <w:szCs w:val="21"/>
                </w:rPr>
                <w:t>量增长而增加利润</w:t>
              </w:r>
              <w:r w:rsidR="00BA2718" w:rsidRPr="002271A1">
                <w:rPr>
                  <w:rFonts w:hint="eastAsia"/>
                  <w:sz w:val="21"/>
                  <w:szCs w:val="21"/>
                </w:rPr>
                <w:t>4</w:t>
              </w:r>
              <w:r w:rsidRPr="002271A1">
                <w:rPr>
                  <w:sz w:val="21"/>
                  <w:szCs w:val="21"/>
                </w:rPr>
                <w:t>,</w:t>
              </w:r>
              <w:r w:rsidR="00BA2718" w:rsidRPr="002271A1">
                <w:rPr>
                  <w:rFonts w:hint="eastAsia"/>
                  <w:sz w:val="21"/>
                  <w:szCs w:val="21"/>
                </w:rPr>
                <w:t>076</w:t>
              </w:r>
              <w:r w:rsidRPr="002271A1">
                <w:rPr>
                  <w:sz w:val="21"/>
                  <w:szCs w:val="21"/>
                </w:rPr>
                <w:t>万元；</w:t>
              </w:r>
              <w:r w:rsidR="00BA2718" w:rsidRPr="002271A1">
                <w:rPr>
                  <w:rFonts w:hint="eastAsia"/>
                  <w:sz w:val="21"/>
                  <w:szCs w:val="21"/>
                </w:rPr>
                <w:t>三是因自来水售水量及售水均价增加影响利润增加</w:t>
              </w:r>
              <w:r w:rsidR="00BA2718" w:rsidRPr="002271A1">
                <w:rPr>
                  <w:sz w:val="21"/>
                  <w:szCs w:val="21"/>
                </w:rPr>
                <w:t>2</w:t>
              </w:r>
              <w:r w:rsidR="00BA2718" w:rsidRPr="002271A1">
                <w:rPr>
                  <w:rFonts w:hint="eastAsia"/>
                  <w:sz w:val="21"/>
                  <w:szCs w:val="21"/>
                </w:rPr>
                <w:t>,</w:t>
              </w:r>
              <w:r w:rsidR="00BA2718" w:rsidRPr="002271A1">
                <w:rPr>
                  <w:sz w:val="21"/>
                  <w:szCs w:val="21"/>
                </w:rPr>
                <w:t>191</w:t>
              </w:r>
              <w:r w:rsidR="00BA2718" w:rsidRPr="00BA2718">
                <w:rPr>
                  <w:rFonts w:hint="eastAsia"/>
                  <w:sz w:val="21"/>
                  <w:szCs w:val="21"/>
                </w:rPr>
                <w:lastRenderedPageBreak/>
                <w:t>万元</w:t>
              </w:r>
              <w:r w:rsidR="00BA2718">
                <w:rPr>
                  <w:rFonts w:hint="eastAsia"/>
                  <w:sz w:val="21"/>
                  <w:szCs w:val="21"/>
                </w:rPr>
                <w:t>；</w:t>
              </w:r>
              <w:r w:rsidRPr="00BA2718">
                <w:rPr>
                  <w:sz w:val="21"/>
                  <w:szCs w:val="21"/>
                </w:rPr>
                <w:t>四是购买理财产品等资金运作</w:t>
              </w:r>
              <w:r w:rsidR="00BA2718" w:rsidRPr="00BA2718">
                <w:rPr>
                  <w:rFonts w:hint="eastAsia"/>
                  <w:sz w:val="21"/>
                  <w:szCs w:val="21"/>
                </w:rPr>
                <w:t>收益较去年同期减少</w:t>
              </w:r>
              <w:r w:rsidR="00BA2718">
                <w:rPr>
                  <w:rFonts w:hint="eastAsia"/>
                  <w:sz w:val="21"/>
                  <w:szCs w:val="21"/>
                </w:rPr>
                <w:t>6,423</w:t>
              </w:r>
              <w:r w:rsidR="00BA2718" w:rsidRPr="00BA2718">
                <w:rPr>
                  <w:sz w:val="21"/>
                  <w:szCs w:val="21"/>
                </w:rPr>
                <w:t>万元</w:t>
              </w:r>
              <w:r w:rsidR="00BA2718">
                <w:rPr>
                  <w:rFonts w:hint="eastAsia"/>
                  <w:sz w:val="21"/>
                  <w:szCs w:val="21"/>
                </w:rPr>
                <w:t>；五是因自来水安装</w:t>
              </w:r>
              <w:r w:rsidR="005F778F">
                <w:rPr>
                  <w:rFonts w:hint="eastAsia"/>
                  <w:sz w:val="21"/>
                  <w:szCs w:val="21"/>
                </w:rPr>
                <w:t>业务</w:t>
              </w:r>
              <w:r w:rsidR="00BA2718">
                <w:rPr>
                  <w:rFonts w:hint="eastAsia"/>
                  <w:sz w:val="21"/>
                  <w:szCs w:val="21"/>
                </w:rPr>
                <w:t>利润</w:t>
              </w:r>
              <w:r w:rsidR="005F778F">
                <w:rPr>
                  <w:rFonts w:hint="eastAsia"/>
                  <w:sz w:val="21"/>
                  <w:szCs w:val="21"/>
                </w:rPr>
                <w:t>同比</w:t>
              </w:r>
              <w:r w:rsidR="00BA2718">
                <w:rPr>
                  <w:rFonts w:hint="eastAsia"/>
                  <w:sz w:val="21"/>
                  <w:szCs w:val="21"/>
                </w:rPr>
                <w:t>增加3,051万元</w:t>
              </w:r>
              <w:r w:rsidRPr="00BA2718">
                <w:rPr>
                  <w:sz w:val="21"/>
                  <w:szCs w:val="21"/>
                </w:rPr>
                <w:t>。</w:t>
              </w:r>
            </w:p>
          </w:sdtContent>
        </w:sdt>
      </w:sdtContent>
    </w:sdt>
    <w:sdt>
      <w:sdtPr>
        <w:rPr>
          <w:rFonts w:ascii="宋体" w:hAnsi="宋体" w:cs="宋体"/>
          <w:b w:val="0"/>
          <w:bCs w:val="0"/>
          <w:kern w:val="0"/>
          <w:sz w:val="24"/>
          <w:szCs w:val="22"/>
        </w:rPr>
        <w:alias w:val="模块:公司前期各类融资、重大资产重组事项实施进度分析说明"/>
        <w:tag w:val="_GBC_75ffa8ea7f61471db277272a0cbba922"/>
        <w:id w:val="9920710"/>
        <w:lock w:val="sdtLocked"/>
        <w:placeholder>
          <w:docPart w:val="GBC22222222222222222222222222222"/>
        </w:placeholder>
      </w:sdtPr>
      <w:sdtEndPr>
        <w:rPr>
          <w:rFonts w:asciiTheme="minorEastAsia" w:eastAsiaTheme="minorEastAsia" w:hAnsiTheme="minorEastAsia" w:hint="eastAsia"/>
          <w:sz w:val="21"/>
          <w:szCs w:val="21"/>
        </w:rPr>
      </w:sdtEndPr>
      <w:sdtContent>
        <w:p w:rsidR="000A3E1B" w:rsidRDefault="00845B1A">
          <w:pPr>
            <w:pStyle w:val="5"/>
            <w:numPr>
              <w:ilvl w:val="0"/>
              <w:numId w:val="32"/>
            </w:numPr>
          </w:pPr>
          <w:r>
            <w:t>公司前期各类融资、重大资产重组事项实施进度分析说明</w:t>
          </w:r>
        </w:p>
        <w:sdt>
          <w:sdtPr>
            <w:rPr>
              <w:rFonts w:hint="eastAsia"/>
            </w:rPr>
            <w:alias w:val="公司对规划目标的实施进度进行的分析"/>
            <w:tag w:val="_GBC_25a4d91faee947c48d74b7241b498ee9"/>
            <w:id w:val="9920704"/>
            <w:lock w:val="sdtLocked"/>
            <w:placeholder>
              <w:docPart w:val="GBC22222222222222222222222222222"/>
            </w:placeholder>
          </w:sdtPr>
          <w:sdtEndPr>
            <w:rPr>
              <w:sz w:val="21"/>
              <w:szCs w:val="21"/>
            </w:rPr>
          </w:sdtEndPr>
          <w:sdtContent>
            <w:p w:rsidR="008A1797" w:rsidRPr="003E2888" w:rsidRDefault="008A1797" w:rsidP="008A1797">
              <w:pPr>
                <w:rPr>
                  <w:sz w:val="21"/>
                  <w:szCs w:val="21"/>
                </w:rPr>
              </w:pPr>
              <w:r w:rsidRPr="003E2888">
                <w:rPr>
                  <w:sz w:val="21"/>
                  <w:szCs w:val="21"/>
                </w:rPr>
                <w:t>1、经</w:t>
              </w:r>
              <w:proofErr w:type="gramStart"/>
              <w:r w:rsidRPr="003E2888">
                <w:rPr>
                  <w:sz w:val="21"/>
                  <w:szCs w:val="21"/>
                </w:rPr>
                <w:t>国家发改委</w:t>
              </w:r>
              <w:proofErr w:type="gramEnd"/>
              <w:r w:rsidRPr="003E2888">
                <w:rPr>
                  <w:sz w:val="21"/>
                  <w:szCs w:val="21"/>
                </w:rPr>
                <w:t>和</w:t>
              </w:r>
              <w:proofErr w:type="gramStart"/>
              <w:r w:rsidRPr="003E2888">
                <w:rPr>
                  <w:sz w:val="21"/>
                  <w:szCs w:val="21"/>
                </w:rPr>
                <w:t>重庆市发改委</w:t>
              </w:r>
              <w:proofErr w:type="gramEnd"/>
              <w:r w:rsidRPr="003E2888">
                <w:rPr>
                  <w:sz w:val="21"/>
                  <w:szCs w:val="21"/>
                </w:rPr>
                <w:t>批准，公司于2005年4月26日发行了规模为人民币17亿元，期限为10年期，票面固定年利率为5.05%的2005年重庆市水务控股（集团）有限公司公司债券(以下简称“05</w:t>
              </w:r>
              <w:proofErr w:type="gramStart"/>
              <w:r w:rsidRPr="003E2888">
                <w:rPr>
                  <w:sz w:val="21"/>
                  <w:szCs w:val="21"/>
                </w:rPr>
                <w:t>渝</w:t>
              </w:r>
              <w:proofErr w:type="gramEnd"/>
              <w:r w:rsidRPr="003E2888">
                <w:rPr>
                  <w:sz w:val="21"/>
                  <w:szCs w:val="21"/>
                </w:rPr>
                <w:t>水务”)。2005年8月1日“05</w:t>
              </w:r>
              <w:proofErr w:type="gramStart"/>
              <w:r w:rsidRPr="003E2888">
                <w:rPr>
                  <w:sz w:val="21"/>
                  <w:szCs w:val="21"/>
                </w:rPr>
                <w:t>渝</w:t>
              </w:r>
              <w:proofErr w:type="gramEnd"/>
              <w:r w:rsidRPr="003E2888">
                <w:rPr>
                  <w:sz w:val="21"/>
                  <w:szCs w:val="21"/>
                </w:rPr>
                <w:t>水务”经批准在上海证券交易所上市交易，交易代码“120503”。2015年4月25日“05</w:t>
              </w:r>
              <w:proofErr w:type="gramStart"/>
              <w:r w:rsidRPr="003E2888">
                <w:rPr>
                  <w:sz w:val="21"/>
                  <w:szCs w:val="21"/>
                </w:rPr>
                <w:t>渝</w:t>
              </w:r>
              <w:proofErr w:type="gramEnd"/>
              <w:r w:rsidRPr="003E2888">
                <w:rPr>
                  <w:sz w:val="21"/>
                  <w:szCs w:val="21"/>
                </w:rPr>
                <w:t>水务”已到期，公司于2015年4月27日向债券持有人支付了自2014年4月26日至2015年4月25日期间的利息及兑付了“05</w:t>
              </w:r>
              <w:proofErr w:type="gramStart"/>
              <w:r w:rsidRPr="003E2888">
                <w:rPr>
                  <w:sz w:val="21"/>
                  <w:szCs w:val="21"/>
                </w:rPr>
                <w:t>渝</w:t>
              </w:r>
              <w:proofErr w:type="gramEnd"/>
              <w:r w:rsidRPr="003E2888">
                <w:rPr>
                  <w:sz w:val="21"/>
                  <w:szCs w:val="21"/>
                </w:rPr>
                <w:t>水务”的本金，完成了“05</w:t>
              </w:r>
              <w:proofErr w:type="gramStart"/>
              <w:r w:rsidRPr="003E2888">
                <w:rPr>
                  <w:sz w:val="21"/>
                  <w:szCs w:val="21"/>
                </w:rPr>
                <w:t>渝</w:t>
              </w:r>
              <w:proofErr w:type="gramEnd"/>
              <w:r w:rsidRPr="003E2888">
                <w:rPr>
                  <w:sz w:val="21"/>
                  <w:szCs w:val="21"/>
                </w:rPr>
                <w:t>水务”的本息兑付及摘牌工作。</w:t>
              </w:r>
            </w:p>
            <w:p w:rsidR="008A1797" w:rsidRPr="003E2888" w:rsidRDefault="008A1797" w:rsidP="008A1797">
              <w:pPr>
                <w:rPr>
                  <w:sz w:val="21"/>
                  <w:szCs w:val="21"/>
                </w:rPr>
              </w:pPr>
              <w:r w:rsidRPr="003E2888">
                <w:rPr>
                  <w:sz w:val="21"/>
                  <w:szCs w:val="21"/>
                </w:rPr>
                <w:t>2、经中国证监会《关于核准重庆水务集团股份有限公司公开发行股票的批复》（证监许可[2010]261号）文核准，公司公开发行普通股（A 股）50,000 万股，发行价格为每股 6.98 元，募集资金总额为 3,490,000,000.00 元，扣除承销费和保荐费余款等发行费用74,490,000.00 元后的募集资金为人民币3,415,510,000.00 元，由主承销商中国银河证券股份有限公司于 2010 年3月19日汇入公司募集资金专户。上述募集资金余额扣除律师费、审计费、印花税以及信息披露及路演推荐费、</w:t>
              </w:r>
              <w:r w:rsidRPr="003E2888">
                <w:rPr>
                  <w:rFonts w:hint="eastAsia"/>
                  <w:sz w:val="21"/>
                  <w:szCs w:val="21"/>
                </w:rPr>
                <w:t>上市登记、公证等其他发行费用共计</w:t>
              </w:r>
              <w:r w:rsidRPr="003E2888">
                <w:rPr>
                  <w:sz w:val="21"/>
                  <w:szCs w:val="21"/>
                </w:rPr>
                <w:t>13,454,580.00元后募集资金净额为人民币3,402,055,420.00元。公司本次IPO募集资金使用的详细情况见公司历年所公开披露的募集资金存放及实际使用情况专项报告。</w:t>
              </w:r>
            </w:p>
            <w:p w:rsidR="000A3E1B" w:rsidRPr="003E2888" w:rsidRDefault="008A1797" w:rsidP="008A1797">
              <w:pPr>
                <w:rPr>
                  <w:sz w:val="21"/>
                  <w:szCs w:val="21"/>
                </w:rPr>
              </w:pPr>
              <w:r w:rsidRPr="003E2888">
                <w:rPr>
                  <w:sz w:val="21"/>
                  <w:szCs w:val="21"/>
                </w:rPr>
                <w:t>3、经公司于2012年7月召开的2012年第一次临时股东大会审议通过，并经中国证监会《关于核准重庆水务集团股份有限公司公开发行公司债券的批复》（证监许可[2012]1214号）核准，公司于2013年1月通过网上面向社会公众投资者公开发行和网下面向机构投资者询价配售相结合的方式发行了总额为人民币15亿元、期限为5年期、票面年利率5.12%的无担保公司债（已于2013年3月1日在上海证券交易所挂牌交易，简称"12</w:t>
              </w:r>
              <w:proofErr w:type="gramStart"/>
              <w:r w:rsidRPr="003E2888">
                <w:rPr>
                  <w:sz w:val="21"/>
                  <w:szCs w:val="21"/>
                </w:rPr>
                <w:t>渝</w:t>
              </w:r>
              <w:proofErr w:type="gramEnd"/>
              <w:r w:rsidRPr="003E2888">
                <w:rPr>
                  <w:sz w:val="21"/>
                  <w:szCs w:val="21"/>
                </w:rPr>
                <w:t>水务"，上市代码"122217"）。公司本次2012年公司债扣除发行费用后实际募集资金148,575.00万元，已全部用于补充营运资金。</w:t>
              </w:r>
            </w:p>
          </w:sdtContent>
        </w:sdt>
      </w:sdtContent>
    </w:sdt>
    <w:sdt>
      <w:sdtPr>
        <w:rPr>
          <w:rFonts w:ascii="宋体" w:hAnsi="宋体" w:cs="宋体"/>
          <w:b w:val="0"/>
          <w:bCs w:val="0"/>
          <w:kern w:val="0"/>
          <w:sz w:val="24"/>
          <w:szCs w:val="22"/>
        </w:rPr>
        <w:alias w:val="模块:经营计划进展说明"/>
        <w:tag w:val="_GBC_1bfbe4126b5844a68aa066ad39ae4b12"/>
        <w:id w:val="9920717"/>
        <w:lock w:val="sdtLocked"/>
        <w:placeholder>
          <w:docPart w:val="GBC22222222222222222222222222222"/>
        </w:placeholder>
      </w:sdtPr>
      <w:sdtEndPr>
        <w:rPr>
          <w:rFonts w:asciiTheme="minorEastAsia" w:eastAsiaTheme="minorEastAsia" w:hAnsiTheme="minorEastAsia" w:hint="eastAsia"/>
          <w:sz w:val="21"/>
          <w:szCs w:val="21"/>
        </w:rPr>
      </w:sdtEndPr>
      <w:sdtContent>
        <w:p w:rsidR="000A3E1B" w:rsidRDefault="00845B1A">
          <w:pPr>
            <w:pStyle w:val="5"/>
            <w:numPr>
              <w:ilvl w:val="0"/>
              <w:numId w:val="32"/>
            </w:numPr>
          </w:pPr>
          <w:r>
            <w:t>经营计划进展说明</w:t>
          </w:r>
        </w:p>
        <w:sdt>
          <w:sdtPr>
            <w:rPr>
              <w:rFonts w:hint="eastAsia"/>
            </w:rPr>
            <w:alias w:val="公司回顾总结前期披露的发展战略和经营计划在报告期内的进展，未达到计划目标的情况的解释"/>
            <w:tag w:val="_GBC_5f2ddf0e8b5b480c8143beddb4bdb149"/>
            <w:id w:val="9920713"/>
            <w:lock w:val="sdtLocked"/>
            <w:placeholder>
              <w:docPart w:val="GBC22222222222222222222222222222"/>
            </w:placeholder>
          </w:sdtPr>
          <w:sdtEndPr>
            <w:rPr>
              <w:sz w:val="21"/>
              <w:szCs w:val="21"/>
            </w:rPr>
          </w:sdtEndPr>
          <w:sdtContent>
            <w:p w:rsidR="000A3E1B" w:rsidRPr="003E2888" w:rsidRDefault="003C6D9A">
              <w:pPr>
                <w:rPr>
                  <w:sz w:val="21"/>
                  <w:szCs w:val="21"/>
                </w:rPr>
              </w:pPr>
              <w:r w:rsidRPr="003E2888">
                <w:rPr>
                  <w:rFonts w:hint="eastAsia"/>
                  <w:sz w:val="21"/>
                  <w:szCs w:val="21"/>
                </w:rPr>
                <w:t>公司报告期实际完成营业收入</w:t>
              </w:r>
              <w:r w:rsidR="00BD29AA" w:rsidRPr="00BD29AA">
                <w:rPr>
                  <w:rFonts w:hint="eastAsia"/>
                  <w:sz w:val="21"/>
                  <w:szCs w:val="21"/>
                </w:rPr>
                <w:t>215</w:t>
              </w:r>
              <w:r w:rsidR="00BD29AA">
                <w:rPr>
                  <w:rFonts w:hint="eastAsia"/>
                  <w:sz w:val="21"/>
                  <w:szCs w:val="21"/>
                </w:rPr>
                <w:t>,412</w:t>
              </w:r>
              <w:r w:rsidRPr="003E2888">
                <w:rPr>
                  <w:sz w:val="21"/>
                  <w:szCs w:val="21"/>
                </w:rPr>
                <w:t>万元，占全年计划46</w:t>
              </w:r>
              <w:r w:rsidRPr="003E2888">
                <w:rPr>
                  <w:rFonts w:hint="eastAsia"/>
                  <w:sz w:val="21"/>
                  <w:szCs w:val="21"/>
                </w:rPr>
                <w:t>4</w:t>
              </w:r>
              <w:r w:rsidRPr="003E2888">
                <w:rPr>
                  <w:sz w:val="21"/>
                  <w:szCs w:val="21"/>
                </w:rPr>
                <w:t>,</w:t>
              </w:r>
              <w:r w:rsidRPr="003E2888">
                <w:rPr>
                  <w:rFonts w:hint="eastAsia"/>
                  <w:sz w:val="21"/>
                  <w:szCs w:val="21"/>
                </w:rPr>
                <w:t>224</w:t>
              </w:r>
              <w:r w:rsidRPr="003E2888">
                <w:rPr>
                  <w:sz w:val="21"/>
                  <w:szCs w:val="21"/>
                </w:rPr>
                <w:t>万元的</w:t>
              </w:r>
              <w:r w:rsidRPr="00BD29AA">
                <w:rPr>
                  <w:sz w:val="21"/>
                  <w:szCs w:val="21"/>
                </w:rPr>
                <w:t>4</w:t>
              </w:r>
              <w:r w:rsidR="00BD29AA" w:rsidRPr="00BD29AA">
                <w:rPr>
                  <w:rFonts w:hint="eastAsia"/>
                  <w:sz w:val="21"/>
                  <w:szCs w:val="21"/>
                </w:rPr>
                <w:t>6</w:t>
              </w:r>
              <w:r w:rsidRPr="00BD29AA">
                <w:rPr>
                  <w:sz w:val="21"/>
                  <w:szCs w:val="21"/>
                </w:rPr>
                <w:t>.</w:t>
              </w:r>
              <w:r w:rsidR="00BD29AA">
                <w:rPr>
                  <w:rFonts w:hint="eastAsia"/>
                  <w:sz w:val="21"/>
                  <w:szCs w:val="21"/>
                </w:rPr>
                <w:t>40</w:t>
              </w:r>
              <w:r w:rsidRPr="003E2888">
                <w:rPr>
                  <w:sz w:val="21"/>
                  <w:szCs w:val="21"/>
                </w:rPr>
                <w:t>%；报告期营业成本</w:t>
              </w:r>
              <w:proofErr w:type="gramStart"/>
              <w:r w:rsidRPr="003E2888">
                <w:rPr>
                  <w:sz w:val="21"/>
                  <w:szCs w:val="21"/>
                </w:rPr>
                <w:t>与期间</w:t>
              </w:r>
              <w:proofErr w:type="gramEnd"/>
              <w:r w:rsidRPr="003E2888">
                <w:rPr>
                  <w:sz w:val="21"/>
                  <w:szCs w:val="21"/>
                </w:rPr>
                <w:t>费用实际发生</w:t>
              </w:r>
              <w:r w:rsidR="00BD29AA" w:rsidRPr="00BD29AA">
                <w:rPr>
                  <w:rFonts w:hint="eastAsia"/>
                  <w:sz w:val="21"/>
                  <w:szCs w:val="21"/>
                </w:rPr>
                <w:t>154</w:t>
              </w:r>
              <w:r w:rsidRPr="00BD29AA">
                <w:rPr>
                  <w:sz w:val="21"/>
                  <w:szCs w:val="21"/>
                </w:rPr>
                <w:t>,</w:t>
              </w:r>
              <w:r w:rsidR="00BD29AA" w:rsidRPr="00BD29AA">
                <w:rPr>
                  <w:rFonts w:hint="eastAsia"/>
                  <w:sz w:val="21"/>
                  <w:szCs w:val="21"/>
                </w:rPr>
                <w:t>016</w:t>
              </w:r>
              <w:r w:rsidRPr="003E2888">
                <w:rPr>
                  <w:sz w:val="21"/>
                  <w:szCs w:val="21"/>
                </w:rPr>
                <w:t>万元，占全年计划3</w:t>
              </w:r>
              <w:r w:rsidRPr="003E2888">
                <w:rPr>
                  <w:rFonts w:hint="eastAsia"/>
                  <w:sz w:val="21"/>
                  <w:szCs w:val="21"/>
                </w:rPr>
                <w:t>30</w:t>
              </w:r>
              <w:r w:rsidRPr="003E2888">
                <w:rPr>
                  <w:sz w:val="21"/>
                  <w:szCs w:val="21"/>
                </w:rPr>
                <w:t>,6</w:t>
              </w:r>
              <w:r w:rsidRPr="003E2888">
                <w:rPr>
                  <w:rFonts w:hint="eastAsia"/>
                  <w:sz w:val="21"/>
                  <w:szCs w:val="21"/>
                </w:rPr>
                <w:t>01</w:t>
              </w:r>
              <w:r w:rsidRPr="003E2888">
                <w:rPr>
                  <w:sz w:val="21"/>
                  <w:szCs w:val="21"/>
                </w:rPr>
                <w:t>万元的</w:t>
              </w:r>
              <w:r w:rsidR="00BD29AA" w:rsidRPr="00BD29AA">
                <w:rPr>
                  <w:rFonts w:hint="eastAsia"/>
                  <w:sz w:val="21"/>
                  <w:szCs w:val="21"/>
                </w:rPr>
                <w:t>46</w:t>
              </w:r>
              <w:r w:rsidRPr="00BD29AA">
                <w:rPr>
                  <w:sz w:val="21"/>
                  <w:szCs w:val="21"/>
                </w:rPr>
                <w:t>.</w:t>
              </w:r>
              <w:r w:rsidR="00BD29AA">
                <w:rPr>
                  <w:rFonts w:hint="eastAsia"/>
                  <w:sz w:val="21"/>
                  <w:szCs w:val="21"/>
                </w:rPr>
                <w:t>59</w:t>
              </w:r>
              <w:r w:rsidRPr="003E2888">
                <w:rPr>
                  <w:sz w:val="21"/>
                  <w:szCs w:val="21"/>
                </w:rPr>
                <w:t>%，经营计划执行情况总体符合预期。</w:t>
              </w:r>
            </w:p>
          </w:sdtContent>
        </w:sdt>
      </w:sdtContent>
    </w:sdt>
    <w:p w:rsidR="000A3E1B" w:rsidRDefault="000A3E1B"/>
    <w:p w:rsidR="000A3E1B" w:rsidRDefault="00845B1A">
      <w:pPr>
        <w:pStyle w:val="3"/>
        <w:numPr>
          <w:ilvl w:val="0"/>
          <w:numId w:val="9"/>
        </w:numPr>
      </w:pPr>
      <w:r>
        <w:rPr>
          <w:rFonts w:hint="eastAsia"/>
        </w:rPr>
        <w:t>行业、产品或地区经营情况分析</w:t>
      </w:r>
      <w:bookmarkEnd w:id="24"/>
      <w:bookmarkEnd w:id="25"/>
    </w:p>
    <w:bookmarkStart w:id="26" w:name="_Toc340829716" w:displacedByCustomXml="next"/>
    <w:bookmarkStart w:id="27" w:name="_Toc342559756" w:displacedByCustomXml="next"/>
    <w:bookmarkStart w:id="28" w:name="_Toc342565904" w:displacedByCustomXml="next"/>
    <w:sdt>
      <w:sdtPr>
        <w:rPr>
          <w:rFonts w:ascii="Calibri" w:hAnsi="Calibri" w:cs="宋体"/>
          <w:b w:val="0"/>
          <w:bCs w:val="0"/>
          <w:kern w:val="0"/>
          <w:sz w:val="24"/>
          <w:szCs w:val="22"/>
        </w:rPr>
        <w:alias w:val="模块:主营业务分行业、分产品情况"/>
        <w:tag w:val="_GBC_262be3482e314078a3885395780f6cbc"/>
        <w:id w:val="1372519"/>
        <w:lock w:val="sdtLocked"/>
        <w:placeholder>
          <w:docPart w:val="GBC22222222222222222222222222222"/>
        </w:placeholder>
      </w:sdtPr>
      <w:sdtEndPr>
        <w:rPr>
          <w:rFonts w:ascii="宋体" w:hAnsi="宋体" w:hint="eastAsia"/>
          <w:szCs w:val="24"/>
        </w:rPr>
      </w:sdtEndPr>
      <w:sdtContent>
        <w:p w:rsidR="000A3E1B" w:rsidRDefault="00845B1A">
          <w:pPr>
            <w:pStyle w:val="4"/>
            <w:numPr>
              <w:ilvl w:val="0"/>
              <w:numId w:val="11"/>
            </w:numPr>
          </w:pPr>
          <w:r>
            <w:t>主营业务</w:t>
          </w:r>
          <w:r>
            <w:rPr>
              <w:rFonts w:hint="eastAsia"/>
            </w:rPr>
            <w:t>分</w:t>
          </w:r>
          <w:r>
            <w:t>行业</w:t>
          </w:r>
          <w:r>
            <w:rPr>
              <w:rFonts w:hint="eastAsia"/>
            </w:rPr>
            <w:t>、分</w:t>
          </w:r>
          <w:r>
            <w:t>产品</w:t>
          </w:r>
          <w:r>
            <w:rPr>
              <w:rFonts w:hint="eastAsia"/>
            </w:rPr>
            <w:t>情况</w:t>
          </w:r>
          <w:bookmarkEnd w:id="28"/>
          <w:bookmarkEnd w:id="27"/>
          <w:bookmarkEnd w:id="26"/>
        </w:p>
        <w:p w:rsidR="000A3E1B" w:rsidRPr="004F4116" w:rsidRDefault="00845B1A">
          <w:pPr>
            <w:jc w:val="right"/>
            <w:rPr>
              <w:sz w:val="21"/>
              <w:szCs w:val="21"/>
            </w:rPr>
          </w:pPr>
          <w:r w:rsidRPr="004F4116">
            <w:rPr>
              <w:rFonts w:hint="eastAsia"/>
              <w:sz w:val="21"/>
              <w:szCs w:val="21"/>
            </w:rPr>
            <w:t>单位</w:t>
          </w:r>
          <w:r w:rsidRPr="004F4116">
            <w:rPr>
              <w:sz w:val="21"/>
              <w:szCs w:val="21"/>
            </w:rPr>
            <w:t>:</w:t>
          </w:r>
          <w:sdt>
            <w:sdtPr>
              <w:rPr>
                <w:sz w:val="21"/>
                <w:szCs w:val="21"/>
              </w:rPr>
              <w:alias w:val="单位：主营业务分行业、分产品情况表"/>
              <w:tag w:val="_GBC_0f860a423c284da6b5fdd945c84e7be7"/>
              <w:id w:val="31531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4F4116">
                <w:rPr>
                  <w:sz w:val="21"/>
                  <w:szCs w:val="21"/>
                </w:rPr>
                <w:t>元</w:t>
              </w:r>
            </w:sdtContent>
          </w:sdt>
          <w:r w:rsidRPr="004F4116">
            <w:rPr>
              <w:rFonts w:hint="eastAsia"/>
              <w:sz w:val="21"/>
              <w:szCs w:val="21"/>
            </w:rPr>
            <w:t xml:space="preserve">  币种</w:t>
          </w:r>
          <w:r w:rsidRPr="004F4116">
            <w:rPr>
              <w:sz w:val="21"/>
              <w:szCs w:val="21"/>
            </w:rPr>
            <w:t>:</w:t>
          </w:r>
          <w:sdt>
            <w:sdtPr>
              <w:rPr>
                <w:sz w:val="21"/>
                <w:szCs w:val="21"/>
              </w:rPr>
              <w:alias w:val="币种：主营业务分行业、分产品情况表"/>
              <w:tag w:val="_GBC_2d5f29a885f640b78a0bc36927fad30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F4116">
                <w:rPr>
                  <w:sz w:val="21"/>
                  <w:szCs w:val="21"/>
                </w:rPr>
                <w:t>人民币</w:t>
              </w:r>
            </w:sdtContent>
          </w:sdt>
        </w:p>
        <w:tbl>
          <w:tblPr>
            <w:tblStyle w:val="a6"/>
            <w:tblW w:w="5000" w:type="pct"/>
            <w:tblLayout w:type="fixed"/>
            <w:tblLook w:val="0000" w:firstRow="0" w:lastRow="0" w:firstColumn="0" w:lastColumn="0" w:noHBand="0" w:noVBand="0"/>
          </w:tblPr>
          <w:tblGrid>
            <w:gridCol w:w="962"/>
            <w:gridCol w:w="1983"/>
            <w:gridCol w:w="1842"/>
            <w:gridCol w:w="990"/>
            <w:gridCol w:w="852"/>
            <w:gridCol w:w="993"/>
            <w:gridCol w:w="1426"/>
          </w:tblGrid>
          <w:tr w:rsidR="004843D3" w:rsidRPr="004F4116" w:rsidTr="00D72205">
            <w:tc>
              <w:tcPr>
                <w:tcW w:w="5000" w:type="pct"/>
                <w:gridSpan w:val="7"/>
              </w:tcPr>
              <w:p w:rsidR="004843D3" w:rsidRPr="004F4116" w:rsidRDefault="004843D3" w:rsidP="006C7093">
                <w:pPr>
                  <w:jc w:val="center"/>
                  <w:rPr>
                    <w:sz w:val="21"/>
                    <w:szCs w:val="21"/>
                  </w:rPr>
                </w:pPr>
                <w:bookmarkStart w:id="29" w:name="_Toc342559760"/>
                <w:bookmarkStart w:id="30" w:name="_Toc342565908"/>
                <w:r w:rsidRPr="004F4116">
                  <w:rPr>
                    <w:rFonts w:hint="eastAsia"/>
                    <w:sz w:val="21"/>
                    <w:szCs w:val="21"/>
                  </w:rPr>
                  <w:t>主营业务分行业情况</w:t>
                </w:r>
              </w:p>
            </w:tc>
          </w:tr>
          <w:tr w:rsidR="00D72205" w:rsidRPr="004F4116" w:rsidTr="00D72205">
            <w:tc>
              <w:tcPr>
                <w:tcW w:w="531" w:type="pct"/>
                <w:vAlign w:val="center"/>
              </w:tcPr>
              <w:p w:rsidR="004843D3" w:rsidRPr="004F4116" w:rsidRDefault="004843D3" w:rsidP="006C7093">
                <w:pPr>
                  <w:jc w:val="center"/>
                  <w:rPr>
                    <w:sz w:val="21"/>
                    <w:szCs w:val="21"/>
                  </w:rPr>
                </w:pPr>
                <w:r w:rsidRPr="004F4116">
                  <w:rPr>
                    <w:sz w:val="21"/>
                    <w:szCs w:val="21"/>
                  </w:rPr>
                  <w:t>分行业</w:t>
                </w:r>
              </w:p>
            </w:tc>
            <w:tc>
              <w:tcPr>
                <w:tcW w:w="1096" w:type="pct"/>
                <w:vAlign w:val="center"/>
              </w:tcPr>
              <w:p w:rsidR="004843D3" w:rsidRPr="004F4116" w:rsidRDefault="004843D3" w:rsidP="006C7093">
                <w:pPr>
                  <w:jc w:val="center"/>
                  <w:rPr>
                    <w:sz w:val="21"/>
                    <w:szCs w:val="21"/>
                  </w:rPr>
                </w:pPr>
                <w:r w:rsidRPr="004F4116">
                  <w:rPr>
                    <w:sz w:val="21"/>
                    <w:szCs w:val="21"/>
                  </w:rPr>
                  <w:t>营业收入</w:t>
                </w:r>
              </w:p>
            </w:tc>
            <w:tc>
              <w:tcPr>
                <w:tcW w:w="1018" w:type="pct"/>
                <w:vAlign w:val="center"/>
              </w:tcPr>
              <w:p w:rsidR="004843D3" w:rsidRPr="004F4116" w:rsidRDefault="004843D3" w:rsidP="006C7093">
                <w:pPr>
                  <w:jc w:val="center"/>
                  <w:rPr>
                    <w:sz w:val="21"/>
                    <w:szCs w:val="21"/>
                  </w:rPr>
                </w:pPr>
                <w:r w:rsidRPr="004F4116">
                  <w:rPr>
                    <w:sz w:val="21"/>
                    <w:szCs w:val="21"/>
                  </w:rPr>
                  <w:t>营业成本</w:t>
                </w:r>
              </w:p>
            </w:tc>
            <w:tc>
              <w:tcPr>
                <w:tcW w:w="547" w:type="pct"/>
                <w:vAlign w:val="center"/>
              </w:tcPr>
              <w:p w:rsidR="004843D3" w:rsidRPr="004F4116" w:rsidRDefault="004843D3" w:rsidP="006C7093">
                <w:pPr>
                  <w:jc w:val="center"/>
                  <w:rPr>
                    <w:sz w:val="21"/>
                    <w:szCs w:val="21"/>
                  </w:rPr>
                </w:pPr>
                <w:r w:rsidRPr="004F4116">
                  <w:rPr>
                    <w:rFonts w:hint="eastAsia"/>
                    <w:sz w:val="21"/>
                    <w:szCs w:val="21"/>
                  </w:rPr>
                  <w:t>毛利率</w:t>
                </w:r>
                <w:r w:rsidRPr="004F4116">
                  <w:rPr>
                    <w:sz w:val="21"/>
                    <w:szCs w:val="21"/>
                  </w:rPr>
                  <w:t>（</w:t>
                </w:r>
                <w:r w:rsidRPr="004F4116">
                  <w:rPr>
                    <w:rFonts w:hint="eastAsia"/>
                    <w:sz w:val="21"/>
                    <w:szCs w:val="21"/>
                  </w:rPr>
                  <w:t>%</w:t>
                </w:r>
                <w:r w:rsidRPr="004F4116">
                  <w:rPr>
                    <w:sz w:val="21"/>
                    <w:szCs w:val="21"/>
                  </w:rPr>
                  <w:t>）</w:t>
                </w:r>
              </w:p>
            </w:tc>
            <w:tc>
              <w:tcPr>
                <w:tcW w:w="471" w:type="pct"/>
                <w:vAlign w:val="center"/>
              </w:tcPr>
              <w:p w:rsidR="004843D3" w:rsidRPr="004F4116" w:rsidRDefault="004843D3" w:rsidP="006C7093">
                <w:pPr>
                  <w:jc w:val="center"/>
                  <w:rPr>
                    <w:sz w:val="21"/>
                    <w:szCs w:val="21"/>
                  </w:rPr>
                </w:pPr>
                <w:r w:rsidRPr="004F4116">
                  <w:rPr>
                    <w:sz w:val="21"/>
                    <w:szCs w:val="21"/>
                  </w:rPr>
                  <w:t>营业收入比上年增减（</w:t>
                </w:r>
                <w:r w:rsidRPr="004F4116">
                  <w:rPr>
                    <w:rFonts w:hint="eastAsia"/>
                    <w:sz w:val="21"/>
                    <w:szCs w:val="21"/>
                  </w:rPr>
                  <w:t>%</w:t>
                </w:r>
                <w:r w:rsidRPr="004F4116">
                  <w:rPr>
                    <w:sz w:val="21"/>
                    <w:szCs w:val="21"/>
                  </w:rPr>
                  <w:t>）</w:t>
                </w:r>
              </w:p>
            </w:tc>
            <w:tc>
              <w:tcPr>
                <w:tcW w:w="549" w:type="pct"/>
                <w:vAlign w:val="center"/>
              </w:tcPr>
              <w:p w:rsidR="004843D3" w:rsidRPr="004F4116" w:rsidRDefault="004843D3" w:rsidP="006C7093">
                <w:pPr>
                  <w:jc w:val="center"/>
                  <w:rPr>
                    <w:sz w:val="21"/>
                    <w:szCs w:val="21"/>
                  </w:rPr>
                </w:pPr>
                <w:r w:rsidRPr="004F4116">
                  <w:rPr>
                    <w:sz w:val="21"/>
                    <w:szCs w:val="21"/>
                  </w:rPr>
                  <w:t>营业成本比上年增减（</w:t>
                </w:r>
                <w:r w:rsidRPr="004F4116">
                  <w:rPr>
                    <w:rFonts w:hint="eastAsia"/>
                    <w:sz w:val="21"/>
                    <w:szCs w:val="21"/>
                  </w:rPr>
                  <w:t>%</w:t>
                </w:r>
                <w:r w:rsidRPr="004F4116">
                  <w:rPr>
                    <w:sz w:val="21"/>
                    <w:szCs w:val="21"/>
                  </w:rPr>
                  <w:t>）</w:t>
                </w:r>
              </w:p>
            </w:tc>
            <w:tc>
              <w:tcPr>
                <w:tcW w:w="789" w:type="pct"/>
                <w:vAlign w:val="center"/>
              </w:tcPr>
              <w:p w:rsidR="004843D3" w:rsidRPr="004F4116" w:rsidRDefault="004843D3" w:rsidP="006C7093">
                <w:pPr>
                  <w:jc w:val="center"/>
                  <w:rPr>
                    <w:sz w:val="21"/>
                    <w:szCs w:val="21"/>
                  </w:rPr>
                </w:pPr>
                <w:r w:rsidRPr="004F4116">
                  <w:rPr>
                    <w:rFonts w:hint="eastAsia"/>
                    <w:sz w:val="21"/>
                    <w:szCs w:val="21"/>
                  </w:rPr>
                  <w:t>毛利率</w:t>
                </w:r>
                <w:r w:rsidRPr="004F4116">
                  <w:rPr>
                    <w:sz w:val="21"/>
                    <w:szCs w:val="21"/>
                  </w:rPr>
                  <w:t>比上年增减（</w:t>
                </w:r>
                <w:r w:rsidRPr="004F4116">
                  <w:rPr>
                    <w:rFonts w:hint="eastAsia"/>
                    <w:sz w:val="21"/>
                    <w:szCs w:val="21"/>
                  </w:rPr>
                  <w:t>%</w:t>
                </w:r>
                <w:r w:rsidRPr="004F4116">
                  <w:rPr>
                    <w:sz w:val="21"/>
                    <w:szCs w:val="21"/>
                  </w:rPr>
                  <w:t>）</w:t>
                </w:r>
              </w:p>
            </w:tc>
          </w:tr>
          <w:sdt>
            <w:sdtPr>
              <w:rPr>
                <w:rFonts w:ascii="宋体" w:eastAsiaTheme="minorEastAsia" w:hAnsi="宋体" w:cs="宋体"/>
                <w:kern w:val="0"/>
                <w:sz w:val="24"/>
                <w:szCs w:val="21"/>
              </w:rPr>
              <w:alias w:val="董事会报告出具的分行业主营业务"/>
              <w:tag w:val="_GBC_26c4c026274a424bb4413c675e5bc835"/>
              <w:id w:val="509809685"/>
              <w:lock w:val="sdtLocked"/>
            </w:sdtPr>
            <w:sdtEndPr>
              <w:rPr>
                <w:color w:val="008000"/>
              </w:rPr>
            </w:sdtEndPr>
            <w:sdtContent>
              <w:tr w:rsidR="00D72205" w:rsidRPr="004F4116" w:rsidTr="00D72205">
                <w:sdt>
                  <w:sdtPr>
                    <w:rPr>
                      <w:rFonts w:ascii="宋体" w:eastAsiaTheme="minorEastAsia" w:hAnsi="宋体" w:cs="宋体"/>
                      <w:kern w:val="0"/>
                      <w:sz w:val="24"/>
                      <w:szCs w:val="21"/>
                    </w:rPr>
                    <w:alias w:val="董事会报告出具的主营业务分行业名称"/>
                    <w:tag w:val="_GBC_0e75714d909146e18df4600d4b5eb225"/>
                    <w:id w:val="-1568489230"/>
                    <w:lock w:val="sdtLocked"/>
                  </w:sdtPr>
                  <w:sdtEndPr>
                    <w:rPr>
                      <w:rFonts w:eastAsia="宋体" w:cs="Times New Roman"/>
                      <w:sz w:val="21"/>
                    </w:rPr>
                  </w:sdtEndPr>
                  <w:sdtContent>
                    <w:tc>
                      <w:tcPr>
                        <w:tcW w:w="531" w:type="pct"/>
                      </w:tcPr>
                      <w:p w:rsidR="004843D3" w:rsidRPr="008B1F33" w:rsidRDefault="004843D3" w:rsidP="006C7093">
                        <w:pPr>
                          <w:pStyle w:val="a9"/>
                          <w:ind w:firstLineChars="0" w:firstLine="0"/>
                          <w:jc w:val="left"/>
                          <w:rPr>
                            <w:rFonts w:ascii="宋体" w:hAnsi="宋体"/>
                            <w:szCs w:val="21"/>
                          </w:rPr>
                        </w:pPr>
                        <w:r w:rsidRPr="008B1F33">
                          <w:rPr>
                            <w:rFonts w:ascii="宋体" w:eastAsiaTheme="minorEastAsia" w:hAnsi="宋体" w:cs="宋体"/>
                            <w:szCs w:val="21"/>
                          </w:rPr>
                          <w:t>自来水销售</w:t>
                        </w:r>
                      </w:p>
                    </w:tc>
                  </w:sdtContent>
                </w:sdt>
                <w:sdt>
                  <w:sdtPr>
                    <w:rPr>
                      <w:sz w:val="21"/>
                      <w:szCs w:val="21"/>
                    </w:rPr>
                    <w:alias w:val="董事会报告出具的分行业主营业务收入"/>
                    <w:tag w:val="_GBC_2dcd93803d6e4517976f5f2b0ab255f6"/>
                    <w:id w:val="1931936032"/>
                    <w:lock w:val="sdtLocked"/>
                  </w:sdtPr>
                  <w:sdtEndPr/>
                  <w:sdtContent>
                    <w:tc>
                      <w:tcPr>
                        <w:tcW w:w="1096" w:type="pct"/>
                      </w:tcPr>
                      <w:p w:rsidR="004843D3" w:rsidRPr="008B1F33" w:rsidRDefault="004843D3" w:rsidP="006C7093">
                        <w:pPr>
                          <w:jc w:val="right"/>
                          <w:rPr>
                            <w:sz w:val="21"/>
                            <w:szCs w:val="21"/>
                          </w:rPr>
                        </w:pPr>
                        <w:r w:rsidRPr="008B1F33">
                          <w:rPr>
                            <w:sz w:val="21"/>
                            <w:szCs w:val="21"/>
                          </w:rPr>
                          <w:t>495,734,192.10</w:t>
                        </w:r>
                      </w:p>
                    </w:tc>
                  </w:sdtContent>
                </w:sdt>
                <w:sdt>
                  <w:sdtPr>
                    <w:rPr>
                      <w:sz w:val="21"/>
                      <w:szCs w:val="21"/>
                    </w:rPr>
                    <w:alias w:val="董事会报告出具的分行业主营业务成本"/>
                    <w:tag w:val="_GBC_f8000a65451040558c89835711713dbd"/>
                    <w:id w:val="-2146418338"/>
                    <w:lock w:val="sdtLocked"/>
                  </w:sdtPr>
                  <w:sdtEndPr/>
                  <w:sdtContent>
                    <w:tc>
                      <w:tcPr>
                        <w:tcW w:w="1018" w:type="pct"/>
                      </w:tcPr>
                      <w:p w:rsidR="004843D3" w:rsidRPr="008B1F33" w:rsidRDefault="004843D3" w:rsidP="006C7093">
                        <w:pPr>
                          <w:jc w:val="right"/>
                          <w:rPr>
                            <w:sz w:val="21"/>
                            <w:szCs w:val="21"/>
                          </w:rPr>
                        </w:pPr>
                        <w:r w:rsidRPr="008B1F33">
                          <w:rPr>
                            <w:sz w:val="21"/>
                            <w:szCs w:val="21"/>
                          </w:rPr>
                          <w:t>380,438,178.73</w:t>
                        </w:r>
                      </w:p>
                    </w:tc>
                  </w:sdtContent>
                </w:sdt>
                <w:sdt>
                  <w:sdtPr>
                    <w:rPr>
                      <w:sz w:val="21"/>
                      <w:szCs w:val="21"/>
                    </w:rPr>
                    <w:alias w:val="董事会报告出具的分行业主营业务毛利率"/>
                    <w:tag w:val="_GBC_ec9b4b02e68f4b08805d108356f2381f"/>
                    <w:id w:val="356242596"/>
                    <w:lock w:val="sdtLocked"/>
                  </w:sdtPr>
                  <w:sdtEndPr/>
                  <w:sdtContent>
                    <w:tc>
                      <w:tcPr>
                        <w:tcW w:w="547" w:type="pct"/>
                      </w:tcPr>
                      <w:p w:rsidR="004843D3" w:rsidRPr="008B1F33" w:rsidRDefault="004843D3" w:rsidP="006C7093">
                        <w:pPr>
                          <w:jc w:val="right"/>
                          <w:rPr>
                            <w:sz w:val="21"/>
                            <w:szCs w:val="21"/>
                          </w:rPr>
                        </w:pPr>
                        <w:r w:rsidRPr="008B1F33">
                          <w:rPr>
                            <w:sz w:val="21"/>
                            <w:szCs w:val="21"/>
                          </w:rPr>
                          <w:t>23.26</w:t>
                        </w:r>
                      </w:p>
                    </w:tc>
                  </w:sdtContent>
                </w:sdt>
                <w:sdt>
                  <w:sdtPr>
                    <w:rPr>
                      <w:sz w:val="21"/>
                      <w:szCs w:val="21"/>
                    </w:rPr>
                    <w:alias w:val="董事会报告出具的分行业主营业务收入比上年增减"/>
                    <w:tag w:val="_GBC_53422d82e6a34e4bbe744f4b4d75e96b"/>
                    <w:id w:val="-181365948"/>
                    <w:lock w:val="sdtLocked"/>
                  </w:sdtPr>
                  <w:sdtEndPr/>
                  <w:sdtContent>
                    <w:tc>
                      <w:tcPr>
                        <w:tcW w:w="471" w:type="pct"/>
                      </w:tcPr>
                      <w:p w:rsidR="004843D3" w:rsidRPr="008B1F33" w:rsidRDefault="004843D3" w:rsidP="006C7093">
                        <w:pPr>
                          <w:jc w:val="right"/>
                          <w:rPr>
                            <w:sz w:val="21"/>
                            <w:szCs w:val="21"/>
                          </w:rPr>
                        </w:pPr>
                        <w:r w:rsidRPr="008B1F33">
                          <w:rPr>
                            <w:sz w:val="21"/>
                            <w:szCs w:val="21"/>
                          </w:rPr>
                          <w:t>6.07</w:t>
                        </w:r>
                      </w:p>
                    </w:tc>
                  </w:sdtContent>
                </w:sdt>
                <w:sdt>
                  <w:sdtPr>
                    <w:rPr>
                      <w:sz w:val="21"/>
                      <w:szCs w:val="21"/>
                    </w:rPr>
                    <w:alias w:val="董事会报告出具的分行业主营业务成本比上年增减"/>
                    <w:tag w:val="_GBC_718b73d4a7ac4c4980e17c4771678572"/>
                    <w:id w:val="-464577702"/>
                    <w:lock w:val="sdtLocked"/>
                  </w:sdtPr>
                  <w:sdtEndPr/>
                  <w:sdtContent>
                    <w:tc>
                      <w:tcPr>
                        <w:tcW w:w="549" w:type="pct"/>
                      </w:tcPr>
                      <w:p w:rsidR="004843D3" w:rsidRPr="008B1F33" w:rsidRDefault="004843D3" w:rsidP="006C7093">
                        <w:pPr>
                          <w:jc w:val="right"/>
                          <w:rPr>
                            <w:sz w:val="21"/>
                            <w:szCs w:val="21"/>
                          </w:rPr>
                        </w:pPr>
                        <w:r w:rsidRPr="008B1F33">
                          <w:rPr>
                            <w:sz w:val="21"/>
                            <w:szCs w:val="21"/>
                          </w:rPr>
                          <w:t>5.29</w:t>
                        </w:r>
                      </w:p>
                    </w:tc>
                  </w:sdtContent>
                </w:sdt>
                <w:sdt>
                  <w:sdtPr>
                    <w:rPr>
                      <w:sz w:val="21"/>
                      <w:szCs w:val="21"/>
                    </w:rPr>
                    <w:alias w:val="董事会报告出具的分行业毛利率比上年增减"/>
                    <w:tag w:val="_GBC_61ab6b4f957c45c7a7eb87e1dce0fd14"/>
                    <w:id w:val="-1710332605"/>
                    <w:lock w:val="sdtLocked"/>
                  </w:sdtPr>
                  <w:sdtEndPr/>
                  <w:sdtContent>
                    <w:tc>
                      <w:tcPr>
                        <w:tcW w:w="789" w:type="pct"/>
                      </w:tcPr>
                      <w:p w:rsidR="004843D3" w:rsidRPr="008B1F33" w:rsidRDefault="004843D3" w:rsidP="006C7093">
                        <w:pPr>
                          <w:jc w:val="right"/>
                          <w:rPr>
                            <w:sz w:val="21"/>
                            <w:szCs w:val="21"/>
                          </w:rPr>
                        </w:pPr>
                        <w:r w:rsidRPr="008B1F33">
                          <w:rPr>
                            <w:sz w:val="21"/>
                            <w:szCs w:val="21"/>
                          </w:rPr>
                          <w:t>增加0.57个百分点</w:t>
                        </w:r>
                      </w:p>
                    </w:tc>
                  </w:sdtContent>
                </w:sdt>
              </w:tr>
            </w:sdtContent>
          </w:sdt>
          <w:sdt>
            <w:sdtPr>
              <w:rPr>
                <w:rFonts w:ascii="宋体" w:eastAsiaTheme="minorEastAsia" w:hAnsi="宋体" w:cs="宋体"/>
                <w:kern w:val="0"/>
                <w:sz w:val="24"/>
                <w:szCs w:val="21"/>
              </w:rPr>
              <w:alias w:val="董事会报告出具的分行业主营业务"/>
              <w:tag w:val="_GBC_26c4c026274a424bb4413c675e5bc835"/>
              <w:id w:val="-1166859964"/>
              <w:lock w:val="sdtLocked"/>
            </w:sdtPr>
            <w:sdtEndPr>
              <w:rPr>
                <w:color w:val="008000"/>
              </w:rPr>
            </w:sdtEndPr>
            <w:sdtContent>
              <w:tr w:rsidR="00D72205" w:rsidRPr="004F4116" w:rsidTr="00D72205">
                <w:sdt>
                  <w:sdtPr>
                    <w:rPr>
                      <w:rFonts w:ascii="宋体" w:eastAsiaTheme="minorEastAsia" w:hAnsi="宋体" w:cs="宋体"/>
                      <w:kern w:val="0"/>
                      <w:sz w:val="24"/>
                      <w:szCs w:val="21"/>
                    </w:rPr>
                    <w:alias w:val="董事会报告出具的主营业务分行业名称"/>
                    <w:tag w:val="_GBC_0e75714d909146e18df4600d4b5eb225"/>
                    <w:id w:val="-1040353974"/>
                    <w:lock w:val="sdtLocked"/>
                  </w:sdtPr>
                  <w:sdtEndPr>
                    <w:rPr>
                      <w:rFonts w:eastAsia="宋体" w:cs="Times New Roman"/>
                      <w:sz w:val="21"/>
                    </w:rPr>
                  </w:sdtEndPr>
                  <w:sdtContent>
                    <w:tc>
                      <w:tcPr>
                        <w:tcW w:w="531" w:type="pct"/>
                      </w:tcPr>
                      <w:p w:rsidR="004843D3" w:rsidRPr="008B1F33" w:rsidRDefault="004843D3" w:rsidP="006C7093">
                        <w:pPr>
                          <w:pStyle w:val="a9"/>
                          <w:ind w:firstLineChars="0" w:firstLine="0"/>
                          <w:jc w:val="left"/>
                          <w:rPr>
                            <w:rFonts w:ascii="宋体" w:hAnsi="宋体"/>
                            <w:szCs w:val="21"/>
                          </w:rPr>
                        </w:pPr>
                        <w:r w:rsidRPr="008B1F33">
                          <w:rPr>
                            <w:rFonts w:ascii="宋体" w:eastAsiaTheme="minorEastAsia" w:hAnsi="宋体" w:cs="宋体"/>
                            <w:szCs w:val="21"/>
                          </w:rPr>
                          <w:t>污水处理收入</w:t>
                        </w:r>
                      </w:p>
                    </w:tc>
                  </w:sdtContent>
                </w:sdt>
                <w:sdt>
                  <w:sdtPr>
                    <w:rPr>
                      <w:sz w:val="21"/>
                      <w:szCs w:val="21"/>
                    </w:rPr>
                    <w:alias w:val="董事会报告出具的分行业主营业务收入"/>
                    <w:tag w:val="_GBC_2dcd93803d6e4517976f5f2b0ab255f6"/>
                    <w:id w:val="-379164092"/>
                    <w:lock w:val="sdtLocked"/>
                  </w:sdtPr>
                  <w:sdtEndPr/>
                  <w:sdtContent>
                    <w:tc>
                      <w:tcPr>
                        <w:tcW w:w="1096" w:type="pct"/>
                      </w:tcPr>
                      <w:p w:rsidR="004843D3" w:rsidRPr="008B1F33" w:rsidRDefault="004843D3" w:rsidP="006C7093">
                        <w:pPr>
                          <w:jc w:val="right"/>
                          <w:rPr>
                            <w:sz w:val="21"/>
                            <w:szCs w:val="21"/>
                          </w:rPr>
                        </w:pPr>
                        <w:r w:rsidRPr="008B1F33">
                          <w:rPr>
                            <w:sz w:val="21"/>
                            <w:szCs w:val="21"/>
                          </w:rPr>
                          <w:t>1,137,108,083.10</w:t>
                        </w:r>
                      </w:p>
                    </w:tc>
                  </w:sdtContent>
                </w:sdt>
                <w:sdt>
                  <w:sdtPr>
                    <w:rPr>
                      <w:sz w:val="21"/>
                      <w:szCs w:val="21"/>
                    </w:rPr>
                    <w:alias w:val="董事会报告出具的分行业主营业务成本"/>
                    <w:tag w:val="_GBC_f8000a65451040558c89835711713dbd"/>
                    <w:id w:val="-44063752"/>
                    <w:lock w:val="sdtLocked"/>
                  </w:sdtPr>
                  <w:sdtEndPr/>
                  <w:sdtContent>
                    <w:tc>
                      <w:tcPr>
                        <w:tcW w:w="1018" w:type="pct"/>
                      </w:tcPr>
                      <w:p w:rsidR="004843D3" w:rsidRPr="008B1F33" w:rsidRDefault="004843D3" w:rsidP="006C7093">
                        <w:pPr>
                          <w:jc w:val="right"/>
                          <w:rPr>
                            <w:sz w:val="21"/>
                            <w:szCs w:val="21"/>
                          </w:rPr>
                        </w:pPr>
                        <w:r w:rsidRPr="008B1F33">
                          <w:rPr>
                            <w:sz w:val="21"/>
                            <w:szCs w:val="21"/>
                          </w:rPr>
                          <w:t>408,340,018.39</w:t>
                        </w:r>
                      </w:p>
                    </w:tc>
                  </w:sdtContent>
                </w:sdt>
                <w:sdt>
                  <w:sdtPr>
                    <w:rPr>
                      <w:sz w:val="21"/>
                      <w:szCs w:val="21"/>
                    </w:rPr>
                    <w:alias w:val="董事会报告出具的分行业主营业务毛利率"/>
                    <w:tag w:val="_GBC_ec9b4b02e68f4b08805d108356f2381f"/>
                    <w:id w:val="-725453167"/>
                    <w:lock w:val="sdtLocked"/>
                  </w:sdtPr>
                  <w:sdtEndPr/>
                  <w:sdtContent>
                    <w:tc>
                      <w:tcPr>
                        <w:tcW w:w="547" w:type="pct"/>
                      </w:tcPr>
                      <w:p w:rsidR="004843D3" w:rsidRPr="008B1F33" w:rsidRDefault="004843D3" w:rsidP="006C7093">
                        <w:pPr>
                          <w:jc w:val="right"/>
                          <w:rPr>
                            <w:sz w:val="21"/>
                            <w:szCs w:val="21"/>
                          </w:rPr>
                        </w:pPr>
                        <w:r w:rsidRPr="008B1F33">
                          <w:rPr>
                            <w:sz w:val="21"/>
                            <w:szCs w:val="21"/>
                          </w:rPr>
                          <w:t>64.09</w:t>
                        </w:r>
                      </w:p>
                    </w:tc>
                  </w:sdtContent>
                </w:sdt>
                <w:sdt>
                  <w:sdtPr>
                    <w:rPr>
                      <w:sz w:val="21"/>
                      <w:szCs w:val="21"/>
                    </w:rPr>
                    <w:alias w:val="董事会报告出具的分行业主营业务收入比上年增减"/>
                    <w:tag w:val="_GBC_53422d82e6a34e4bbe744f4b4d75e96b"/>
                    <w:id w:val="-85469540"/>
                    <w:lock w:val="sdtLocked"/>
                  </w:sdtPr>
                  <w:sdtEndPr/>
                  <w:sdtContent>
                    <w:tc>
                      <w:tcPr>
                        <w:tcW w:w="471" w:type="pct"/>
                      </w:tcPr>
                      <w:p w:rsidR="004843D3" w:rsidRPr="008B1F33" w:rsidRDefault="004843D3" w:rsidP="006C7093">
                        <w:pPr>
                          <w:jc w:val="right"/>
                          <w:rPr>
                            <w:sz w:val="21"/>
                            <w:szCs w:val="21"/>
                          </w:rPr>
                        </w:pPr>
                        <w:r w:rsidRPr="008B1F33">
                          <w:rPr>
                            <w:sz w:val="21"/>
                            <w:szCs w:val="21"/>
                          </w:rPr>
                          <w:t>3.96</w:t>
                        </w:r>
                      </w:p>
                    </w:tc>
                  </w:sdtContent>
                </w:sdt>
                <w:sdt>
                  <w:sdtPr>
                    <w:rPr>
                      <w:sz w:val="21"/>
                      <w:szCs w:val="21"/>
                    </w:rPr>
                    <w:alias w:val="董事会报告出具的分行业主营业务成本比上年增减"/>
                    <w:tag w:val="_GBC_718b73d4a7ac4c4980e17c4771678572"/>
                    <w:id w:val="-2102710992"/>
                    <w:lock w:val="sdtLocked"/>
                  </w:sdtPr>
                  <w:sdtEndPr/>
                  <w:sdtContent>
                    <w:tc>
                      <w:tcPr>
                        <w:tcW w:w="549" w:type="pct"/>
                      </w:tcPr>
                      <w:p w:rsidR="004843D3" w:rsidRPr="008B1F33" w:rsidRDefault="004843D3" w:rsidP="006C7093">
                        <w:pPr>
                          <w:jc w:val="right"/>
                          <w:rPr>
                            <w:sz w:val="21"/>
                            <w:szCs w:val="21"/>
                          </w:rPr>
                        </w:pPr>
                        <w:r w:rsidRPr="008B1F33">
                          <w:rPr>
                            <w:sz w:val="21"/>
                            <w:szCs w:val="21"/>
                          </w:rPr>
                          <w:t>6.65</w:t>
                        </w:r>
                      </w:p>
                    </w:tc>
                  </w:sdtContent>
                </w:sdt>
                <w:sdt>
                  <w:sdtPr>
                    <w:rPr>
                      <w:sz w:val="21"/>
                      <w:szCs w:val="21"/>
                    </w:rPr>
                    <w:alias w:val="董事会报告出具的分行业毛利率比上年增减"/>
                    <w:tag w:val="_GBC_61ab6b4f957c45c7a7eb87e1dce0fd14"/>
                    <w:id w:val="-611520484"/>
                    <w:lock w:val="sdtLocked"/>
                  </w:sdtPr>
                  <w:sdtEndPr/>
                  <w:sdtContent>
                    <w:tc>
                      <w:tcPr>
                        <w:tcW w:w="789" w:type="pct"/>
                      </w:tcPr>
                      <w:p w:rsidR="004843D3" w:rsidRPr="008B1F33" w:rsidRDefault="004843D3" w:rsidP="006C7093">
                        <w:pPr>
                          <w:jc w:val="right"/>
                          <w:rPr>
                            <w:sz w:val="21"/>
                            <w:szCs w:val="21"/>
                          </w:rPr>
                        </w:pPr>
                        <w:r w:rsidRPr="008B1F33">
                          <w:rPr>
                            <w:sz w:val="21"/>
                            <w:szCs w:val="21"/>
                          </w:rPr>
                          <w:t>减少0.90个百分点</w:t>
                        </w:r>
                      </w:p>
                    </w:tc>
                  </w:sdtContent>
                </w:sdt>
              </w:tr>
            </w:sdtContent>
          </w:sdt>
          <w:sdt>
            <w:sdtPr>
              <w:rPr>
                <w:rFonts w:ascii="宋体" w:eastAsiaTheme="minorEastAsia" w:hAnsi="宋体" w:cs="宋体"/>
                <w:kern w:val="0"/>
                <w:sz w:val="24"/>
                <w:szCs w:val="21"/>
              </w:rPr>
              <w:alias w:val="董事会报告出具的分行业主营业务"/>
              <w:tag w:val="_GBC_26c4c026274a424bb4413c675e5bc835"/>
              <w:id w:val="202289829"/>
              <w:lock w:val="sdtLocked"/>
            </w:sdtPr>
            <w:sdtEndPr>
              <w:rPr>
                <w:color w:val="008000"/>
              </w:rPr>
            </w:sdtEndPr>
            <w:sdtContent>
              <w:tr w:rsidR="00D72205" w:rsidRPr="004F4116" w:rsidTr="00D72205">
                <w:sdt>
                  <w:sdtPr>
                    <w:rPr>
                      <w:rFonts w:ascii="宋体" w:eastAsiaTheme="minorEastAsia" w:hAnsi="宋体" w:cs="宋体"/>
                      <w:kern w:val="0"/>
                      <w:sz w:val="24"/>
                      <w:szCs w:val="21"/>
                    </w:rPr>
                    <w:alias w:val="董事会报告出具的主营业务分行业名称"/>
                    <w:tag w:val="_GBC_0e75714d909146e18df4600d4b5eb225"/>
                    <w:id w:val="2085959414"/>
                    <w:lock w:val="sdtLocked"/>
                  </w:sdtPr>
                  <w:sdtEndPr>
                    <w:rPr>
                      <w:rFonts w:eastAsia="宋体" w:cs="Times New Roman"/>
                      <w:sz w:val="21"/>
                    </w:rPr>
                  </w:sdtEndPr>
                  <w:sdtContent>
                    <w:tc>
                      <w:tcPr>
                        <w:tcW w:w="531" w:type="pct"/>
                      </w:tcPr>
                      <w:p w:rsidR="004843D3" w:rsidRPr="008B1F33" w:rsidRDefault="004843D3" w:rsidP="006C7093">
                        <w:pPr>
                          <w:pStyle w:val="a9"/>
                          <w:ind w:firstLineChars="0" w:firstLine="0"/>
                          <w:jc w:val="left"/>
                          <w:rPr>
                            <w:rFonts w:ascii="宋体" w:hAnsi="宋体"/>
                            <w:szCs w:val="21"/>
                          </w:rPr>
                        </w:pPr>
                        <w:r w:rsidRPr="008B1F33">
                          <w:rPr>
                            <w:rFonts w:ascii="宋体" w:eastAsiaTheme="minorEastAsia" w:hAnsi="宋体" w:cs="宋体"/>
                            <w:szCs w:val="21"/>
                          </w:rPr>
                          <w:t>工程施工收入</w:t>
                        </w:r>
                      </w:p>
                    </w:tc>
                  </w:sdtContent>
                </w:sdt>
                <w:sdt>
                  <w:sdtPr>
                    <w:rPr>
                      <w:sz w:val="21"/>
                      <w:szCs w:val="21"/>
                    </w:rPr>
                    <w:alias w:val="董事会报告出具的分行业主营业务收入"/>
                    <w:tag w:val="_GBC_2dcd93803d6e4517976f5f2b0ab255f6"/>
                    <w:id w:val="-1039266828"/>
                    <w:lock w:val="sdtLocked"/>
                  </w:sdtPr>
                  <w:sdtEndPr/>
                  <w:sdtContent>
                    <w:tc>
                      <w:tcPr>
                        <w:tcW w:w="1096" w:type="pct"/>
                      </w:tcPr>
                      <w:p w:rsidR="004843D3" w:rsidRPr="008B1F33" w:rsidRDefault="004843D3" w:rsidP="006C7093">
                        <w:pPr>
                          <w:jc w:val="right"/>
                          <w:rPr>
                            <w:sz w:val="21"/>
                            <w:szCs w:val="21"/>
                          </w:rPr>
                        </w:pPr>
                        <w:r w:rsidRPr="008B1F33">
                          <w:rPr>
                            <w:sz w:val="21"/>
                            <w:szCs w:val="21"/>
                          </w:rPr>
                          <w:t>219,574,982.80</w:t>
                        </w:r>
                      </w:p>
                    </w:tc>
                  </w:sdtContent>
                </w:sdt>
                <w:sdt>
                  <w:sdtPr>
                    <w:rPr>
                      <w:sz w:val="21"/>
                      <w:szCs w:val="21"/>
                    </w:rPr>
                    <w:alias w:val="董事会报告出具的分行业主营业务成本"/>
                    <w:tag w:val="_GBC_f8000a65451040558c89835711713dbd"/>
                    <w:id w:val="-722749516"/>
                    <w:lock w:val="sdtLocked"/>
                  </w:sdtPr>
                  <w:sdtEndPr/>
                  <w:sdtContent>
                    <w:tc>
                      <w:tcPr>
                        <w:tcW w:w="1018" w:type="pct"/>
                      </w:tcPr>
                      <w:p w:rsidR="004843D3" w:rsidRPr="008B1F33" w:rsidRDefault="004843D3" w:rsidP="006C7093">
                        <w:pPr>
                          <w:jc w:val="right"/>
                          <w:rPr>
                            <w:sz w:val="21"/>
                            <w:szCs w:val="21"/>
                          </w:rPr>
                        </w:pPr>
                        <w:r w:rsidRPr="008B1F33">
                          <w:rPr>
                            <w:sz w:val="21"/>
                            <w:szCs w:val="21"/>
                          </w:rPr>
                          <w:t>189,087,440.71</w:t>
                        </w:r>
                      </w:p>
                    </w:tc>
                  </w:sdtContent>
                </w:sdt>
                <w:sdt>
                  <w:sdtPr>
                    <w:rPr>
                      <w:sz w:val="21"/>
                      <w:szCs w:val="21"/>
                    </w:rPr>
                    <w:alias w:val="董事会报告出具的分行业主营业务毛利率"/>
                    <w:tag w:val="_GBC_ec9b4b02e68f4b08805d108356f2381f"/>
                    <w:id w:val="-904217546"/>
                    <w:lock w:val="sdtLocked"/>
                  </w:sdtPr>
                  <w:sdtEndPr/>
                  <w:sdtContent>
                    <w:tc>
                      <w:tcPr>
                        <w:tcW w:w="547" w:type="pct"/>
                      </w:tcPr>
                      <w:p w:rsidR="004843D3" w:rsidRPr="008B1F33" w:rsidRDefault="004843D3" w:rsidP="006C7093">
                        <w:pPr>
                          <w:jc w:val="right"/>
                          <w:rPr>
                            <w:sz w:val="21"/>
                            <w:szCs w:val="21"/>
                          </w:rPr>
                        </w:pPr>
                        <w:r w:rsidRPr="008B1F33">
                          <w:rPr>
                            <w:sz w:val="21"/>
                            <w:szCs w:val="21"/>
                          </w:rPr>
                          <w:t>13.88</w:t>
                        </w:r>
                      </w:p>
                    </w:tc>
                  </w:sdtContent>
                </w:sdt>
                <w:sdt>
                  <w:sdtPr>
                    <w:rPr>
                      <w:sz w:val="21"/>
                      <w:szCs w:val="21"/>
                    </w:rPr>
                    <w:alias w:val="董事会报告出具的分行业主营业务收入比上年增减"/>
                    <w:tag w:val="_GBC_53422d82e6a34e4bbe744f4b4d75e96b"/>
                    <w:id w:val="-813567171"/>
                    <w:lock w:val="sdtLocked"/>
                  </w:sdtPr>
                  <w:sdtEndPr/>
                  <w:sdtContent>
                    <w:tc>
                      <w:tcPr>
                        <w:tcW w:w="471" w:type="pct"/>
                      </w:tcPr>
                      <w:p w:rsidR="004843D3" w:rsidRPr="008B1F33" w:rsidRDefault="004843D3" w:rsidP="006C7093">
                        <w:pPr>
                          <w:jc w:val="right"/>
                          <w:rPr>
                            <w:sz w:val="21"/>
                            <w:szCs w:val="21"/>
                          </w:rPr>
                        </w:pPr>
                        <w:r w:rsidRPr="008B1F33">
                          <w:rPr>
                            <w:sz w:val="21"/>
                            <w:szCs w:val="21"/>
                          </w:rPr>
                          <w:t>61.88</w:t>
                        </w:r>
                      </w:p>
                    </w:tc>
                  </w:sdtContent>
                </w:sdt>
                <w:sdt>
                  <w:sdtPr>
                    <w:rPr>
                      <w:sz w:val="21"/>
                      <w:szCs w:val="21"/>
                    </w:rPr>
                    <w:alias w:val="董事会报告出具的分行业主营业务成本比上年增减"/>
                    <w:tag w:val="_GBC_718b73d4a7ac4c4980e17c4771678572"/>
                    <w:id w:val="-399363493"/>
                    <w:lock w:val="sdtLocked"/>
                  </w:sdtPr>
                  <w:sdtEndPr/>
                  <w:sdtContent>
                    <w:tc>
                      <w:tcPr>
                        <w:tcW w:w="549" w:type="pct"/>
                      </w:tcPr>
                      <w:p w:rsidR="004843D3" w:rsidRPr="008B1F33" w:rsidRDefault="004843D3" w:rsidP="006C7093">
                        <w:pPr>
                          <w:jc w:val="right"/>
                          <w:rPr>
                            <w:sz w:val="21"/>
                            <w:szCs w:val="21"/>
                          </w:rPr>
                        </w:pPr>
                        <w:r w:rsidRPr="008B1F33">
                          <w:rPr>
                            <w:sz w:val="21"/>
                            <w:szCs w:val="21"/>
                          </w:rPr>
                          <w:t>54.05</w:t>
                        </w:r>
                      </w:p>
                    </w:tc>
                  </w:sdtContent>
                </w:sdt>
                <w:sdt>
                  <w:sdtPr>
                    <w:rPr>
                      <w:sz w:val="21"/>
                      <w:szCs w:val="21"/>
                    </w:rPr>
                    <w:alias w:val="董事会报告出具的分行业毛利率比上年增减"/>
                    <w:tag w:val="_GBC_61ab6b4f957c45c7a7eb87e1dce0fd14"/>
                    <w:id w:val="820927603"/>
                    <w:lock w:val="sdtLocked"/>
                  </w:sdtPr>
                  <w:sdtEndPr/>
                  <w:sdtContent>
                    <w:tc>
                      <w:tcPr>
                        <w:tcW w:w="789" w:type="pct"/>
                      </w:tcPr>
                      <w:p w:rsidR="004843D3" w:rsidRPr="008B1F33" w:rsidRDefault="004843D3" w:rsidP="006C7093">
                        <w:pPr>
                          <w:jc w:val="right"/>
                          <w:rPr>
                            <w:sz w:val="21"/>
                            <w:szCs w:val="21"/>
                          </w:rPr>
                        </w:pPr>
                        <w:r w:rsidRPr="008B1F33">
                          <w:rPr>
                            <w:sz w:val="21"/>
                            <w:szCs w:val="21"/>
                          </w:rPr>
                          <w:t>增加4.37个百分点</w:t>
                        </w:r>
                      </w:p>
                    </w:tc>
                  </w:sdtContent>
                </w:sdt>
              </w:tr>
            </w:sdtContent>
          </w:sdt>
          <w:sdt>
            <w:sdtPr>
              <w:rPr>
                <w:rFonts w:ascii="宋体" w:eastAsiaTheme="minorEastAsia" w:hAnsi="宋体" w:cs="宋体"/>
                <w:kern w:val="0"/>
                <w:sz w:val="24"/>
                <w:szCs w:val="21"/>
              </w:rPr>
              <w:alias w:val="董事会报告出具的分行业主营业务"/>
              <w:tag w:val="_GBC_26c4c026274a424bb4413c675e5bc835"/>
              <w:id w:val="1479649894"/>
              <w:lock w:val="sdtLocked"/>
            </w:sdtPr>
            <w:sdtEndPr>
              <w:rPr>
                <w:color w:val="008000"/>
              </w:rPr>
            </w:sdtEndPr>
            <w:sdtContent>
              <w:tr w:rsidR="00D72205" w:rsidRPr="004F4116" w:rsidTr="00D72205">
                <w:sdt>
                  <w:sdtPr>
                    <w:rPr>
                      <w:rFonts w:ascii="宋体" w:eastAsiaTheme="minorEastAsia" w:hAnsi="宋体" w:cs="宋体"/>
                      <w:kern w:val="0"/>
                      <w:sz w:val="24"/>
                      <w:szCs w:val="21"/>
                    </w:rPr>
                    <w:alias w:val="董事会报告出具的主营业务分行业名称"/>
                    <w:tag w:val="_GBC_0e75714d909146e18df4600d4b5eb225"/>
                    <w:id w:val="-809934581"/>
                    <w:lock w:val="sdtLocked"/>
                  </w:sdtPr>
                  <w:sdtEndPr>
                    <w:rPr>
                      <w:rFonts w:eastAsia="宋体" w:cs="Times New Roman"/>
                      <w:sz w:val="21"/>
                    </w:rPr>
                  </w:sdtEndPr>
                  <w:sdtContent>
                    <w:tc>
                      <w:tcPr>
                        <w:tcW w:w="531" w:type="pct"/>
                      </w:tcPr>
                      <w:p w:rsidR="004843D3" w:rsidRPr="008B1F33" w:rsidRDefault="004843D3" w:rsidP="006C7093">
                        <w:pPr>
                          <w:pStyle w:val="a9"/>
                          <w:ind w:firstLineChars="0" w:firstLine="0"/>
                          <w:jc w:val="left"/>
                          <w:rPr>
                            <w:rFonts w:ascii="宋体" w:hAnsi="宋体"/>
                            <w:szCs w:val="21"/>
                          </w:rPr>
                        </w:pPr>
                        <w:r w:rsidRPr="008B1F33">
                          <w:rPr>
                            <w:rFonts w:ascii="宋体" w:eastAsiaTheme="minorEastAsia" w:hAnsi="宋体" w:cs="宋体"/>
                            <w:szCs w:val="21"/>
                          </w:rPr>
                          <w:t>其他收入</w:t>
                        </w:r>
                      </w:p>
                    </w:tc>
                  </w:sdtContent>
                </w:sdt>
                <w:sdt>
                  <w:sdtPr>
                    <w:rPr>
                      <w:sz w:val="21"/>
                      <w:szCs w:val="21"/>
                    </w:rPr>
                    <w:alias w:val="董事会报告出具的分行业主营业务收入"/>
                    <w:tag w:val="_GBC_2dcd93803d6e4517976f5f2b0ab255f6"/>
                    <w:id w:val="920220149"/>
                    <w:lock w:val="sdtLocked"/>
                  </w:sdtPr>
                  <w:sdtEndPr/>
                  <w:sdtContent>
                    <w:tc>
                      <w:tcPr>
                        <w:tcW w:w="1096" w:type="pct"/>
                      </w:tcPr>
                      <w:p w:rsidR="004843D3" w:rsidRPr="008B1F33" w:rsidRDefault="004843D3" w:rsidP="006C7093">
                        <w:pPr>
                          <w:jc w:val="right"/>
                          <w:rPr>
                            <w:sz w:val="21"/>
                            <w:szCs w:val="21"/>
                          </w:rPr>
                        </w:pPr>
                        <w:r w:rsidRPr="008B1F33">
                          <w:rPr>
                            <w:sz w:val="21"/>
                            <w:szCs w:val="21"/>
                          </w:rPr>
                          <w:t>30,794,840.21</w:t>
                        </w:r>
                      </w:p>
                    </w:tc>
                  </w:sdtContent>
                </w:sdt>
                <w:sdt>
                  <w:sdtPr>
                    <w:rPr>
                      <w:sz w:val="21"/>
                      <w:szCs w:val="21"/>
                    </w:rPr>
                    <w:alias w:val="董事会报告出具的分行业主营业务成本"/>
                    <w:tag w:val="_GBC_f8000a65451040558c89835711713dbd"/>
                    <w:id w:val="814615648"/>
                    <w:lock w:val="sdtLocked"/>
                  </w:sdtPr>
                  <w:sdtEndPr/>
                  <w:sdtContent>
                    <w:tc>
                      <w:tcPr>
                        <w:tcW w:w="1018" w:type="pct"/>
                      </w:tcPr>
                      <w:p w:rsidR="004843D3" w:rsidRPr="008B1F33" w:rsidRDefault="004843D3" w:rsidP="006C7093">
                        <w:pPr>
                          <w:jc w:val="right"/>
                          <w:rPr>
                            <w:sz w:val="21"/>
                            <w:szCs w:val="21"/>
                          </w:rPr>
                        </w:pPr>
                        <w:r w:rsidRPr="008B1F33">
                          <w:rPr>
                            <w:sz w:val="21"/>
                            <w:szCs w:val="21"/>
                          </w:rPr>
                          <w:t>16,827,162.55</w:t>
                        </w:r>
                      </w:p>
                    </w:tc>
                  </w:sdtContent>
                </w:sdt>
                <w:sdt>
                  <w:sdtPr>
                    <w:rPr>
                      <w:sz w:val="21"/>
                      <w:szCs w:val="21"/>
                    </w:rPr>
                    <w:alias w:val="董事会报告出具的分行业主营业务毛利率"/>
                    <w:tag w:val="_GBC_ec9b4b02e68f4b08805d108356f2381f"/>
                    <w:id w:val="-58631973"/>
                    <w:lock w:val="sdtLocked"/>
                  </w:sdtPr>
                  <w:sdtEndPr/>
                  <w:sdtContent>
                    <w:tc>
                      <w:tcPr>
                        <w:tcW w:w="547" w:type="pct"/>
                      </w:tcPr>
                      <w:p w:rsidR="004843D3" w:rsidRPr="008B1F33" w:rsidRDefault="004843D3" w:rsidP="006C7093">
                        <w:pPr>
                          <w:jc w:val="right"/>
                          <w:rPr>
                            <w:sz w:val="21"/>
                            <w:szCs w:val="21"/>
                          </w:rPr>
                        </w:pPr>
                        <w:r w:rsidRPr="008B1F33">
                          <w:rPr>
                            <w:sz w:val="21"/>
                            <w:szCs w:val="21"/>
                          </w:rPr>
                          <w:t>45.36</w:t>
                        </w:r>
                      </w:p>
                    </w:tc>
                  </w:sdtContent>
                </w:sdt>
                <w:sdt>
                  <w:sdtPr>
                    <w:rPr>
                      <w:sz w:val="21"/>
                      <w:szCs w:val="21"/>
                    </w:rPr>
                    <w:alias w:val="董事会报告出具的分行业主营业务收入比上年增减"/>
                    <w:tag w:val="_GBC_53422d82e6a34e4bbe744f4b4d75e96b"/>
                    <w:id w:val="488752794"/>
                    <w:lock w:val="sdtLocked"/>
                  </w:sdtPr>
                  <w:sdtEndPr/>
                  <w:sdtContent>
                    <w:tc>
                      <w:tcPr>
                        <w:tcW w:w="471" w:type="pct"/>
                      </w:tcPr>
                      <w:p w:rsidR="004843D3" w:rsidRPr="008B1F33" w:rsidRDefault="004843D3" w:rsidP="006C7093">
                        <w:pPr>
                          <w:jc w:val="right"/>
                          <w:rPr>
                            <w:sz w:val="21"/>
                            <w:szCs w:val="21"/>
                          </w:rPr>
                        </w:pPr>
                        <w:r w:rsidRPr="008B1F33">
                          <w:rPr>
                            <w:sz w:val="21"/>
                            <w:szCs w:val="21"/>
                          </w:rPr>
                          <w:t>-11.30</w:t>
                        </w:r>
                      </w:p>
                    </w:tc>
                  </w:sdtContent>
                </w:sdt>
                <w:sdt>
                  <w:sdtPr>
                    <w:rPr>
                      <w:sz w:val="21"/>
                      <w:szCs w:val="21"/>
                    </w:rPr>
                    <w:alias w:val="董事会报告出具的分行业主营业务成本比上年增减"/>
                    <w:tag w:val="_GBC_718b73d4a7ac4c4980e17c4771678572"/>
                    <w:id w:val="1808584977"/>
                    <w:lock w:val="sdtLocked"/>
                  </w:sdtPr>
                  <w:sdtEndPr/>
                  <w:sdtContent>
                    <w:tc>
                      <w:tcPr>
                        <w:tcW w:w="549" w:type="pct"/>
                      </w:tcPr>
                      <w:p w:rsidR="004843D3" w:rsidRPr="008B1F33" w:rsidRDefault="004843D3" w:rsidP="006C7093">
                        <w:pPr>
                          <w:jc w:val="right"/>
                          <w:rPr>
                            <w:sz w:val="21"/>
                            <w:szCs w:val="21"/>
                          </w:rPr>
                        </w:pPr>
                        <w:r w:rsidRPr="008B1F33">
                          <w:rPr>
                            <w:sz w:val="21"/>
                            <w:szCs w:val="21"/>
                          </w:rPr>
                          <w:t>-7.82</w:t>
                        </w:r>
                      </w:p>
                    </w:tc>
                  </w:sdtContent>
                </w:sdt>
                <w:sdt>
                  <w:sdtPr>
                    <w:rPr>
                      <w:sz w:val="21"/>
                      <w:szCs w:val="21"/>
                    </w:rPr>
                    <w:alias w:val="董事会报告出具的分行业毛利率比上年增减"/>
                    <w:tag w:val="_GBC_61ab6b4f957c45c7a7eb87e1dce0fd14"/>
                    <w:id w:val="-803072418"/>
                    <w:lock w:val="sdtLocked"/>
                  </w:sdtPr>
                  <w:sdtEndPr/>
                  <w:sdtContent>
                    <w:tc>
                      <w:tcPr>
                        <w:tcW w:w="789" w:type="pct"/>
                      </w:tcPr>
                      <w:p w:rsidR="004843D3" w:rsidRPr="008B1F33" w:rsidRDefault="004843D3" w:rsidP="006C7093">
                        <w:pPr>
                          <w:jc w:val="right"/>
                          <w:rPr>
                            <w:sz w:val="21"/>
                            <w:szCs w:val="21"/>
                          </w:rPr>
                        </w:pPr>
                        <w:r w:rsidRPr="008B1F33">
                          <w:rPr>
                            <w:sz w:val="21"/>
                            <w:szCs w:val="21"/>
                          </w:rPr>
                          <w:t>减少2.06个百分点</w:t>
                        </w:r>
                      </w:p>
                    </w:tc>
                  </w:sdtContent>
                </w:sdt>
              </w:tr>
            </w:sdtContent>
          </w:sdt>
          <w:sdt>
            <w:sdtPr>
              <w:rPr>
                <w:rFonts w:ascii="宋体" w:eastAsiaTheme="minorEastAsia" w:hAnsi="宋体" w:cs="宋体"/>
                <w:kern w:val="0"/>
                <w:sz w:val="24"/>
                <w:szCs w:val="21"/>
              </w:rPr>
              <w:alias w:val="董事会报告出具的分行业主营业务"/>
              <w:tag w:val="_GBC_26c4c026274a424bb4413c675e5bc835"/>
              <w:id w:val="-1816946523"/>
              <w:lock w:val="sdtLocked"/>
            </w:sdtPr>
            <w:sdtEndPr>
              <w:rPr>
                <w:color w:val="008000"/>
              </w:rPr>
            </w:sdtEndPr>
            <w:sdtContent>
              <w:tr w:rsidR="00D72205" w:rsidRPr="004F4116" w:rsidTr="00D72205">
                <w:sdt>
                  <w:sdtPr>
                    <w:rPr>
                      <w:rFonts w:ascii="宋体" w:eastAsiaTheme="minorEastAsia" w:hAnsi="宋体" w:cs="宋体"/>
                      <w:kern w:val="0"/>
                      <w:sz w:val="24"/>
                      <w:szCs w:val="21"/>
                    </w:rPr>
                    <w:alias w:val="董事会报告出具的主营业务分行业名称"/>
                    <w:tag w:val="_GBC_0e75714d909146e18df4600d4b5eb225"/>
                    <w:id w:val="1740825622"/>
                    <w:lock w:val="sdtLocked"/>
                  </w:sdtPr>
                  <w:sdtEndPr>
                    <w:rPr>
                      <w:rFonts w:eastAsia="宋体" w:cs="Times New Roman"/>
                      <w:sz w:val="21"/>
                    </w:rPr>
                  </w:sdtEndPr>
                  <w:sdtContent>
                    <w:tc>
                      <w:tcPr>
                        <w:tcW w:w="531" w:type="pct"/>
                      </w:tcPr>
                      <w:p w:rsidR="004843D3" w:rsidRPr="008B1F33" w:rsidRDefault="004843D3" w:rsidP="006C7093">
                        <w:pPr>
                          <w:pStyle w:val="a9"/>
                          <w:ind w:firstLineChars="0" w:firstLine="0"/>
                          <w:jc w:val="left"/>
                          <w:rPr>
                            <w:rFonts w:ascii="宋体" w:hAnsi="宋体"/>
                            <w:szCs w:val="21"/>
                          </w:rPr>
                        </w:pPr>
                        <w:r w:rsidRPr="008B1F33">
                          <w:rPr>
                            <w:rFonts w:ascii="宋体" w:eastAsiaTheme="minorEastAsia" w:hAnsi="宋体" w:cs="宋体"/>
                            <w:szCs w:val="21"/>
                          </w:rPr>
                          <w:t>合计</w:t>
                        </w:r>
                      </w:p>
                    </w:tc>
                  </w:sdtContent>
                </w:sdt>
                <w:sdt>
                  <w:sdtPr>
                    <w:rPr>
                      <w:sz w:val="21"/>
                      <w:szCs w:val="21"/>
                    </w:rPr>
                    <w:alias w:val="董事会报告出具的分行业主营业务收入"/>
                    <w:tag w:val="_GBC_2dcd93803d6e4517976f5f2b0ab255f6"/>
                    <w:id w:val="-1719505422"/>
                    <w:lock w:val="sdtLocked"/>
                  </w:sdtPr>
                  <w:sdtEndPr/>
                  <w:sdtContent>
                    <w:tc>
                      <w:tcPr>
                        <w:tcW w:w="1096" w:type="pct"/>
                      </w:tcPr>
                      <w:p w:rsidR="004843D3" w:rsidRPr="008B1F33" w:rsidRDefault="004843D3" w:rsidP="006C7093">
                        <w:pPr>
                          <w:jc w:val="right"/>
                          <w:rPr>
                            <w:sz w:val="21"/>
                            <w:szCs w:val="21"/>
                          </w:rPr>
                        </w:pPr>
                        <w:r w:rsidRPr="008B1F33">
                          <w:rPr>
                            <w:sz w:val="21"/>
                            <w:szCs w:val="21"/>
                          </w:rPr>
                          <w:t>1,883,212,098.21</w:t>
                        </w:r>
                      </w:p>
                    </w:tc>
                  </w:sdtContent>
                </w:sdt>
                <w:sdt>
                  <w:sdtPr>
                    <w:rPr>
                      <w:sz w:val="21"/>
                      <w:szCs w:val="21"/>
                    </w:rPr>
                    <w:alias w:val="董事会报告出具的分行业主营业务成本"/>
                    <w:tag w:val="_GBC_f8000a65451040558c89835711713dbd"/>
                    <w:id w:val="780302431"/>
                    <w:lock w:val="sdtLocked"/>
                  </w:sdtPr>
                  <w:sdtEndPr/>
                  <w:sdtContent>
                    <w:tc>
                      <w:tcPr>
                        <w:tcW w:w="1018" w:type="pct"/>
                      </w:tcPr>
                      <w:p w:rsidR="004843D3" w:rsidRPr="008B1F33" w:rsidRDefault="004843D3" w:rsidP="006C7093">
                        <w:pPr>
                          <w:jc w:val="right"/>
                          <w:rPr>
                            <w:sz w:val="21"/>
                            <w:szCs w:val="21"/>
                          </w:rPr>
                        </w:pPr>
                        <w:r w:rsidRPr="008B1F33">
                          <w:rPr>
                            <w:sz w:val="21"/>
                            <w:szCs w:val="21"/>
                          </w:rPr>
                          <w:t>994,692,800.38</w:t>
                        </w:r>
                      </w:p>
                    </w:tc>
                  </w:sdtContent>
                </w:sdt>
                <w:sdt>
                  <w:sdtPr>
                    <w:rPr>
                      <w:sz w:val="21"/>
                      <w:szCs w:val="21"/>
                    </w:rPr>
                    <w:alias w:val="董事会报告出具的分行业主营业务毛利率"/>
                    <w:tag w:val="_GBC_ec9b4b02e68f4b08805d108356f2381f"/>
                    <w:id w:val="598913024"/>
                    <w:lock w:val="sdtLocked"/>
                  </w:sdtPr>
                  <w:sdtEndPr/>
                  <w:sdtContent>
                    <w:tc>
                      <w:tcPr>
                        <w:tcW w:w="547" w:type="pct"/>
                      </w:tcPr>
                      <w:p w:rsidR="004843D3" w:rsidRPr="008B1F33" w:rsidRDefault="004843D3" w:rsidP="006C7093">
                        <w:pPr>
                          <w:jc w:val="right"/>
                          <w:rPr>
                            <w:sz w:val="21"/>
                            <w:szCs w:val="21"/>
                          </w:rPr>
                        </w:pPr>
                        <w:r w:rsidRPr="008B1F33">
                          <w:rPr>
                            <w:sz w:val="21"/>
                            <w:szCs w:val="21"/>
                          </w:rPr>
                          <w:t>47.18</w:t>
                        </w:r>
                      </w:p>
                    </w:tc>
                  </w:sdtContent>
                </w:sdt>
                <w:sdt>
                  <w:sdtPr>
                    <w:rPr>
                      <w:sz w:val="21"/>
                      <w:szCs w:val="21"/>
                    </w:rPr>
                    <w:alias w:val="董事会报告出具的分行业主营业务收入比上年增减"/>
                    <w:tag w:val="_GBC_53422d82e6a34e4bbe744f4b4d75e96b"/>
                    <w:id w:val="1192341229"/>
                    <w:lock w:val="sdtLocked"/>
                  </w:sdtPr>
                  <w:sdtEndPr/>
                  <w:sdtContent>
                    <w:tc>
                      <w:tcPr>
                        <w:tcW w:w="471" w:type="pct"/>
                      </w:tcPr>
                      <w:p w:rsidR="004843D3" w:rsidRPr="008B1F33" w:rsidRDefault="004843D3" w:rsidP="006C7093">
                        <w:pPr>
                          <w:jc w:val="right"/>
                          <w:rPr>
                            <w:sz w:val="21"/>
                            <w:szCs w:val="21"/>
                          </w:rPr>
                        </w:pPr>
                        <w:r w:rsidRPr="008B1F33">
                          <w:rPr>
                            <w:sz w:val="21"/>
                            <w:szCs w:val="21"/>
                          </w:rPr>
                          <w:t>8.76</w:t>
                        </w:r>
                      </w:p>
                    </w:tc>
                  </w:sdtContent>
                </w:sdt>
                <w:sdt>
                  <w:sdtPr>
                    <w:rPr>
                      <w:sz w:val="21"/>
                      <w:szCs w:val="21"/>
                    </w:rPr>
                    <w:alias w:val="董事会报告出具的分行业主营业务成本比上年增减"/>
                    <w:tag w:val="_GBC_718b73d4a7ac4c4980e17c4771678572"/>
                    <w:id w:val="241680643"/>
                    <w:lock w:val="sdtLocked"/>
                  </w:sdtPr>
                  <w:sdtEndPr/>
                  <w:sdtContent>
                    <w:tc>
                      <w:tcPr>
                        <w:tcW w:w="549" w:type="pct"/>
                      </w:tcPr>
                      <w:p w:rsidR="004843D3" w:rsidRPr="008B1F33" w:rsidRDefault="004843D3" w:rsidP="006C7093">
                        <w:pPr>
                          <w:jc w:val="right"/>
                          <w:rPr>
                            <w:sz w:val="21"/>
                            <w:szCs w:val="21"/>
                          </w:rPr>
                        </w:pPr>
                        <w:r w:rsidRPr="008B1F33">
                          <w:rPr>
                            <w:sz w:val="21"/>
                            <w:szCs w:val="21"/>
                          </w:rPr>
                          <w:t>12.37</w:t>
                        </w:r>
                      </w:p>
                    </w:tc>
                  </w:sdtContent>
                </w:sdt>
                <w:sdt>
                  <w:sdtPr>
                    <w:rPr>
                      <w:sz w:val="21"/>
                      <w:szCs w:val="21"/>
                    </w:rPr>
                    <w:alias w:val="董事会报告出具的分行业毛利率比上年增减"/>
                    <w:tag w:val="_GBC_61ab6b4f957c45c7a7eb87e1dce0fd14"/>
                    <w:id w:val="-433973378"/>
                    <w:lock w:val="sdtLocked"/>
                  </w:sdtPr>
                  <w:sdtEndPr/>
                  <w:sdtContent>
                    <w:tc>
                      <w:tcPr>
                        <w:tcW w:w="789" w:type="pct"/>
                      </w:tcPr>
                      <w:p w:rsidR="004843D3" w:rsidRPr="008B1F33" w:rsidRDefault="004843D3" w:rsidP="006C7093">
                        <w:pPr>
                          <w:jc w:val="right"/>
                          <w:rPr>
                            <w:sz w:val="21"/>
                            <w:szCs w:val="21"/>
                          </w:rPr>
                        </w:pPr>
                        <w:r w:rsidRPr="008B1F33">
                          <w:rPr>
                            <w:sz w:val="21"/>
                            <w:szCs w:val="21"/>
                          </w:rPr>
                          <w:t>减少1.70个百分点</w:t>
                        </w:r>
                      </w:p>
                    </w:tc>
                  </w:sdtContent>
                </w:sdt>
              </w:tr>
            </w:sdtContent>
          </w:sdt>
        </w:tbl>
        <w:p w:rsidR="004843D3" w:rsidRDefault="004843D3"/>
        <w:p w:rsidR="000A3E1B" w:rsidRPr="004F4116" w:rsidRDefault="00845B1A">
          <w:pPr>
            <w:rPr>
              <w:sz w:val="21"/>
              <w:szCs w:val="21"/>
            </w:rPr>
          </w:pPr>
          <w:r w:rsidRPr="004F4116">
            <w:rPr>
              <w:sz w:val="21"/>
              <w:szCs w:val="21"/>
            </w:rPr>
            <w:t>主营业务分行业和分产品情况的说明</w:t>
          </w:r>
        </w:p>
        <w:sdt>
          <w:sdtPr>
            <w:rPr>
              <w:rFonts w:hint="eastAsia"/>
            </w:rPr>
            <w:alias w:val="主营业务分行业和分产品情况的说明"/>
            <w:tag w:val="_GBC_1c601e4d4bb94f9084a00dbc7342a1af"/>
            <w:id w:val="9921110"/>
            <w:lock w:val="sdtLocked"/>
            <w:placeholder>
              <w:docPart w:val="GBC22222222222222222222222222222"/>
            </w:placeholder>
          </w:sdtPr>
          <w:sdtEndPr/>
          <w:sdtContent>
            <w:p w:rsidR="000A3E1B" w:rsidRDefault="00D31ACD">
              <w:r w:rsidRPr="008B1F33">
                <w:rPr>
                  <w:rFonts w:hint="eastAsia"/>
                  <w:sz w:val="21"/>
                  <w:szCs w:val="21"/>
                </w:rPr>
                <w:t>注：</w:t>
              </w:r>
              <w:r w:rsidRPr="008B1F33">
                <w:rPr>
                  <w:rFonts w:ascii="Times New Roman" w:hAnsi="Times New Roman" w:hint="eastAsia"/>
                  <w:sz w:val="21"/>
                  <w:szCs w:val="21"/>
                </w:rPr>
                <w:t>工程施工收入同比增加较大主要</w:t>
              </w:r>
              <w:r w:rsidRPr="008B1F33">
                <w:rPr>
                  <w:rFonts w:hint="eastAsia"/>
                  <w:sz w:val="21"/>
                  <w:szCs w:val="21"/>
                </w:rPr>
                <w:t>系</w:t>
              </w:r>
              <w:r>
                <w:rPr>
                  <w:rFonts w:hint="eastAsia"/>
                  <w:sz w:val="21"/>
                  <w:szCs w:val="21"/>
                </w:rPr>
                <w:t>按进度结转工程施工业务收入增加</w:t>
              </w:r>
              <w:r w:rsidRPr="008B1F33">
                <w:rPr>
                  <w:rFonts w:hint="eastAsia"/>
                  <w:sz w:val="21"/>
                  <w:szCs w:val="21"/>
                </w:rPr>
                <w:t>所致。</w:t>
              </w:r>
            </w:p>
          </w:sdtContent>
        </w:sdt>
      </w:sdtContent>
    </w:sdt>
    <w:p w:rsidR="000A3E1B" w:rsidRPr="00132E4D" w:rsidRDefault="000A3E1B"/>
    <w:sdt>
      <w:sdtPr>
        <w:rPr>
          <w:rFonts w:ascii="Calibri" w:hAnsi="Calibri" w:cs="宋体"/>
          <w:b w:val="0"/>
          <w:bCs w:val="0"/>
          <w:kern w:val="0"/>
          <w:sz w:val="24"/>
          <w:szCs w:val="22"/>
        </w:rPr>
        <w:alias w:val="模块:主营业务分地区情况"/>
        <w:tag w:val="_GBC_db0ef6def7ba4613809a0abca329f196"/>
        <w:id w:val="1747124"/>
        <w:lock w:val="sdtLocked"/>
        <w:placeholder>
          <w:docPart w:val="GBC22222222222222222222222222222"/>
        </w:placeholder>
      </w:sdtPr>
      <w:sdtEndPr>
        <w:rPr>
          <w:rFonts w:ascii="宋体" w:hAnsi="宋体" w:hint="eastAsia"/>
          <w:szCs w:val="24"/>
        </w:rPr>
      </w:sdtEndPr>
      <w:sdtContent>
        <w:p w:rsidR="000A3E1B" w:rsidRDefault="00845B1A">
          <w:pPr>
            <w:pStyle w:val="4"/>
            <w:numPr>
              <w:ilvl w:val="0"/>
              <w:numId w:val="11"/>
            </w:numPr>
          </w:pPr>
          <w:r>
            <w:t>主营业务分地区情况</w:t>
          </w:r>
        </w:p>
        <w:p w:rsidR="004D0F04" w:rsidRDefault="00845B1A">
          <w:pPr>
            <w:jc w:val="right"/>
            <w:rPr>
              <w:sz w:val="21"/>
              <w:szCs w:val="21"/>
            </w:rPr>
          </w:pPr>
          <w:r w:rsidRPr="004F4116">
            <w:rPr>
              <w:rFonts w:hint="eastAsia"/>
              <w:sz w:val="21"/>
              <w:szCs w:val="21"/>
            </w:rPr>
            <w:t>单位：</w:t>
          </w:r>
          <w:sdt>
            <w:sdtPr>
              <w:rPr>
                <w:rFonts w:hint="eastAsia"/>
                <w:sz w:val="21"/>
                <w:szCs w:val="21"/>
              </w:rPr>
              <w:alias w:val="单位：主营业务分地区情况"/>
              <w:tag w:val="_GBC_d48208f6e40b47ca82e48ec65c33950e"/>
              <w:id w:val="12106845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4F4116">
                <w:rPr>
                  <w:rFonts w:hint="eastAsia"/>
                  <w:sz w:val="21"/>
                  <w:szCs w:val="21"/>
                </w:rPr>
                <w:t>元</w:t>
              </w:r>
            </w:sdtContent>
          </w:sdt>
          <w:r w:rsidRPr="004F4116">
            <w:rPr>
              <w:rFonts w:hint="eastAsia"/>
              <w:sz w:val="21"/>
              <w:szCs w:val="21"/>
            </w:rPr>
            <w:t xml:space="preserve">  币种：</w:t>
          </w:r>
          <w:sdt>
            <w:sdtPr>
              <w:rPr>
                <w:rFonts w:hint="eastAsia"/>
                <w:sz w:val="21"/>
                <w:szCs w:val="21"/>
              </w:rPr>
              <w:alias w:val="币种：主营业务分地区情况"/>
              <w:tag w:val="_GBC_5fae5dcfc1004e5eb94e179aea7d0db0"/>
              <w:id w:val="1298728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F4116">
                <w:rPr>
                  <w:rFonts w:hint="eastAsia"/>
                  <w:sz w:val="21"/>
                  <w:szCs w:val="21"/>
                </w:rPr>
                <w:t>人民币</w:t>
              </w:r>
            </w:sdtContent>
          </w:sdt>
        </w:p>
        <w:tbl>
          <w:tblPr>
            <w:tblStyle w:val="a6"/>
            <w:tblW w:w="0" w:type="auto"/>
            <w:tblLook w:val="04A0" w:firstRow="1" w:lastRow="0" w:firstColumn="1" w:lastColumn="0" w:noHBand="0" w:noVBand="1"/>
          </w:tblPr>
          <w:tblGrid>
            <w:gridCol w:w="3016"/>
            <w:gridCol w:w="3016"/>
            <w:gridCol w:w="3016"/>
          </w:tblGrid>
          <w:tr w:rsidR="004D0F04" w:rsidRPr="004F4116" w:rsidTr="001A3E2B">
            <w:tc>
              <w:tcPr>
                <w:tcW w:w="3016" w:type="dxa"/>
              </w:tcPr>
              <w:p w:rsidR="004D0F04" w:rsidRPr="004F4116" w:rsidRDefault="004D0F04" w:rsidP="001A3E2B">
                <w:pPr>
                  <w:jc w:val="center"/>
                  <w:rPr>
                    <w:sz w:val="21"/>
                    <w:szCs w:val="21"/>
                  </w:rPr>
                </w:pPr>
                <w:r w:rsidRPr="004F4116">
                  <w:rPr>
                    <w:rFonts w:hint="eastAsia"/>
                    <w:sz w:val="21"/>
                    <w:szCs w:val="21"/>
                  </w:rPr>
                  <w:t>地区</w:t>
                </w:r>
              </w:p>
            </w:tc>
            <w:tc>
              <w:tcPr>
                <w:tcW w:w="3016" w:type="dxa"/>
              </w:tcPr>
              <w:p w:rsidR="004D0F04" w:rsidRPr="004F4116" w:rsidRDefault="004D0F04" w:rsidP="001A3E2B">
                <w:pPr>
                  <w:jc w:val="center"/>
                  <w:rPr>
                    <w:sz w:val="21"/>
                    <w:szCs w:val="21"/>
                  </w:rPr>
                </w:pPr>
                <w:r w:rsidRPr="004F4116">
                  <w:rPr>
                    <w:rFonts w:hint="eastAsia"/>
                    <w:sz w:val="21"/>
                    <w:szCs w:val="21"/>
                  </w:rPr>
                  <w:t>营业收入</w:t>
                </w:r>
              </w:p>
            </w:tc>
            <w:tc>
              <w:tcPr>
                <w:tcW w:w="3016" w:type="dxa"/>
              </w:tcPr>
              <w:p w:rsidR="004D0F04" w:rsidRPr="004F4116" w:rsidRDefault="004D0F04" w:rsidP="001A3E2B">
                <w:pPr>
                  <w:jc w:val="center"/>
                  <w:rPr>
                    <w:sz w:val="21"/>
                    <w:szCs w:val="21"/>
                  </w:rPr>
                </w:pPr>
                <w:r w:rsidRPr="004F4116">
                  <w:rPr>
                    <w:sz w:val="21"/>
                    <w:szCs w:val="21"/>
                  </w:rPr>
                  <w:t>营业收入比上年增减（</w:t>
                </w:r>
                <w:r w:rsidRPr="004F4116">
                  <w:rPr>
                    <w:rFonts w:hint="eastAsia"/>
                    <w:sz w:val="21"/>
                    <w:szCs w:val="21"/>
                  </w:rPr>
                  <w:t>%</w:t>
                </w:r>
                <w:r w:rsidRPr="004F4116">
                  <w:rPr>
                    <w:sz w:val="21"/>
                    <w:szCs w:val="21"/>
                  </w:rPr>
                  <w:t>）</w:t>
                </w:r>
              </w:p>
            </w:tc>
          </w:tr>
          <w:sdt>
            <w:sdtPr>
              <w:rPr>
                <w:rFonts w:ascii="Calibri" w:eastAsiaTheme="minorEastAsia" w:hAnsi="Calibri" w:cstheme="minorBidi" w:hint="eastAsia"/>
                <w:kern w:val="2"/>
                <w:sz w:val="21"/>
                <w:szCs w:val="21"/>
              </w:rPr>
              <w:alias w:val="董事会报告出具的分地区主营业务"/>
              <w:tag w:val="_GBC_3682ffa562de41b0981eb9a360f3fb04"/>
              <w:id w:val="-1192676229"/>
              <w:lock w:val="sdtLocked"/>
            </w:sdtPr>
            <w:sdtEndPr/>
            <w:sdtContent>
              <w:tr w:rsidR="004D0F04" w:rsidRPr="004F4116" w:rsidTr="001A3E2B">
                <w:sdt>
                  <w:sdtPr>
                    <w:rPr>
                      <w:rFonts w:ascii="Calibri" w:eastAsiaTheme="minorEastAsia" w:hAnsi="Calibri" w:cstheme="minorBidi" w:hint="eastAsia"/>
                      <w:kern w:val="2"/>
                      <w:sz w:val="21"/>
                      <w:szCs w:val="21"/>
                    </w:rPr>
                    <w:alias w:val="董事会报告出具的主营业务分地区名称"/>
                    <w:tag w:val="_GBC_c60a8f8c01a14317a864c019a413dd8e"/>
                    <w:id w:val="1814675561"/>
                    <w:lock w:val="sdtLocked"/>
                  </w:sdtPr>
                  <w:sdtEndPr>
                    <w:rPr>
                      <w:rFonts w:ascii="Times New Roman" w:eastAsia="宋体" w:hAnsi="Times New Roman" w:cs="宋体"/>
                      <w:kern w:val="0"/>
                      <w:sz w:val="24"/>
                    </w:rPr>
                  </w:sdtEndPr>
                  <w:sdtContent>
                    <w:tc>
                      <w:tcPr>
                        <w:tcW w:w="3016" w:type="dxa"/>
                      </w:tcPr>
                      <w:p w:rsidR="004D0F04" w:rsidRPr="004F4116" w:rsidRDefault="004D0F04" w:rsidP="001A3E2B">
                        <w:pPr>
                          <w:jc w:val="left"/>
                          <w:rPr>
                            <w:sz w:val="21"/>
                            <w:szCs w:val="21"/>
                          </w:rPr>
                        </w:pPr>
                        <w:r w:rsidRPr="004D0F04">
                          <w:rPr>
                            <w:rFonts w:ascii="Calibri" w:hAnsi="Calibri" w:hint="eastAsia"/>
                            <w:sz w:val="21"/>
                            <w:szCs w:val="21"/>
                          </w:rPr>
                          <w:t>重庆市</w:t>
                        </w:r>
                      </w:p>
                    </w:tc>
                  </w:sdtContent>
                </w:sdt>
                <w:sdt>
                  <w:sdtPr>
                    <w:rPr>
                      <w:rFonts w:hint="eastAsia"/>
                      <w:sz w:val="21"/>
                      <w:szCs w:val="21"/>
                    </w:rPr>
                    <w:alias w:val="董事会报告出具的分地区主营业务收入"/>
                    <w:tag w:val="_GBC_2fbe02de9b53442495e4ef1453c841a0"/>
                    <w:id w:val="-198250746"/>
                    <w:lock w:val="sdtLocked"/>
                  </w:sdtPr>
                  <w:sdtEndPr/>
                  <w:sdtContent>
                    <w:tc>
                      <w:tcPr>
                        <w:tcW w:w="3016" w:type="dxa"/>
                      </w:tcPr>
                      <w:p w:rsidR="004D0F04" w:rsidRPr="004D0F04" w:rsidRDefault="004D0F04" w:rsidP="004D0F04">
                        <w:pPr>
                          <w:jc w:val="right"/>
                          <w:rPr>
                            <w:sz w:val="21"/>
                            <w:szCs w:val="21"/>
                          </w:rPr>
                        </w:pPr>
                        <w:r w:rsidRPr="004D0F04">
                          <w:rPr>
                            <w:sz w:val="21"/>
                            <w:szCs w:val="21"/>
                          </w:rPr>
                          <w:t>1,774,873,649.84</w:t>
                        </w:r>
                      </w:p>
                    </w:tc>
                  </w:sdtContent>
                </w:sdt>
                <w:sdt>
                  <w:sdtPr>
                    <w:rPr>
                      <w:rFonts w:hint="eastAsia"/>
                      <w:sz w:val="21"/>
                      <w:szCs w:val="21"/>
                    </w:rPr>
                    <w:alias w:val="董事会报告出具的分地区主营业务收入比上年增减"/>
                    <w:tag w:val="_GBC_86899ba1ec024d3c82233bc3032c5f45"/>
                    <w:id w:val="512189747"/>
                    <w:lock w:val="sdtLocked"/>
                  </w:sdtPr>
                  <w:sdtEndPr/>
                  <w:sdtContent>
                    <w:tc>
                      <w:tcPr>
                        <w:tcW w:w="3016" w:type="dxa"/>
                      </w:tcPr>
                      <w:p w:rsidR="004D0F04" w:rsidRPr="004D0F04" w:rsidRDefault="00800E89" w:rsidP="00800E89">
                        <w:pPr>
                          <w:jc w:val="right"/>
                          <w:rPr>
                            <w:sz w:val="21"/>
                            <w:szCs w:val="21"/>
                          </w:rPr>
                        </w:pPr>
                        <w:r>
                          <w:rPr>
                            <w:rFonts w:hint="eastAsia"/>
                            <w:sz w:val="21"/>
                            <w:szCs w:val="21"/>
                          </w:rPr>
                          <w:t>2.50</w:t>
                        </w:r>
                      </w:p>
                    </w:tc>
                  </w:sdtContent>
                </w:sdt>
              </w:tr>
            </w:sdtContent>
          </w:sdt>
          <w:sdt>
            <w:sdtPr>
              <w:rPr>
                <w:rFonts w:ascii="Calibri" w:eastAsiaTheme="minorEastAsia" w:hAnsi="Calibri" w:cstheme="minorBidi" w:hint="eastAsia"/>
                <w:kern w:val="2"/>
                <w:sz w:val="21"/>
                <w:szCs w:val="21"/>
              </w:rPr>
              <w:alias w:val="董事会报告出具的分地区主营业务"/>
              <w:tag w:val="_GBC_3682ffa562de41b0981eb9a360f3fb04"/>
              <w:id w:val="1283927853"/>
              <w:lock w:val="sdtLocked"/>
            </w:sdtPr>
            <w:sdtEndPr/>
            <w:sdtContent>
              <w:tr w:rsidR="004D0F04" w:rsidRPr="004F4116" w:rsidTr="001A3E2B">
                <w:sdt>
                  <w:sdtPr>
                    <w:rPr>
                      <w:rFonts w:ascii="Calibri" w:eastAsiaTheme="minorEastAsia" w:hAnsi="Calibri" w:cstheme="minorBidi" w:hint="eastAsia"/>
                      <w:kern w:val="2"/>
                      <w:sz w:val="21"/>
                      <w:szCs w:val="21"/>
                    </w:rPr>
                    <w:alias w:val="董事会报告出具的主营业务分地区名称"/>
                    <w:tag w:val="_GBC_c60a8f8c01a14317a864c019a413dd8e"/>
                    <w:id w:val="-358277769"/>
                    <w:lock w:val="sdtLocked"/>
                  </w:sdtPr>
                  <w:sdtEndPr>
                    <w:rPr>
                      <w:rFonts w:ascii="Times New Roman" w:eastAsia="宋体" w:hAnsi="Times New Roman" w:cs="宋体"/>
                      <w:kern w:val="0"/>
                    </w:rPr>
                  </w:sdtEndPr>
                  <w:sdtContent>
                    <w:tc>
                      <w:tcPr>
                        <w:tcW w:w="3016" w:type="dxa"/>
                      </w:tcPr>
                      <w:p w:rsidR="004D0F04" w:rsidRPr="004D0F04" w:rsidRDefault="008F4F91" w:rsidP="001A3E2B">
                        <w:pPr>
                          <w:jc w:val="left"/>
                          <w:rPr>
                            <w:sz w:val="21"/>
                            <w:szCs w:val="21"/>
                          </w:rPr>
                        </w:pPr>
                        <w:r w:rsidRPr="004D0F04">
                          <w:rPr>
                            <w:rFonts w:ascii="Calibri" w:hAnsi="Calibri" w:hint="eastAsia"/>
                            <w:sz w:val="21"/>
                            <w:szCs w:val="21"/>
                          </w:rPr>
                          <w:t>山东省</w:t>
                        </w:r>
                        <w:r w:rsidRPr="008F4F91">
                          <w:rPr>
                            <w:rFonts w:ascii="Calibri" w:hAnsi="Calibri" w:hint="eastAsia"/>
                            <w:sz w:val="21"/>
                            <w:szCs w:val="21"/>
                          </w:rPr>
                          <w:t>滨州市</w:t>
                        </w:r>
                      </w:p>
                    </w:tc>
                  </w:sdtContent>
                </w:sdt>
                <w:sdt>
                  <w:sdtPr>
                    <w:rPr>
                      <w:rFonts w:hint="eastAsia"/>
                      <w:sz w:val="21"/>
                      <w:szCs w:val="21"/>
                    </w:rPr>
                    <w:alias w:val="董事会报告出具的分地区主营业务收入"/>
                    <w:tag w:val="_GBC_2fbe02de9b53442495e4ef1453c841a0"/>
                    <w:id w:val="1082343401"/>
                    <w:lock w:val="sdtLocked"/>
                  </w:sdtPr>
                  <w:sdtEndPr/>
                  <w:sdtContent>
                    <w:tc>
                      <w:tcPr>
                        <w:tcW w:w="3016" w:type="dxa"/>
                      </w:tcPr>
                      <w:p w:rsidR="004D0F04" w:rsidRPr="004D0F04" w:rsidRDefault="004D0F04" w:rsidP="001A3E2B">
                        <w:pPr>
                          <w:jc w:val="right"/>
                          <w:rPr>
                            <w:sz w:val="21"/>
                            <w:szCs w:val="21"/>
                          </w:rPr>
                        </w:pPr>
                        <w:r w:rsidRPr="004D0F04">
                          <w:rPr>
                            <w:sz w:val="21"/>
                            <w:szCs w:val="21"/>
                          </w:rPr>
                          <w:t>16,369,902.90</w:t>
                        </w:r>
                      </w:p>
                    </w:tc>
                  </w:sdtContent>
                </w:sdt>
                <w:sdt>
                  <w:sdtPr>
                    <w:rPr>
                      <w:rFonts w:hint="eastAsia"/>
                      <w:sz w:val="21"/>
                      <w:szCs w:val="21"/>
                    </w:rPr>
                    <w:alias w:val="董事会报告出具的分地区主营业务收入比上年增减"/>
                    <w:tag w:val="_GBC_86899ba1ec024d3c82233bc3032c5f45"/>
                    <w:id w:val="1167754500"/>
                    <w:lock w:val="sdtLocked"/>
                  </w:sdtPr>
                  <w:sdtEndPr/>
                  <w:sdtContent>
                    <w:tc>
                      <w:tcPr>
                        <w:tcW w:w="3016" w:type="dxa"/>
                      </w:tcPr>
                      <w:p w:rsidR="004D0F04" w:rsidRPr="004D0F04" w:rsidRDefault="004D0F04" w:rsidP="004D0F04">
                        <w:pPr>
                          <w:jc w:val="right"/>
                          <w:rPr>
                            <w:sz w:val="21"/>
                            <w:szCs w:val="21"/>
                          </w:rPr>
                        </w:pPr>
                        <w:r w:rsidRPr="004D0F04">
                          <w:rPr>
                            <w:rFonts w:hint="eastAsia"/>
                            <w:sz w:val="21"/>
                            <w:szCs w:val="21"/>
                          </w:rPr>
                          <w:t>100.00</w:t>
                        </w:r>
                      </w:p>
                    </w:tc>
                  </w:sdtContent>
                </w:sdt>
              </w:tr>
            </w:sdtContent>
          </w:sdt>
          <w:sdt>
            <w:sdtPr>
              <w:rPr>
                <w:rFonts w:ascii="Calibri" w:eastAsiaTheme="minorEastAsia" w:hAnsi="Calibri" w:cstheme="minorBidi" w:hint="eastAsia"/>
                <w:kern w:val="2"/>
                <w:sz w:val="21"/>
                <w:szCs w:val="21"/>
              </w:rPr>
              <w:alias w:val="董事会报告出具的分地区主营业务"/>
              <w:tag w:val="_GBC_3682ffa562de41b0981eb9a360f3fb04"/>
              <w:id w:val="-1223359538"/>
              <w:lock w:val="sdtLocked"/>
            </w:sdtPr>
            <w:sdtEndPr/>
            <w:sdtContent>
              <w:tr w:rsidR="004D0F04" w:rsidRPr="004F4116" w:rsidTr="001A3E2B">
                <w:sdt>
                  <w:sdtPr>
                    <w:rPr>
                      <w:rFonts w:ascii="Calibri" w:eastAsiaTheme="minorEastAsia" w:hAnsi="Calibri" w:cstheme="minorBidi" w:hint="eastAsia"/>
                      <w:kern w:val="2"/>
                      <w:sz w:val="21"/>
                      <w:szCs w:val="21"/>
                    </w:rPr>
                    <w:alias w:val="董事会报告出具的主营业务分地区名称"/>
                    <w:tag w:val="_GBC_c60a8f8c01a14317a864c019a413dd8e"/>
                    <w:id w:val="637695087"/>
                    <w:lock w:val="sdtLocked"/>
                  </w:sdtPr>
                  <w:sdtEndPr>
                    <w:rPr>
                      <w:rFonts w:ascii="Times New Roman" w:eastAsia="宋体" w:hAnsi="Times New Roman" w:cs="宋体"/>
                      <w:kern w:val="0"/>
                    </w:rPr>
                  </w:sdtEndPr>
                  <w:sdtContent>
                    <w:tc>
                      <w:tcPr>
                        <w:tcW w:w="3016" w:type="dxa"/>
                      </w:tcPr>
                      <w:p w:rsidR="004D0F04" w:rsidRPr="004D0F04" w:rsidRDefault="004D0F04" w:rsidP="001A3E2B">
                        <w:pPr>
                          <w:jc w:val="left"/>
                          <w:rPr>
                            <w:sz w:val="21"/>
                            <w:szCs w:val="21"/>
                          </w:rPr>
                        </w:pPr>
                        <w:r w:rsidRPr="004D0F04">
                          <w:rPr>
                            <w:rFonts w:ascii="Calibri" w:hAnsi="Calibri" w:hint="eastAsia"/>
                            <w:sz w:val="21"/>
                            <w:szCs w:val="21"/>
                          </w:rPr>
                          <w:t>四川省南充市</w:t>
                        </w:r>
                      </w:p>
                    </w:tc>
                  </w:sdtContent>
                </w:sdt>
                <w:sdt>
                  <w:sdtPr>
                    <w:rPr>
                      <w:rFonts w:hint="eastAsia"/>
                      <w:sz w:val="21"/>
                      <w:szCs w:val="21"/>
                    </w:rPr>
                    <w:alias w:val="董事会报告出具的分地区主营业务收入"/>
                    <w:tag w:val="_GBC_2fbe02de9b53442495e4ef1453c841a0"/>
                    <w:id w:val="1662585174"/>
                    <w:lock w:val="sdtLocked"/>
                  </w:sdtPr>
                  <w:sdtEndPr/>
                  <w:sdtContent>
                    <w:tc>
                      <w:tcPr>
                        <w:tcW w:w="3016" w:type="dxa"/>
                      </w:tcPr>
                      <w:p w:rsidR="004D0F04" w:rsidRPr="004D0F04" w:rsidRDefault="004D0F04" w:rsidP="001A3E2B">
                        <w:pPr>
                          <w:jc w:val="right"/>
                          <w:rPr>
                            <w:sz w:val="21"/>
                            <w:szCs w:val="21"/>
                          </w:rPr>
                        </w:pPr>
                        <w:r w:rsidRPr="004D0F04">
                          <w:rPr>
                            <w:sz w:val="21"/>
                            <w:szCs w:val="21"/>
                          </w:rPr>
                          <w:t>83,630,570.91</w:t>
                        </w:r>
                      </w:p>
                    </w:tc>
                  </w:sdtContent>
                </w:sdt>
                <w:sdt>
                  <w:sdtPr>
                    <w:rPr>
                      <w:rFonts w:hint="eastAsia"/>
                      <w:sz w:val="21"/>
                      <w:szCs w:val="21"/>
                    </w:rPr>
                    <w:alias w:val="董事会报告出具的分地区主营业务收入比上年增减"/>
                    <w:tag w:val="_GBC_86899ba1ec024d3c82233bc3032c5f45"/>
                    <w:id w:val="-738019133"/>
                    <w:lock w:val="sdtLocked"/>
                  </w:sdtPr>
                  <w:sdtEndPr/>
                  <w:sdtContent>
                    <w:tc>
                      <w:tcPr>
                        <w:tcW w:w="3016" w:type="dxa"/>
                      </w:tcPr>
                      <w:p w:rsidR="004D0F04" w:rsidRPr="004D0F04" w:rsidRDefault="004D0F04" w:rsidP="004D0F04">
                        <w:pPr>
                          <w:jc w:val="right"/>
                          <w:rPr>
                            <w:sz w:val="21"/>
                            <w:szCs w:val="21"/>
                          </w:rPr>
                        </w:pPr>
                        <w:r w:rsidRPr="004D0F04">
                          <w:rPr>
                            <w:rFonts w:hint="eastAsia"/>
                            <w:sz w:val="21"/>
                            <w:szCs w:val="21"/>
                          </w:rPr>
                          <w:t>100.00</w:t>
                        </w:r>
                      </w:p>
                    </w:tc>
                  </w:sdtContent>
                </w:sdt>
              </w:tr>
            </w:sdtContent>
          </w:sdt>
          <w:sdt>
            <w:sdtPr>
              <w:rPr>
                <w:rFonts w:ascii="Calibri" w:eastAsiaTheme="minorEastAsia" w:hAnsi="Calibri" w:cstheme="minorBidi" w:hint="eastAsia"/>
                <w:kern w:val="2"/>
                <w:sz w:val="21"/>
                <w:szCs w:val="21"/>
              </w:rPr>
              <w:alias w:val="董事会报告出具的分地区主营业务"/>
              <w:tag w:val="_GBC_3682ffa562de41b0981eb9a360f3fb04"/>
              <w:id w:val="1518725514"/>
              <w:lock w:val="sdtLocked"/>
            </w:sdtPr>
            <w:sdtEndPr/>
            <w:sdtContent>
              <w:tr w:rsidR="004D0F04" w:rsidRPr="004D0F04" w:rsidTr="001A3E2B">
                <w:sdt>
                  <w:sdtPr>
                    <w:rPr>
                      <w:rFonts w:ascii="Calibri" w:eastAsiaTheme="minorEastAsia" w:hAnsi="Calibri" w:cstheme="minorBidi" w:hint="eastAsia"/>
                      <w:kern w:val="2"/>
                      <w:sz w:val="21"/>
                      <w:szCs w:val="21"/>
                    </w:rPr>
                    <w:alias w:val="董事会报告出具的主营业务分地区名称"/>
                    <w:tag w:val="_GBC_c60a8f8c01a14317a864c019a413dd8e"/>
                    <w:id w:val="-1494559987"/>
                    <w:lock w:val="sdtLocked"/>
                  </w:sdtPr>
                  <w:sdtEndPr>
                    <w:rPr>
                      <w:rFonts w:ascii="Times New Roman" w:eastAsia="宋体" w:hAnsi="Times New Roman" w:cs="宋体"/>
                      <w:kern w:val="0"/>
                    </w:rPr>
                  </w:sdtEndPr>
                  <w:sdtContent>
                    <w:tc>
                      <w:tcPr>
                        <w:tcW w:w="3016" w:type="dxa"/>
                      </w:tcPr>
                      <w:p w:rsidR="004D0F04" w:rsidRPr="004D0F04" w:rsidRDefault="004D0F04" w:rsidP="001A3E2B">
                        <w:pPr>
                          <w:jc w:val="left"/>
                          <w:rPr>
                            <w:sz w:val="21"/>
                            <w:szCs w:val="21"/>
                          </w:rPr>
                        </w:pPr>
                        <w:r w:rsidRPr="004D0F04">
                          <w:rPr>
                            <w:rFonts w:ascii="Calibri" w:hAnsi="Calibri" w:hint="eastAsia"/>
                            <w:sz w:val="21"/>
                            <w:szCs w:val="21"/>
                          </w:rPr>
                          <w:t>贵州省铜仁市</w:t>
                        </w:r>
                      </w:p>
                    </w:tc>
                  </w:sdtContent>
                </w:sdt>
                <w:sdt>
                  <w:sdtPr>
                    <w:rPr>
                      <w:rFonts w:hint="eastAsia"/>
                      <w:sz w:val="21"/>
                      <w:szCs w:val="21"/>
                    </w:rPr>
                    <w:alias w:val="董事会报告出具的分地区主营业务收入"/>
                    <w:tag w:val="_GBC_2fbe02de9b53442495e4ef1453c841a0"/>
                    <w:id w:val="919605017"/>
                    <w:lock w:val="sdtLocked"/>
                  </w:sdtPr>
                  <w:sdtEndPr/>
                  <w:sdtContent>
                    <w:tc>
                      <w:tcPr>
                        <w:tcW w:w="3016" w:type="dxa"/>
                      </w:tcPr>
                      <w:p w:rsidR="004D0F04" w:rsidRPr="004D0F04" w:rsidRDefault="004D0F04" w:rsidP="001A3E2B">
                        <w:pPr>
                          <w:jc w:val="right"/>
                          <w:rPr>
                            <w:sz w:val="21"/>
                            <w:szCs w:val="21"/>
                          </w:rPr>
                        </w:pPr>
                        <w:r w:rsidRPr="004D0F04">
                          <w:rPr>
                            <w:sz w:val="21"/>
                            <w:szCs w:val="21"/>
                          </w:rPr>
                          <w:t>8,337,974.56</w:t>
                        </w:r>
                      </w:p>
                    </w:tc>
                  </w:sdtContent>
                </w:sdt>
                <w:sdt>
                  <w:sdtPr>
                    <w:rPr>
                      <w:rFonts w:hint="eastAsia"/>
                      <w:sz w:val="21"/>
                      <w:szCs w:val="21"/>
                    </w:rPr>
                    <w:alias w:val="董事会报告出具的分地区主营业务收入比上年增减"/>
                    <w:tag w:val="_GBC_86899ba1ec024d3c82233bc3032c5f45"/>
                    <w:id w:val="127513612"/>
                    <w:lock w:val="sdtLocked"/>
                  </w:sdtPr>
                  <w:sdtEndPr/>
                  <w:sdtContent>
                    <w:tc>
                      <w:tcPr>
                        <w:tcW w:w="3016" w:type="dxa"/>
                      </w:tcPr>
                      <w:p w:rsidR="004D0F04" w:rsidRPr="004D0F04" w:rsidRDefault="004D0F04" w:rsidP="004D0F04">
                        <w:pPr>
                          <w:jc w:val="right"/>
                          <w:rPr>
                            <w:sz w:val="21"/>
                            <w:szCs w:val="21"/>
                          </w:rPr>
                        </w:pPr>
                        <w:r w:rsidRPr="004D0F04">
                          <w:rPr>
                            <w:rFonts w:hint="eastAsia"/>
                            <w:sz w:val="21"/>
                            <w:szCs w:val="21"/>
                          </w:rPr>
                          <w:t>100.00</w:t>
                        </w:r>
                      </w:p>
                    </w:tc>
                  </w:sdtContent>
                </w:sdt>
              </w:tr>
            </w:sdtContent>
          </w:sdt>
        </w:tbl>
        <w:p w:rsidR="000A3E1B" w:rsidRPr="004D0F04" w:rsidRDefault="00A2457D" w:rsidP="004D0F04"/>
      </w:sdtContent>
    </w:sdt>
    <w:sdt>
      <w:sdtPr>
        <w:rPr>
          <w:rFonts w:ascii="宋体" w:hAnsi="宋体" w:cs="宋体"/>
          <w:b w:val="0"/>
          <w:bCs w:val="0"/>
          <w:kern w:val="0"/>
          <w:sz w:val="24"/>
          <w:szCs w:val="22"/>
        </w:rPr>
        <w:alias w:val="模块:核心竞争力分析"/>
        <w:tag w:val="_GBC_c3f585a372de4017b828eddac49169b3"/>
        <w:id w:val="1748712"/>
        <w:lock w:val="sdtLocked"/>
        <w:placeholder>
          <w:docPart w:val="GBC22222222222222222222222222222"/>
        </w:placeholder>
      </w:sdtPr>
      <w:sdtEndPr>
        <w:rPr>
          <w:rFonts w:hint="eastAsia"/>
          <w:sz w:val="21"/>
          <w:szCs w:val="21"/>
        </w:rPr>
      </w:sdtEndPr>
      <w:sdtContent>
        <w:p w:rsidR="000A3E1B" w:rsidRDefault="00845B1A">
          <w:pPr>
            <w:pStyle w:val="3"/>
            <w:numPr>
              <w:ilvl w:val="0"/>
              <w:numId w:val="9"/>
            </w:numPr>
          </w:pPr>
          <w:r>
            <w:t>核心竞争力分析</w:t>
          </w:r>
        </w:p>
        <w:sdt>
          <w:sdtPr>
            <w:rPr>
              <w:rFonts w:hint="eastAsia"/>
            </w:rPr>
            <w:alias w:val="核心竞争力分析"/>
            <w:tag w:val="_GBC_46c2983d0f9e4373a0e90295f8085848"/>
            <w:id w:val="1748708"/>
            <w:lock w:val="sdtLocked"/>
            <w:placeholder>
              <w:docPart w:val="GBC22222222222222222222222222222"/>
            </w:placeholder>
          </w:sdtPr>
          <w:sdtEndPr>
            <w:rPr>
              <w:sz w:val="21"/>
              <w:szCs w:val="21"/>
            </w:rPr>
          </w:sdtEndPr>
          <w:sdtContent>
            <w:p w:rsidR="000A3E1B" w:rsidRPr="004F4116" w:rsidRDefault="007F57EA">
              <w:pPr>
                <w:rPr>
                  <w:sz w:val="21"/>
                  <w:szCs w:val="21"/>
                </w:rPr>
              </w:pPr>
              <w:r w:rsidRPr="004F4116">
                <w:rPr>
                  <w:rFonts w:hint="eastAsia"/>
                  <w:sz w:val="21"/>
                  <w:szCs w:val="21"/>
                </w:rPr>
                <w:t>报告期内，公司核心竞争力未发生显著变化。公司仍将按照</w:t>
              </w:r>
              <w:r w:rsidRPr="004F4116">
                <w:rPr>
                  <w:sz w:val="21"/>
                  <w:szCs w:val="21"/>
                </w:rPr>
                <w:t>"立足重庆，面向全国"的原则，不断提升综合竞争能力，进一步</w:t>
              </w:r>
              <w:r w:rsidR="009A5F59" w:rsidRPr="004F4116">
                <w:rPr>
                  <w:sz w:val="21"/>
                  <w:szCs w:val="21"/>
                </w:rPr>
                <w:t>做</w:t>
              </w:r>
              <w:proofErr w:type="gramStart"/>
              <w:r w:rsidR="009A5F59" w:rsidRPr="004F4116">
                <w:rPr>
                  <w:sz w:val="21"/>
                  <w:szCs w:val="21"/>
                </w:rPr>
                <w:t>强</w:t>
              </w:r>
              <w:r w:rsidRPr="004F4116">
                <w:rPr>
                  <w:sz w:val="21"/>
                  <w:szCs w:val="21"/>
                </w:rPr>
                <w:t>做</w:t>
              </w:r>
              <w:proofErr w:type="gramEnd"/>
              <w:r w:rsidRPr="004F4116">
                <w:rPr>
                  <w:sz w:val="21"/>
                  <w:szCs w:val="21"/>
                </w:rPr>
                <w:t>大供、排水主营业务。</w:t>
              </w:r>
            </w:p>
          </w:sdtContent>
        </w:sdt>
      </w:sdtContent>
    </w:sdt>
    <w:p w:rsidR="000A3E1B" w:rsidRDefault="000A3E1B"/>
    <w:p w:rsidR="000A3E1B" w:rsidRDefault="00845B1A">
      <w:pPr>
        <w:pStyle w:val="3"/>
        <w:numPr>
          <w:ilvl w:val="0"/>
          <w:numId w:val="9"/>
        </w:numPr>
      </w:pPr>
      <w:r>
        <w:rPr>
          <w:rFonts w:hint="eastAsia"/>
        </w:rPr>
        <w:t>投资状况分析</w:t>
      </w:r>
      <w:bookmarkEnd w:id="29"/>
      <w:bookmarkEnd w:id="30"/>
    </w:p>
    <w:p w:rsidR="000A3E1B" w:rsidRDefault="00845B1A">
      <w:pPr>
        <w:pStyle w:val="4"/>
        <w:numPr>
          <w:ilvl w:val="0"/>
          <w:numId w:val="23"/>
        </w:numPr>
      </w:pPr>
      <w:r>
        <w:t>对外股权投资总体分析</w:t>
      </w:r>
    </w:p>
    <w:sdt>
      <w:sdtPr>
        <w:alias w:val="模块:注：公司应当披露报告期内对外股权投资额与上年同比的变..."/>
        <w:tag w:val="_GBC_bda4ff1e1be44b68864f2f8045cc01dc"/>
        <w:id w:val="1750602"/>
        <w:lock w:val="sdtLocked"/>
        <w:placeholder>
          <w:docPart w:val="GBC22222222222222222222222222222"/>
        </w:placeholder>
      </w:sdtPr>
      <w:sdtEndPr>
        <w:rPr>
          <w:rFonts w:asciiTheme="minorEastAsia" w:eastAsiaTheme="minorEastAsia" w:hAnsiTheme="minorEastAsia" w:hint="eastAsia"/>
        </w:rPr>
      </w:sdtEndPr>
      <w:sdtContent>
        <w:sdt>
          <w:sdtPr>
            <w:alias w:val="对外股权投资总体分析"/>
            <w:tag w:val="_GBC_4e209d00ba4546318ad0840598b20883"/>
            <w:id w:val="1750596"/>
            <w:lock w:val="sdtLocked"/>
            <w:placeholder>
              <w:docPart w:val="GBC22222222222222222222222222222"/>
            </w:placeholder>
          </w:sdtPr>
          <w:sdtEndPr>
            <w:rPr>
              <w:sz w:val="21"/>
              <w:szCs w:val="21"/>
            </w:rPr>
          </w:sdtEndPr>
          <w:sdtContent>
            <w:p w:rsidR="000A3E1B" w:rsidRPr="004F4116" w:rsidRDefault="00FA6FCA">
              <w:pPr>
                <w:rPr>
                  <w:sz w:val="21"/>
                  <w:szCs w:val="21"/>
                </w:rPr>
              </w:pPr>
              <w:r w:rsidRPr="005353BE">
                <w:rPr>
                  <w:rFonts w:hint="eastAsia"/>
                  <w:sz w:val="21"/>
                  <w:szCs w:val="21"/>
                </w:rPr>
                <w:t>报告期内本公司以4,553万元收</w:t>
              </w:r>
              <w:r w:rsidRPr="004F4116">
                <w:rPr>
                  <w:rFonts w:hint="eastAsia"/>
                  <w:sz w:val="21"/>
                  <w:szCs w:val="21"/>
                </w:rPr>
                <w:t>购重庆市大足区清溪水务有限公司60%的股权</w:t>
              </w:r>
              <w:r>
                <w:rPr>
                  <w:rFonts w:hint="eastAsia"/>
                  <w:sz w:val="21"/>
                  <w:szCs w:val="21"/>
                </w:rPr>
                <w:t>（详见“第五节 重要事项 三、资产交易、企业合并事项 （二）、1中相关内容</w:t>
              </w:r>
              <w:r>
                <w:rPr>
                  <w:sz w:val="21"/>
                  <w:szCs w:val="21"/>
                </w:rPr>
                <w:t>）</w:t>
              </w:r>
              <w:r w:rsidRPr="004F4116">
                <w:rPr>
                  <w:sz w:val="21"/>
                  <w:szCs w:val="21"/>
                </w:rPr>
                <w:t>，比上年同期投资额</w:t>
              </w:r>
              <w:r w:rsidRPr="004F4116">
                <w:rPr>
                  <w:rFonts w:hint="eastAsia"/>
                  <w:sz w:val="21"/>
                  <w:szCs w:val="21"/>
                </w:rPr>
                <w:t>449</w:t>
              </w:r>
              <w:r w:rsidRPr="004F4116">
                <w:rPr>
                  <w:sz w:val="21"/>
                  <w:szCs w:val="21"/>
                </w:rPr>
                <w:t>万元</w:t>
              </w:r>
              <w:r w:rsidRPr="004F4116">
                <w:rPr>
                  <w:rFonts w:hint="eastAsia"/>
                  <w:sz w:val="21"/>
                  <w:szCs w:val="21"/>
                </w:rPr>
                <w:t>增加4</w:t>
              </w:r>
              <w:r>
                <w:rPr>
                  <w:rFonts w:hint="eastAsia"/>
                  <w:sz w:val="21"/>
                  <w:szCs w:val="21"/>
                </w:rPr>
                <w:t>,</w:t>
              </w:r>
              <w:r w:rsidRPr="004F4116">
                <w:rPr>
                  <w:rFonts w:hint="eastAsia"/>
                  <w:sz w:val="21"/>
                  <w:szCs w:val="21"/>
                </w:rPr>
                <w:t>104万元</w:t>
              </w:r>
              <w:r w:rsidRPr="004F4116">
                <w:rPr>
                  <w:sz w:val="21"/>
                  <w:szCs w:val="21"/>
                </w:rPr>
                <w:t>。</w:t>
              </w:r>
            </w:p>
          </w:sdtContent>
        </w:sdt>
        <w:p w:rsidR="000A3E1B" w:rsidRDefault="00A2457D">
          <w:pPr>
            <w:rPr>
              <w:rFonts w:asciiTheme="minorEastAsia" w:eastAsiaTheme="minorEastAsia" w:hAnsiTheme="minorEastAsia"/>
            </w:rPr>
          </w:pPr>
        </w:p>
      </w:sdtContent>
    </w:sdt>
    <w:bookmarkStart w:id="31" w:name="_Toc340829728" w:displacedByCustomXml="next"/>
    <w:bookmarkStart w:id="32" w:name="_Toc342559762" w:displacedByCustomXml="next"/>
    <w:sdt>
      <w:sdtPr>
        <w:rPr>
          <w:rFonts w:ascii="宋体" w:hAnsi="宋体" w:cs="宋体"/>
          <w:b w:val="0"/>
          <w:bCs w:val="0"/>
          <w:kern w:val="0"/>
          <w:sz w:val="24"/>
          <w:szCs w:val="22"/>
        </w:rPr>
        <w:alias w:val="模块:证券投资情况"/>
        <w:tag w:val="_GBC_359e60c0f2484fabb1894efad1dca5ea"/>
        <w:id w:val="1751267"/>
        <w:lock w:val="sdtLocked"/>
        <w:placeholder>
          <w:docPart w:val="GBC22222222222222222222222222222"/>
        </w:placeholder>
      </w:sdtPr>
      <w:sdtEndPr>
        <w:rPr>
          <w:rFonts w:hint="eastAsia"/>
          <w:szCs w:val="24"/>
        </w:rPr>
      </w:sdtEndPr>
      <w:sdtContent>
        <w:bookmarkStart w:id="33" w:name="_Toc340829729" w:displacedByCustomXml="prev"/>
        <w:bookmarkStart w:id="34" w:name="_Toc342559763" w:displacedByCustomXml="prev"/>
        <w:p w:rsidR="000A3E1B" w:rsidRDefault="00845B1A">
          <w:pPr>
            <w:pStyle w:val="5"/>
            <w:numPr>
              <w:ilvl w:val="0"/>
              <w:numId w:val="24"/>
            </w:numPr>
          </w:pPr>
          <w:r>
            <w:t>证券投资情况</w:t>
          </w:r>
          <w:bookmarkEnd w:id="32"/>
          <w:bookmarkEnd w:id="31"/>
        </w:p>
        <w:sdt>
          <w:sdtPr>
            <w:alias w:val="是否适用：证券投资情况[双击切换]"/>
            <w:tag w:val="_GBC_bbe4124e663e4e4eb4a30117039f7d0f"/>
            <w:id w:val="-672338155"/>
            <w:lock w:val="sdtLocked"/>
            <w:placeholder>
              <w:docPart w:val="GBC22222222222222222222222222222"/>
            </w:placeholder>
          </w:sdtPr>
          <w:sdtEndPr/>
          <w:sdtContent>
            <w:p w:rsidR="000705C8" w:rsidRDefault="00BF3353" w:rsidP="000705C8">
              <w:r>
                <w:fldChar w:fldCharType="begin"/>
              </w:r>
              <w:r w:rsidR="000705C8">
                <w:instrText xml:space="preserve"> MACROBUTTON  SnrToggleCheckbox □适用 </w:instrText>
              </w:r>
              <w:r>
                <w:fldChar w:fldCharType="end"/>
              </w:r>
              <w:r>
                <w:fldChar w:fldCharType="begin"/>
              </w:r>
              <w:r w:rsidR="000705C8">
                <w:instrText xml:space="preserve"> MACROBUTTON  SnrToggleCheckbox √不适用 </w:instrText>
              </w:r>
              <w:r>
                <w:fldChar w:fldCharType="end"/>
              </w:r>
            </w:p>
          </w:sdtContent>
        </w:sdt>
        <w:p w:rsidR="000A3E1B" w:rsidRPr="000705C8" w:rsidRDefault="00A2457D" w:rsidP="000705C8"/>
      </w:sdtContent>
    </w:sdt>
    <w:p w:rsidR="001838AC" w:rsidRDefault="001838AC">
      <w:pPr>
        <w:rPr>
          <w:szCs w:val="21"/>
        </w:rPr>
        <w:sectPr w:rsidR="001838AC" w:rsidSect="00FF028A">
          <w:pgSz w:w="11906" w:h="16838"/>
          <w:pgMar w:top="1528" w:right="1274" w:bottom="1440" w:left="1800" w:header="855" w:footer="992" w:gutter="0"/>
          <w:cols w:space="425"/>
          <w:docGrid w:type="lines" w:linePitch="312"/>
        </w:sectPr>
      </w:pPr>
    </w:p>
    <w:p w:rsidR="000A3E1B" w:rsidRDefault="000A3E1B">
      <w:pPr>
        <w:rPr>
          <w:szCs w:val="21"/>
        </w:rPr>
      </w:pPr>
    </w:p>
    <w:sdt>
      <w:sdtPr>
        <w:rPr>
          <w:rFonts w:ascii="宋体" w:hAnsi="宋体" w:cs="宋体" w:hint="eastAsia"/>
          <w:b w:val="0"/>
          <w:bCs w:val="0"/>
          <w:kern w:val="0"/>
          <w:sz w:val="24"/>
          <w:szCs w:val="22"/>
        </w:rPr>
        <w:alias w:val="模块:持有其他上市公司股权情况"/>
        <w:tag w:val="_GBC_2ea61cb32e944cdfb39243fee5aa863d"/>
        <w:id w:val="1277373"/>
        <w:lock w:val="sdtLocked"/>
        <w:placeholder>
          <w:docPart w:val="GBC22222222222222222222222222222"/>
        </w:placeholder>
      </w:sdtPr>
      <w:sdtEndPr>
        <w:rPr>
          <w:sz w:val="21"/>
          <w:szCs w:val="21"/>
        </w:rPr>
      </w:sdtEndPr>
      <w:sdtContent>
        <w:p w:rsidR="000A3E1B" w:rsidRDefault="00845B1A">
          <w:pPr>
            <w:pStyle w:val="5"/>
            <w:numPr>
              <w:ilvl w:val="0"/>
              <w:numId w:val="24"/>
            </w:numPr>
            <w:rPr>
              <w:bCs w:val="0"/>
            </w:rPr>
          </w:pPr>
          <w:r>
            <w:rPr>
              <w:rFonts w:hint="eastAsia"/>
              <w:bCs w:val="0"/>
            </w:rPr>
            <w:t>持有其他上市公司股权情况</w:t>
          </w:r>
          <w:bookmarkEnd w:id="34"/>
          <w:bookmarkEnd w:id="33"/>
        </w:p>
        <w:sdt>
          <w:sdtPr>
            <w:alias w:val="是否适用：持有其他上市公司股权情况[双击切换]"/>
            <w:tag w:val="_GBC_7eab05f9277f4927b9572a0588694b87"/>
            <w:id w:val="-1243022580"/>
            <w:lock w:val="sdtContentLocked"/>
            <w:placeholder>
              <w:docPart w:val="GBC22222222222222222222222222222"/>
            </w:placeholder>
          </w:sdtPr>
          <w:sdtEndPr/>
          <w:sdtContent>
            <w:p w:rsidR="000A3E1B" w:rsidRDefault="00BF3353">
              <w:r>
                <w:fldChar w:fldCharType="begin"/>
              </w:r>
              <w:r w:rsidR="00543350">
                <w:instrText xml:space="preserve"> MACROBUTTON  SnrToggleCheckbox √适用 </w:instrText>
              </w:r>
              <w:r>
                <w:fldChar w:fldCharType="end"/>
              </w:r>
              <w:r>
                <w:fldChar w:fldCharType="begin"/>
              </w:r>
              <w:r w:rsidR="00543350">
                <w:instrText xml:space="preserve"> MACROBUTTON  SnrToggleCheckbox □不适用 </w:instrText>
              </w:r>
              <w:r>
                <w:fldChar w:fldCharType="end"/>
              </w:r>
            </w:p>
          </w:sdtContent>
        </w:sdt>
        <w:p w:rsidR="000A3E1B" w:rsidRDefault="00845B1A">
          <w:pPr>
            <w:ind w:right="210"/>
            <w:jc w:val="right"/>
            <w:rPr>
              <w:szCs w:val="21"/>
            </w:rPr>
          </w:pPr>
          <w:r w:rsidRPr="004F4116">
            <w:rPr>
              <w:rFonts w:hint="eastAsia"/>
              <w:sz w:val="21"/>
              <w:szCs w:val="21"/>
            </w:rPr>
            <w:t>单位：</w:t>
          </w:r>
          <w:sdt>
            <w:sdtPr>
              <w:rPr>
                <w:rFonts w:hint="eastAsia"/>
                <w:sz w:val="21"/>
                <w:szCs w:val="21"/>
              </w:rPr>
              <w:alias w:val="单位：持有其他上市公司股权情况"/>
              <w:tag w:val="_GBC_119929fec7a6422c94b0299fd97012f8"/>
              <w:id w:val="31532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4F4116">
                <w:rPr>
                  <w:rFonts w:hint="eastAsia"/>
                  <w:sz w:val="21"/>
                  <w:szCs w:val="21"/>
                </w:rPr>
                <w:t>元</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1400"/>
            <w:gridCol w:w="1701"/>
            <w:gridCol w:w="1134"/>
            <w:gridCol w:w="1134"/>
            <w:gridCol w:w="1701"/>
            <w:gridCol w:w="1701"/>
            <w:gridCol w:w="1581"/>
            <w:gridCol w:w="1947"/>
            <w:gridCol w:w="812"/>
          </w:tblGrid>
          <w:tr w:rsidR="006819C2" w:rsidTr="00DE7092">
            <w:tc>
              <w:tcPr>
                <w:tcW w:w="0" w:type="auto"/>
                <w:shd w:val="clear" w:color="auto" w:fill="auto"/>
                <w:vAlign w:val="center"/>
              </w:tcPr>
              <w:p w:rsidR="006819C2" w:rsidRPr="00192E26" w:rsidRDefault="006819C2" w:rsidP="00944B10">
                <w:pPr>
                  <w:jc w:val="center"/>
                  <w:rPr>
                    <w:sz w:val="21"/>
                    <w:szCs w:val="21"/>
                  </w:rPr>
                </w:pPr>
                <w:r w:rsidRPr="00192E26">
                  <w:rPr>
                    <w:sz w:val="21"/>
                    <w:szCs w:val="21"/>
                  </w:rPr>
                  <w:t>证券代码</w:t>
                </w:r>
              </w:p>
            </w:tc>
            <w:tc>
              <w:tcPr>
                <w:tcW w:w="1400" w:type="dxa"/>
                <w:shd w:val="clear" w:color="auto" w:fill="auto"/>
                <w:vAlign w:val="center"/>
              </w:tcPr>
              <w:p w:rsidR="006819C2" w:rsidRPr="00192E26" w:rsidRDefault="006819C2" w:rsidP="00944B10">
                <w:pPr>
                  <w:jc w:val="center"/>
                  <w:rPr>
                    <w:sz w:val="21"/>
                    <w:szCs w:val="21"/>
                  </w:rPr>
                </w:pPr>
                <w:r w:rsidRPr="00192E26">
                  <w:rPr>
                    <w:sz w:val="21"/>
                    <w:szCs w:val="21"/>
                  </w:rPr>
                  <w:t>证券简称</w:t>
                </w:r>
              </w:p>
            </w:tc>
            <w:tc>
              <w:tcPr>
                <w:tcW w:w="1701" w:type="dxa"/>
                <w:shd w:val="clear" w:color="auto" w:fill="auto"/>
                <w:vAlign w:val="center"/>
              </w:tcPr>
              <w:p w:rsidR="006819C2" w:rsidRPr="00192E26" w:rsidRDefault="006819C2" w:rsidP="00944B10">
                <w:pPr>
                  <w:jc w:val="center"/>
                  <w:rPr>
                    <w:sz w:val="21"/>
                    <w:szCs w:val="21"/>
                  </w:rPr>
                </w:pPr>
                <w:r w:rsidRPr="00192E26">
                  <w:rPr>
                    <w:rFonts w:hint="eastAsia"/>
                    <w:sz w:val="21"/>
                    <w:szCs w:val="21"/>
                  </w:rPr>
                  <w:t>最初投资成本</w:t>
                </w:r>
              </w:p>
            </w:tc>
            <w:tc>
              <w:tcPr>
                <w:tcW w:w="1134" w:type="dxa"/>
                <w:shd w:val="clear" w:color="auto" w:fill="auto"/>
                <w:vAlign w:val="center"/>
              </w:tcPr>
              <w:p w:rsidR="006819C2" w:rsidRPr="00192E26" w:rsidRDefault="006819C2" w:rsidP="00944B10">
                <w:pPr>
                  <w:jc w:val="center"/>
                  <w:rPr>
                    <w:sz w:val="21"/>
                    <w:szCs w:val="21"/>
                  </w:rPr>
                </w:pPr>
                <w:r w:rsidRPr="00192E26">
                  <w:rPr>
                    <w:rFonts w:hint="eastAsia"/>
                    <w:sz w:val="21"/>
                    <w:szCs w:val="21"/>
                  </w:rPr>
                  <w:t>期初持股比例（%）</w:t>
                </w:r>
              </w:p>
            </w:tc>
            <w:tc>
              <w:tcPr>
                <w:tcW w:w="1134" w:type="dxa"/>
                <w:shd w:val="clear" w:color="auto" w:fill="auto"/>
                <w:vAlign w:val="center"/>
              </w:tcPr>
              <w:p w:rsidR="006819C2" w:rsidRPr="00192E26" w:rsidRDefault="006819C2" w:rsidP="00944B10">
                <w:pPr>
                  <w:jc w:val="center"/>
                  <w:rPr>
                    <w:sz w:val="21"/>
                    <w:szCs w:val="21"/>
                  </w:rPr>
                </w:pPr>
                <w:r w:rsidRPr="00192E26">
                  <w:rPr>
                    <w:rFonts w:hint="eastAsia"/>
                    <w:sz w:val="21"/>
                    <w:szCs w:val="21"/>
                  </w:rPr>
                  <w:t>期末持股比例（%）</w:t>
                </w:r>
              </w:p>
            </w:tc>
            <w:tc>
              <w:tcPr>
                <w:tcW w:w="1701" w:type="dxa"/>
                <w:shd w:val="clear" w:color="auto" w:fill="auto"/>
                <w:vAlign w:val="center"/>
              </w:tcPr>
              <w:p w:rsidR="006819C2" w:rsidRPr="00192E26" w:rsidRDefault="006819C2" w:rsidP="00944B10">
                <w:pPr>
                  <w:jc w:val="center"/>
                  <w:rPr>
                    <w:sz w:val="21"/>
                    <w:szCs w:val="21"/>
                  </w:rPr>
                </w:pPr>
                <w:r w:rsidRPr="00192E26">
                  <w:rPr>
                    <w:sz w:val="21"/>
                    <w:szCs w:val="21"/>
                  </w:rPr>
                  <w:t>期末账面值</w:t>
                </w:r>
              </w:p>
            </w:tc>
            <w:tc>
              <w:tcPr>
                <w:tcW w:w="1701" w:type="dxa"/>
                <w:shd w:val="clear" w:color="auto" w:fill="auto"/>
                <w:vAlign w:val="center"/>
              </w:tcPr>
              <w:p w:rsidR="006819C2" w:rsidRPr="00192E26" w:rsidRDefault="006819C2" w:rsidP="00944B10">
                <w:pPr>
                  <w:jc w:val="center"/>
                  <w:rPr>
                    <w:sz w:val="21"/>
                    <w:szCs w:val="21"/>
                  </w:rPr>
                </w:pPr>
                <w:r w:rsidRPr="00192E26">
                  <w:rPr>
                    <w:rFonts w:hint="eastAsia"/>
                    <w:sz w:val="21"/>
                    <w:szCs w:val="21"/>
                  </w:rPr>
                  <w:t>报告期损益</w:t>
                </w:r>
              </w:p>
            </w:tc>
            <w:tc>
              <w:tcPr>
                <w:tcW w:w="1581" w:type="dxa"/>
                <w:shd w:val="clear" w:color="auto" w:fill="auto"/>
                <w:vAlign w:val="center"/>
              </w:tcPr>
              <w:p w:rsidR="006819C2" w:rsidRPr="00192E26" w:rsidRDefault="006819C2" w:rsidP="00944B10">
                <w:pPr>
                  <w:jc w:val="center"/>
                  <w:rPr>
                    <w:sz w:val="21"/>
                    <w:szCs w:val="21"/>
                  </w:rPr>
                </w:pPr>
                <w:r w:rsidRPr="00192E26">
                  <w:rPr>
                    <w:rFonts w:hint="eastAsia"/>
                    <w:sz w:val="21"/>
                    <w:szCs w:val="21"/>
                  </w:rPr>
                  <w:t>报告期所有者权益变动</w:t>
                </w:r>
              </w:p>
            </w:tc>
            <w:tc>
              <w:tcPr>
                <w:tcW w:w="1947" w:type="dxa"/>
                <w:shd w:val="clear" w:color="auto" w:fill="auto"/>
                <w:vAlign w:val="center"/>
              </w:tcPr>
              <w:p w:rsidR="006819C2" w:rsidRPr="00192E26" w:rsidRDefault="006819C2" w:rsidP="00944B10">
                <w:pPr>
                  <w:jc w:val="center"/>
                  <w:rPr>
                    <w:sz w:val="21"/>
                    <w:szCs w:val="21"/>
                  </w:rPr>
                </w:pPr>
                <w:r w:rsidRPr="00192E26">
                  <w:rPr>
                    <w:rFonts w:hint="eastAsia"/>
                    <w:sz w:val="21"/>
                    <w:szCs w:val="21"/>
                  </w:rPr>
                  <w:t>会计核算科目</w:t>
                </w:r>
              </w:p>
            </w:tc>
            <w:tc>
              <w:tcPr>
                <w:tcW w:w="0" w:type="auto"/>
                <w:shd w:val="clear" w:color="auto" w:fill="auto"/>
                <w:vAlign w:val="center"/>
              </w:tcPr>
              <w:p w:rsidR="006819C2" w:rsidRPr="00192E26" w:rsidRDefault="006819C2" w:rsidP="00944B10">
                <w:pPr>
                  <w:jc w:val="center"/>
                  <w:rPr>
                    <w:sz w:val="21"/>
                    <w:szCs w:val="21"/>
                  </w:rPr>
                </w:pPr>
                <w:r w:rsidRPr="00192E26">
                  <w:rPr>
                    <w:sz w:val="21"/>
                    <w:szCs w:val="21"/>
                  </w:rPr>
                  <w:t>股份来源</w:t>
                </w:r>
              </w:p>
            </w:tc>
          </w:tr>
          <w:sdt>
            <w:sdtPr>
              <w:rPr>
                <w:sz w:val="21"/>
                <w:szCs w:val="21"/>
              </w:rPr>
              <w:alias w:val="上市公司持有其他上市公司股权情况明细"/>
              <w:tag w:val="_GBC_5e63676766034f12b7b2ece13c54abf6"/>
              <w:id w:val="-264313371"/>
              <w:lock w:val="sdtLocked"/>
            </w:sdtPr>
            <w:sdtEndPr/>
            <w:sdtContent>
              <w:tr w:rsidR="006819C2" w:rsidTr="00DE7092">
                <w:sdt>
                  <w:sdtPr>
                    <w:rPr>
                      <w:sz w:val="21"/>
                      <w:szCs w:val="21"/>
                    </w:rPr>
                    <w:alias w:val="上市公司持有其他上市公司股权情况明细－证券代码"/>
                    <w:tag w:val="_GBC_1dfa21e6e95c4a608be8cfb7e7eb809f"/>
                    <w:id w:val="-662465545"/>
                    <w:lock w:val="sdtLocked"/>
                  </w:sdtPr>
                  <w:sdtEndPr/>
                  <w:sdtContent>
                    <w:tc>
                      <w:tcPr>
                        <w:tcW w:w="0" w:type="auto"/>
                        <w:shd w:val="clear" w:color="auto" w:fill="auto"/>
                      </w:tcPr>
                      <w:p w:rsidR="006819C2" w:rsidRPr="00192E26" w:rsidRDefault="006819C2" w:rsidP="00944B10">
                        <w:pPr>
                          <w:rPr>
                            <w:sz w:val="21"/>
                            <w:szCs w:val="21"/>
                          </w:rPr>
                        </w:pPr>
                        <w:r w:rsidRPr="00192E26">
                          <w:rPr>
                            <w:sz w:val="21"/>
                            <w:szCs w:val="21"/>
                          </w:rPr>
                          <w:t>HK3618</w:t>
                        </w:r>
                      </w:p>
                    </w:tc>
                  </w:sdtContent>
                </w:sdt>
                <w:sdt>
                  <w:sdtPr>
                    <w:rPr>
                      <w:sz w:val="21"/>
                      <w:szCs w:val="21"/>
                    </w:rPr>
                    <w:alias w:val="上市公司持有其他上市公司股权情况明细－证券简称"/>
                    <w:tag w:val="_GBC_415639ee38de4514a819d1eaddd6a803"/>
                    <w:id w:val="-937672526"/>
                    <w:lock w:val="sdtLocked"/>
                  </w:sdtPr>
                  <w:sdtEndPr/>
                  <w:sdtContent>
                    <w:tc>
                      <w:tcPr>
                        <w:tcW w:w="1400" w:type="dxa"/>
                        <w:shd w:val="clear" w:color="auto" w:fill="auto"/>
                      </w:tcPr>
                      <w:p w:rsidR="006819C2" w:rsidRPr="00192E26" w:rsidRDefault="006819C2" w:rsidP="00944B10">
                        <w:pPr>
                          <w:rPr>
                            <w:sz w:val="21"/>
                            <w:szCs w:val="21"/>
                          </w:rPr>
                        </w:pPr>
                        <w:r w:rsidRPr="00192E26">
                          <w:rPr>
                            <w:sz w:val="21"/>
                            <w:szCs w:val="21"/>
                          </w:rPr>
                          <w:t>重庆农商行</w:t>
                        </w:r>
                      </w:p>
                    </w:tc>
                  </w:sdtContent>
                </w:sdt>
                <w:sdt>
                  <w:sdtPr>
                    <w:rPr>
                      <w:sz w:val="21"/>
                      <w:szCs w:val="21"/>
                    </w:rPr>
                    <w:alias w:val="上市公司持有其他上市公司股权情况明细－初始投资金额"/>
                    <w:tag w:val="_GBC_643ffcdd89a94a4b8bffc5be11a32521"/>
                    <w:id w:val="1332494283"/>
                    <w:lock w:val="sdtLocked"/>
                  </w:sdtPr>
                  <w:sdtEndPr/>
                  <w:sdtContent>
                    <w:tc>
                      <w:tcPr>
                        <w:tcW w:w="1701" w:type="dxa"/>
                        <w:shd w:val="clear" w:color="auto" w:fill="auto"/>
                      </w:tcPr>
                      <w:p w:rsidR="006819C2" w:rsidRPr="00192E26" w:rsidRDefault="006819C2" w:rsidP="00944B10">
                        <w:pPr>
                          <w:jc w:val="right"/>
                          <w:rPr>
                            <w:sz w:val="21"/>
                            <w:szCs w:val="21"/>
                          </w:rPr>
                        </w:pPr>
                        <w:r w:rsidRPr="00192E26">
                          <w:rPr>
                            <w:sz w:val="21"/>
                            <w:szCs w:val="21"/>
                          </w:rPr>
                          <w:t>200,000,000.00</w:t>
                        </w:r>
                      </w:p>
                    </w:tc>
                  </w:sdtContent>
                </w:sdt>
                <w:sdt>
                  <w:sdtPr>
                    <w:rPr>
                      <w:sz w:val="21"/>
                      <w:szCs w:val="21"/>
                    </w:rPr>
                    <w:alias w:val="上市公司持有其他上市公司股权情况明细－占该公司股权比例"/>
                    <w:tag w:val="_GBC_22665d6515ca42989dcd11b4a37e485e"/>
                    <w:id w:val="-1826732936"/>
                    <w:lock w:val="sdtLocked"/>
                  </w:sdtPr>
                  <w:sdtEndPr/>
                  <w:sdtContent>
                    <w:tc>
                      <w:tcPr>
                        <w:tcW w:w="1134" w:type="dxa"/>
                        <w:shd w:val="clear" w:color="auto" w:fill="auto"/>
                      </w:tcPr>
                      <w:p w:rsidR="006819C2" w:rsidRPr="00192E26" w:rsidRDefault="006819C2" w:rsidP="00944B10">
                        <w:pPr>
                          <w:jc w:val="right"/>
                          <w:rPr>
                            <w:sz w:val="21"/>
                            <w:szCs w:val="21"/>
                          </w:rPr>
                        </w:pPr>
                        <w:r w:rsidRPr="00192E26">
                          <w:rPr>
                            <w:sz w:val="21"/>
                            <w:szCs w:val="21"/>
                          </w:rPr>
                          <w:t>1.34</w:t>
                        </w:r>
                      </w:p>
                    </w:tc>
                  </w:sdtContent>
                </w:sdt>
                <w:sdt>
                  <w:sdtPr>
                    <w:rPr>
                      <w:sz w:val="21"/>
                      <w:szCs w:val="21"/>
                    </w:rPr>
                    <w:alias w:val="上市公司持有其他上市公司股权情况明细－占该公司股权比例"/>
                    <w:tag w:val="_GBC_ba6e9255e9854a3db9d6deb77a3fac6f"/>
                    <w:id w:val="-219904212"/>
                    <w:lock w:val="sdtLocked"/>
                  </w:sdtPr>
                  <w:sdtEndPr/>
                  <w:sdtContent>
                    <w:tc>
                      <w:tcPr>
                        <w:tcW w:w="1134" w:type="dxa"/>
                        <w:shd w:val="clear" w:color="auto" w:fill="auto"/>
                      </w:tcPr>
                      <w:p w:rsidR="006819C2" w:rsidRPr="00192E26" w:rsidRDefault="006819C2" w:rsidP="00944B10">
                        <w:pPr>
                          <w:jc w:val="right"/>
                          <w:rPr>
                            <w:sz w:val="21"/>
                            <w:szCs w:val="21"/>
                          </w:rPr>
                        </w:pPr>
                        <w:r w:rsidRPr="00192E26">
                          <w:rPr>
                            <w:sz w:val="21"/>
                            <w:szCs w:val="21"/>
                          </w:rPr>
                          <w:t>1.34</w:t>
                        </w:r>
                      </w:p>
                    </w:tc>
                  </w:sdtContent>
                </w:sdt>
                <w:sdt>
                  <w:sdtPr>
                    <w:rPr>
                      <w:sz w:val="21"/>
                      <w:szCs w:val="21"/>
                    </w:rPr>
                    <w:alias w:val="上市公司持有其他上市公司股权情况明细－账面值"/>
                    <w:tag w:val="_GBC_62074ca7dbae4266af735f46ee30169f"/>
                    <w:id w:val="-264763093"/>
                    <w:lock w:val="sdtLocked"/>
                  </w:sdtPr>
                  <w:sdtEndPr/>
                  <w:sdtContent>
                    <w:tc>
                      <w:tcPr>
                        <w:tcW w:w="1701" w:type="dxa"/>
                        <w:shd w:val="clear" w:color="auto" w:fill="auto"/>
                      </w:tcPr>
                      <w:p w:rsidR="006819C2" w:rsidRPr="00192E26" w:rsidRDefault="006819C2" w:rsidP="00944B10">
                        <w:pPr>
                          <w:jc w:val="right"/>
                          <w:rPr>
                            <w:sz w:val="21"/>
                            <w:szCs w:val="21"/>
                          </w:rPr>
                        </w:pPr>
                        <w:r w:rsidRPr="00192E26">
                          <w:rPr>
                            <w:sz w:val="21"/>
                            <w:szCs w:val="21"/>
                          </w:rPr>
                          <w:t>200,000,000.00</w:t>
                        </w:r>
                      </w:p>
                    </w:tc>
                  </w:sdtContent>
                </w:sdt>
                <w:sdt>
                  <w:sdtPr>
                    <w:rPr>
                      <w:sz w:val="21"/>
                      <w:szCs w:val="21"/>
                    </w:rPr>
                    <w:alias w:val="上市公司持有其他上市公司股权情况明细－投资损益"/>
                    <w:tag w:val="_GBC_7f6f0f8647e8407dad0ee2484114d0f6"/>
                    <w:id w:val="-285124515"/>
                    <w:lock w:val="sdtLocked"/>
                  </w:sdtPr>
                  <w:sdtEndPr/>
                  <w:sdtContent>
                    <w:tc>
                      <w:tcPr>
                        <w:tcW w:w="1701" w:type="dxa"/>
                        <w:shd w:val="clear" w:color="auto" w:fill="auto"/>
                      </w:tcPr>
                      <w:p w:rsidR="006819C2" w:rsidRPr="00192E26" w:rsidRDefault="006819C2" w:rsidP="00944B10">
                        <w:pPr>
                          <w:jc w:val="right"/>
                          <w:rPr>
                            <w:sz w:val="21"/>
                            <w:szCs w:val="21"/>
                          </w:rPr>
                        </w:pPr>
                        <w:r w:rsidRPr="00192E26">
                          <w:rPr>
                            <w:sz w:val="21"/>
                            <w:szCs w:val="21"/>
                          </w:rPr>
                          <w:t>25,000,000.00</w:t>
                        </w:r>
                      </w:p>
                    </w:tc>
                  </w:sdtContent>
                </w:sdt>
                <w:sdt>
                  <w:sdtPr>
                    <w:rPr>
                      <w:sz w:val="21"/>
                      <w:szCs w:val="21"/>
                    </w:rPr>
                    <w:alias w:val="上市公司持有其他上市公司股权情况明细－所有者权益变动"/>
                    <w:tag w:val="_GBC_c4630b804d4248008a979bd583bb2e50"/>
                    <w:id w:val="1083419961"/>
                    <w:lock w:val="sdtLocked"/>
                  </w:sdtPr>
                  <w:sdtEndPr/>
                  <w:sdtContent>
                    <w:tc>
                      <w:tcPr>
                        <w:tcW w:w="1581" w:type="dxa"/>
                        <w:shd w:val="clear" w:color="auto" w:fill="auto"/>
                      </w:tcPr>
                      <w:p w:rsidR="006819C2" w:rsidRPr="00192E26" w:rsidRDefault="006819C2" w:rsidP="00944B10">
                        <w:pPr>
                          <w:jc w:val="right"/>
                          <w:rPr>
                            <w:sz w:val="21"/>
                            <w:szCs w:val="21"/>
                          </w:rPr>
                        </w:pPr>
                      </w:p>
                    </w:tc>
                  </w:sdtContent>
                </w:sdt>
                <w:sdt>
                  <w:sdtPr>
                    <w:rPr>
                      <w:sz w:val="21"/>
                      <w:szCs w:val="21"/>
                    </w:rPr>
                    <w:alias w:val="上市公司持有其他上市公司股权情况明细－会计核算科目"/>
                    <w:tag w:val="_GBC_388e1144d9394520972557488b0b8747"/>
                    <w:id w:val="-916314324"/>
                    <w:lock w:val="sdtLocked"/>
                  </w:sdtPr>
                  <w:sdtEndPr/>
                  <w:sdtContent>
                    <w:tc>
                      <w:tcPr>
                        <w:tcW w:w="1947" w:type="dxa"/>
                        <w:shd w:val="clear" w:color="auto" w:fill="auto"/>
                      </w:tcPr>
                      <w:p w:rsidR="006819C2" w:rsidRPr="00192E26" w:rsidRDefault="006819C2" w:rsidP="00944B10">
                        <w:pPr>
                          <w:rPr>
                            <w:sz w:val="21"/>
                            <w:szCs w:val="21"/>
                          </w:rPr>
                        </w:pPr>
                        <w:r w:rsidRPr="00192E26">
                          <w:rPr>
                            <w:sz w:val="21"/>
                            <w:szCs w:val="21"/>
                          </w:rPr>
                          <w:t>可供出售金融资产</w:t>
                        </w:r>
                      </w:p>
                    </w:tc>
                  </w:sdtContent>
                </w:sdt>
                <w:sdt>
                  <w:sdtPr>
                    <w:rPr>
                      <w:sz w:val="21"/>
                      <w:szCs w:val="21"/>
                    </w:rPr>
                    <w:alias w:val="上市公司持有其他上市公司股权情况明细－股份来源"/>
                    <w:tag w:val="_GBC_50b3bc4590a84aba9a75280171b52ef7"/>
                    <w:id w:val="597216633"/>
                    <w:lock w:val="sdtLocked"/>
                  </w:sdtPr>
                  <w:sdtEndPr/>
                  <w:sdtContent>
                    <w:tc>
                      <w:tcPr>
                        <w:tcW w:w="0" w:type="auto"/>
                        <w:shd w:val="clear" w:color="auto" w:fill="auto"/>
                      </w:tcPr>
                      <w:p w:rsidR="006819C2" w:rsidRPr="00192E26" w:rsidRDefault="006819C2" w:rsidP="00DE7092">
                        <w:pPr>
                          <w:ind w:leftChars="-38" w:left="-91"/>
                          <w:rPr>
                            <w:sz w:val="21"/>
                            <w:szCs w:val="21"/>
                          </w:rPr>
                        </w:pPr>
                        <w:r w:rsidRPr="00192E26">
                          <w:rPr>
                            <w:sz w:val="21"/>
                            <w:szCs w:val="21"/>
                          </w:rPr>
                          <w:t>发起人</w:t>
                        </w:r>
                      </w:p>
                    </w:tc>
                  </w:sdtContent>
                </w:sdt>
              </w:tr>
            </w:sdtContent>
          </w:sdt>
          <w:sdt>
            <w:sdtPr>
              <w:rPr>
                <w:sz w:val="21"/>
                <w:szCs w:val="21"/>
              </w:rPr>
              <w:alias w:val="上市公司持有其他上市公司股权情况明细"/>
              <w:tag w:val="_GBC_5e63676766034f12b7b2ece13c54abf6"/>
              <w:id w:val="-924176723"/>
              <w:lock w:val="sdtLocked"/>
            </w:sdtPr>
            <w:sdtEndPr/>
            <w:sdtContent>
              <w:tr w:rsidR="006819C2" w:rsidTr="00DE7092">
                <w:sdt>
                  <w:sdtPr>
                    <w:rPr>
                      <w:sz w:val="21"/>
                      <w:szCs w:val="21"/>
                    </w:rPr>
                    <w:alias w:val="上市公司持有其他上市公司股权情况明细－证券代码"/>
                    <w:tag w:val="_GBC_1dfa21e6e95c4a608be8cfb7e7eb809f"/>
                    <w:id w:val="-103652892"/>
                    <w:lock w:val="sdtLocked"/>
                  </w:sdtPr>
                  <w:sdtEndPr/>
                  <w:sdtContent>
                    <w:tc>
                      <w:tcPr>
                        <w:tcW w:w="0" w:type="auto"/>
                        <w:shd w:val="clear" w:color="auto" w:fill="auto"/>
                      </w:tcPr>
                      <w:p w:rsidR="006819C2" w:rsidRPr="00192E26" w:rsidRDefault="006819C2" w:rsidP="00944B10">
                        <w:pPr>
                          <w:rPr>
                            <w:sz w:val="21"/>
                            <w:szCs w:val="21"/>
                          </w:rPr>
                        </w:pPr>
                        <w:r w:rsidRPr="00192E26">
                          <w:rPr>
                            <w:sz w:val="21"/>
                            <w:szCs w:val="21"/>
                          </w:rPr>
                          <w:t>601818</w:t>
                        </w:r>
                      </w:p>
                    </w:tc>
                  </w:sdtContent>
                </w:sdt>
                <w:sdt>
                  <w:sdtPr>
                    <w:rPr>
                      <w:sz w:val="21"/>
                      <w:szCs w:val="21"/>
                    </w:rPr>
                    <w:alias w:val="上市公司持有其他上市公司股权情况明细－证券简称"/>
                    <w:tag w:val="_GBC_415639ee38de4514a819d1eaddd6a803"/>
                    <w:id w:val="-1102878998"/>
                    <w:lock w:val="sdtLocked"/>
                  </w:sdtPr>
                  <w:sdtEndPr/>
                  <w:sdtContent>
                    <w:tc>
                      <w:tcPr>
                        <w:tcW w:w="1400" w:type="dxa"/>
                        <w:shd w:val="clear" w:color="auto" w:fill="auto"/>
                      </w:tcPr>
                      <w:p w:rsidR="006819C2" w:rsidRPr="00192E26" w:rsidRDefault="006819C2" w:rsidP="00944B10">
                        <w:pPr>
                          <w:rPr>
                            <w:sz w:val="21"/>
                            <w:szCs w:val="21"/>
                          </w:rPr>
                        </w:pPr>
                        <w:r w:rsidRPr="00192E26">
                          <w:rPr>
                            <w:sz w:val="21"/>
                            <w:szCs w:val="21"/>
                          </w:rPr>
                          <w:t>光大银行</w:t>
                        </w:r>
                      </w:p>
                    </w:tc>
                  </w:sdtContent>
                </w:sdt>
                <w:sdt>
                  <w:sdtPr>
                    <w:rPr>
                      <w:sz w:val="21"/>
                      <w:szCs w:val="21"/>
                    </w:rPr>
                    <w:alias w:val="上市公司持有其他上市公司股权情况明细－初始投资金额"/>
                    <w:tag w:val="_GBC_643ffcdd89a94a4b8bffc5be11a32521"/>
                    <w:id w:val="1879353458"/>
                    <w:lock w:val="sdtLocked"/>
                  </w:sdtPr>
                  <w:sdtEndPr/>
                  <w:sdtContent>
                    <w:tc>
                      <w:tcPr>
                        <w:tcW w:w="1701" w:type="dxa"/>
                        <w:shd w:val="clear" w:color="auto" w:fill="auto"/>
                      </w:tcPr>
                      <w:p w:rsidR="006819C2" w:rsidRPr="00192E26" w:rsidRDefault="006819C2" w:rsidP="00944B10">
                        <w:pPr>
                          <w:jc w:val="right"/>
                          <w:rPr>
                            <w:sz w:val="21"/>
                            <w:szCs w:val="21"/>
                          </w:rPr>
                        </w:pPr>
                        <w:r w:rsidRPr="00192E26">
                          <w:rPr>
                            <w:sz w:val="21"/>
                            <w:szCs w:val="21"/>
                          </w:rPr>
                          <w:t>10,725,000.00</w:t>
                        </w:r>
                      </w:p>
                    </w:tc>
                  </w:sdtContent>
                </w:sdt>
                <w:sdt>
                  <w:sdtPr>
                    <w:rPr>
                      <w:sz w:val="21"/>
                      <w:szCs w:val="21"/>
                    </w:rPr>
                    <w:alias w:val="上市公司持有其他上市公司股权情况明细－占该公司股权比例"/>
                    <w:tag w:val="_GBC_22665d6515ca42989dcd11b4a37e485e"/>
                    <w:id w:val="-2102094598"/>
                    <w:lock w:val="sdtLocked"/>
                  </w:sdtPr>
                  <w:sdtEndPr/>
                  <w:sdtContent>
                    <w:tc>
                      <w:tcPr>
                        <w:tcW w:w="1134" w:type="dxa"/>
                        <w:shd w:val="clear" w:color="auto" w:fill="auto"/>
                      </w:tcPr>
                      <w:p w:rsidR="006819C2" w:rsidRPr="00192E26" w:rsidRDefault="006819C2" w:rsidP="00944B10">
                        <w:pPr>
                          <w:jc w:val="right"/>
                          <w:rPr>
                            <w:sz w:val="21"/>
                            <w:szCs w:val="21"/>
                          </w:rPr>
                        </w:pPr>
                        <w:r w:rsidRPr="00192E26">
                          <w:rPr>
                            <w:sz w:val="21"/>
                            <w:szCs w:val="21"/>
                          </w:rPr>
                          <w:t>0.01</w:t>
                        </w:r>
                      </w:p>
                    </w:tc>
                  </w:sdtContent>
                </w:sdt>
                <w:sdt>
                  <w:sdtPr>
                    <w:rPr>
                      <w:sz w:val="21"/>
                      <w:szCs w:val="21"/>
                    </w:rPr>
                    <w:alias w:val="上市公司持有其他上市公司股权情况明细－占该公司股权比例"/>
                    <w:tag w:val="_GBC_ba6e9255e9854a3db9d6deb77a3fac6f"/>
                    <w:id w:val="-1598705369"/>
                    <w:lock w:val="sdtLocked"/>
                  </w:sdtPr>
                  <w:sdtEndPr/>
                  <w:sdtContent>
                    <w:tc>
                      <w:tcPr>
                        <w:tcW w:w="1134" w:type="dxa"/>
                        <w:shd w:val="clear" w:color="auto" w:fill="auto"/>
                      </w:tcPr>
                      <w:p w:rsidR="006819C2" w:rsidRPr="00192E26" w:rsidRDefault="006819C2" w:rsidP="00944B10">
                        <w:pPr>
                          <w:jc w:val="right"/>
                          <w:rPr>
                            <w:sz w:val="21"/>
                            <w:szCs w:val="21"/>
                          </w:rPr>
                        </w:pPr>
                        <w:r w:rsidRPr="00192E26">
                          <w:rPr>
                            <w:sz w:val="21"/>
                            <w:szCs w:val="21"/>
                          </w:rPr>
                          <w:t>0.01</w:t>
                        </w:r>
                      </w:p>
                    </w:tc>
                  </w:sdtContent>
                </w:sdt>
                <w:sdt>
                  <w:sdtPr>
                    <w:rPr>
                      <w:sz w:val="21"/>
                      <w:szCs w:val="21"/>
                    </w:rPr>
                    <w:alias w:val="上市公司持有其他上市公司股权情况明细－账面值"/>
                    <w:tag w:val="_GBC_62074ca7dbae4266af735f46ee30169f"/>
                    <w:id w:val="2147235859"/>
                    <w:lock w:val="sdtLocked"/>
                  </w:sdtPr>
                  <w:sdtEndPr/>
                  <w:sdtContent>
                    <w:tc>
                      <w:tcPr>
                        <w:tcW w:w="1701" w:type="dxa"/>
                        <w:shd w:val="clear" w:color="auto" w:fill="auto"/>
                      </w:tcPr>
                      <w:p w:rsidR="006819C2" w:rsidRPr="00192E26" w:rsidRDefault="005666E9" w:rsidP="006819C2">
                        <w:pPr>
                          <w:jc w:val="right"/>
                          <w:rPr>
                            <w:sz w:val="21"/>
                            <w:szCs w:val="21"/>
                          </w:rPr>
                        </w:pPr>
                        <w:r w:rsidRPr="00192E26">
                          <w:rPr>
                            <w:sz w:val="21"/>
                            <w:szCs w:val="21"/>
                          </w:rPr>
                          <w:t>22,273,138.32</w:t>
                        </w:r>
                      </w:p>
                    </w:tc>
                  </w:sdtContent>
                </w:sdt>
                <w:sdt>
                  <w:sdtPr>
                    <w:rPr>
                      <w:sz w:val="21"/>
                      <w:szCs w:val="21"/>
                    </w:rPr>
                    <w:alias w:val="上市公司持有其他上市公司股权情况明细－投资损益"/>
                    <w:tag w:val="_GBC_7f6f0f8647e8407dad0ee2484114d0f6"/>
                    <w:id w:val="1960988846"/>
                    <w:lock w:val="sdtLocked"/>
                    <w:showingPlcHdr/>
                  </w:sdtPr>
                  <w:sdtEndPr/>
                  <w:sdtContent>
                    <w:tc>
                      <w:tcPr>
                        <w:tcW w:w="1701" w:type="dxa"/>
                        <w:shd w:val="clear" w:color="auto" w:fill="auto"/>
                      </w:tcPr>
                      <w:p w:rsidR="006819C2" w:rsidRPr="00192E26" w:rsidRDefault="005666E9" w:rsidP="005666E9">
                        <w:pPr>
                          <w:jc w:val="right"/>
                          <w:rPr>
                            <w:sz w:val="21"/>
                            <w:szCs w:val="21"/>
                          </w:rPr>
                        </w:pPr>
                        <w:r w:rsidRPr="00192E26">
                          <w:rPr>
                            <w:sz w:val="21"/>
                            <w:szCs w:val="21"/>
                          </w:rPr>
                          <w:t xml:space="preserve">     </w:t>
                        </w:r>
                      </w:p>
                    </w:tc>
                  </w:sdtContent>
                </w:sdt>
                <w:sdt>
                  <w:sdtPr>
                    <w:rPr>
                      <w:sz w:val="21"/>
                      <w:szCs w:val="21"/>
                    </w:rPr>
                    <w:alias w:val="上市公司持有其他上市公司股权情况明细－所有者权益变动"/>
                    <w:tag w:val="_GBC_c4630b804d4248008a979bd583bb2e50"/>
                    <w:id w:val="-2048054010"/>
                    <w:lock w:val="sdtLocked"/>
                  </w:sdtPr>
                  <w:sdtEndPr/>
                  <w:sdtContent>
                    <w:tc>
                      <w:tcPr>
                        <w:tcW w:w="1581" w:type="dxa"/>
                        <w:shd w:val="clear" w:color="auto" w:fill="auto"/>
                      </w:tcPr>
                      <w:p w:rsidR="006819C2" w:rsidRPr="00192E26" w:rsidRDefault="005666E9" w:rsidP="00944B10">
                        <w:pPr>
                          <w:jc w:val="right"/>
                          <w:rPr>
                            <w:sz w:val="21"/>
                            <w:szCs w:val="21"/>
                          </w:rPr>
                        </w:pPr>
                        <w:r w:rsidRPr="00192E26">
                          <w:rPr>
                            <w:rFonts w:hint="eastAsia"/>
                            <w:sz w:val="21"/>
                            <w:szCs w:val="21"/>
                          </w:rPr>
                          <w:t>-</w:t>
                        </w:r>
                        <w:r w:rsidR="006819C2" w:rsidRPr="00192E26">
                          <w:rPr>
                            <w:sz w:val="21"/>
                            <w:szCs w:val="21"/>
                          </w:rPr>
                          <w:t>2,416,872.46</w:t>
                        </w:r>
                      </w:p>
                    </w:tc>
                  </w:sdtContent>
                </w:sdt>
                <w:sdt>
                  <w:sdtPr>
                    <w:rPr>
                      <w:sz w:val="21"/>
                      <w:szCs w:val="21"/>
                    </w:rPr>
                    <w:alias w:val="上市公司持有其他上市公司股权情况明细－会计核算科目"/>
                    <w:tag w:val="_GBC_388e1144d9394520972557488b0b8747"/>
                    <w:id w:val="-1612115864"/>
                    <w:lock w:val="sdtLocked"/>
                  </w:sdtPr>
                  <w:sdtEndPr/>
                  <w:sdtContent>
                    <w:tc>
                      <w:tcPr>
                        <w:tcW w:w="1947" w:type="dxa"/>
                        <w:shd w:val="clear" w:color="auto" w:fill="auto"/>
                      </w:tcPr>
                      <w:p w:rsidR="006819C2" w:rsidRPr="00192E26" w:rsidRDefault="006819C2" w:rsidP="00944B10">
                        <w:pPr>
                          <w:rPr>
                            <w:sz w:val="21"/>
                            <w:szCs w:val="21"/>
                          </w:rPr>
                        </w:pPr>
                        <w:r w:rsidRPr="00192E26">
                          <w:rPr>
                            <w:sz w:val="21"/>
                            <w:szCs w:val="21"/>
                          </w:rPr>
                          <w:t>可供出售金融资产</w:t>
                        </w:r>
                      </w:p>
                    </w:tc>
                  </w:sdtContent>
                </w:sdt>
                <w:sdt>
                  <w:sdtPr>
                    <w:rPr>
                      <w:sz w:val="21"/>
                      <w:szCs w:val="21"/>
                    </w:rPr>
                    <w:alias w:val="上市公司持有其他上市公司股权情况明细－股份来源"/>
                    <w:tag w:val="_GBC_50b3bc4590a84aba9a75280171b52ef7"/>
                    <w:id w:val="-1081521714"/>
                    <w:lock w:val="sdtLocked"/>
                  </w:sdtPr>
                  <w:sdtEndPr/>
                  <w:sdtContent>
                    <w:tc>
                      <w:tcPr>
                        <w:tcW w:w="0" w:type="auto"/>
                        <w:shd w:val="clear" w:color="auto" w:fill="auto"/>
                      </w:tcPr>
                      <w:p w:rsidR="006819C2" w:rsidRPr="00192E26" w:rsidRDefault="006819C2" w:rsidP="00944B10">
                        <w:pPr>
                          <w:rPr>
                            <w:sz w:val="21"/>
                            <w:szCs w:val="21"/>
                          </w:rPr>
                        </w:pPr>
                        <w:r w:rsidRPr="00192E26">
                          <w:rPr>
                            <w:sz w:val="21"/>
                            <w:szCs w:val="21"/>
                          </w:rPr>
                          <w:t>购买</w:t>
                        </w:r>
                      </w:p>
                    </w:tc>
                  </w:sdtContent>
                </w:sdt>
              </w:tr>
            </w:sdtContent>
          </w:sdt>
          <w:sdt>
            <w:sdtPr>
              <w:rPr>
                <w:sz w:val="21"/>
                <w:szCs w:val="21"/>
              </w:rPr>
              <w:alias w:val="上市公司持有其他上市公司股权情况明细"/>
              <w:tag w:val="_GBC_5e63676766034f12b7b2ece13c54abf6"/>
              <w:id w:val="-906217787"/>
              <w:lock w:val="sdtLocked"/>
            </w:sdtPr>
            <w:sdtEndPr/>
            <w:sdtContent>
              <w:tr w:rsidR="006819C2" w:rsidTr="00DE7092">
                <w:sdt>
                  <w:sdtPr>
                    <w:rPr>
                      <w:sz w:val="21"/>
                      <w:szCs w:val="21"/>
                    </w:rPr>
                    <w:alias w:val="上市公司持有其他上市公司股权情况明细－证券代码"/>
                    <w:tag w:val="_GBC_1dfa21e6e95c4a608be8cfb7e7eb809f"/>
                    <w:id w:val="18125882"/>
                    <w:lock w:val="sdtLocked"/>
                  </w:sdtPr>
                  <w:sdtEndPr/>
                  <w:sdtContent>
                    <w:tc>
                      <w:tcPr>
                        <w:tcW w:w="0" w:type="auto"/>
                        <w:shd w:val="clear" w:color="auto" w:fill="auto"/>
                      </w:tcPr>
                      <w:p w:rsidR="006819C2" w:rsidRPr="00192E26" w:rsidRDefault="006819C2" w:rsidP="00944B10">
                        <w:pPr>
                          <w:rPr>
                            <w:sz w:val="21"/>
                            <w:szCs w:val="21"/>
                          </w:rPr>
                        </w:pPr>
                        <w:r w:rsidRPr="00192E26">
                          <w:rPr>
                            <w:sz w:val="21"/>
                            <w:szCs w:val="21"/>
                          </w:rPr>
                          <w:t>HK6881</w:t>
                        </w:r>
                      </w:p>
                    </w:tc>
                  </w:sdtContent>
                </w:sdt>
                <w:sdt>
                  <w:sdtPr>
                    <w:rPr>
                      <w:sz w:val="21"/>
                      <w:szCs w:val="21"/>
                    </w:rPr>
                    <w:alias w:val="上市公司持有其他上市公司股权情况明细－证券简称"/>
                    <w:tag w:val="_GBC_415639ee38de4514a819d1eaddd6a803"/>
                    <w:id w:val="-784727600"/>
                    <w:lock w:val="sdtLocked"/>
                  </w:sdtPr>
                  <w:sdtEndPr/>
                  <w:sdtContent>
                    <w:tc>
                      <w:tcPr>
                        <w:tcW w:w="1400" w:type="dxa"/>
                        <w:shd w:val="clear" w:color="auto" w:fill="auto"/>
                      </w:tcPr>
                      <w:p w:rsidR="006819C2" w:rsidRPr="00192E26" w:rsidRDefault="006819C2" w:rsidP="00944B10">
                        <w:pPr>
                          <w:rPr>
                            <w:sz w:val="21"/>
                            <w:szCs w:val="21"/>
                          </w:rPr>
                        </w:pPr>
                        <w:r w:rsidRPr="00192E26">
                          <w:rPr>
                            <w:sz w:val="21"/>
                            <w:szCs w:val="21"/>
                          </w:rPr>
                          <w:t>中国银河</w:t>
                        </w:r>
                      </w:p>
                    </w:tc>
                  </w:sdtContent>
                </w:sdt>
                <w:sdt>
                  <w:sdtPr>
                    <w:rPr>
                      <w:sz w:val="21"/>
                      <w:szCs w:val="21"/>
                    </w:rPr>
                    <w:alias w:val="上市公司持有其他上市公司股权情况明细－初始投资金额"/>
                    <w:tag w:val="_GBC_643ffcdd89a94a4b8bffc5be11a32521"/>
                    <w:id w:val="-1021785071"/>
                    <w:lock w:val="sdtLocked"/>
                  </w:sdtPr>
                  <w:sdtEndPr/>
                  <w:sdtContent>
                    <w:tc>
                      <w:tcPr>
                        <w:tcW w:w="1701" w:type="dxa"/>
                        <w:shd w:val="clear" w:color="auto" w:fill="auto"/>
                      </w:tcPr>
                      <w:p w:rsidR="006819C2" w:rsidRPr="00192E26" w:rsidRDefault="006819C2" w:rsidP="00944B10">
                        <w:pPr>
                          <w:jc w:val="right"/>
                          <w:rPr>
                            <w:sz w:val="21"/>
                            <w:szCs w:val="21"/>
                          </w:rPr>
                        </w:pPr>
                        <w:r w:rsidRPr="00192E26">
                          <w:rPr>
                            <w:sz w:val="21"/>
                            <w:szCs w:val="21"/>
                          </w:rPr>
                          <w:t>2,000,000.00</w:t>
                        </w:r>
                      </w:p>
                    </w:tc>
                  </w:sdtContent>
                </w:sdt>
                <w:sdt>
                  <w:sdtPr>
                    <w:rPr>
                      <w:sz w:val="21"/>
                      <w:szCs w:val="21"/>
                    </w:rPr>
                    <w:alias w:val="上市公司持有其他上市公司股权情况明细－占该公司股权比例"/>
                    <w:tag w:val="_GBC_22665d6515ca42989dcd11b4a37e485e"/>
                    <w:id w:val="62536809"/>
                    <w:lock w:val="sdtLocked"/>
                  </w:sdtPr>
                  <w:sdtEndPr/>
                  <w:sdtContent>
                    <w:tc>
                      <w:tcPr>
                        <w:tcW w:w="1134" w:type="dxa"/>
                        <w:shd w:val="clear" w:color="auto" w:fill="auto"/>
                      </w:tcPr>
                      <w:p w:rsidR="006819C2" w:rsidRPr="00192E26" w:rsidRDefault="001E6DB7" w:rsidP="00944B10">
                        <w:pPr>
                          <w:jc w:val="right"/>
                          <w:rPr>
                            <w:sz w:val="21"/>
                            <w:szCs w:val="21"/>
                          </w:rPr>
                        </w:pPr>
                        <w:r w:rsidRPr="00192E26">
                          <w:rPr>
                            <w:sz w:val="21"/>
                            <w:szCs w:val="21"/>
                          </w:rPr>
                          <w:t>0.0</w:t>
                        </w:r>
                        <w:r w:rsidRPr="00192E26">
                          <w:rPr>
                            <w:rFonts w:hint="eastAsia"/>
                            <w:sz w:val="21"/>
                            <w:szCs w:val="21"/>
                          </w:rPr>
                          <w:t>2</w:t>
                        </w:r>
                      </w:p>
                    </w:tc>
                  </w:sdtContent>
                </w:sdt>
                <w:sdt>
                  <w:sdtPr>
                    <w:rPr>
                      <w:sz w:val="21"/>
                      <w:szCs w:val="21"/>
                    </w:rPr>
                    <w:alias w:val="上市公司持有其他上市公司股权情况明细－占该公司股权比例"/>
                    <w:tag w:val="_GBC_ba6e9255e9854a3db9d6deb77a3fac6f"/>
                    <w:id w:val="-845468539"/>
                    <w:lock w:val="sdtLocked"/>
                  </w:sdtPr>
                  <w:sdtEndPr/>
                  <w:sdtContent>
                    <w:tc>
                      <w:tcPr>
                        <w:tcW w:w="1134" w:type="dxa"/>
                        <w:shd w:val="clear" w:color="auto" w:fill="auto"/>
                      </w:tcPr>
                      <w:p w:rsidR="006819C2" w:rsidRPr="00192E26" w:rsidRDefault="006819C2" w:rsidP="001E6DB7">
                        <w:pPr>
                          <w:jc w:val="right"/>
                          <w:rPr>
                            <w:sz w:val="21"/>
                            <w:szCs w:val="21"/>
                          </w:rPr>
                        </w:pPr>
                        <w:r w:rsidRPr="00192E26">
                          <w:rPr>
                            <w:sz w:val="21"/>
                            <w:szCs w:val="21"/>
                          </w:rPr>
                          <w:t>0.0</w:t>
                        </w:r>
                        <w:r w:rsidR="001E6DB7" w:rsidRPr="00192E26">
                          <w:rPr>
                            <w:rFonts w:hint="eastAsia"/>
                            <w:sz w:val="21"/>
                            <w:szCs w:val="21"/>
                          </w:rPr>
                          <w:t>2</w:t>
                        </w:r>
                      </w:p>
                    </w:tc>
                  </w:sdtContent>
                </w:sdt>
                <w:sdt>
                  <w:sdtPr>
                    <w:rPr>
                      <w:sz w:val="21"/>
                      <w:szCs w:val="21"/>
                    </w:rPr>
                    <w:alias w:val="上市公司持有其他上市公司股权情况明细－账面值"/>
                    <w:tag w:val="_GBC_62074ca7dbae4266af735f46ee30169f"/>
                    <w:id w:val="719261555"/>
                    <w:lock w:val="sdtLocked"/>
                  </w:sdtPr>
                  <w:sdtEndPr/>
                  <w:sdtContent>
                    <w:tc>
                      <w:tcPr>
                        <w:tcW w:w="1701" w:type="dxa"/>
                        <w:shd w:val="clear" w:color="auto" w:fill="auto"/>
                      </w:tcPr>
                      <w:p w:rsidR="006819C2" w:rsidRPr="00192E26" w:rsidRDefault="006819C2" w:rsidP="00944B10">
                        <w:pPr>
                          <w:jc w:val="right"/>
                          <w:rPr>
                            <w:sz w:val="21"/>
                            <w:szCs w:val="21"/>
                          </w:rPr>
                        </w:pPr>
                        <w:r w:rsidRPr="00192E26">
                          <w:rPr>
                            <w:sz w:val="21"/>
                            <w:szCs w:val="21"/>
                          </w:rPr>
                          <w:t>1,945,423.00</w:t>
                        </w:r>
                      </w:p>
                    </w:tc>
                  </w:sdtContent>
                </w:sdt>
                <w:sdt>
                  <w:sdtPr>
                    <w:rPr>
                      <w:sz w:val="21"/>
                      <w:szCs w:val="21"/>
                    </w:rPr>
                    <w:alias w:val="上市公司持有其他上市公司股权情况明细－投资损益"/>
                    <w:tag w:val="_GBC_7f6f0f8647e8407dad0ee2484114d0f6"/>
                    <w:id w:val="6796907"/>
                    <w:lock w:val="sdtLocked"/>
                    <w:showingPlcHdr/>
                  </w:sdtPr>
                  <w:sdtEndPr/>
                  <w:sdtContent>
                    <w:tc>
                      <w:tcPr>
                        <w:tcW w:w="1701" w:type="dxa"/>
                        <w:shd w:val="clear" w:color="auto" w:fill="auto"/>
                      </w:tcPr>
                      <w:p w:rsidR="006819C2" w:rsidRPr="00192E26" w:rsidRDefault="00F30052" w:rsidP="00944B10">
                        <w:pPr>
                          <w:jc w:val="right"/>
                          <w:rPr>
                            <w:sz w:val="21"/>
                            <w:szCs w:val="21"/>
                          </w:rPr>
                        </w:pPr>
                        <w:r w:rsidRPr="00192E26">
                          <w:rPr>
                            <w:sz w:val="21"/>
                            <w:szCs w:val="21"/>
                          </w:rPr>
                          <w:t xml:space="preserve">     </w:t>
                        </w:r>
                      </w:p>
                    </w:tc>
                  </w:sdtContent>
                </w:sdt>
                <w:sdt>
                  <w:sdtPr>
                    <w:rPr>
                      <w:sz w:val="21"/>
                      <w:szCs w:val="21"/>
                    </w:rPr>
                    <w:alias w:val="上市公司持有其他上市公司股权情况明细－所有者权益变动"/>
                    <w:tag w:val="_GBC_c4630b804d4248008a979bd583bb2e50"/>
                    <w:id w:val="2108385632"/>
                    <w:lock w:val="sdtLocked"/>
                  </w:sdtPr>
                  <w:sdtEndPr/>
                  <w:sdtContent>
                    <w:tc>
                      <w:tcPr>
                        <w:tcW w:w="1581" w:type="dxa"/>
                        <w:shd w:val="clear" w:color="auto" w:fill="auto"/>
                      </w:tcPr>
                      <w:p w:rsidR="006819C2" w:rsidRPr="00192E26" w:rsidRDefault="006819C2" w:rsidP="00944B10">
                        <w:pPr>
                          <w:jc w:val="right"/>
                          <w:rPr>
                            <w:sz w:val="21"/>
                            <w:szCs w:val="21"/>
                          </w:rPr>
                        </w:pPr>
                      </w:p>
                    </w:tc>
                  </w:sdtContent>
                </w:sdt>
                <w:sdt>
                  <w:sdtPr>
                    <w:rPr>
                      <w:sz w:val="21"/>
                      <w:szCs w:val="21"/>
                    </w:rPr>
                    <w:alias w:val="上市公司持有其他上市公司股权情况明细－会计核算科目"/>
                    <w:tag w:val="_GBC_388e1144d9394520972557488b0b8747"/>
                    <w:id w:val="-392884391"/>
                    <w:lock w:val="sdtLocked"/>
                  </w:sdtPr>
                  <w:sdtEndPr/>
                  <w:sdtContent>
                    <w:tc>
                      <w:tcPr>
                        <w:tcW w:w="1947" w:type="dxa"/>
                        <w:shd w:val="clear" w:color="auto" w:fill="auto"/>
                      </w:tcPr>
                      <w:p w:rsidR="006819C2" w:rsidRPr="00192E26" w:rsidRDefault="006819C2" w:rsidP="00944B10">
                        <w:pPr>
                          <w:rPr>
                            <w:sz w:val="21"/>
                            <w:szCs w:val="21"/>
                          </w:rPr>
                        </w:pPr>
                        <w:r w:rsidRPr="00192E26">
                          <w:rPr>
                            <w:sz w:val="21"/>
                            <w:szCs w:val="21"/>
                          </w:rPr>
                          <w:t>可供出售金融资产</w:t>
                        </w:r>
                      </w:p>
                    </w:tc>
                  </w:sdtContent>
                </w:sdt>
                <w:sdt>
                  <w:sdtPr>
                    <w:rPr>
                      <w:sz w:val="21"/>
                      <w:szCs w:val="21"/>
                    </w:rPr>
                    <w:alias w:val="上市公司持有其他上市公司股权情况明细－股份来源"/>
                    <w:tag w:val="_GBC_50b3bc4590a84aba9a75280171b52ef7"/>
                    <w:id w:val="502173003"/>
                    <w:lock w:val="sdtLocked"/>
                  </w:sdtPr>
                  <w:sdtEndPr/>
                  <w:sdtContent>
                    <w:tc>
                      <w:tcPr>
                        <w:tcW w:w="0" w:type="auto"/>
                        <w:shd w:val="clear" w:color="auto" w:fill="auto"/>
                      </w:tcPr>
                      <w:p w:rsidR="006819C2" w:rsidRPr="00192E26" w:rsidRDefault="006819C2" w:rsidP="00DE7092">
                        <w:pPr>
                          <w:ind w:leftChars="-38" w:left="-91"/>
                          <w:rPr>
                            <w:sz w:val="21"/>
                            <w:szCs w:val="21"/>
                          </w:rPr>
                        </w:pPr>
                        <w:r w:rsidRPr="00192E26">
                          <w:rPr>
                            <w:sz w:val="21"/>
                            <w:szCs w:val="21"/>
                          </w:rPr>
                          <w:t>发起人</w:t>
                        </w:r>
                      </w:p>
                    </w:tc>
                  </w:sdtContent>
                </w:sdt>
              </w:tr>
            </w:sdtContent>
          </w:sdt>
          <w:tr w:rsidR="006819C2" w:rsidTr="00DE7092">
            <w:tc>
              <w:tcPr>
                <w:tcW w:w="2376" w:type="dxa"/>
                <w:gridSpan w:val="2"/>
                <w:shd w:val="clear" w:color="auto" w:fill="auto"/>
              </w:tcPr>
              <w:p w:rsidR="006819C2" w:rsidRPr="00192E26" w:rsidRDefault="006819C2" w:rsidP="00944B10">
                <w:pPr>
                  <w:rPr>
                    <w:sz w:val="21"/>
                    <w:szCs w:val="21"/>
                  </w:rPr>
                </w:pPr>
                <w:r w:rsidRPr="00192E26">
                  <w:rPr>
                    <w:rFonts w:hint="eastAsia"/>
                    <w:sz w:val="21"/>
                    <w:szCs w:val="21"/>
                  </w:rPr>
                  <w:t>合计</w:t>
                </w:r>
              </w:p>
            </w:tc>
            <w:sdt>
              <w:sdtPr>
                <w:rPr>
                  <w:sz w:val="21"/>
                  <w:szCs w:val="21"/>
                </w:rPr>
                <w:alias w:val="持有其他上市公司股权的初始投资金额合计"/>
                <w:tag w:val="_GBC_1460251b10b74f6ba11903d1ed6e42e3"/>
                <w:id w:val="-2099241438"/>
                <w:lock w:val="sdtLocked"/>
              </w:sdtPr>
              <w:sdtEndPr/>
              <w:sdtContent>
                <w:tc>
                  <w:tcPr>
                    <w:tcW w:w="1701" w:type="dxa"/>
                    <w:shd w:val="clear" w:color="auto" w:fill="auto"/>
                  </w:tcPr>
                  <w:p w:rsidR="006819C2" w:rsidRPr="00192E26" w:rsidRDefault="006819C2" w:rsidP="00944B10">
                    <w:pPr>
                      <w:jc w:val="right"/>
                      <w:rPr>
                        <w:color w:val="008000"/>
                        <w:sz w:val="21"/>
                        <w:szCs w:val="21"/>
                      </w:rPr>
                    </w:pPr>
                    <w:r w:rsidRPr="00192E26">
                      <w:rPr>
                        <w:sz w:val="21"/>
                        <w:szCs w:val="21"/>
                      </w:rPr>
                      <w:t>212,725,000.00</w:t>
                    </w:r>
                  </w:p>
                </w:tc>
              </w:sdtContent>
            </w:sdt>
            <w:tc>
              <w:tcPr>
                <w:tcW w:w="1134" w:type="dxa"/>
                <w:shd w:val="clear" w:color="auto" w:fill="auto"/>
              </w:tcPr>
              <w:p w:rsidR="006819C2" w:rsidRPr="00192E26" w:rsidRDefault="006819C2" w:rsidP="00944B10">
                <w:pPr>
                  <w:jc w:val="center"/>
                  <w:rPr>
                    <w:sz w:val="21"/>
                    <w:szCs w:val="21"/>
                  </w:rPr>
                </w:pPr>
                <w:r w:rsidRPr="00192E26">
                  <w:rPr>
                    <w:sz w:val="21"/>
                    <w:szCs w:val="21"/>
                  </w:rPr>
                  <w:t>/</w:t>
                </w:r>
              </w:p>
            </w:tc>
            <w:tc>
              <w:tcPr>
                <w:tcW w:w="1134" w:type="dxa"/>
                <w:shd w:val="clear" w:color="auto" w:fill="auto"/>
              </w:tcPr>
              <w:p w:rsidR="006819C2" w:rsidRPr="00192E26" w:rsidRDefault="006819C2" w:rsidP="00944B10">
                <w:pPr>
                  <w:jc w:val="center"/>
                  <w:rPr>
                    <w:color w:val="008000"/>
                    <w:sz w:val="21"/>
                    <w:szCs w:val="21"/>
                  </w:rPr>
                </w:pPr>
                <w:r w:rsidRPr="00192E26">
                  <w:rPr>
                    <w:sz w:val="21"/>
                    <w:szCs w:val="21"/>
                  </w:rPr>
                  <w:t>/</w:t>
                </w:r>
              </w:p>
            </w:tc>
            <w:sdt>
              <w:sdtPr>
                <w:rPr>
                  <w:sz w:val="21"/>
                  <w:szCs w:val="21"/>
                </w:rPr>
                <w:alias w:val="持有其他上市公司股权账面价值合计"/>
                <w:tag w:val="_GBC_d8672a948e744d0092be0838eec04905"/>
                <w:id w:val="1145086583"/>
                <w:lock w:val="sdtLocked"/>
              </w:sdtPr>
              <w:sdtEndPr/>
              <w:sdtContent>
                <w:tc>
                  <w:tcPr>
                    <w:tcW w:w="1701" w:type="dxa"/>
                    <w:shd w:val="clear" w:color="auto" w:fill="auto"/>
                  </w:tcPr>
                  <w:p w:rsidR="006819C2" w:rsidRPr="00192E26" w:rsidRDefault="005666E9" w:rsidP="00944B10">
                    <w:pPr>
                      <w:jc w:val="right"/>
                      <w:rPr>
                        <w:color w:val="008000"/>
                        <w:sz w:val="21"/>
                        <w:szCs w:val="21"/>
                      </w:rPr>
                    </w:pPr>
                    <w:r w:rsidRPr="00192E26">
                      <w:rPr>
                        <w:sz w:val="21"/>
                        <w:szCs w:val="21"/>
                      </w:rPr>
                      <w:t>224,218,561.32</w:t>
                    </w:r>
                  </w:p>
                </w:tc>
              </w:sdtContent>
            </w:sdt>
            <w:sdt>
              <w:sdtPr>
                <w:rPr>
                  <w:sz w:val="21"/>
                  <w:szCs w:val="21"/>
                </w:rPr>
                <w:alias w:val="持有其他上市公司股权损益合计"/>
                <w:tag w:val="_GBC_75455e774a8f4da6a5e40e5801fe5278"/>
                <w:id w:val="396175730"/>
                <w:lock w:val="sdtLocked"/>
              </w:sdtPr>
              <w:sdtEndPr/>
              <w:sdtContent>
                <w:tc>
                  <w:tcPr>
                    <w:tcW w:w="1701" w:type="dxa"/>
                    <w:shd w:val="clear" w:color="auto" w:fill="auto"/>
                  </w:tcPr>
                  <w:p w:rsidR="006819C2" w:rsidRPr="00192E26" w:rsidRDefault="005666E9" w:rsidP="00944B10">
                    <w:pPr>
                      <w:jc w:val="right"/>
                      <w:rPr>
                        <w:color w:val="008000"/>
                        <w:sz w:val="21"/>
                        <w:szCs w:val="21"/>
                      </w:rPr>
                    </w:pPr>
                    <w:r w:rsidRPr="00192E26">
                      <w:rPr>
                        <w:sz w:val="21"/>
                        <w:szCs w:val="21"/>
                      </w:rPr>
                      <w:t>25,000,000.00</w:t>
                    </w:r>
                  </w:p>
                </w:tc>
              </w:sdtContent>
            </w:sdt>
            <w:sdt>
              <w:sdtPr>
                <w:rPr>
                  <w:sz w:val="21"/>
                  <w:szCs w:val="21"/>
                </w:rPr>
                <w:alias w:val="持有其他上市公司股权所有者权益变动合计"/>
                <w:tag w:val="_GBC_bf87bfd06d874ffa8670b01e75f2365e"/>
                <w:id w:val="1094060778"/>
                <w:lock w:val="sdtLocked"/>
              </w:sdtPr>
              <w:sdtEndPr/>
              <w:sdtContent>
                <w:tc>
                  <w:tcPr>
                    <w:tcW w:w="1581" w:type="dxa"/>
                    <w:shd w:val="clear" w:color="auto" w:fill="auto"/>
                  </w:tcPr>
                  <w:p w:rsidR="006819C2" w:rsidRPr="00192E26" w:rsidRDefault="005666E9" w:rsidP="00944B10">
                    <w:pPr>
                      <w:jc w:val="right"/>
                      <w:rPr>
                        <w:sz w:val="21"/>
                        <w:szCs w:val="21"/>
                      </w:rPr>
                    </w:pPr>
                    <w:r w:rsidRPr="00192E26">
                      <w:rPr>
                        <w:sz w:val="21"/>
                        <w:szCs w:val="21"/>
                      </w:rPr>
                      <w:t>-2,416,872.46</w:t>
                    </w:r>
                  </w:p>
                </w:tc>
              </w:sdtContent>
            </w:sdt>
            <w:tc>
              <w:tcPr>
                <w:tcW w:w="1947" w:type="dxa"/>
                <w:shd w:val="clear" w:color="auto" w:fill="auto"/>
              </w:tcPr>
              <w:p w:rsidR="006819C2" w:rsidRPr="00192E26" w:rsidRDefault="006819C2" w:rsidP="00944B10">
                <w:pPr>
                  <w:jc w:val="center"/>
                  <w:rPr>
                    <w:sz w:val="21"/>
                    <w:szCs w:val="21"/>
                  </w:rPr>
                </w:pPr>
                <w:r w:rsidRPr="00192E26">
                  <w:rPr>
                    <w:sz w:val="21"/>
                    <w:szCs w:val="21"/>
                  </w:rPr>
                  <w:t>/</w:t>
                </w:r>
              </w:p>
            </w:tc>
            <w:tc>
              <w:tcPr>
                <w:tcW w:w="0" w:type="auto"/>
                <w:shd w:val="clear" w:color="auto" w:fill="auto"/>
              </w:tcPr>
              <w:p w:rsidR="006819C2" w:rsidRPr="00192E26" w:rsidRDefault="006819C2" w:rsidP="00944B10">
                <w:pPr>
                  <w:jc w:val="center"/>
                  <w:rPr>
                    <w:sz w:val="21"/>
                    <w:szCs w:val="21"/>
                  </w:rPr>
                </w:pPr>
                <w:r w:rsidRPr="00192E26">
                  <w:rPr>
                    <w:sz w:val="21"/>
                    <w:szCs w:val="21"/>
                  </w:rPr>
                  <w:t>/</w:t>
                </w:r>
              </w:p>
            </w:tc>
          </w:tr>
        </w:tbl>
        <w:p w:rsidR="006819C2" w:rsidRPr="004F4116" w:rsidRDefault="006819C2">
          <w:pPr>
            <w:rPr>
              <w:sz w:val="21"/>
              <w:szCs w:val="21"/>
            </w:rPr>
          </w:pPr>
        </w:p>
        <w:p w:rsidR="000A3E1B" w:rsidRPr="004F4116" w:rsidRDefault="00845B1A">
          <w:pPr>
            <w:rPr>
              <w:sz w:val="21"/>
              <w:szCs w:val="21"/>
            </w:rPr>
          </w:pPr>
          <w:r w:rsidRPr="004F4116">
            <w:rPr>
              <w:sz w:val="21"/>
              <w:szCs w:val="21"/>
            </w:rPr>
            <w:t>持有其他上市公司股权情况的说明</w:t>
          </w:r>
        </w:p>
        <w:sdt>
          <w:sdtPr>
            <w:rPr>
              <w:rFonts w:hint="eastAsia"/>
              <w:sz w:val="21"/>
              <w:szCs w:val="21"/>
            </w:rPr>
            <w:alias w:val="持有其他上市公司股权情况的说明"/>
            <w:tag w:val="_GBC_0f67d524365442adb49aeaacd6c6e621"/>
            <w:id w:val="1751382"/>
            <w:lock w:val="sdtLocked"/>
            <w:placeholder>
              <w:docPart w:val="GBC22222222222222222222222222222"/>
            </w:placeholder>
          </w:sdtPr>
          <w:sdtEndPr/>
          <w:sdtContent>
            <w:p w:rsidR="000A3E1B" w:rsidRPr="004F4116" w:rsidRDefault="00F026EF" w:rsidP="00543350">
              <w:pPr>
                <w:rPr>
                  <w:sz w:val="21"/>
                  <w:szCs w:val="21"/>
                </w:rPr>
              </w:pPr>
              <w:r w:rsidRPr="004F4116">
                <w:rPr>
                  <w:rFonts w:hint="eastAsia"/>
                  <w:sz w:val="21"/>
                  <w:szCs w:val="21"/>
                </w:rPr>
                <w:t>注：截至2016年6月30日，公司持有重庆农村商业银行股份有限公司非境外上市股12,500万股；</w:t>
              </w:r>
              <w:r>
                <w:rPr>
                  <w:rFonts w:hint="eastAsia"/>
                  <w:sz w:val="21"/>
                  <w:szCs w:val="21"/>
                </w:rPr>
                <w:t>持有中国光大银行股份有限公司人民币普通股5,923,707股；</w:t>
              </w:r>
              <w:r w:rsidRPr="004F4116">
                <w:rPr>
                  <w:rFonts w:hint="eastAsia"/>
                  <w:sz w:val="21"/>
                  <w:szCs w:val="21"/>
                </w:rPr>
                <w:t>持有中国银河证券股份有限公司内资股</w:t>
              </w:r>
              <w:r w:rsidRPr="004F4116">
                <w:rPr>
                  <w:sz w:val="21"/>
                  <w:szCs w:val="21"/>
                </w:rPr>
                <w:t>1,945,423</w:t>
              </w:r>
              <w:r w:rsidRPr="004F4116">
                <w:rPr>
                  <w:rFonts w:hint="eastAsia"/>
                  <w:sz w:val="21"/>
                  <w:szCs w:val="21"/>
                </w:rPr>
                <w:t>股。</w:t>
              </w:r>
            </w:p>
          </w:sdtContent>
        </w:sdt>
      </w:sdtContent>
    </w:sdt>
    <w:sdt>
      <w:sdtPr>
        <w:rPr>
          <w:rFonts w:ascii="宋体" w:hAnsi="宋体" w:cs="宋体"/>
          <w:b w:val="0"/>
          <w:bCs w:val="0"/>
          <w:kern w:val="0"/>
          <w:sz w:val="24"/>
          <w:szCs w:val="22"/>
        </w:rPr>
        <w:alias w:val="模块:持有金融企业股权情况"/>
        <w:tag w:val="_GBC_6d72d1015636418bb75793a6f6e42737"/>
        <w:id w:val="1274701"/>
        <w:lock w:val="sdtLocked"/>
        <w:placeholder>
          <w:docPart w:val="GBC22222222222222222222222222222"/>
        </w:placeholder>
      </w:sdtPr>
      <w:sdtEndPr>
        <w:rPr>
          <w:rFonts w:hint="eastAsia"/>
          <w:szCs w:val="24"/>
        </w:rPr>
      </w:sdtEndPr>
      <w:sdtContent>
        <w:p w:rsidR="000A3E1B" w:rsidRDefault="00845B1A">
          <w:pPr>
            <w:pStyle w:val="5"/>
            <w:numPr>
              <w:ilvl w:val="0"/>
              <w:numId w:val="24"/>
            </w:numPr>
            <w:rPr>
              <w:bCs w:val="0"/>
            </w:rPr>
          </w:pPr>
          <w:r>
            <w:rPr>
              <w:bCs w:val="0"/>
            </w:rPr>
            <w:t>持有金融企业股权情况</w:t>
          </w:r>
        </w:p>
        <w:sdt>
          <w:sdtPr>
            <w:alias w:val="是否适用：持有金融企业股权情况[双击切换]"/>
            <w:tag w:val="_GBC_b2f6c80c018d4600a7e22fd54e0efea6"/>
            <w:id w:val="-1670161868"/>
            <w:lock w:val="sdtContentLocked"/>
            <w:placeholder>
              <w:docPart w:val="GBC22222222222222222222222222222"/>
            </w:placeholder>
          </w:sdtPr>
          <w:sdtEndPr/>
          <w:sdtContent>
            <w:p w:rsidR="000A3E1B" w:rsidRDefault="00BF3353">
              <w:r>
                <w:fldChar w:fldCharType="begin"/>
              </w:r>
              <w:r w:rsidR="005666E9">
                <w:instrText xml:space="preserve"> MACROBUTTON  SnrToggleCheckbox √适用 </w:instrText>
              </w:r>
              <w:r>
                <w:fldChar w:fldCharType="end"/>
              </w:r>
              <w:r>
                <w:fldChar w:fldCharType="begin"/>
              </w:r>
              <w:r w:rsidR="005666E9">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1809"/>
            <w:gridCol w:w="1714"/>
            <w:gridCol w:w="1304"/>
            <w:gridCol w:w="1304"/>
            <w:gridCol w:w="1874"/>
            <w:gridCol w:w="1722"/>
            <w:gridCol w:w="2003"/>
            <w:gridCol w:w="1273"/>
            <w:gridCol w:w="1083"/>
          </w:tblGrid>
          <w:tr w:rsidR="005666E9" w:rsidRPr="007F57EA" w:rsidTr="00DE7092">
            <w:tc>
              <w:tcPr>
                <w:tcW w:w="1809" w:type="dxa"/>
                <w:vAlign w:val="center"/>
              </w:tcPr>
              <w:p w:rsidR="005666E9" w:rsidRPr="00DE7092" w:rsidRDefault="005666E9" w:rsidP="00944B10">
                <w:pPr>
                  <w:jc w:val="center"/>
                  <w:rPr>
                    <w:sz w:val="21"/>
                    <w:szCs w:val="21"/>
                  </w:rPr>
                </w:pPr>
                <w:r w:rsidRPr="00DE7092">
                  <w:rPr>
                    <w:sz w:val="21"/>
                    <w:szCs w:val="21"/>
                  </w:rPr>
                  <w:t>所持对象名称</w:t>
                </w:r>
              </w:p>
            </w:tc>
            <w:tc>
              <w:tcPr>
                <w:tcW w:w="1714" w:type="dxa"/>
                <w:vAlign w:val="center"/>
              </w:tcPr>
              <w:p w:rsidR="005666E9" w:rsidRPr="00DE7092" w:rsidRDefault="005666E9" w:rsidP="00944B10">
                <w:pPr>
                  <w:jc w:val="center"/>
                  <w:rPr>
                    <w:sz w:val="21"/>
                    <w:szCs w:val="21"/>
                  </w:rPr>
                </w:pPr>
                <w:r w:rsidRPr="00DE7092">
                  <w:rPr>
                    <w:sz w:val="21"/>
                    <w:szCs w:val="21"/>
                  </w:rPr>
                  <w:t>最初投资金额（元）</w:t>
                </w:r>
              </w:p>
            </w:tc>
            <w:tc>
              <w:tcPr>
                <w:tcW w:w="0" w:type="auto"/>
                <w:vAlign w:val="center"/>
              </w:tcPr>
              <w:p w:rsidR="005666E9" w:rsidRPr="00DE7092" w:rsidRDefault="005666E9" w:rsidP="00944B10">
                <w:pPr>
                  <w:jc w:val="center"/>
                  <w:rPr>
                    <w:sz w:val="21"/>
                    <w:szCs w:val="21"/>
                  </w:rPr>
                </w:pPr>
                <w:r w:rsidRPr="00DE7092">
                  <w:rPr>
                    <w:sz w:val="21"/>
                    <w:szCs w:val="21"/>
                  </w:rPr>
                  <w:t>期初持股比例（%）</w:t>
                </w:r>
              </w:p>
            </w:tc>
            <w:tc>
              <w:tcPr>
                <w:tcW w:w="0" w:type="auto"/>
                <w:vAlign w:val="center"/>
              </w:tcPr>
              <w:p w:rsidR="005666E9" w:rsidRPr="00DE7092" w:rsidRDefault="005666E9" w:rsidP="00944B10">
                <w:pPr>
                  <w:jc w:val="center"/>
                  <w:rPr>
                    <w:sz w:val="21"/>
                    <w:szCs w:val="21"/>
                  </w:rPr>
                </w:pPr>
                <w:r w:rsidRPr="00DE7092">
                  <w:rPr>
                    <w:sz w:val="21"/>
                    <w:szCs w:val="21"/>
                  </w:rPr>
                  <w:t>期末持股比例（%）</w:t>
                </w:r>
              </w:p>
            </w:tc>
            <w:tc>
              <w:tcPr>
                <w:tcW w:w="0" w:type="auto"/>
                <w:vAlign w:val="center"/>
              </w:tcPr>
              <w:p w:rsidR="005666E9" w:rsidRPr="00DE7092" w:rsidRDefault="005666E9" w:rsidP="00944B10">
                <w:pPr>
                  <w:jc w:val="center"/>
                  <w:rPr>
                    <w:sz w:val="21"/>
                    <w:szCs w:val="21"/>
                  </w:rPr>
                </w:pPr>
                <w:r w:rsidRPr="00DE7092">
                  <w:rPr>
                    <w:sz w:val="21"/>
                    <w:szCs w:val="21"/>
                  </w:rPr>
                  <w:t>期末账面价值（元）</w:t>
                </w:r>
              </w:p>
            </w:tc>
            <w:tc>
              <w:tcPr>
                <w:tcW w:w="0" w:type="auto"/>
                <w:vAlign w:val="center"/>
              </w:tcPr>
              <w:p w:rsidR="005666E9" w:rsidRPr="00DE7092" w:rsidRDefault="005666E9" w:rsidP="00944B10">
                <w:pPr>
                  <w:jc w:val="center"/>
                  <w:rPr>
                    <w:sz w:val="21"/>
                    <w:szCs w:val="21"/>
                  </w:rPr>
                </w:pPr>
                <w:r w:rsidRPr="00DE7092">
                  <w:rPr>
                    <w:sz w:val="21"/>
                    <w:szCs w:val="21"/>
                  </w:rPr>
                  <w:t>报告期损益（元）</w:t>
                </w:r>
              </w:p>
            </w:tc>
            <w:tc>
              <w:tcPr>
                <w:tcW w:w="2003" w:type="dxa"/>
                <w:vAlign w:val="center"/>
              </w:tcPr>
              <w:p w:rsidR="005666E9" w:rsidRPr="00DE7092" w:rsidRDefault="005666E9" w:rsidP="00944B10">
                <w:pPr>
                  <w:jc w:val="center"/>
                  <w:rPr>
                    <w:sz w:val="21"/>
                    <w:szCs w:val="21"/>
                  </w:rPr>
                </w:pPr>
                <w:r w:rsidRPr="00DE7092">
                  <w:rPr>
                    <w:sz w:val="21"/>
                    <w:szCs w:val="21"/>
                  </w:rPr>
                  <w:t>报告期所有者权益变动（元）</w:t>
                </w:r>
              </w:p>
            </w:tc>
            <w:tc>
              <w:tcPr>
                <w:tcW w:w="1273" w:type="dxa"/>
                <w:vAlign w:val="center"/>
              </w:tcPr>
              <w:p w:rsidR="005666E9" w:rsidRPr="00DE7092" w:rsidRDefault="005666E9" w:rsidP="00944B10">
                <w:pPr>
                  <w:jc w:val="center"/>
                  <w:rPr>
                    <w:sz w:val="21"/>
                    <w:szCs w:val="21"/>
                  </w:rPr>
                </w:pPr>
                <w:r w:rsidRPr="00DE7092">
                  <w:rPr>
                    <w:sz w:val="21"/>
                    <w:szCs w:val="21"/>
                  </w:rPr>
                  <w:t>会计核算科目</w:t>
                </w:r>
              </w:p>
            </w:tc>
            <w:tc>
              <w:tcPr>
                <w:tcW w:w="0" w:type="auto"/>
                <w:vAlign w:val="center"/>
              </w:tcPr>
              <w:p w:rsidR="005666E9" w:rsidRPr="00DE7092" w:rsidRDefault="005666E9" w:rsidP="00944B10">
                <w:pPr>
                  <w:jc w:val="center"/>
                  <w:rPr>
                    <w:sz w:val="21"/>
                    <w:szCs w:val="21"/>
                  </w:rPr>
                </w:pPr>
                <w:r w:rsidRPr="00DE7092">
                  <w:rPr>
                    <w:sz w:val="21"/>
                    <w:szCs w:val="21"/>
                  </w:rPr>
                  <w:t>股份来源</w:t>
                </w:r>
              </w:p>
            </w:tc>
          </w:tr>
          <w:sdt>
            <w:sdtPr>
              <w:rPr>
                <w:rFonts w:cstheme="minorBidi" w:hint="eastAsia"/>
                <w:kern w:val="2"/>
                <w:sz w:val="21"/>
                <w:szCs w:val="21"/>
              </w:rPr>
              <w:alias w:val="公司持有非上市金融企业和拟上市公司股权的情况明细"/>
              <w:tag w:val="_GBC_d1bc34054e444c14be0b5a1b86d3e5f6"/>
              <w:id w:val="1623498397"/>
              <w:lock w:val="sdtLocked"/>
            </w:sdtPr>
            <w:sdtEndPr/>
            <w:sdtContent>
              <w:tr w:rsidR="005666E9" w:rsidRPr="007F57EA" w:rsidTr="00DE7092">
                <w:sdt>
                  <w:sdtPr>
                    <w:rPr>
                      <w:rFonts w:cstheme="minorBidi" w:hint="eastAsia"/>
                      <w:kern w:val="2"/>
                      <w:sz w:val="21"/>
                      <w:szCs w:val="21"/>
                    </w:rPr>
                    <w:alias w:val="公司持有非上市金融企业和拟上市公司股权的情况明细－持有对象名称"/>
                    <w:tag w:val="_GBC_793f9dfcc748444b9134190de1c5f4e0"/>
                    <w:id w:val="1577018367"/>
                    <w:lock w:val="sdtLocked"/>
                  </w:sdtPr>
                  <w:sdtEndPr>
                    <w:rPr>
                      <w:rFonts w:cs="Times New Roman"/>
                      <w:kern w:val="0"/>
                    </w:rPr>
                  </w:sdtEndPr>
                  <w:sdtContent>
                    <w:tc>
                      <w:tcPr>
                        <w:tcW w:w="1809" w:type="dxa"/>
                      </w:tcPr>
                      <w:p w:rsidR="005666E9" w:rsidRPr="00DE7092" w:rsidRDefault="005666E9" w:rsidP="00944B10">
                        <w:pPr>
                          <w:jc w:val="left"/>
                          <w:rPr>
                            <w:sz w:val="21"/>
                            <w:szCs w:val="21"/>
                          </w:rPr>
                        </w:pPr>
                        <w:r w:rsidRPr="00DE7092">
                          <w:rPr>
                            <w:rFonts w:cstheme="minorBidi" w:hint="eastAsia"/>
                            <w:kern w:val="2"/>
                            <w:sz w:val="21"/>
                            <w:szCs w:val="21"/>
                          </w:rPr>
                          <w:t>中国银河证券股份有限公司</w:t>
                        </w:r>
                      </w:p>
                    </w:tc>
                  </w:sdtContent>
                </w:sdt>
                <w:sdt>
                  <w:sdtPr>
                    <w:rPr>
                      <w:rFonts w:hint="eastAsia"/>
                      <w:sz w:val="21"/>
                      <w:szCs w:val="21"/>
                    </w:rPr>
                    <w:alias w:val="公司持有非上市金融企业和拟上市公司股权的情况明细－初始投资金额"/>
                    <w:tag w:val="_GBC_41c96d300d5a4dbd82009b65a87b84c4"/>
                    <w:id w:val="-2047126974"/>
                    <w:lock w:val="sdtLocked"/>
                  </w:sdtPr>
                  <w:sdtEndPr/>
                  <w:sdtContent>
                    <w:tc>
                      <w:tcPr>
                        <w:tcW w:w="1714" w:type="dxa"/>
                      </w:tcPr>
                      <w:p w:rsidR="005666E9" w:rsidRPr="00DE7092" w:rsidRDefault="005666E9" w:rsidP="00944B10">
                        <w:pPr>
                          <w:jc w:val="right"/>
                          <w:rPr>
                            <w:sz w:val="21"/>
                            <w:szCs w:val="21"/>
                          </w:rPr>
                        </w:pPr>
                        <w:r w:rsidRPr="00DE7092">
                          <w:rPr>
                            <w:rFonts w:hint="eastAsia"/>
                            <w:sz w:val="21"/>
                            <w:szCs w:val="21"/>
                          </w:rPr>
                          <w:t>2,000,000.00</w:t>
                        </w:r>
                      </w:p>
                    </w:tc>
                  </w:sdtContent>
                </w:sdt>
                <w:sdt>
                  <w:sdtPr>
                    <w:rPr>
                      <w:rFonts w:hint="eastAsia"/>
                      <w:sz w:val="21"/>
                      <w:szCs w:val="21"/>
                    </w:rPr>
                    <w:alias w:val="公司持有非上市金融企业和拟上市公司股权的情况明细－占该公司股权比例"/>
                    <w:tag w:val="_GBC_190b5211a6d24d36996626d8b46f4811"/>
                    <w:id w:val="228190932"/>
                    <w:lock w:val="sdtLocked"/>
                  </w:sdtPr>
                  <w:sdtEndPr/>
                  <w:sdtContent>
                    <w:tc>
                      <w:tcPr>
                        <w:tcW w:w="0" w:type="auto"/>
                      </w:tcPr>
                      <w:p w:rsidR="005666E9" w:rsidRPr="00DE7092" w:rsidRDefault="00B50F6A" w:rsidP="00944B10">
                        <w:pPr>
                          <w:jc w:val="right"/>
                          <w:rPr>
                            <w:sz w:val="21"/>
                            <w:szCs w:val="21"/>
                          </w:rPr>
                        </w:pPr>
                        <w:r w:rsidRPr="00DE7092">
                          <w:rPr>
                            <w:rFonts w:hint="eastAsia"/>
                            <w:sz w:val="21"/>
                            <w:szCs w:val="21"/>
                          </w:rPr>
                          <w:t>0.02</w:t>
                        </w:r>
                      </w:p>
                    </w:tc>
                  </w:sdtContent>
                </w:sdt>
                <w:sdt>
                  <w:sdtPr>
                    <w:rPr>
                      <w:rFonts w:hint="eastAsia"/>
                      <w:sz w:val="21"/>
                      <w:szCs w:val="21"/>
                    </w:rPr>
                    <w:alias w:val="公司持有非上市金融企业和拟上市公司股权的情况明细－占该公司股权比例"/>
                    <w:tag w:val="_GBC_7ecec8a0b53245fb94807cc7d8ef572a"/>
                    <w:id w:val="907350047"/>
                    <w:lock w:val="sdtLocked"/>
                  </w:sdtPr>
                  <w:sdtEndPr/>
                  <w:sdtContent>
                    <w:tc>
                      <w:tcPr>
                        <w:tcW w:w="0" w:type="auto"/>
                      </w:tcPr>
                      <w:p w:rsidR="005666E9" w:rsidRPr="00DE7092" w:rsidRDefault="00B50F6A" w:rsidP="00944B10">
                        <w:pPr>
                          <w:jc w:val="right"/>
                          <w:rPr>
                            <w:sz w:val="21"/>
                            <w:szCs w:val="21"/>
                          </w:rPr>
                        </w:pPr>
                        <w:r w:rsidRPr="00DE7092">
                          <w:rPr>
                            <w:rFonts w:hint="eastAsia"/>
                            <w:sz w:val="21"/>
                            <w:szCs w:val="21"/>
                          </w:rPr>
                          <w:t>0.02</w:t>
                        </w:r>
                      </w:p>
                    </w:tc>
                  </w:sdtContent>
                </w:sdt>
                <w:sdt>
                  <w:sdtPr>
                    <w:rPr>
                      <w:rFonts w:hint="eastAsia"/>
                      <w:sz w:val="21"/>
                      <w:szCs w:val="21"/>
                    </w:rPr>
                    <w:alias w:val="公司持有非上市金融企业和拟上市公司股权的情况明细－账面价值"/>
                    <w:tag w:val="_GBC_6e180dcccf8943a0a3b7760d5999bbdd"/>
                    <w:id w:val="-757604284"/>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1,945,423.00</w:t>
                        </w:r>
                      </w:p>
                    </w:tc>
                  </w:sdtContent>
                </w:sdt>
                <w:sdt>
                  <w:sdtPr>
                    <w:rPr>
                      <w:rFonts w:hint="eastAsia"/>
                      <w:sz w:val="21"/>
                      <w:szCs w:val="21"/>
                    </w:rPr>
                    <w:alias w:val="公司持有非上市金融企业和拟上市公司股权的情况明细－报告期损益"/>
                    <w:tag w:val="_GBC_4742a8458ad1468b8f4af96c1637efa5"/>
                    <w:id w:val="176158511"/>
                    <w:lock w:val="sdtLocked"/>
                  </w:sdtPr>
                  <w:sdtEndPr/>
                  <w:sdtContent>
                    <w:tc>
                      <w:tcPr>
                        <w:tcW w:w="0" w:type="auto"/>
                      </w:tcPr>
                      <w:p w:rsidR="005666E9" w:rsidRPr="00DE7092" w:rsidRDefault="005666E9" w:rsidP="00944B10">
                        <w:pPr>
                          <w:jc w:val="right"/>
                          <w:rPr>
                            <w:sz w:val="21"/>
                            <w:szCs w:val="21"/>
                          </w:rPr>
                        </w:pPr>
                      </w:p>
                    </w:tc>
                  </w:sdtContent>
                </w:sdt>
                <w:sdt>
                  <w:sdtPr>
                    <w:rPr>
                      <w:rFonts w:hint="eastAsia"/>
                      <w:sz w:val="21"/>
                      <w:szCs w:val="21"/>
                    </w:rPr>
                    <w:alias w:val="公司持有非上市金融企业和拟上市公司股权的情况明细－所有者权益变动"/>
                    <w:tag w:val="_GBC_ef4d125cd237439bb67fa7b18bdb8045"/>
                    <w:id w:val="689114933"/>
                    <w:lock w:val="sdtLocked"/>
                  </w:sdtPr>
                  <w:sdtEndPr/>
                  <w:sdtContent>
                    <w:tc>
                      <w:tcPr>
                        <w:tcW w:w="2003" w:type="dxa"/>
                      </w:tcPr>
                      <w:p w:rsidR="005666E9" w:rsidRPr="00DE7092" w:rsidRDefault="005666E9" w:rsidP="00944B10">
                        <w:pPr>
                          <w:jc w:val="right"/>
                          <w:rPr>
                            <w:sz w:val="21"/>
                            <w:szCs w:val="21"/>
                          </w:rPr>
                        </w:pPr>
                      </w:p>
                    </w:tc>
                  </w:sdtContent>
                </w:sdt>
                <w:sdt>
                  <w:sdtPr>
                    <w:rPr>
                      <w:rFonts w:hint="eastAsia"/>
                      <w:sz w:val="21"/>
                      <w:szCs w:val="21"/>
                    </w:rPr>
                    <w:alias w:val="公司持有非上市金融企业和拟上市公司股权的情况明细－会计核算科目"/>
                    <w:tag w:val="_GBC_df31c70b30264555870287659bb7a9fc"/>
                    <w:id w:val="-1279490493"/>
                    <w:lock w:val="sdtLocked"/>
                  </w:sdtPr>
                  <w:sdtEndPr/>
                  <w:sdtContent>
                    <w:tc>
                      <w:tcPr>
                        <w:tcW w:w="1273" w:type="dxa"/>
                      </w:tcPr>
                      <w:p w:rsidR="005666E9" w:rsidRPr="00DE7092" w:rsidRDefault="005666E9" w:rsidP="00944B10">
                        <w:pPr>
                          <w:jc w:val="left"/>
                          <w:rPr>
                            <w:sz w:val="21"/>
                            <w:szCs w:val="21"/>
                          </w:rPr>
                        </w:pPr>
                        <w:r w:rsidRPr="00DE7092">
                          <w:rPr>
                            <w:rFonts w:hint="eastAsia"/>
                            <w:sz w:val="21"/>
                            <w:szCs w:val="21"/>
                          </w:rPr>
                          <w:t>可供出售金融资产</w:t>
                        </w:r>
                      </w:p>
                    </w:tc>
                  </w:sdtContent>
                </w:sdt>
                <w:sdt>
                  <w:sdtPr>
                    <w:rPr>
                      <w:rFonts w:hint="eastAsia"/>
                      <w:sz w:val="21"/>
                      <w:szCs w:val="21"/>
                    </w:rPr>
                    <w:alias w:val="公司持有非上市金融企业和拟上市公司股权的情况明细－股份来源"/>
                    <w:tag w:val="_GBC_56a8918131f3453aa91584e8eef0c47b"/>
                    <w:id w:val="855707743"/>
                    <w:lock w:val="sdtLocked"/>
                  </w:sdtPr>
                  <w:sdtEndPr/>
                  <w:sdtContent>
                    <w:tc>
                      <w:tcPr>
                        <w:tcW w:w="0" w:type="auto"/>
                      </w:tcPr>
                      <w:p w:rsidR="005666E9" w:rsidRPr="00DE7092" w:rsidRDefault="005666E9" w:rsidP="00944B10">
                        <w:pPr>
                          <w:jc w:val="left"/>
                          <w:rPr>
                            <w:sz w:val="21"/>
                            <w:szCs w:val="21"/>
                          </w:rPr>
                        </w:pPr>
                        <w:r w:rsidRPr="00DE7092">
                          <w:rPr>
                            <w:rFonts w:hint="eastAsia"/>
                            <w:sz w:val="21"/>
                            <w:szCs w:val="21"/>
                          </w:rPr>
                          <w:t>发起人</w:t>
                        </w:r>
                      </w:p>
                    </w:tc>
                  </w:sdtContent>
                </w:sdt>
              </w:tr>
            </w:sdtContent>
          </w:sdt>
          <w:sdt>
            <w:sdtPr>
              <w:rPr>
                <w:rFonts w:cstheme="minorBidi" w:hint="eastAsia"/>
                <w:kern w:val="2"/>
                <w:sz w:val="21"/>
                <w:szCs w:val="21"/>
              </w:rPr>
              <w:alias w:val="公司持有非上市金融企业和拟上市公司股权的情况明细"/>
              <w:tag w:val="_GBC_d1bc34054e444c14be0b5a1b86d3e5f6"/>
              <w:id w:val="-1939514043"/>
              <w:lock w:val="sdtLocked"/>
            </w:sdtPr>
            <w:sdtEndPr/>
            <w:sdtContent>
              <w:tr w:rsidR="005666E9" w:rsidRPr="007F57EA" w:rsidTr="00DE7092">
                <w:sdt>
                  <w:sdtPr>
                    <w:rPr>
                      <w:rFonts w:cstheme="minorBidi" w:hint="eastAsia"/>
                      <w:kern w:val="2"/>
                      <w:sz w:val="21"/>
                      <w:szCs w:val="21"/>
                    </w:rPr>
                    <w:alias w:val="公司持有非上市金融企业和拟上市公司股权的情况明细－持有对象名称"/>
                    <w:tag w:val="_GBC_793f9dfcc748444b9134190de1c5f4e0"/>
                    <w:id w:val="1174692900"/>
                    <w:lock w:val="sdtLocked"/>
                  </w:sdtPr>
                  <w:sdtEndPr>
                    <w:rPr>
                      <w:rFonts w:cs="Times New Roman"/>
                      <w:kern w:val="0"/>
                    </w:rPr>
                  </w:sdtEndPr>
                  <w:sdtContent>
                    <w:tc>
                      <w:tcPr>
                        <w:tcW w:w="1809" w:type="dxa"/>
                      </w:tcPr>
                      <w:p w:rsidR="005666E9" w:rsidRPr="00DE7092" w:rsidRDefault="005666E9" w:rsidP="00944B10">
                        <w:pPr>
                          <w:jc w:val="left"/>
                          <w:rPr>
                            <w:sz w:val="21"/>
                            <w:szCs w:val="21"/>
                          </w:rPr>
                        </w:pPr>
                        <w:r w:rsidRPr="00DE7092">
                          <w:rPr>
                            <w:rFonts w:cstheme="minorBidi" w:hint="eastAsia"/>
                            <w:kern w:val="2"/>
                            <w:sz w:val="21"/>
                            <w:szCs w:val="21"/>
                          </w:rPr>
                          <w:t>安</w:t>
                        </w:r>
                        <w:proofErr w:type="gramStart"/>
                        <w:r w:rsidRPr="00DE7092">
                          <w:rPr>
                            <w:rFonts w:cstheme="minorBidi" w:hint="eastAsia"/>
                            <w:kern w:val="2"/>
                            <w:sz w:val="21"/>
                            <w:szCs w:val="21"/>
                          </w:rPr>
                          <w:t>诚财产</w:t>
                        </w:r>
                        <w:proofErr w:type="gramEnd"/>
                        <w:r w:rsidRPr="00DE7092">
                          <w:rPr>
                            <w:rFonts w:cstheme="minorBidi" w:hint="eastAsia"/>
                            <w:kern w:val="2"/>
                            <w:sz w:val="21"/>
                            <w:szCs w:val="21"/>
                          </w:rPr>
                          <w:t>保险股份有限公司</w:t>
                        </w:r>
                      </w:p>
                    </w:tc>
                  </w:sdtContent>
                </w:sdt>
                <w:sdt>
                  <w:sdtPr>
                    <w:rPr>
                      <w:rFonts w:hint="eastAsia"/>
                      <w:sz w:val="21"/>
                      <w:szCs w:val="21"/>
                    </w:rPr>
                    <w:alias w:val="公司持有非上市金融企业和拟上市公司股权的情况明细－初始投资金额"/>
                    <w:tag w:val="_GBC_41c96d300d5a4dbd82009b65a87b84c4"/>
                    <w:id w:val="411277486"/>
                    <w:lock w:val="sdtLocked"/>
                  </w:sdtPr>
                  <w:sdtEndPr/>
                  <w:sdtContent>
                    <w:tc>
                      <w:tcPr>
                        <w:tcW w:w="1714" w:type="dxa"/>
                      </w:tcPr>
                      <w:p w:rsidR="005666E9" w:rsidRPr="00DE7092" w:rsidRDefault="005666E9" w:rsidP="00944B10">
                        <w:pPr>
                          <w:jc w:val="right"/>
                          <w:rPr>
                            <w:sz w:val="21"/>
                            <w:szCs w:val="21"/>
                          </w:rPr>
                        </w:pPr>
                        <w:r w:rsidRPr="00DE7092">
                          <w:rPr>
                            <w:rFonts w:hint="eastAsia"/>
                            <w:sz w:val="21"/>
                            <w:szCs w:val="21"/>
                          </w:rPr>
                          <w:t>180,000,000.00</w:t>
                        </w:r>
                      </w:p>
                    </w:tc>
                  </w:sdtContent>
                </w:sdt>
                <w:sdt>
                  <w:sdtPr>
                    <w:rPr>
                      <w:rFonts w:hint="eastAsia"/>
                      <w:sz w:val="21"/>
                      <w:szCs w:val="21"/>
                    </w:rPr>
                    <w:alias w:val="公司持有非上市金融企业和拟上市公司股权的情况明细－占该公司股权比例"/>
                    <w:tag w:val="_GBC_190b5211a6d24d36996626d8b46f4811"/>
                    <w:id w:val="-1118380162"/>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5.15</w:t>
                        </w:r>
                      </w:p>
                    </w:tc>
                  </w:sdtContent>
                </w:sdt>
                <w:sdt>
                  <w:sdtPr>
                    <w:rPr>
                      <w:rFonts w:hint="eastAsia"/>
                      <w:sz w:val="21"/>
                      <w:szCs w:val="21"/>
                    </w:rPr>
                    <w:alias w:val="公司持有非上市金融企业和拟上市公司股权的情况明细－占该公司股权比例"/>
                    <w:tag w:val="_GBC_7ecec8a0b53245fb94807cc7d8ef572a"/>
                    <w:id w:val="1268352373"/>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5.15</w:t>
                        </w:r>
                      </w:p>
                    </w:tc>
                  </w:sdtContent>
                </w:sdt>
                <w:sdt>
                  <w:sdtPr>
                    <w:rPr>
                      <w:rFonts w:hint="eastAsia"/>
                      <w:sz w:val="21"/>
                      <w:szCs w:val="21"/>
                    </w:rPr>
                    <w:alias w:val="公司持有非上市金融企业和拟上市公司股权的情况明细－账面价值"/>
                    <w:tag w:val="_GBC_6e180dcccf8943a0a3b7760d5999bbdd"/>
                    <w:id w:val="791013269"/>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220,500,000.00</w:t>
                        </w:r>
                      </w:p>
                    </w:tc>
                  </w:sdtContent>
                </w:sdt>
                <w:sdt>
                  <w:sdtPr>
                    <w:rPr>
                      <w:rFonts w:hint="eastAsia"/>
                      <w:sz w:val="21"/>
                      <w:szCs w:val="21"/>
                    </w:rPr>
                    <w:alias w:val="公司持有非上市金融企业和拟上市公司股权的情况明细－报告期损益"/>
                    <w:tag w:val="_GBC_4742a8458ad1468b8f4af96c1637efa5"/>
                    <w:id w:val="-1406060053"/>
                    <w:lock w:val="sdtLocked"/>
                  </w:sdtPr>
                  <w:sdtEndPr/>
                  <w:sdtContent>
                    <w:tc>
                      <w:tcPr>
                        <w:tcW w:w="0" w:type="auto"/>
                      </w:tcPr>
                      <w:p w:rsidR="005666E9" w:rsidRPr="00DE7092" w:rsidRDefault="005666E9" w:rsidP="00944B10">
                        <w:pPr>
                          <w:jc w:val="right"/>
                          <w:rPr>
                            <w:sz w:val="21"/>
                            <w:szCs w:val="21"/>
                          </w:rPr>
                        </w:pPr>
                      </w:p>
                    </w:tc>
                  </w:sdtContent>
                </w:sdt>
                <w:sdt>
                  <w:sdtPr>
                    <w:rPr>
                      <w:rFonts w:hint="eastAsia"/>
                      <w:sz w:val="21"/>
                      <w:szCs w:val="21"/>
                    </w:rPr>
                    <w:alias w:val="公司持有非上市金融企业和拟上市公司股权的情况明细－所有者权益变动"/>
                    <w:tag w:val="_GBC_ef4d125cd237439bb67fa7b18bdb8045"/>
                    <w:id w:val="939643908"/>
                    <w:lock w:val="sdtLocked"/>
                  </w:sdtPr>
                  <w:sdtEndPr/>
                  <w:sdtContent>
                    <w:tc>
                      <w:tcPr>
                        <w:tcW w:w="2003" w:type="dxa"/>
                      </w:tcPr>
                      <w:p w:rsidR="005666E9" w:rsidRPr="00DE7092" w:rsidRDefault="005666E9" w:rsidP="00944B10">
                        <w:pPr>
                          <w:jc w:val="right"/>
                          <w:rPr>
                            <w:sz w:val="21"/>
                            <w:szCs w:val="21"/>
                          </w:rPr>
                        </w:pPr>
                      </w:p>
                    </w:tc>
                  </w:sdtContent>
                </w:sdt>
                <w:sdt>
                  <w:sdtPr>
                    <w:rPr>
                      <w:rFonts w:hint="eastAsia"/>
                      <w:sz w:val="21"/>
                      <w:szCs w:val="21"/>
                    </w:rPr>
                    <w:alias w:val="公司持有非上市金融企业和拟上市公司股权的情况明细－会计核算科目"/>
                    <w:tag w:val="_GBC_df31c70b30264555870287659bb7a9fc"/>
                    <w:id w:val="-185827535"/>
                    <w:lock w:val="sdtLocked"/>
                  </w:sdtPr>
                  <w:sdtEndPr/>
                  <w:sdtContent>
                    <w:tc>
                      <w:tcPr>
                        <w:tcW w:w="1273" w:type="dxa"/>
                      </w:tcPr>
                      <w:p w:rsidR="005666E9" w:rsidRPr="00DE7092" w:rsidRDefault="005666E9" w:rsidP="00944B10">
                        <w:pPr>
                          <w:jc w:val="left"/>
                          <w:rPr>
                            <w:sz w:val="21"/>
                            <w:szCs w:val="21"/>
                          </w:rPr>
                        </w:pPr>
                        <w:r w:rsidRPr="00DE7092">
                          <w:rPr>
                            <w:rFonts w:hint="eastAsia"/>
                            <w:sz w:val="21"/>
                            <w:szCs w:val="21"/>
                          </w:rPr>
                          <w:t>可供出售金融资产</w:t>
                        </w:r>
                      </w:p>
                    </w:tc>
                  </w:sdtContent>
                </w:sdt>
                <w:sdt>
                  <w:sdtPr>
                    <w:rPr>
                      <w:rFonts w:hint="eastAsia"/>
                      <w:sz w:val="21"/>
                      <w:szCs w:val="21"/>
                    </w:rPr>
                    <w:alias w:val="公司持有非上市金融企业和拟上市公司股权的情况明细－股份来源"/>
                    <w:tag w:val="_GBC_56a8918131f3453aa91584e8eef0c47b"/>
                    <w:id w:val="-803618493"/>
                    <w:lock w:val="sdtLocked"/>
                  </w:sdtPr>
                  <w:sdtEndPr/>
                  <w:sdtContent>
                    <w:tc>
                      <w:tcPr>
                        <w:tcW w:w="0" w:type="auto"/>
                      </w:tcPr>
                      <w:p w:rsidR="005666E9" w:rsidRPr="00DE7092" w:rsidRDefault="005666E9" w:rsidP="00944B10">
                        <w:pPr>
                          <w:jc w:val="left"/>
                          <w:rPr>
                            <w:sz w:val="21"/>
                            <w:szCs w:val="21"/>
                          </w:rPr>
                        </w:pPr>
                        <w:r w:rsidRPr="00DE7092">
                          <w:rPr>
                            <w:rFonts w:hint="eastAsia"/>
                            <w:sz w:val="21"/>
                            <w:szCs w:val="21"/>
                          </w:rPr>
                          <w:t>发起人及增资入股</w:t>
                        </w:r>
                      </w:p>
                    </w:tc>
                  </w:sdtContent>
                </w:sdt>
              </w:tr>
            </w:sdtContent>
          </w:sdt>
          <w:sdt>
            <w:sdtPr>
              <w:rPr>
                <w:rFonts w:cstheme="minorBidi" w:hint="eastAsia"/>
                <w:kern w:val="2"/>
                <w:sz w:val="21"/>
                <w:szCs w:val="21"/>
              </w:rPr>
              <w:alias w:val="公司持有非上市金融企业和拟上市公司股权的情况明细"/>
              <w:tag w:val="_GBC_d1bc34054e444c14be0b5a1b86d3e5f6"/>
              <w:id w:val="-256907342"/>
              <w:lock w:val="sdtLocked"/>
            </w:sdtPr>
            <w:sdtEndPr/>
            <w:sdtContent>
              <w:tr w:rsidR="005666E9" w:rsidRPr="007F57EA" w:rsidTr="00DE7092">
                <w:sdt>
                  <w:sdtPr>
                    <w:rPr>
                      <w:rFonts w:cstheme="minorBidi" w:hint="eastAsia"/>
                      <w:kern w:val="2"/>
                      <w:sz w:val="21"/>
                      <w:szCs w:val="21"/>
                    </w:rPr>
                    <w:alias w:val="公司持有非上市金融企业和拟上市公司股权的情况明细－持有对象名称"/>
                    <w:tag w:val="_GBC_793f9dfcc748444b9134190de1c5f4e0"/>
                    <w:id w:val="2051184084"/>
                    <w:lock w:val="sdtLocked"/>
                  </w:sdtPr>
                  <w:sdtEndPr>
                    <w:rPr>
                      <w:rFonts w:cs="Times New Roman"/>
                      <w:kern w:val="0"/>
                    </w:rPr>
                  </w:sdtEndPr>
                  <w:sdtContent>
                    <w:tc>
                      <w:tcPr>
                        <w:tcW w:w="1809" w:type="dxa"/>
                      </w:tcPr>
                      <w:p w:rsidR="005666E9" w:rsidRPr="00DE7092" w:rsidRDefault="005666E9" w:rsidP="00944B10">
                        <w:pPr>
                          <w:jc w:val="left"/>
                          <w:rPr>
                            <w:sz w:val="21"/>
                            <w:szCs w:val="21"/>
                          </w:rPr>
                        </w:pPr>
                        <w:r w:rsidRPr="00DE7092">
                          <w:rPr>
                            <w:rFonts w:cstheme="minorBidi" w:hint="eastAsia"/>
                            <w:kern w:val="2"/>
                            <w:sz w:val="21"/>
                            <w:szCs w:val="21"/>
                          </w:rPr>
                          <w:t>重庆农村商业银行股份有限公司</w:t>
                        </w:r>
                      </w:p>
                    </w:tc>
                  </w:sdtContent>
                </w:sdt>
                <w:sdt>
                  <w:sdtPr>
                    <w:rPr>
                      <w:rFonts w:hint="eastAsia"/>
                      <w:sz w:val="21"/>
                      <w:szCs w:val="21"/>
                    </w:rPr>
                    <w:alias w:val="公司持有非上市金融企业和拟上市公司股权的情况明细－初始投资金额"/>
                    <w:tag w:val="_GBC_41c96d300d5a4dbd82009b65a87b84c4"/>
                    <w:id w:val="1357621773"/>
                    <w:lock w:val="sdtLocked"/>
                  </w:sdtPr>
                  <w:sdtEndPr/>
                  <w:sdtContent>
                    <w:tc>
                      <w:tcPr>
                        <w:tcW w:w="1714" w:type="dxa"/>
                      </w:tcPr>
                      <w:p w:rsidR="005666E9" w:rsidRPr="00DE7092" w:rsidRDefault="005666E9" w:rsidP="00944B10">
                        <w:pPr>
                          <w:jc w:val="right"/>
                          <w:rPr>
                            <w:sz w:val="21"/>
                            <w:szCs w:val="21"/>
                          </w:rPr>
                        </w:pPr>
                        <w:r w:rsidRPr="00DE7092">
                          <w:rPr>
                            <w:rFonts w:hint="eastAsia"/>
                            <w:sz w:val="21"/>
                            <w:szCs w:val="21"/>
                          </w:rPr>
                          <w:t>200,000,000.00</w:t>
                        </w:r>
                      </w:p>
                    </w:tc>
                  </w:sdtContent>
                </w:sdt>
                <w:sdt>
                  <w:sdtPr>
                    <w:rPr>
                      <w:rFonts w:hint="eastAsia"/>
                      <w:sz w:val="21"/>
                      <w:szCs w:val="21"/>
                    </w:rPr>
                    <w:alias w:val="公司持有非上市金融企业和拟上市公司股权的情况明细－占该公司股权比例"/>
                    <w:tag w:val="_GBC_190b5211a6d24d36996626d8b46f4811"/>
                    <w:id w:val="250559316"/>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1.34</w:t>
                        </w:r>
                      </w:p>
                    </w:tc>
                  </w:sdtContent>
                </w:sdt>
                <w:sdt>
                  <w:sdtPr>
                    <w:rPr>
                      <w:rFonts w:hint="eastAsia"/>
                      <w:sz w:val="21"/>
                      <w:szCs w:val="21"/>
                    </w:rPr>
                    <w:alias w:val="公司持有非上市金融企业和拟上市公司股权的情况明细－占该公司股权比例"/>
                    <w:tag w:val="_GBC_7ecec8a0b53245fb94807cc7d8ef572a"/>
                    <w:id w:val="1165746272"/>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1.34</w:t>
                        </w:r>
                      </w:p>
                    </w:tc>
                  </w:sdtContent>
                </w:sdt>
                <w:sdt>
                  <w:sdtPr>
                    <w:rPr>
                      <w:rFonts w:hint="eastAsia"/>
                      <w:sz w:val="21"/>
                      <w:szCs w:val="21"/>
                    </w:rPr>
                    <w:alias w:val="公司持有非上市金融企业和拟上市公司股权的情况明细－账面价值"/>
                    <w:tag w:val="_GBC_6e180dcccf8943a0a3b7760d5999bbdd"/>
                    <w:id w:val="635997940"/>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200,000,000.00</w:t>
                        </w:r>
                      </w:p>
                    </w:tc>
                  </w:sdtContent>
                </w:sdt>
                <w:sdt>
                  <w:sdtPr>
                    <w:rPr>
                      <w:rFonts w:hint="eastAsia"/>
                      <w:sz w:val="21"/>
                      <w:szCs w:val="21"/>
                    </w:rPr>
                    <w:alias w:val="公司持有非上市金融企业和拟上市公司股权的情况明细－报告期损益"/>
                    <w:tag w:val="_GBC_4742a8458ad1468b8f4af96c1637efa5"/>
                    <w:id w:val="2024355542"/>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25,000,000.00</w:t>
                        </w:r>
                      </w:p>
                    </w:tc>
                  </w:sdtContent>
                </w:sdt>
                <w:sdt>
                  <w:sdtPr>
                    <w:rPr>
                      <w:rFonts w:hint="eastAsia"/>
                      <w:sz w:val="21"/>
                      <w:szCs w:val="21"/>
                    </w:rPr>
                    <w:alias w:val="公司持有非上市金融企业和拟上市公司股权的情况明细－所有者权益变动"/>
                    <w:tag w:val="_GBC_ef4d125cd237439bb67fa7b18bdb8045"/>
                    <w:id w:val="-228380293"/>
                    <w:lock w:val="sdtLocked"/>
                  </w:sdtPr>
                  <w:sdtEndPr/>
                  <w:sdtContent>
                    <w:tc>
                      <w:tcPr>
                        <w:tcW w:w="2003" w:type="dxa"/>
                      </w:tcPr>
                      <w:p w:rsidR="005666E9" w:rsidRPr="00DE7092" w:rsidRDefault="005666E9" w:rsidP="00944B10">
                        <w:pPr>
                          <w:jc w:val="right"/>
                          <w:rPr>
                            <w:sz w:val="21"/>
                            <w:szCs w:val="21"/>
                          </w:rPr>
                        </w:pPr>
                      </w:p>
                    </w:tc>
                  </w:sdtContent>
                </w:sdt>
                <w:sdt>
                  <w:sdtPr>
                    <w:rPr>
                      <w:rFonts w:hint="eastAsia"/>
                      <w:sz w:val="21"/>
                      <w:szCs w:val="21"/>
                    </w:rPr>
                    <w:alias w:val="公司持有非上市金融企业和拟上市公司股权的情况明细－会计核算科目"/>
                    <w:tag w:val="_GBC_df31c70b30264555870287659bb7a9fc"/>
                    <w:id w:val="-1979450614"/>
                    <w:lock w:val="sdtLocked"/>
                  </w:sdtPr>
                  <w:sdtEndPr/>
                  <w:sdtContent>
                    <w:tc>
                      <w:tcPr>
                        <w:tcW w:w="1273" w:type="dxa"/>
                      </w:tcPr>
                      <w:p w:rsidR="005666E9" w:rsidRPr="00DE7092" w:rsidRDefault="005666E9" w:rsidP="00944B10">
                        <w:pPr>
                          <w:jc w:val="left"/>
                          <w:rPr>
                            <w:sz w:val="21"/>
                            <w:szCs w:val="21"/>
                          </w:rPr>
                        </w:pPr>
                        <w:r w:rsidRPr="00DE7092">
                          <w:rPr>
                            <w:rFonts w:hint="eastAsia"/>
                            <w:sz w:val="21"/>
                            <w:szCs w:val="21"/>
                          </w:rPr>
                          <w:t>可供出售金融资产</w:t>
                        </w:r>
                      </w:p>
                    </w:tc>
                  </w:sdtContent>
                </w:sdt>
                <w:sdt>
                  <w:sdtPr>
                    <w:rPr>
                      <w:rFonts w:hint="eastAsia"/>
                      <w:sz w:val="21"/>
                      <w:szCs w:val="21"/>
                    </w:rPr>
                    <w:alias w:val="公司持有非上市金融企业和拟上市公司股权的情况明细－股份来源"/>
                    <w:tag w:val="_GBC_56a8918131f3453aa91584e8eef0c47b"/>
                    <w:id w:val="797494475"/>
                    <w:lock w:val="sdtLocked"/>
                  </w:sdtPr>
                  <w:sdtEndPr/>
                  <w:sdtContent>
                    <w:tc>
                      <w:tcPr>
                        <w:tcW w:w="0" w:type="auto"/>
                      </w:tcPr>
                      <w:p w:rsidR="005666E9" w:rsidRPr="00DE7092" w:rsidRDefault="005666E9" w:rsidP="00944B10">
                        <w:pPr>
                          <w:jc w:val="left"/>
                          <w:rPr>
                            <w:sz w:val="21"/>
                            <w:szCs w:val="21"/>
                          </w:rPr>
                        </w:pPr>
                        <w:r w:rsidRPr="00DE7092">
                          <w:rPr>
                            <w:rFonts w:hint="eastAsia"/>
                            <w:sz w:val="21"/>
                            <w:szCs w:val="21"/>
                          </w:rPr>
                          <w:t>发起人</w:t>
                        </w:r>
                      </w:p>
                    </w:tc>
                  </w:sdtContent>
                </w:sdt>
              </w:tr>
            </w:sdtContent>
          </w:sdt>
          <w:sdt>
            <w:sdtPr>
              <w:rPr>
                <w:rFonts w:cstheme="minorBidi" w:hint="eastAsia"/>
                <w:kern w:val="2"/>
                <w:sz w:val="21"/>
                <w:szCs w:val="21"/>
              </w:rPr>
              <w:alias w:val="公司持有非上市金融企业和拟上市公司股权的情况明细"/>
              <w:tag w:val="_GBC_d1bc34054e444c14be0b5a1b86d3e5f6"/>
              <w:id w:val="-719510734"/>
              <w:lock w:val="sdtLocked"/>
            </w:sdtPr>
            <w:sdtEndPr/>
            <w:sdtContent>
              <w:tr w:rsidR="005666E9" w:rsidRPr="007F57EA" w:rsidTr="00DE7092">
                <w:sdt>
                  <w:sdtPr>
                    <w:rPr>
                      <w:rFonts w:cstheme="minorBidi" w:hint="eastAsia"/>
                      <w:kern w:val="2"/>
                      <w:sz w:val="21"/>
                      <w:szCs w:val="21"/>
                    </w:rPr>
                    <w:alias w:val="公司持有非上市金融企业和拟上市公司股权的情况明细－持有对象名称"/>
                    <w:tag w:val="_GBC_793f9dfcc748444b9134190de1c5f4e0"/>
                    <w:id w:val="-114062114"/>
                    <w:lock w:val="sdtLocked"/>
                  </w:sdtPr>
                  <w:sdtEndPr>
                    <w:rPr>
                      <w:rFonts w:cs="Times New Roman"/>
                      <w:kern w:val="0"/>
                    </w:rPr>
                  </w:sdtEndPr>
                  <w:sdtContent>
                    <w:tc>
                      <w:tcPr>
                        <w:tcW w:w="1809" w:type="dxa"/>
                      </w:tcPr>
                      <w:p w:rsidR="005666E9" w:rsidRPr="00DE7092" w:rsidRDefault="005666E9" w:rsidP="00944B10">
                        <w:pPr>
                          <w:jc w:val="left"/>
                          <w:rPr>
                            <w:sz w:val="21"/>
                            <w:szCs w:val="21"/>
                          </w:rPr>
                        </w:pPr>
                        <w:r w:rsidRPr="00DE7092">
                          <w:rPr>
                            <w:rFonts w:cstheme="minorBidi" w:hint="eastAsia"/>
                            <w:kern w:val="2"/>
                            <w:sz w:val="21"/>
                            <w:szCs w:val="21"/>
                          </w:rPr>
                          <w:t>中国光大银行股份有限公司</w:t>
                        </w:r>
                      </w:p>
                    </w:tc>
                  </w:sdtContent>
                </w:sdt>
                <w:sdt>
                  <w:sdtPr>
                    <w:rPr>
                      <w:rFonts w:hint="eastAsia"/>
                      <w:sz w:val="21"/>
                      <w:szCs w:val="21"/>
                    </w:rPr>
                    <w:alias w:val="公司持有非上市金融企业和拟上市公司股权的情况明细－初始投资金额"/>
                    <w:tag w:val="_GBC_41c96d300d5a4dbd82009b65a87b84c4"/>
                    <w:id w:val="1860319409"/>
                    <w:lock w:val="sdtLocked"/>
                  </w:sdtPr>
                  <w:sdtEndPr/>
                  <w:sdtContent>
                    <w:tc>
                      <w:tcPr>
                        <w:tcW w:w="1714" w:type="dxa"/>
                      </w:tcPr>
                      <w:p w:rsidR="005666E9" w:rsidRPr="00DE7092" w:rsidRDefault="005666E9" w:rsidP="00944B10">
                        <w:pPr>
                          <w:jc w:val="right"/>
                          <w:rPr>
                            <w:sz w:val="21"/>
                            <w:szCs w:val="21"/>
                          </w:rPr>
                        </w:pPr>
                        <w:r w:rsidRPr="00DE7092">
                          <w:rPr>
                            <w:rFonts w:hint="eastAsia"/>
                            <w:sz w:val="21"/>
                            <w:szCs w:val="21"/>
                          </w:rPr>
                          <w:t>10,725,000.00</w:t>
                        </w:r>
                      </w:p>
                    </w:tc>
                  </w:sdtContent>
                </w:sdt>
                <w:sdt>
                  <w:sdtPr>
                    <w:rPr>
                      <w:rFonts w:hint="eastAsia"/>
                      <w:sz w:val="21"/>
                      <w:szCs w:val="21"/>
                    </w:rPr>
                    <w:alias w:val="公司持有非上市金融企业和拟上市公司股权的情况明细－占该公司股权比例"/>
                    <w:tag w:val="_GBC_190b5211a6d24d36996626d8b46f4811"/>
                    <w:id w:val="622347711"/>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0.01</w:t>
                        </w:r>
                      </w:p>
                    </w:tc>
                  </w:sdtContent>
                </w:sdt>
                <w:sdt>
                  <w:sdtPr>
                    <w:rPr>
                      <w:rFonts w:hint="eastAsia"/>
                      <w:sz w:val="21"/>
                      <w:szCs w:val="21"/>
                    </w:rPr>
                    <w:alias w:val="公司持有非上市金融企业和拟上市公司股权的情况明细－占该公司股权比例"/>
                    <w:tag w:val="_GBC_7ecec8a0b53245fb94807cc7d8ef572a"/>
                    <w:id w:val="74646602"/>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0.01</w:t>
                        </w:r>
                      </w:p>
                    </w:tc>
                  </w:sdtContent>
                </w:sdt>
                <w:sdt>
                  <w:sdtPr>
                    <w:rPr>
                      <w:rFonts w:hint="eastAsia"/>
                      <w:sz w:val="21"/>
                      <w:szCs w:val="21"/>
                    </w:rPr>
                    <w:alias w:val="公司持有非上市金融企业和拟上市公司股权的情况明细－账面价值"/>
                    <w:tag w:val="_GBC_6e180dcccf8943a0a3b7760d5999bbdd"/>
                    <w:id w:val="-430816141"/>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22,273,138.32</w:t>
                        </w:r>
                      </w:p>
                    </w:tc>
                  </w:sdtContent>
                </w:sdt>
                <w:sdt>
                  <w:sdtPr>
                    <w:rPr>
                      <w:rFonts w:hint="eastAsia"/>
                      <w:sz w:val="21"/>
                      <w:szCs w:val="21"/>
                    </w:rPr>
                    <w:alias w:val="公司持有非上市金融企业和拟上市公司股权的情况明细－报告期损益"/>
                    <w:tag w:val="_GBC_4742a8458ad1468b8f4af96c1637efa5"/>
                    <w:id w:val="1206681541"/>
                    <w:lock w:val="sdtLocked"/>
                  </w:sdtPr>
                  <w:sdtEndPr/>
                  <w:sdtContent>
                    <w:tc>
                      <w:tcPr>
                        <w:tcW w:w="0" w:type="auto"/>
                      </w:tcPr>
                      <w:p w:rsidR="005666E9" w:rsidRPr="00DE7092" w:rsidRDefault="005666E9" w:rsidP="00944B10">
                        <w:pPr>
                          <w:jc w:val="right"/>
                          <w:rPr>
                            <w:sz w:val="21"/>
                            <w:szCs w:val="21"/>
                          </w:rPr>
                        </w:pPr>
                      </w:p>
                    </w:tc>
                  </w:sdtContent>
                </w:sdt>
                <w:sdt>
                  <w:sdtPr>
                    <w:rPr>
                      <w:rFonts w:hint="eastAsia"/>
                      <w:sz w:val="21"/>
                      <w:szCs w:val="21"/>
                    </w:rPr>
                    <w:alias w:val="公司持有非上市金融企业和拟上市公司股权的情况明细－所有者权益变动"/>
                    <w:tag w:val="_GBC_ef4d125cd237439bb67fa7b18bdb8045"/>
                    <w:id w:val="-112130913"/>
                    <w:lock w:val="sdtLocked"/>
                  </w:sdtPr>
                  <w:sdtEndPr/>
                  <w:sdtContent>
                    <w:tc>
                      <w:tcPr>
                        <w:tcW w:w="2003" w:type="dxa"/>
                      </w:tcPr>
                      <w:p w:rsidR="005666E9" w:rsidRPr="00DE7092" w:rsidRDefault="005666E9" w:rsidP="00944B10">
                        <w:pPr>
                          <w:jc w:val="right"/>
                          <w:rPr>
                            <w:sz w:val="21"/>
                            <w:szCs w:val="21"/>
                          </w:rPr>
                        </w:pPr>
                        <w:r w:rsidRPr="00DE7092">
                          <w:rPr>
                            <w:rFonts w:hint="eastAsia"/>
                            <w:sz w:val="21"/>
                            <w:szCs w:val="21"/>
                          </w:rPr>
                          <w:t>-2,416,872.46</w:t>
                        </w:r>
                      </w:p>
                    </w:tc>
                  </w:sdtContent>
                </w:sdt>
                <w:sdt>
                  <w:sdtPr>
                    <w:rPr>
                      <w:rFonts w:hint="eastAsia"/>
                      <w:sz w:val="21"/>
                      <w:szCs w:val="21"/>
                    </w:rPr>
                    <w:alias w:val="公司持有非上市金融企业和拟上市公司股权的情况明细－会计核算科目"/>
                    <w:tag w:val="_GBC_df31c70b30264555870287659bb7a9fc"/>
                    <w:id w:val="-1828190400"/>
                    <w:lock w:val="sdtLocked"/>
                  </w:sdtPr>
                  <w:sdtEndPr/>
                  <w:sdtContent>
                    <w:tc>
                      <w:tcPr>
                        <w:tcW w:w="1273" w:type="dxa"/>
                      </w:tcPr>
                      <w:p w:rsidR="005666E9" w:rsidRPr="00DE7092" w:rsidRDefault="005666E9" w:rsidP="00944B10">
                        <w:pPr>
                          <w:jc w:val="left"/>
                          <w:rPr>
                            <w:sz w:val="21"/>
                            <w:szCs w:val="21"/>
                          </w:rPr>
                        </w:pPr>
                        <w:r w:rsidRPr="00DE7092">
                          <w:rPr>
                            <w:rFonts w:hint="eastAsia"/>
                            <w:sz w:val="21"/>
                            <w:szCs w:val="21"/>
                          </w:rPr>
                          <w:t>可供出售金融资产</w:t>
                        </w:r>
                      </w:p>
                    </w:tc>
                  </w:sdtContent>
                </w:sdt>
                <w:sdt>
                  <w:sdtPr>
                    <w:rPr>
                      <w:rFonts w:hint="eastAsia"/>
                      <w:sz w:val="21"/>
                      <w:szCs w:val="21"/>
                    </w:rPr>
                    <w:alias w:val="公司持有非上市金融企业和拟上市公司股权的情况明细－股份来源"/>
                    <w:tag w:val="_GBC_56a8918131f3453aa91584e8eef0c47b"/>
                    <w:id w:val="1850216173"/>
                    <w:lock w:val="sdtLocked"/>
                  </w:sdtPr>
                  <w:sdtEndPr/>
                  <w:sdtContent>
                    <w:tc>
                      <w:tcPr>
                        <w:tcW w:w="0" w:type="auto"/>
                      </w:tcPr>
                      <w:p w:rsidR="005666E9" w:rsidRPr="00DE7092" w:rsidRDefault="005666E9" w:rsidP="00944B10">
                        <w:pPr>
                          <w:jc w:val="left"/>
                          <w:rPr>
                            <w:sz w:val="21"/>
                            <w:szCs w:val="21"/>
                          </w:rPr>
                        </w:pPr>
                        <w:r w:rsidRPr="00DE7092">
                          <w:rPr>
                            <w:rFonts w:hint="eastAsia"/>
                            <w:sz w:val="21"/>
                            <w:szCs w:val="21"/>
                          </w:rPr>
                          <w:t>购买</w:t>
                        </w:r>
                      </w:p>
                    </w:tc>
                  </w:sdtContent>
                </w:sdt>
              </w:tr>
            </w:sdtContent>
          </w:sdt>
          <w:tr w:rsidR="005666E9" w:rsidRPr="007F57EA" w:rsidTr="00DE7092">
            <w:tc>
              <w:tcPr>
                <w:tcW w:w="1809" w:type="dxa"/>
              </w:tcPr>
              <w:p w:rsidR="005666E9" w:rsidRPr="00DE7092" w:rsidRDefault="005666E9" w:rsidP="00944B10">
                <w:pPr>
                  <w:rPr>
                    <w:sz w:val="21"/>
                    <w:szCs w:val="21"/>
                  </w:rPr>
                </w:pPr>
                <w:r w:rsidRPr="00DE7092">
                  <w:rPr>
                    <w:sz w:val="21"/>
                    <w:szCs w:val="21"/>
                  </w:rPr>
                  <w:t>合计</w:t>
                </w:r>
              </w:p>
            </w:tc>
            <w:sdt>
              <w:sdtPr>
                <w:rPr>
                  <w:rFonts w:hint="eastAsia"/>
                  <w:sz w:val="21"/>
                  <w:szCs w:val="21"/>
                </w:rPr>
                <w:alias w:val="公司持有非上市金融企业和拟上市公司股权的初始投资金额合计"/>
                <w:tag w:val="_GBC_bb323598cceb414da19a3b35e02f8c47"/>
                <w:id w:val="-1945767390"/>
                <w:lock w:val="sdtLocked"/>
              </w:sdtPr>
              <w:sdtEndPr/>
              <w:sdtContent>
                <w:tc>
                  <w:tcPr>
                    <w:tcW w:w="1714" w:type="dxa"/>
                  </w:tcPr>
                  <w:p w:rsidR="005666E9" w:rsidRPr="00DE7092" w:rsidRDefault="005666E9" w:rsidP="00944B10">
                    <w:pPr>
                      <w:jc w:val="right"/>
                      <w:rPr>
                        <w:sz w:val="21"/>
                        <w:szCs w:val="21"/>
                      </w:rPr>
                    </w:pPr>
                    <w:r w:rsidRPr="00DE7092">
                      <w:rPr>
                        <w:rFonts w:hint="eastAsia"/>
                        <w:sz w:val="21"/>
                        <w:szCs w:val="21"/>
                      </w:rPr>
                      <w:t>392,725,000.00</w:t>
                    </w:r>
                  </w:p>
                </w:tc>
              </w:sdtContent>
            </w:sdt>
            <w:tc>
              <w:tcPr>
                <w:tcW w:w="0" w:type="auto"/>
              </w:tcPr>
              <w:p w:rsidR="005666E9" w:rsidRPr="00DE7092" w:rsidRDefault="005666E9" w:rsidP="00944B10">
                <w:pPr>
                  <w:jc w:val="center"/>
                  <w:rPr>
                    <w:sz w:val="21"/>
                    <w:szCs w:val="21"/>
                  </w:rPr>
                </w:pPr>
                <w:r w:rsidRPr="00DE7092">
                  <w:rPr>
                    <w:sz w:val="21"/>
                    <w:szCs w:val="21"/>
                  </w:rPr>
                  <w:t>/</w:t>
                </w:r>
              </w:p>
            </w:tc>
            <w:tc>
              <w:tcPr>
                <w:tcW w:w="0" w:type="auto"/>
              </w:tcPr>
              <w:p w:rsidR="005666E9" w:rsidRPr="00DE7092" w:rsidRDefault="005666E9" w:rsidP="00944B10">
                <w:pPr>
                  <w:jc w:val="center"/>
                  <w:rPr>
                    <w:sz w:val="21"/>
                    <w:szCs w:val="21"/>
                  </w:rPr>
                </w:pPr>
                <w:r w:rsidRPr="00DE7092">
                  <w:rPr>
                    <w:sz w:val="21"/>
                    <w:szCs w:val="21"/>
                  </w:rPr>
                  <w:t>/</w:t>
                </w:r>
              </w:p>
            </w:tc>
            <w:sdt>
              <w:sdtPr>
                <w:rPr>
                  <w:rFonts w:hint="eastAsia"/>
                  <w:sz w:val="21"/>
                  <w:szCs w:val="21"/>
                </w:rPr>
                <w:alias w:val="公司持有非上市金融企业和拟上市公司股权的账面价值合计"/>
                <w:tag w:val="_GBC_fed0297d1fff4b2dbe41653c90d4c1e1"/>
                <w:id w:val="1626431140"/>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444,718,561.32</w:t>
                    </w:r>
                  </w:p>
                </w:tc>
              </w:sdtContent>
            </w:sdt>
            <w:sdt>
              <w:sdtPr>
                <w:rPr>
                  <w:rFonts w:hint="eastAsia"/>
                  <w:sz w:val="21"/>
                  <w:szCs w:val="21"/>
                </w:rPr>
                <w:alias w:val="公司持有非上市金融企业和拟上市公司股权的报告期损益合计"/>
                <w:tag w:val="_GBC_fa4c4a6fba114183b3cc956868c6187c"/>
                <w:id w:val="112484804"/>
                <w:lock w:val="sdtLocked"/>
              </w:sdtPr>
              <w:sdtEndPr/>
              <w:sdtContent>
                <w:tc>
                  <w:tcPr>
                    <w:tcW w:w="0" w:type="auto"/>
                  </w:tcPr>
                  <w:p w:rsidR="005666E9" w:rsidRPr="00DE7092" w:rsidRDefault="005666E9" w:rsidP="00944B10">
                    <w:pPr>
                      <w:jc w:val="right"/>
                      <w:rPr>
                        <w:sz w:val="21"/>
                        <w:szCs w:val="21"/>
                      </w:rPr>
                    </w:pPr>
                    <w:r w:rsidRPr="00DE7092">
                      <w:rPr>
                        <w:rFonts w:hint="eastAsia"/>
                        <w:sz w:val="21"/>
                        <w:szCs w:val="21"/>
                      </w:rPr>
                      <w:t>25,000,000.00</w:t>
                    </w:r>
                  </w:p>
                </w:tc>
              </w:sdtContent>
            </w:sdt>
            <w:sdt>
              <w:sdtPr>
                <w:rPr>
                  <w:rFonts w:hint="eastAsia"/>
                  <w:sz w:val="21"/>
                  <w:szCs w:val="21"/>
                </w:rPr>
                <w:alias w:val="公司持有非上市金融企业和拟上市公司股权的所有者权益变动合计"/>
                <w:tag w:val="_GBC_08063a9bdc3e42948b6b92c78f163d46"/>
                <w:id w:val="-273087972"/>
                <w:lock w:val="sdtLocked"/>
              </w:sdtPr>
              <w:sdtEndPr/>
              <w:sdtContent>
                <w:tc>
                  <w:tcPr>
                    <w:tcW w:w="2003" w:type="dxa"/>
                  </w:tcPr>
                  <w:p w:rsidR="005666E9" w:rsidRPr="00DE7092" w:rsidRDefault="005666E9" w:rsidP="00944B10">
                    <w:pPr>
                      <w:jc w:val="right"/>
                      <w:rPr>
                        <w:sz w:val="21"/>
                        <w:szCs w:val="21"/>
                      </w:rPr>
                    </w:pPr>
                    <w:r w:rsidRPr="00DE7092">
                      <w:rPr>
                        <w:rFonts w:hint="eastAsia"/>
                        <w:sz w:val="21"/>
                        <w:szCs w:val="21"/>
                      </w:rPr>
                      <w:t>-2,416,872.46</w:t>
                    </w:r>
                  </w:p>
                </w:tc>
              </w:sdtContent>
            </w:sdt>
            <w:tc>
              <w:tcPr>
                <w:tcW w:w="1273" w:type="dxa"/>
              </w:tcPr>
              <w:p w:rsidR="005666E9" w:rsidRPr="00DE7092" w:rsidRDefault="005666E9" w:rsidP="00944B10">
                <w:pPr>
                  <w:jc w:val="center"/>
                  <w:rPr>
                    <w:sz w:val="21"/>
                    <w:szCs w:val="21"/>
                  </w:rPr>
                </w:pPr>
                <w:r w:rsidRPr="00DE7092">
                  <w:rPr>
                    <w:sz w:val="21"/>
                    <w:szCs w:val="21"/>
                  </w:rPr>
                  <w:t>/</w:t>
                </w:r>
              </w:p>
            </w:tc>
            <w:tc>
              <w:tcPr>
                <w:tcW w:w="0" w:type="auto"/>
              </w:tcPr>
              <w:p w:rsidR="005666E9" w:rsidRPr="00DE7092" w:rsidRDefault="005666E9" w:rsidP="00944B10">
                <w:pPr>
                  <w:jc w:val="center"/>
                  <w:rPr>
                    <w:sz w:val="21"/>
                    <w:szCs w:val="21"/>
                  </w:rPr>
                </w:pPr>
                <w:r w:rsidRPr="00DE7092">
                  <w:rPr>
                    <w:sz w:val="21"/>
                    <w:szCs w:val="21"/>
                  </w:rPr>
                  <w:t>/</w:t>
                </w:r>
              </w:p>
            </w:tc>
          </w:tr>
        </w:tbl>
        <w:sdt>
          <w:sdtPr>
            <w:rPr>
              <w:rFonts w:hint="eastAsia"/>
            </w:rPr>
            <w:alias w:val="持有非上市金融企业、拟上市公司股权情况的说明"/>
            <w:tag w:val="_GBC_6890d5cd9bb6409e9b0acdc4cd86acda"/>
            <w:id w:val="1751856"/>
            <w:lock w:val="sdtLocked"/>
            <w:placeholder>
              <w:docPart w:val="GBC22222222222222222222222222222"/>
            </w:placeholder>
            <w:showingPlcHdr/>
          </w:sdtPr>
          <w:sdtEndPr/>
          <w:sdtContent>
            <w:p w:rsidR="000A3E1B" w:rsidRPr="005666E9" w:rsidRDefault="00845B1A" w:rsidP="005666E9">
              <w:r w:rsidRPr="005666E9">
                <w:rPr>
                  <w:rFonts w:hint="eastAsia"/>
                </w:rPr>
                <w:t xml:space="preserve">　　　</w:t>
              </w:r>
            </w:p>
          </w:sdtContent>
        </w:sdt>
      </w:sdtContent>
    </w:sdt>
    <w:p w:rsidR="000A3E1B" w:rsidRDefault="00845B1A">
      <w:pPr>
        <w:pStyle w:val="4"/>
        <w:numPr>
          <w:ilvl w:val="0"/>
          <w:numId w:val="23"/>
        </w:numPr>
        <w:rPr>
          <w:b w:val="0"/>
        </w:rPr>
      </w:pPr>
      <w:r>
        <w:rPr>
          <w:rFonts w:hint="eastAsia"/>
        </w:rPr>
        <w:t>非金融类公司委托理财及衍生</w:t>
      </w:r>
      <w:proofErr w:type="gramStart"/>
      <w:r>
        <w:rPr>
          <w:rFonts w:hint="eastAsia"/>
        </w:rPr>
        <w:t>品投资</w:t>
      </w:r>
      <w:proofErr w:type="gramEnd"/>
      <w:r>
        <w:rPr>
          <w:rFonts w:hint="eastAsia"/>
        </w:rPr>
        <w:t>的情况</w:t>
      </w:r>
    </w:p>
    <w:sdt>
      <w:sdtPr>
        <w:rPr>
          <w:rFonts w:ascii="宋体" w:hAnsi="宋体" w:cs="宋体" w:hint="eastAsia"/>
          <w:b w:val="0"/>
          <w:bCs w:val="0"/>
          <w:kern w:val="0"/>
          <w:sz w:val="24"/>
          <w:szCs w:val="22"/>
        </w:rPr>
        <w:alias w:val="模块:委托理财情况                      ..."/>
        <w:tag w:val="_GBC_4d9ac1de7c7743179a30d73a06e513b1"/>
        <w:id w:val="6763103"/>
        <w:lock w:val="sdtLocked"/>
        <w:placeholder>
          <w:docPart w:val="GBC22222222222222222222222222222"/>
        </w:placeholder>
      </w:sdtPr>
      <w:sdtEndPr>
        <w:rPr>
          <w:rFonts w:hint="default"/>
          <w:szCs w:val="24"/>
        </w:rPr>
      </w:sdtEndPr>
      <w:sdtContent>
        <w:p w:rsidR="000A3E1B" w:rsidRDefault="00845B1A">
          <w:pPr>
            <w:pStyle w:val="5"/>
            <w:numPr>
              <w:ilvl w:val="0"/>
              <w:numId w:val="25"/>
            </w:numPr>
            <w:rPr>
              <w:kern w:val="0"/>
            </w:rPr>
          </w:pPr>
          <w:r>
            <w:rPr>
              <w:rFonts w:hint="eastAsia"/>
              <w:kern w:val="0"/>
            </w:rPr>
            <w:t>委托理财情况</w:t>
          </w:r>
        </w:p>
        <w:sdt>
          <w:sdtPr>
            <w:alias w:val="是否适用：委托理财情况[双击切换]"/>
            <w:tag w:val="_GBC_a6e75d83192941f7b177f78b2fd5fd25"/>
            <w:id w:val="-282345094"/>
            <w:lock w:val="sdtContentLocked"/>
            <w:placeholder>
              <w:docPart w:val="GBC22222222222222222222222222222"/>
            </w:placeholder>
          </w:sdtPr>
          <w:sdtEndPr/>
          <w:sdtContent>
            <w:p w:rsidR="000A3E1B" w:rsidRDefault="00BF3353">
              <w:r>
                <w:fldChar w:fldCharType="begin"/>
              </w:r>
              <w:r w:rsidR="00206028">
                <w:instrText xml:space="preserve"> MACROBUTTON  SnrToggleCheckbox √适用 </w:instrText>
              </w:r>
              <w:r>
                <w:fldChar w:fldCharType="end"/>
              </w:r>
              <w:r>
                <w:fldChar w:fldCharType="begin"/>
              </w:r>
              <w:r w:rsidR="00206028">
                <w:instrText xml:space="preserve"> MACROBUTTON  SnrToggleCheckbox □不适用 </w:instrText>
              </w:r>
              <w:r>
                <w:fldChar w:fldCharType="end"/>
              </w:r>
            </w:p>
          </w:sdtContent>
        </w:sdt>
        <w:p w:rsidR="00206028" w:rsidRDefault="00845B1A">
          <w:pPr>
            <w:ind w:right="57"/>
            <w:jc w:val="right"/>
            <w:rPr>
              <w:szCs w:val="21"/>
            </w:rPr>
          </w:pPr>
          <w:r w:rsidRPr="00EA0931">
            <w:rPr>
              <w:rFonts w:hint="eastAsia"/>
              <w:sz w:val="21"/>
              <w:szCs w:val="21"/>
            </w:rPr>
            <w:t>单位</w:t>
          </w:r>
          <w:r w:rsidRPr="00EA0931">
            <w:rPr>
              <w:sz w:val="21"/>
              <w:szCs w:val="21"/>
            </w:rPr>
            <w:t>:</w:t>
          </w:r>
          <w:sdt>
            <w:sdtPr>
              <w:rPr>
                <w:sz w:val="21"/>
                <w:szCs w:val="21"/>
              </w:rPr>
              <w:alias w:val="单位：委托理财情况"/>
              <w:tag w:val="_GBC_6ac99d1c779b46afb544b144dc62c0ef"/>
              <w:id w:val="31532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A0931">
                <w:rPr>
                  <w:sz w:val="21"/>
                  <w:szCs w:val="21"/>
                </w:rPr>
                <w:t>元</w:t>
              </w:r>
            </w:sdtContent>
          </w:sdt>
          <w:r w:rsidRPr="00EA0931">
            <w:rPr>
              <w:rFonts w:hint="eastAsia"/>
              <w:sz w:val="21"/>
              <w:szCs w:val="21"/>
            </w:rPr>
            <w:t xml:space="preserve">  币种</w:t>
          </w:r>
          <w:r w:rsidRPr="00EA0931">
            <w:rPr>
              <w:sz w:val="21"/>
              <w:szCs w:val="21"/>
            </w:rPr>
            <w:t>:</w:t>
          </w:r>
          <w:sdt>
            <w:sdtPr>
              <w:rPr>
                <w:sz w:val="21"/>
                <w:szCs w:val="21"/>
              </w:rPr>
              <w:alias w:val="币种：委托理财情况"/>
              <w:tag w:val="_GBC_dde393c904e141e1a4cd1ad24a5dac04"/>
              <w:id w:val="31532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A0931">
                <w:rPr>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503"/>
            <w:gridCol w:w="828"/>
            <w:gridCol w:w="868"/>
            <w:gridCol w:w="748"/>
            <w:gridCol w:w="748"/>
            <w:gridCol w:w="891"/>
            <w:gridCol w:w="1454"/>
            <w:gridCol w:w="1737"/>
            <w:gridCol w:w="1454"/>
            <w:gridCol w:w="584"/>
            <w:gridCol w:w="1407"/>
            <w:gridCol w:w="536"/>
            <w:gridCol w:w="487"/>
            <w:gridCol w:w="728"/>
            <w:gridCol w:w="487"/>
          </w:tblGrid>
          <w:tr w:rsidR="000B4DEC" w:rsidTr="005A2CC7">
            <w:trPr>
              <w:trHeight w:val="450"/>
            </w:trPr>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合作方名称</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委托理财产品类型</w:t>
                </w:r>
              </w:p>
            </w:tc>
            <w:tc>
              <w:tcPr>
                <w:tcW w:w="0" w:type="auto"/>
                <w:gridSpan w:val="2"/>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委托理财金额</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委托理财起始日期</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委托理财终止日期</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报酬确定方式</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预计收益</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实际收回本金金额</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实际获得收益</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是否经过法定程序</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计提减值准备金额</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是否关联交易</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是否涉诉</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资金来源并说明是否为募集资金</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rFonts w:hint="eastAsia"/>
                    <w:sz w:val="18"/>
                    <w:szCs w:val="18"/>
                  </w:rPr>
                  <w:t>关联关系</w:t>
                </w:r>
              </w:p>
            </w:tc>
          </w:tr>
          <w:sdt>
            <w:sdtPr>
              <w:rPr>
                <w:sz w:val="18"/>
                <w:szCs w:val="18"/>
              </w:rPr>
              <w:alias w:val="委托理财情况"/>
              <w:tag w:val="_GBC_af555cd582ab498d985692332e9db614"/>
              <w:id w:val="599536218"/>
              <w:lock w:val="sdtLocked"/>
            </w:sdtPr>
            <w:sdtEndPr/>
            <w:sdtContent>
              <w:tr w:rsidR="000B4DEC" w:rsidTr="005A2CC7">
                <w:trPr>
                  <w:trHeight w:val="285"/>
                </w:trPr>
                <w:sdt>
                  <w:sdtPr>
                    <w:rPr>
                      <w:sz w:val="18"/>
                      <w:szCs w:val="18"/>
                    </w:rPr>
                    <w:alias w:val="受托人名称"/>
                    <w:tag w:val="_GBC_8186f89c9cea42ff924bd21f2a9fabb4"/>
                    <w:id w:val="939421134"/>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交通银行股份有限公司重庆渝中支行</w:t>
                        </w:r>
                      </w:p>
                    </w:tc>
                  </w:sdtContent>
                </w:sdt>
                <w:sdt>
                  <w:sdtPr>
                    <w:rPr>
                      <w:sz w:val="18"/>
                      <w:szCs w:val="18"/>
                    </w:rPr>
                    <w:alias w:val="委托理财投资品种"/>
                    <w:tag w:val="_GBC_10556dfc9684479d8b8240929fce9776"/>
                    <w:id w:val="-860121560"/>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保本保证收益型</w:t>
                        </w:r>
                      </w:p>
                    </w:tc>
                  </w:sdtContent>
                </w:sdt>
                <w:sdt>
                  <w:sdtPr>
                    <w:rPr>
                      <w:sz w:val="18"/>
                      <w:szCs w:val="18"/>
                    </w:rPr>
                    <w:alias w:val="委托理财金额"/>
                    <w:tag w:val="_GBC_a275413961ab4e15bff7e1a5d5d08aba"/>
                    <w:id w:val="-712510272"/>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1,000,000,000.00</w:t>
                        </w:r>
                      </w:p>
                    </w:tc>
                  </w:sdtContent>
                </w:sdt>
                <w:sdt>
                  <w:sdtPr>
                    <w:rPr>
                      <w:sz w:val="18"/>
                      <w:szCs w:val="18"/>
                    </w:rPr>
                    <w:alias w:val="委托理财起始日期"/>
                    <w:tag w:val="_GBC_7633671323544537b429fe7b3cb187cf"/>
                    <w:id w:val="-742711692"/>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2015年12月22日</w:t>
                        </w:r>
                      </w:p>
                    </w:tc>
                  </w:sdtContent>
                </w:sdt>
                <w:sdt>
                  <w:sdtPr>
                    <w:rPr>
                      <w:sz w:val="18"/>
                      <w:szCs w:val="18"/>
                    </w:rPr>
                    <w:alias w:val="委托理财终止日期"/>
                    <w:tag w:val="_GBC_889f535fd14f4bee9bedfbffb518937c"/>
                    <w:id w:val="-1463116235"/>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2016年3月21日</w:t>
                        </w:r>
                      </w:p>
                    </w:tc>
                  </w:sdtContent>
                </w:sdt>
                <w:sdt>
                  <w:sdtPr>
                    <w:rPr>
                      <w:sz w:val="18"/>
                      <w:szCs w:val="18"/>
                    </w:rPr>
                    <w:alias w:val="委托理财报酬确定方式"/>
                    <w:tag w:val="_GBC_2f5daf27e6604ed8b3d2b77ccc7b5d48"/>
                    <w:id w:val="-1130317759"/>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4.1%</w:t>
                        </w:r>
                      </w:p>
                    </w:tc>
                  </w:sdtContent>
                </w:sdt>
                <w:sdt>
                  <w:sdtPr>
                    <w:rPr>
                      <w:sz w:val="18"/>
                      <w:szCs w:val="18"/>
                    </w:rPr>
                    <w:alias w:val="委托理财预计收益"/>
                    <w:tag w:val="_GBC_1ee18dbe63994285b0fd8673f61e86b7"/>
                    <w:id w:val="91758526"/>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10,109,589.04</w:t>
                        </w:r>
                      </w:p>
                    </w:tc>
                  </w:sdtContent>
                </w:sdt>
                <w:sdt>
                  <w:sdtPr>
                    <w:rPr>
                      <w:sz w:val="18"/>
                      <w:szCs w:val="18"/>
                    </w:rPr>
                    <w:alias w:val="委托理财实际收回本金金额"/>
                    <w:tag w:val="_GBC_482d5df5fbe344a5a429656117ae7c8d"/>
                    <w:id w:val="300194114"/>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1,000,000,000.00</w:t>
                        </w:r>
                      </w:p>
                    </w:tc>
                  </w:sdtContent>
                </w:sdt>
                <w:sdt>
                  <w:sdtPr>
                    <w:rPr>
                      <w:sz w:val="18"/>
                      <w:szCs w:val="18"/>
                    </w:rPr>
                    <w:alias w:val="委托理财实际获得收益"/>
                    <w:tag w:val="_GBC_04068818e7d14f779b4d906f3400abeb"/>
                    <w:id w:val="-487707966"/>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10,109,589.04</w:t>
                        </w:r>
                      </w:p>
                    </w:tc>
                  </w:sdtContent>
                </w:sdt>
                <w:sdt>
                  <w:sdtPr>
                    <w:rPr>
                      <w:sz w:val="18"/>
                      <w:szCs w:val="18"/>
                    </w:rPr>
                    <w:alias w:val="委托理财是否经过法定程序"/>
                    <w:tag w:val="_GBC_c8da46982a8f4cd7b03c3189573bf936"/>
                    <w:id w:val="-1844158883"/>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1543625418"/>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关联交易"/>
                    <w:tag w:val="_GBC_c35bea16271348f0844c20f268bc5047"/>
                    <w:id w:val="-776487508"/>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843704370"/>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1776164520"/>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17168574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color w:val="333399"/>
                            <w:sz w:val="18"/>
                            <w:szCs w:val="18"/>
                          </w:rPr>
                          <w:t xml:space="preserve">　</w:t>
                        </w:r>
                      </w:p>
                    </w:tc>
                  </w:sdtContent>
                </w:sdt>
              </w:tr>
            </w:sdtContent>
          </w:sdt>
          <w:sdt>
            <w:sdtPr>
              <w:rPr>
                <w:sz w:val="18"/>
                <w:szCs w:val="18"/>
              </w:rPr>
              <w:alias w:val="委托理财情况"/>
              <w:tag w:val="_GBC_af555cd582ab498d985692332e9db614"/>
              <w:id w:val="611868159"/>
              <w:lock w:val="sdtLocked"/>
            </w:sdtPr>
            <w:sdtEndPr/>
            <w:sdtContent>
              <w:tr w:rsidR="000B4DEC" w:rsidTr="005A2CC7">
                <w:trPr>
                  <w:trHeight w:val="285"/>
                </w:trPr>
                <w:sdt>
                  <w:sdtPr>
                    <w:rPr>
                      <w:sz w:val="18"/>
                      <w:szCs w:val="18"/>
                    </w:rPr>
                    <w:alias w:val="受托人名称"/>
                    <w:tag w:val="_GBC_8186f89c9cea42ff924bd21f2a9fabb4"/>
                    <w:id w:val="-410157293"/>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交通银行股份有限公司重庆</w:t>
                        </w:r>
                        <w:r w:rsidRPr="00EA0931">
                          <w:rPr>
                            <w:sz w:val="18"/>
                            <w:szCs w:val="18"/>
                          </w:rPr>
                          <w:lastRenderedPageBreak/>
                          <w:t>渝中支行</w:t>
                        </w:r>
                      </w:p>
                    </w:tc>
                  </w:sdtContent>
                </w:sdt>
                <w:sdt>
                  <w:sdtPr>
                    <w:rPr>
                      <w:sz w:val="18"/>
                      <w:szCs w:val="18"/>
                    </w:rPr>
                    <w:alias w:val="委托理财投资品种"/>
                    <w:tag w:val="_GBC_10556dfc9684479d8b8240929fce9776"/>
                    <w:id w:val="1210534756"/>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保本保证收益</w:t>
                        </w:r>
                        <w:r w:rsidRPr="00EA0931">
                          <w:rPr>
                            <w:sz w:val="18"/>
                            <w:szCs w:val="18"/>
                          </w:rPr>
                          <w:lastRenderedPageBreak/>
                          <w:t>型</w:t>
                        </w:r>
                      </w:p>
                    </w:tc>
                  </w:sdtContent>
                </w:sdt>
                <w:sdt>
                  <w:sdtPr>
                    <w:rPr>
                      <w:sz w:val="18"/>
                      <w:szCs w:val="18"/>
                    </w:rPr>
                    <w:alias w:val="委托理财金额"/>
                    <w:tag w:val="_GBC_a275413961ab4e15bff7e1a5d5d08aba"/>
                    <w:id w:val="-1824343424"/>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1,000,000,000.00</w:t>
                        </w:r>
                      </w:p>
                    </w:tc>
                  </w:sdtContent>
                </w:sdt>
                <w:sdt>
                  <w:sdtPr>
                    <w:rPr>
                      <w:sz w:val="18"/>
                      <w:szCs w:val="18"/>
                    </w:rPr>
                    <w:alias w:val="委托理财起始日期"/>
                    <w:tag w:val="_GBC_7633671323544537b429fe7b3cb187cf"/>
                    <w:id w:val="500552675"/>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2016年1月25日</w:t>
                        </w:r>
                      </w:p>
                    </w:tc>
                  </w:sdtContent>
                </w:sdt>
                <w:sdt>
                  <w:sdtPr>
                    <w:rPr>
                      <w:sz w:val="18"/>
                      <w:szCs w:val="18"/>
                    </w:rPr>
                    <w:alias w:val="委托理财终止日期"/>
                    <w:tag w:val="_GBC_889f535fd14f4bee9bedfbffb518937c"/>
                    <w:id w:val="256414867"/>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2016年4月25日</w:t>
                        </w:r>
                      </w:p>
                    </w:tc>
                  </w:sdtContent>
                </w:sdt>
                <w:sdt>
                  <w:sdtPr>
                    <w:rPr>
                      <w:sz w:val="18"/>
                      <w:szCs w:val="18"/>
                    </w:rPr>
                    <w:alias w:val="委托理财报酬确定方式"/>
                    <w:tag w:val="_GBC_2f5daf27e6604ed8b3d2b77ccc7b5d48"/>
                    <w:id w:val="606774474"/>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3.6%</w:t>
                        </w:r>
                      </w:p>
                    </w:tc>
                  </w:sdtContent>
                </w:sdt>
                <w:sdt>
                  <w:sdtPr>
                    <w:rPr>
                      <w:sz w:val="18"/>
                      <w:szCs w:val="18"/>
                    </w:rPr>
                    <w:alias w:val="委托理财预计收益"/>
                    <w:tag w:val="_GBC_1ee18dbe63994285b0fd8673f61e86b7"/>
                    <w:id w:val="758636184"/>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8,876,712.33</w:t>
                        </w:r>
                      </w:p>
                    </w:tc>
                  </w:sdtContent>
                </w:sdt>
                <w:sdt>
                  <w:sdtPr>
                    <w:rPr>
                      <w:sz w:val="18"/>
                      <w:szCs w:val="18"/>
                    </w:rPr>
                    <w:alias w:val="委托理财实际收回本金金额"/>
                    <w:tag w:val="_GBC_482d5df5fbe344a5a429656117ae7c8d"/>
                    <w:id w:val="-662011787"/>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1,000,000,000.00</w:t>
                        </w:r>
                      </w:p>
                    </w:tc>
                  </w:sdtContent>
                </w:sdt>
                <w:sdt>
                  <w:sdtPr>
                    <w:rPr>
                      <w:sz w:val="18"/>
                      <w:szCs w:val="18"/>
                    </w:rPr>
                    <w:alias w:val="委托理财实际获得收益"/>
                    <w:tag w:val="_GBC_04068818e7d14f779b4d906f3400abeb"/>
                    <w:id w:val="145991677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8,876,712.33</w:t>
                        </w:r>
                      </w:p>
                    </w:tc>
                  </w:sdtContent>
                </w:sdt>
                <w:sdt>
                  <w:sdtPr>
                    <w:rPr>
                      <w:sz w:val="18"/>
                      <w:szCs w:val="18"/>
                    </w:rPr>
                    <w:alias w:val="委托理财是否经过法定程序"/>
                    <w:tag w:val="_GBC_c8da46982a8f4cd7b03c3189573bf936"/>
                    <w:id w:val="-1727752556"/>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473947314"/>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关联交易"/>
                    <w:tag w:val="_GBC_c35bea16271348f0844c20f268bc5047"/>
                    <w:id w:val="-355274228"/>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831256513"/>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93679367"/>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136637213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 xml:space="preserve">　</w:t>
                        </w:r>
                      </w:p>
                    </w:tc>
                  </w:sdtContent>
                </w:sdt>
              </w:tr>
            </w:sdtContent>
          </w:sdt>
          <w:sdt>
            <w:sdtPr>
              <w:rPr>
                <w:sz w:val="18"/>
                <w:szCs w:val="18"/>
              </w:rPr>
              <w:alias w:val="委托理财情况"/>
              <w:tag w:val="_GBC_af555cd582ab498d985692332e9db614"/>
              <w:id w:val="-899440257"/>
              <w:lock w:val="sdtLocked"/>
            </w:sdtPr>
            <w:sdtEndPr/>
            <w:sdtContent>
              <w:tr w:rsidR="000B4DEC" w:rsidTr="005A2CC7">
                <w:trPr>
                  <w:trHeight w:val="285"/>
                </w:trPr>
                <w:sdt>
                  <w:sdtPr>
                    <w:rPr>
                      <w:sz w:val="18"/>
                      <w:szCs w:val="18"/>
                    </w:rPr>
                    <w:alias w:val="受托人名称"/>
                    <w:tag w:val="_GBC_8186f89c9cea42ff924bd21f2a9fabb4"/>
                    <w:id w:val="1660428664"/>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重庆三峡银行股份有限公司</w:t>
                        </w:r>
                      </w:p>
                    </w:tc>
                  </w:sdtContent>
                </w:sdt>
                <w:sdt>
                  <w:sdtPr>
                    <w:rPr>
                      <w:sz w:val="18"/>
                      <w:szCs w:val="18"/>
                    </w:rPr>
                    <w:alias w:val="委托理财投资品种"/>
                    <w:tag w:val="_GBC_10556dfc9684479d8b8240929fce9776"/>
                    <w:id w:val="1207528371"/>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保本保证收益型</w:t>
                        </w:r>
                      </w:p>
                    </w:tc>
                  </w:sdtContent>
                </w:sdt>
                <w:sdt>
                  <w:sdtPr>
                    <w:rPr>
                      <w:sz w:val="18"/>
                      <w:szCs w:val="18"/>
                    </w:rPr>
                    <w:alias w:val="委托理财金额"/>
                    <w:tag w:val="_GBC_a275413961ab4e15bff7e1a5d5d08aba"/>
                    <w:id w:val="329260363"/>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500,000,000.00</w:t>
                        </w:r>
                      </w:p>
                    </w:tc>
                  </w:sdtContent>
                </w:sdt>
                <w:sdt>
                  <w:sdtPr>
                    <w:rPr>
                      <w:sz w:val="18"/>
                      <w:szCs w:val="18"/>
                    </w:rPr>
                    <w:alias w:val="委托理财起始日期"/>
                    <w:tag w:val="_GBC_7633671323544537b429fe7b3cb187cf"/>
                    <w:id w:val="257261298"/>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2016年3月9日</w:t>
                        </w:r>
                      </w:p>
                    </w:tc>
                  </w:sdtContent>
                </w:sdt>
                <w:sdt>
                  <w:sdtPr>
                    <w:rPr>
                      <w:sz w:val="18"/>
                      <w:szCs w:val="18"/>
                    </w:rPr>
                    <w:alias w:val="委托理财终止日期"/>
                    <w:tag w:val="_GBC_889f535fd14f4bee9bedfbffb518937c"/>
                    <w:id w:val="1566459865"/>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2016年6月7日</w:t>
                        </w:r>
                      </w:p>
                    </w:tc>
                  </w:sdtContent>
                </w:sdt>
                <w:sdt>
                  <w:sdtPr>
                    <w:rPr>
                      <w:sz w:val="18"/>
                      <w:szCs w:val="18"/>
                    </w:rPr>
                    <w:alias w:val="委托理财报酬确定方式"/>
                    <w:tag w:val="_GBC_2f5daf27e6604ed8b3d2b77ccc7b5d48"/>
                    <w:id w:val="-1841690524"/>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3.6%</w:t>
                        </w:r>
                      </w:p>
                    </w:tc>
                  </w:sdtContent>
                </w:sdt>
                <w:sdt>
                  <w:sdtPr>
                    <w:rPr>
                      <w:sz w:val="18"/>
                      <w:szCs w:val="18"/>
                    </w:rPr>
                    <w:alias w:val="委托理财预计收益"/>
                    <w:tag w:val="_GBC_1ee18dbe63994285b0fd8673f61e86b7"/>
                    <w:id w:val="74838669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4,438,356.16</w:t>
                        </w:r>
                      </w:p>
                    </w:tc>
                  </w:sdtContent>
                </w:sdt>
                <w:sdt>
                  <w:sdtPr>
                    <w:rPr>
                      <w:sz w:val="18"/>
                      <w:szCs w:val="18"/>
                    </w:rPr>
                    <w:alias w:val="委托理财实际收回本金金额"/>
                    <w:tag w:val="_GBC_482d5df5fbe344a5a429656117ae7c8d"/>
                    <w:id w:val="1121269059"/>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500,000,000.00</w:t>
                        </w:r>
                      </w:p>
                    </w:tc>
                  </w:sdtContent>
                </w:sdt>
                <w:sdt>
                  <w:sdtPr>
                    <w:rPr>
                      <w:sz w:val="18"/>
                      <w:szCs w:val="18"/>
                    </w:rPr>
                    <w:alias w:val="委托理财实际获得收益"/>
                    <w:tag w:val="_GBC_04068818e7d14f779b4d906f3400abeb"/>
                    <w:id w:val="-1438910302"/>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4,438,356.16</w:t>
                        </w:r>
                      </w:p>
                    </w:tc>
                  </w:sdtContent>
                </w:sdt>
                <w:sdt>
                  <w:sdtPr>
                    <w:rPr>
                      <w:sz w:val="18"/>
                      <w:szCs w:val="18"/>
                    </w:rPr>
                    <w:alias w:val="委托理财是否经过法定程序"/>
                    <w:tag w:val="_GBC_c8da46982a8f4cd7b03c3189573bf936"/>
                    <w:id w:val="-1130785316"/>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2079593859"/>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关联交易"/>
                    <w:tag w:val="_GBC_c35bea16271348f0844c20f268bc5047"/>
                    <w:id w:val="661818414"/>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420763242"/>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1776668255"/>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199282750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 xml:space="preserve">　</w:t>
                        </w:r>
                      </w:p>
                    </w:tc>
                  </w:sdtContent>
                </w:sdt>
              </w:tr>
            </w:sdtContent>
          </w:sdt>
          <w:sdt>
            <w:sdtPr>
              <w:rPr>
                <w:sz w:val="18"/>
                <w:szCs w:val="18"/>
              </w:rPr>
              <w:alias w:val="委托理财情况"/>
              <w:tag w:val="_GBC_af555cd582ab498d985692332e9db614"/>
              <w:id w:val="-360816695"/>
              <w:lock w:val="sdtLocked"/>
            </w:sdtPr>
            <w:sdtEndPr/>
            <w:sdtContent>
              <w:tr w:rsidR="000B4DEC" w:rsidTr="005A2CC7">
                <w:trPr>
                  <w:trHeight w:val="285"/>
                </w:trPr>
                <w:sdt>
                  <w:sdtPr>
                    <w:rPr>
                      <w:sz w:val="18"/>
                      <w:szCs w:val="18"/>
                    </w:rPr>
                    <w:alias w:val="受托人名称"/>
                    <w:tag w:val="_GBC_8186f89c9cea42ff924bd21f2a9fabb4"/>
                    <w:id w:val="-515231073"/>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招商银行股份有限公司上清寺支行</w:t>
                        </w:r>
                      </w:p>
                    </w:tc>
                  </w:sdtContent>
                </w:sdt>
                <w:sdt>
                  <w:sdtPr>
                    <w:rPr>
                      <w:sz w:val="18"/>
                      <w:szCs w:val="18"/>
                    </w:rPr>
                    <w:alias w:val="委托理财投资品种"/>
                    <w:tag w:val="_GBC_10556dfc9684479d8b8240929fce9776"/>
                    <w:id w:val="1338036991"/>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保本浮动收益型</w:t>
                        </w:r>
                      </w:p>
                    </w:tc>
                  </w:sdtContent>
                </w:sdt>
                <w:sdt>
                  <w:sdtPr>
                    <w:rPr>
                      <w:sz w:val="18"/>
                      <w:szCs w:val="18"/>
                    </w:rPr>
                    <w:alias w:val="委托理财金额"/>
                    <w:tag w:val="_GBC_a275413961ab4e15bff7e1a5d5d08aba"/>
                    <w:id w:val="-444696488"/>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500,000,000.00</w:t>
                        </w:r>
                      </w:p>
                    </w:tc>
                  </w:sdtContent>
                </w:sdt>
                <w:sdt>
                  <w:sdtPr>
                    <w:rPr>
                      <w:sz w:val="18"/>
                      <w:szCs w:val="18"/>
                    </w:rPr>
                    <w:alias w:val="委托理财起始日期"/>
                    <w:tag w:val="_GBC_7633671323544537b429fe7b3cb187cf"/>
                    <w:id w:val="387309365"/>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2016年3月9日</w:t>
                        </w:r>
                      </w:p>
                    </w:tc>
                  </w:sdtContent>
                </w:sdt>
                <w:sdt>
                  <w:sdtPr>
                    <w:rPr>
                      <w:sz w:val="18"/>
                      <w:szCs w:val="18"/>
                    </w:rPr>
                    <w:alias w:val="委托理财终止日期"/>
                    <w:tag w:val="_GBC_889f535fd14f4bee9bedfbffb518937c"/>
                    <w:id w:val="1583643096"/>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2016年6月7日</w:t>
                        </w:r>
                      </w:p>
                    </w:tc>
                  </w:sdtContent>
                </w:sdt>
                <w:sdt>
                  <w:sdtPr>
                    <w:rPr>
                      <w:sz w:val="18"/>
                      <w:szCs w:val="18"/>
                    </w:rPr>
                    <w:alias w:val="委托理财报酬确定方式"/>
                    <w:tag w:val="_GBC_2f5daf27e6604ed8b3d2b77ccc7b5d48"/>
                    <w:id w:val="-1511067724"/>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3.6%</w:t>
                        </w:r>
                      </w:p>
                    </w:tc>
                  </w:sdtContent>
                </w:sdt>
                <w:sdt>
                  <w:sdtPr>
                    <w:rPr>
                      <w:sz w:val="18"/>
                      <w:szCs w:val="18"/>
                    </w:rPr>
                    <w:alias w:val="委托理财预计收益"/>
                    <w:tag w:val="_GBC_1ee18dbe63994285b0fd8673f61e86b7"/>
                    <w:id w:val="938717215"/>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4,438,356.16</w:t>
                        </w:r>
                      </w:p>
                    </w:tc>
                  </w:sdtContent>
                </w:sdt>
                <w:sdt>
                  <w:sdtPr>
                    <w:rPr>
                      <w:sz w:val="18"/>
                      <w:szCs w:val="18"/>
                    </w:rPr>
                    <w:alias w:val="委托理财实际收回本金金额"/>
                    <w:tag w:val="_GBC_482d5df5fbe344a5a429656117ae7c8d"/>
                    <w:id w:val="-37052780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500,000,000.00</w:t>
                        </w:r>
                      </w:p>
                    </w:tc>
                  </w:sdtContent>
                </w:sdt>
                <w:sdt>
                  <w:sdtPr>
                    <w:rPr>
                      <w:sz w:val="18"/>
                      <w:szCs w:val="18"/>
                    </w:rPr>
                    <w:alias w:val="委托理财实际获得收益"/>
                    <w:tag w:val="_GBC_04068818e7d14f779b4d906f3400abeb"/>
                    <w:id w:val="-1788261387"/>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4,438,356.16</w:t>
                        </w:r>
                      </w:p>
                    </w:tc>
                  </w:sdtContent>
                </w:sdt>
                <w:sdt>
                  <w:sdtPr>
                    <w:rPr>
                      <w:sz w:val="18"/>
                      <w:szCs w:val="18"/>
                    </w:rPr>
                    <w:alias w:val="委托理财是否经过法定程序"/>
                    <w:tag w:val="_GBC_c8da46982a8f4cd7b03c3189573bf936"/>
                    <w:id w:val="1369031199"/>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2010327987"/>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关联交易"/>
                    <w:tag w:val="_GBC_c35bea16271348f0844c20f268bc5047"/>
                    <w:id w:val="-999431309"/>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582036504"/>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236017756"/>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188847994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 xml:space="preserve">　</w:t>
                        </w:r>
                      </w:p>
                    </w:tc>
                  </w:sdtContent>
                </w:sdt>
              </w:tr>
            </w:sdtContent>
          </w:sdt>
          <w:sdt>
            <w:sdtPr>
              <w:rPr>
                <w:sz w:val="18"/>
                <w:szCs w:val="18"/>
              </w:rPr>
              <w:alias w:val="委托理财情况"/>
              <w:tag w:val="_GBC_af555cd582ab498d985692332e9db614"/>
              <w:id w:val="-1802756777"/>
              <w:lock w:val="sdtLocked"/>
            </w:sdtPr>
            <w:sdtEndPr/>
            <w:sdtContent>
              <w:tr w:rsidR="000B4DEC" w:rsidTr="005A2CC7">
                <w:trPr>
                  <w:trHeight w:val="285"/>
                </w:trPr>
                <w:sdt>
                  <w:sdtPr>
                    <w:rPr>
                      <w:sz w:val="18"/>
                      <w:szCs w:val="18"/>
                    </w:rPr>
                    <w:alias w:val="受托人名称"/>
                    <w:tag w:val="_GBC_8186f89c9cea42ff924bd21f2a9fabb4"/>
                    <w:id w:val="153578367"/>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交通银行股份有限公司重庆渝中支行</w:t>
                        </w:r>
                      </w:p>
                    </w:tc>
                  </w:sdtContent>
                </w:sdt>
                <w:sdt>
                  <w:sdtPr>
                    <w:rPr>
                      <w:sz w:val="18"/>
                      <w:szCs w:val="18"/>
                    </w:rPr>
                    <w:alias w:val="委托理财投资品种"/>
                    <w:tag w:val="_GBC_10556dfc9684479d8b8240929fce9776"/>
                    <w:id w:val="775302527"/>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保本保证收益型</w:t>
                        </w:r>
                      </w:p>
                    </w:tc>
                  </w:sdtContent>
                </w:sdt>
                <w:sdt>
                  <w:sdtPr>
                    <w:rPr>
                      <w:sz w:val="18"/>
                      <w:szCs w:val="18"/>
                    </w:rPr>
                    <w:alias w:val="委托理财金额"/>
                    <w:tag w:val="_GBC_a275413961ab4e15bff7e1a5d5d08aba"/>
                    <w:id w:val="-1502431460"/>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1,000,000,000.00</w:t>
                        </w:r>
                      </w:p>
                    </w:tc>
                  </w:sdtContent>
                </w:sdt>
                <w:sdt>
                  <w:sdtPr>
                    <w:rPr>
                      <w:sz w:val="18"/>
                      <w:szCs w:val="18"/>
                    </w:rPr>
                    <w:alias w:val="委托理财起始日期"/>
                    <w:tag w:val="_GBC_7633671323544537b429fe7b3cb187cf"/>
                    <w:id w:val="544181967"/>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2016年3月31日</w:t>
                        </w:r>
                      </w:p>
                    </w:tc>
                  </w:sdtContent>
                </w:sdt>
                <w:sdt>
                  <w:sdtPr>
                    <w:rPr>
                      <w:sz w:val="18"/>
                      <w:szCs w:val="18"/>
                    </w:rPr>
                    <w:alias w:val="委托理财终止日期"/>
                    <w:tag w:val="_GBC_889f535fd14f4bee9bedfbffb518937c"/>
                    <w:id w:val="-262227310"/>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2016年6月30日</w:t>
                        </w:r>
                      </w:p>
                    </w:tc>
                  </w:sdtContent>
                </w:sdt>
                <w:sdt>
                  <w:sdtPr>
                    <w:rPr>
                      <w:sz w:val="18"/>
                      <w:szCs w:val="18"/>
                    </w:rPr>
                    <w:alias w:val="委托理财报酬确定方式"/>
                    <w:tag w:val="_GBC_2f5daf27e6604ed8b3d2b77ccc7b5d48"/>
                    <w:id w:val="-439765802"/>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3.6%</w:t>
                        </w:r>
                      </w:p>
                    </w:tc>
                  </w:sdtContent>
                </w:sdt>
                <w:sdt>
                  <w:sdtPr>
                    <w:rPr>
                      <w:sz w:val="18"/>
                      <w:szCs w:val="18"/>
                    </w:rPr>
                    <w:alias w:val="委托理财预计收益"/>
                    <w:tag w:val="_GBC_1ee18dbe63994285b0fd8673f61e86b7"/>
                    <w:id w:val="-416563709"/>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8,876,712.33</w:t>
                        </w:r>
                      </w:p>
                    </w:tc>
                  </w:sdtContent>
                </w:sdt>
                <w:sdt>
                  <w:sdtPr>
                    <w:rPr>
                      <w:sz w:val="18"/>
                      <w:szCs w:val="18"/>
                    </w:rPr>
                    <w:alias w:val="委托理财实际收回本金金额"/>
                    <w:tag w:val="_GBC_482d5df5fbe344a5a429656117ae7c8d"/>
                    <w:id w:val="-334310185"/>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1,000,000,000.00</w:t>
                        </w:r>
                      </w:p>
                    </w:tc>
                  </w:sdtContent>
                </w:sdt>
                <w:sdt>
                  <w:sdtPr>
                    <w:rPr>
                      <w:sz w:val="18"/>
                      <w:szCs w:val="18"/>
                    </w:rPr>
                    <w:alias w:val="委托理财实际获得收益"/>
                    <w:tag w:val="_GBC_04068818e7d14f779b4d906f3400abeb"/>
                    <w:id w:val="-1786726227"/>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8,876,712.33</w:t>
                        </w:r>
                      </w:p>
                    </w:tc>
                  </w:sdtContent>
                </w:sdt>
                <w:sdt>
                  <w:sdtPr>
                    <w:rPr>
                      <w:sz w:val="18"/>
                      <w:szCs w:val="18"/>
                    </w:rPr>
                    <w:alias w:val="委托理财是否经过法定程序"/>
                    <w:tag w:val="_GBC_c8da46982a8f4cd7b03c3189573bf936"/>
                    <w:id w:val="919293691"/>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1205297975"/>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关联交易"/>
                    <w:tag w:val="_GBC_c35bea16271348f0844c20f268bc5047"/>
                    <w:id w:val="-2112042002"/>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904147945"/>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32693164"/>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90807228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 xml:space="preserve">　</w:t>
                        </w:r>
                      </w:p>
                    </w:tc>
                  </w:sdtContent>
                </w:sdt>
              </w:tr>
            </w:sdtContent>
          </w:sdt>
          <w:sdt>
            <w:sdtPr>
              <w:rPr>
                <w:sz w:val="18"/>
                <w:szCs w:val="18"/>
              </w:rPr>
              <w:alias w:val="委托理财情况"/>
              <w:tag w:val="_GBC_af555cd582ab498d985692332e9db614"/>
              <w:id w:val="1657716241"/>
              <w:lock w:val="sdtLocked"/>
            </w:sdtPr>
            <w:sdtEndPr/>
            <w:sdtContent>
              <w:tr w:rsidR="000B4DEC" w:rsidTr="005A2CC7">
                <w:trPr>
                  <w:trHeight w:val="285"/>
                </w:trPr>
                <w:sdt>
                  <w:sdtPr>
                    <w:rPr>
                      <w:sz w:val="18"/>
                      <w:szCs w:val="18"/>
                    </w:rPr>
                    <w:alias w:val="受托人名称"/>
                    <w:tag w:val="_GBC_8186f89c9cea42ff924bd21f2a9fabb4"/>
                    <w:id w:val="-587931439"/>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交通银行股份</w:t>
                        </w:r>
                        <w:r w:rsidRPr="00EA0931">
                          <w:rPr>
                            <w:sz w:val="18"/>
                            <w:szCs w:val="18"/>
                          </w:rPr>
                          <w:lastRenderedPageBreak/>
                          <w:t>有限公司重庆渝中支行</w:t>
                        </w:r>
                      </w:p>
                    </w:tc>
                  </w:sdtContent>
                </w:sdt>
                <w:sdt>
                  <w:sdtPr>
                    <w:rPr>
                      <w:sz w:val="18"/>
                      <w:szCs w:val="18"/>
                    </w:rPr>
                    <w:alias w:val="委托理财投资品种"/>
                    <w:tag w:val="_GBC_10556dfc9684479d8b8240929fce9776"/>
                    <w:id w:val="285853336"/>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保本保</w:t>
                        </w:r>
                        <w:r w:rsidRPr="00EA0931">
                          <w:rPr>
                            <w:sz w:val="18"/>
                            <w:szCs w:val="18"/>
                          </w:rPr>
                          <w:lastRenderedPageBreak/>
                          <w:t>证收益型</w:t>
                        </w:r>
                      </w:p>
                    </w:tc>
                  </w:sdtContent>
                </w:sdt>
                <w:sdt>
                  <w:sdtPr>
                    <w:rPr>
                      <w:sz w:val="18"/>
                      <w:szCs w:val="18"/>
                    </w:rPr>
                    <w:alias w:val="委托理财金额"/>
                    <w:tag w:val="_GBC_a275413961ab4e15bff7e1a5d5d08aba"/>
                    <w:id w:val="468723408"/>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500,000,000.00</w:t>
                        </w:r>
                      </w:p>
                    </w:tc>
                  </w:sdtContent>
                </w:sdt>
                <w:sdt>
                  <w:sdtPr>
                    <w:rPr>
                      <w:sz w:val="18"/>
                      <w:szCs w:val="18"/>
                    </w:rPr>
                    <w:alias w:val="委托理财起始日期"/>
                    <w:tag w:val="_GBC_7633671323544537b429fe7b3cb187cf"/>
                    <w:id w:val="1330486766"/>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2016年4月29日</w:t>
                        </w:r>
                      </w:p>
                    </w:tc>
                  </w:sdtContent>
                </w:sdt>
                <w:sdt>
                  <w:sdtPr>
                    <w:rPr>
                      <w:sz w:val="18"/>
                      <w:szCs w:val="18"/>
                    </w:rPr>
                    <w:alias w:val="委托理财终止日期"/>
                    <w:tag w:val="_GBC_889f535fd14f4bee9bedfbffb518937c"/>
                    <w:id w:val="403263638"/>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2016年7月28日</w:t>
                        </w:r>
                      </w:p>
                    </w:tc>
                  </w:sdtContent>
                </w:sdt>
                <w:sdt>
                  <w:sdtPr>
                    <w:rPr>
                      <w:sz w:val="18"/>
                      <w:szCs w:val="18"/>
                    </w:rPr>
                    <w:alias w:val="委托理财报酬确定方式"/>
                    <w:tag w:val="_GBC_2f5daf27e6604ed8b3d2b77ccc7b5d48"/>
                    <w:id w:val="-487940891"/>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lastRenderedPageBreak/>
                          <w:t>3.55%</w:t>
                        </w:r>
                      </w:p>
                    </w:tc>
                  </w:sdtContent>
                </w:sdt>
                <w:sdt>
                  <w:sdtPr>
                    <w:rPr>
                      <w:sz w:val="18"/>
                      <w:szCs w:val="18"/>
                    </w:rPr>
                    <w:alias w:val="委托理财预计收益"/>
                    <w:tag w:val="_GBC_1ee18dbe63994285b0fd8673f61e86b7"/>
                    <w:id w:val="1305280891"/>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4,376,712.33</w:t>
                        </w:r>
                      </w:p>
                    </w:tc>
                  </w:sdtContent>
                </w:sdt>
                <w:sdt>
                  <w:sdtPr>
                    <w:rPr>
                      <w:sz w:val="18"/>
                      <w:szCs w:val="18"/>
                    </w:rPr>
                    <w:alias w:val="委托理财实际收回本金金额"/>
                    <w:tag w:val="_GBC_482d5df5fbe344a5a429656117ae7c8d"/>
                    <w:id w:val="32340290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实际获得收益"/>
                    <w:tag w:val="_GBC_04068818e7d14f779b4d906f3400abeb"/>
                    <w:id w:val="1173679199"/>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经过法定程序"/>
                    <w:tag w:val="_GBC_c8da46982a8f4cd7b03c3189573bf936"/>
                    <w:id w:val="1895922926"/>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210704651"/>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1,500,000.00</w:t>
                        </w:r>
                      </w:p>
                    </w:tc>
                  </w:sdtContent>
                </w:sdt>
                <w:sdt>
                  <w:sdtPr>
                    <w:rPr>
                      <w:sz w:val="18"/>
                      <w:szCs w:val="18"/>
                    </w:rPr>
                    <w:alias w:val="委托理财是否关联交易"/>
                    <w:tag w:val="_GBC_c35bea16271348f0844c20f268bc5047"/>
                    <w:id w:val="-106120371"/>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328441121"/>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1648635515"/>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185760632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 xml:space="preserve">　</w:t>
                        </w:r>
                      </w:p>
                    </w:tc>
                  </w:sdtContent>
                </w:sdt>
              </w:tr>
            </w:sdtContent>
          </w:sdt>
          <w:sdt>
            <w:sdtPr>
              <w:rPr>
                <w:sz w:val="18"/>
                <w:szCs w:val="18"/>
              </w:rPr>
              <w:alias w:val="委托理财情况"/>
              <w:tag w:val="_GBC_af555cd582ab498d985692332e9db614"/>
              <w:id w:val="-50159223"/>
              <w:lock w:val="sdtLocked"/>
            </w:sdtPr>
            <w:sdtEndPr/>
            <w:sdtContent>
              <w:tr w:rsidR="000B4DEC" w:rsidTr="005A2CC7">
                <w:trPr>
                  <w:trHeight w:val="285"/>
                </w:trPr>
                <w:sdt>
                  <w:sdtPr>
                    <w:rPr>
                      <w:sz w:val="18"/>
                      <w:szCs w:val="18"/>
                    </w:rPr>
                    <w:alias w:val="受托人名称"/>
                    <w:tag w:val="_GBC_8186f89c9cea42ff924bd21f2a9fabb4"/>
                    <w:id w:val="-100345477"/>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重庆三峡银行股份有限公司</w:t>
                        </w:r>
                      </w:p>
                    </w:tc>
                  </w:sdtContent>
                </w:sdt>
                <w:sdt>
                  <w:sdtPr>
                    <w:rPr>
                      <w:sz w:val="18"/>
                      <w:szCs w:val="18"/>
                    </w:rPr>
                    <w:alias w:val="委托理财投资品种"/>
                    <w:tag w:val="_GBC_10556dfc9684479d8b8240929fce9776"/>
                    <w:id w:val="-1536653928"/>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保本保证收益型</w:t>
                        </w:r>
                      </w:p>
                    </w:tc>
                  </w:sdtContent>
                </w:sdt>
                <w:sdt>
                  <w:sdtPr>
                    <w:rPr>
                      <w:sz w:val="18"/>
                      <w:szCs w:val="18"/>
                    </w:rPr>
                    <w:alias w:val="委托理财金额"/>
                    <w:tag w:val="_GBC_a275413961ab4e15bff7e1a5d5d08aba"/>
                    <w:id w:val="2082800498"/>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500,000,000.00</w:t>
                        </w:r>
                      </w:p>
                    </w:tc>
                  </w:sdtContent>
                </w:sdt>
                <w:sdt>
                  <w:sdtPr>
                    <w:rPr>
                      <w:sz w:val="18"/>
                      <w:szCs w:val="18"/>
                    </w:rPr>
                    <w:alias w:val="委托理财起始日期"/>
                    <w:tag w:val="_GBC_7633671323544537b429fe7b3cb187cf"/>
                    <w:id w:val="1909957272"/>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2016年4月28日</w:t>
                        </w:r>
                      </w:p>
                    </w:tc>
                  </w:sdtContent>
                </w:sdt>
                <w:sdt>
                  <w:sdtPr>
                    <w:rPr>
                      <w:sz w:val="18"/>
                      <w:szCs w:val="18"/>
                    </w:rPr>
                    <w:alias w:val="委托理财终止日期"/>
                    <w:tag w:val="_GBC_889f535fd14f4bee9bedfbffb518937c"/>
                    <w:id w:val="40944271"/>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2016年7月28日</w:t>
                        </w:r>
                      </w:p>
                    </w:tc>
                  </w:sdtContent>
                </w:sdt>
                <w:sdt>
                  <w:sdtPr>
                    <w:rPr>
                      <w:sz w:val="18"/>
                      <w:szCs w:val="18"/>
                    </w:rPr>
                    <w:alias w:val="委托理财报酬确定方式"/>
                    <w:tag w:val="_GBC_2f5daf27e6604ed8b3d2b77ccc7b5d48"/>
                    <w:id w:val="1630213211"/>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3.55%</w:t>
                        </w:r>
                      </w:p>
                    </w:tc>
                  </w:sdtContent>
                </w:sdt>
                <w:sdt>
                  <w:sdtPr>
                    <w:rPr>
                      <w:sz w:val="18"/>
                      <w:szCs w:val="18"/>
                    </w:rPr>
                    <w:alias w:val="委托理财预计收益"/>
                    <w:tag w:val="_GBC_1ee18dbe63994285b0fd8673f61e86b7"/>
                    <w:id w:val="56699486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4,437,500.00</w:t>
                        </w:r>
                      </w:p>
                    </w:tc>
                  </w:sdtContent>
                </w:sdt>
                <w:sdt>
                  <w:sdtPr>
                    <w:rPr>
                      <w:sz w:val="18"/>
                      <w:szCs w:val="18"/>
                    </w:rPr>
                    <w:alias w:val="委托理财实际收回本金金额"/>
                    <w:tag w:val="_GBC_482d5df5fbe344a5a429656117ae7c8d"/>
                    <w:id w:val="1121806812"/>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实际获得收益"/>
                    <w:tag w:val="_GBC_04068818e7d14f779b4d906f3400abeb"/>
                    <w:id w:val="1843281324"/>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经过法定程序"/>
                    <w:tag w:val="_GBC_c8da46982a8f4cd7b03c3189573bf936"/>
                    <w:id w:val="984433691"/>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245924542"/>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1,500,000.00</w:t>
                        </w:r>
                      </w:p>
                    </w:tc>
                  </w:sdtContent>
                </w:sdt>
                <w:sdt>
                  <w:sdtPr>
                    <w:rPr>
                      <w:sz w:val="18"/>
                      <w:szCs w:val="18"/>
                    </w:rPr>
                    <w:alias w:val="委托理财是否关联交易"/>
                    <w:tag w:val="_GBC_c35bea16271348f0844c20f268bc5047"/>
                    <w:id w:val="171686546"/>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383260336"/>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77567013"/>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130083701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 xml:space="preserve">　</w:t>
                        </w:r>
                      </w:p>
                    </w:tc>
                  </w:sdtContent>
                </w:sdt>
              </w:tr>
            </w:sdtContent>
          </w:sdt>
          <w:sdt>
            <w:sdtPr>
              <w:rPr>
                <w:sz w:val="18"/>
                <w:szCs w:val="18"/>
              </w:rPr>
              <w:alias w:val="委托理财情况"/>
              <w:tag w:val="_GBC_af555cd582ab498d985692332e9db614"/>
              <w:id w:val="-1212421185"/>
              <w:lock w:val="sdtLocked"/>
            </w:sdtPr>
            <w:sdtEndPr/>
            <w:sdtContent>
              <w:tr w:rsidR="000B4DEC" w:rsidTr="005A2CC7">
                <w:trPr>
                  <w:trHeight w:val="285"/>
                </w:trPr>
                <w:sdt>
                  <w:sdtPr>
                    <w:rPr>
                      <w:sz w:val="18"/>
                      <w:szCs w:val="18"/>
                    </w:rPr>
                    <w:alias w:val="受托人名称"/>
                    <w:tag w:val="_GBC_8186f89c9cea42ff924bd21f2a9fabb4"/>
                    <w:id w:val="2032227657"/>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中国银行股份有限公司重庆江北支行</w:t>
                        </w:r>
                      </w:p>
                    </w:tc>
                  </w:sdtContent>
                </w:sdt>
                <w:sdt>
                  <w:sdtPr>
                    <w:rPr>
                      <w:sz w:val="18"/>
                      <w:szCs w:val="18"/>
                    </w:rPr>
                    <w:alias w:val="委托理财投资品种"/>
                    <w:tag w:val="_GBC_10556dfc9684479d8b8240929fce9776"/>
                    <w:id w:val="632453212"/>
                    <w:lock w:val="sdtLocked"/>
                    <w:text/>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保本浮动收益型</w:t>
                        </w:r>
                      </w:p>
                    </w:tc>
                  </w:sdtContent>
                </w:sdt>
                <w:sdt>
                  <w:sdtPr>
                    <w:rPr>
                      <w:sz w:val="18"/>
                      <w:szCs w:val="18"/>
                    </w:rPr>
                    <w:alias w:val="委托理财金额"/>
                    <w:tag w:val="_GBC_a275413961ab4e15bff7e1a5d5d08aba"/>
                    <w:id w:val="-1340076469"/>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700,000,000.00</w:t>
                        </w:r>
                      </w:p>
                    </w:tc>
                  </w:sdtContent>
                </w:sdt>
                <w:sdt>
                  <w:sdtPr>
                    <w:rPr>
                      <w:sz w:val="18"/>
                      <w:szCs w:val="18"/>
                    </w:rPr>
                    <w:alias w:val="委托理财起始日期"/>
                    <w:tag w:val="_GBC_7633671323544537b429fe7b3cb187cf"/>
                    <w:id w:val="-1590383624"/>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2016年6月30日</w:t>
                        </w:r>
                      </w:p>
                    </w:tc>
                  </w:sdtContent>
                </w:sdt>
                <w:sdt>
                  <w:sdtPr>
                    <w:rPr>
                      <w:sz w:val="18"/>
                      <w:szCs w:val="18"/>
                    </w:rPr>
                    <w:alias w:val="委托理财终止日期"/>
                    <w:tag w:val="_GBC_889f535fd14f4bee9bedfbffb518937c"/>
                    <w:id w:val="-1515060016"/>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2016年12月27日</w:t>
                        </w:r>
                      </w:p>
                    </w:tc>
                  </w:sdtContent>
                </w:sdt>
                <w:sdt>
                  <w:sdtPr>
                    <w:rPr>
                      <w:sz w:val="18"/>
                      <w:szCs w:val="18"/>
                    </w:rPr>
                    <w:alias w:val="委托理财报酬确定方式"/>
                    <w:tag w:val="_GBC_2f5daf27e6604ed8b3d2b77ccc7b5d48"/>
                    <w:id w:val="-318266948"/>
                    <w:lock w:val="sdtLocked"/>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预期</w:t>
                        </w:r>
                        <w:proofErr w:type="gramStart"/>
                        <w:r w:rsidRPr="00EA0931">
                          <w:rPr>
                            <w:sz w:val="18"/>
                            <w:szCs w:val="18"/>
                          </w:rPr>
                          <w:t>净年化收益率</w:t>
                        </w:r>
                        <w:proofErr w:type="gramEnd"/>
                        <w:r w:rsidRPr="00EA0931">
                          <w:rPr>
                            <w:sz w:val="18"/>
                            <w:szCs w:val="18"/>
                          </w:rPr>
                          <w:t>3.69%</w:t>
                        </w:r>
                      </w:p>
                    </w:tc>
                  </w:sdtContent>
                </w:sdt>
                <w:sdt>
                  <w:sdtPr>
                    <w:rPr>
                      <w:sz w:val="18"/>
                      <w:szCs w:val="18"/>
                    </w:rPr>
                    <w:alias w:val="委托理财预计收益"/>
                    <w:tag w:val="_GBC_1ee18dbe63994285b0fd8673f61e86b7"/>
                    <w:id w:val="35038014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12,738,082.19</w:t>
                        </w:r>
                      </w:p>
                    </w:tc>
                  </w:sdtContent>
                </w:sdt>
                <w:sdt>
                  <w:sdtPr>
                    <w:rPr>
                      <w:sz w:val="18"/>
                      <w:szCs w:val="18"/>
                    </w:rPr>
                    <w:alias w:val="委托理财实际收回本金金额"/>
                    <w:tag w:val="_GBC_482d5df5fbe344a5a429656117ae7c8d"/>
                    <w:id w:val="-539589236"/>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实际获得收益"/>
                    <w:tag w:val="_GBC_04068818e7d14f779b4d906f3400abeb"/>
                    <w:id w:val="-1459563734"/>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p>
                    </w:tc>
                  </w:sdtContent>
                </w:sdt>
                <w:sdt>
                  <w:sdtPr>
                    <w:rPr>
                      <w:sz w:val="18"/>
                      <w:szCs w:val="18"/>
                    </w:rPr>
                    <w:alias w:val="委托理财是否经过法定程序"/>
                    <w:tag w:val="_GBC_c8da46982a8f4cd7b03c3189573bf936"/>
                    <w:id w:val="1710763207"/>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是</w:t>
                        </w:r>
                      </w:p>
                    </w:tc>
                  </w:sdtContent>
                </w:sdt>
                <w:sdt>
                  <w:sdtPr>
                    <w:rPr>
                      <w:sz w:val="18"/>
                      <w:szCs w:val="18"/>
                    </w:rPr>
                    <w:alias w:val="委托理财计提减值准备金额"/>
                    <w:tag w:val="_GBC_d325c33fe7ed4c64bb2e40dbcf62c186"/>
                    <w:id w:val="451291065"/>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2,100,000.00</w:t>
                        </w:r>
                      </w:p>
                    </w:tc>
                  </w:sdtContent>
                </w:sdt>
                <w:sdt>
                  <w:sdtPr>
                    <w:rPr>
                      <w:sz w:val="18"/>
                      <w:szCs w:val="18"/>
                    </w:rPr>
                    <w:alias w:val="委托理财是否关联交易"/>
                    <w:tag w:val="_GBC_c35bea16271348f0844c20f268bc5047"/>
                    <w:id w:val="1022984694"/>
                    <w:lock w:val="sdtLocked"/>
                    <w:comboBox>
                      <w:listItem w:displayText="是" w:value="true"/>
                      <w:listItem w:displayText="否" w:value="false"/>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sz w:val="18"/>
                            <w:szCs w:val="18"/>
                          </w:rPr>
                          <w:t>否</w:t>
                        </w:r>
                      </w:p>
                    </w:tc>
                  </w:sdtContent>
                </w:sdt>
                <w:tc>
                  <w:tcPr>
                    <w:tcW w:w="0" w:type="auto"/>
                    <w:shd w:val="clear" w:color="auto" w:fill="auto"/>
                    <w:noWrap/>
                  </w:tcPr>
                  <w:sdt>
                    <w:sdtPr>
                      <w:rPr>
                        <w:sz w:val="18"/>
                        <w:szCs w:val="18"/>
                      </w:rPr>
                      <w:alias w:val="委托理财是否涉诉"/>
                      <w:tag w:val="_GBC_9fdd60d4ca734209b32e544843952527"/>
                      <w:id w:val="132447720"/>
                      <w:lock w:val="sdtLocked"/>
                      <w:comboBox>
                        <w:listItem w:displayText="是" w:value="true"/>
                        <w:listItem w:displayText="否" w:value="false"/>
                      </w:comboBox>
                    </w:sdtPr>
                    <w:sdtEndPr/>
                    <w:sdtContent>
                      <w:p w:rsidR="00206028" w:rsidRPr="00EA0931" w:rsidRDefault="00206028" w:rsidP="0010383F">
                        <w:pPr>
                          <w:autoSpaceDE w:val="0"/>
                          <w:autoSpaceDN w:val="0"/>
                          <w:adjustRightInd w:val="0"/>
                          <w:rPr>
                            <w:sz w:val="18"/>
                            <w:szCs w:val="18"/>
                          </w:rPr>
                        </w:pPr>
                        <w:r w:rsidRPr="00EA0931">
                          <w:rPr>
                            <w:sz w:val="18"/>
                            <w:szCs w:val="18"/>
                          </w:rPr>
                          <w:t>否</w:t>
                        </w:r>
                      </w:p>
                    </w:sdtContent>
                  </w:sdt>
                </w:tc>
                <w:tc>
                  <w:tcPr>
                    <w:tcW w:w="0" w:type="auto"/>
                    <w:shd w:val="clear" w:color="auto" w:fill="auto"/>
                  </w:tcPr>
                  <w:sdt>
                    <w:sdtPr>
                      <w:rPr>
                        <w:sz w:val="18"/>
                        <w:szCs w:val="18"/>
                      </w:rPr>
                      <w:alias w:val="委托理财资金来源并说明是否为幕集资金"/>
                      <w:tag w:val="_GBC_a3a7bacaeb014a1e8c7ad72a626cce8f"/>
                      <w:id w:val="709772640"/>
                      <w:lock w:val="sdtLocked"/>
                      <w:showingPlcHdr/>
                    </w:sdtPr>
                    <w:sdtEndPr/>
                    <w:sdtContent>
                      <w:p w:rsidR="00206028" w:rsidRPr="00EA0931" w:rsidRDefault="00EE154D" w:rsidP="00EE154D">
                        <w:pPr>
                          <w:autoSpaceDE w:val="0"/>
                          <w:autoSpaceDN w:val="0"/>
                          <w:adjustRightInd w:val="0"/>
                          <w:rPr>
                            <w:sz w:val="18"/>
                            <w:szCs w:val="18"/>
                          </w:rPr>
                        </w:pPr>
                        <w:r w:rsidRPr="00EA0931">
                          <w:rPr>
                            <w:sz w:val="18"/>
                            <w:szCs w:val="18"/>
                          </w:rPr>
                          <w:t xml:space="preserve">     </w:t>
                        </w:r>
                      </w:p>
                    </w:sdtContent>
                  </w:sdt>
                </w:tc>
                <w:sdt>
                  <w:sdtPr>
                    <w:rPr>
                      <w:sz w:val="18"/>
                      <w:szCs w:val="18"/>
                    </w:rPr>
                    <w:alias w:val="委托理财中关联方与本公司关系"/>
                    <w:tag w:val="_GBC_d7117ef20bd7478d964272b43506a54c"/>
                    <w:id w:val="-95841015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shd w:val="clear" w:color="auto" w:fill="auto"/>
                      </w:tcPr>
                      <w:p w:rsidR="00206028" w:rsidRPr="00EA0931" w:rsidRDefault="00206028" w:rsidP="0010383F">
                        <w:pPr>
                          <w:autoSpaceDE w:val="0"/>
                          <w:autoSpaceDN w:val="0"/>
                          <w:adjustRightInd w:val="0"/>
                          <w:rPr>
                            <w:sz w:val="18"/>
                            <w:szCs w:val="18"/>
                          </w:rPr>
                        </w:pPr>
                        <w:r w:rsidRPr="00EA0931">
                          <w:rPr>
                            <w:rFonts w:hint="eastAsia"/>
                            <w:color w:val="333399"/>
                            <w:sz w:val="18"/>
                            <w:szCs w:val="18"/>
                          </w:rPr>
                          <w:t xml:space="preserve">　</w:t>
                        </w:r>
                      </w:p>
                    </w:tc>
                  </w:sdtContent>
                </w:sdt>
              </w:tr>
            </w:sdtContent>
          </w:sdt>
          <w:tr w:rsidR="000B4DEC" w:rsidTr="005A2CC7">
            <w:trPr>
              <w:trHeight w:val="409"/>
            </w:trPr>
            <w:tc>
              <w:tcPr>
                <w:tcW w:w="0" w:type="auto"/>
                <w:shd w:val="clear" w:color="auto" w:fill="auto"/>
              </w:tcPr>
              <w:p w:rsidR="00206028" w:rsidRPr="00EA0931" w:rsidRDefault="00206028" w:rsidP="0010383F">
                <w:pPr>
                  <w:autoSpaceDE w:val="0"/>
                  <w:autoSpaceDN w:val="0"/>
                  <w:adjustRightInd w:val="0"/>
                  <w:jc w:val="center"/>
                  <w:rPr>
                    <w:sz w:val="18"/>
                    <w:szCs w:val="18"/>
                  </w:rPr>
                </w:pPr>
                <w:r w:rsidRPr="00EA0931">
                  <w:rPr>
                    <w:rFonts w:hint="eastAsia"/>
                    <w:sz w:val="18"/>
                    <w:szCs w:val="18"/>
                  </w:rPr>
                  <w:t>合计</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shd w:val="pct15" w:color="auto" w:fill="FFFFFF"/>
                  </w:rPr>
                </w:pPr>
                <w:r w:rsidRPr="00EA0931">
                  <w:rPr>
                    <w:sz w:val="18"/>
                    <w:szCs w:val="18"/>
                  </w:rPr>
                  <w:t>/</w:t>
                </w:r>
              </w:p>
            </w:tc>
            <w:sdt>
              <w:sdtPr>
                <w:rPr>
                  <w:sz w:val="18"/>
                  <w:szCs w:val="18"/>
                </w:rPr>
                <w:alias w:val="委托理财金额合计"/>
                <w:tag w:val="_GBC_1ef5dbcb840841bf9af968baf06dec44"/>
                <w:id w:val="1700118202"/>
                <w:lock w:val="sdtLocked"/>
              </w:sdtPr>
              <w:sdtEndPr/>
              <w:sdtContent>
                <w:tc>
                  <w:tcPr>
                    <w:tcW w:w="0" w:type="auto"/>
                    <w:gridSpan w:val="2"/>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5,700,000,000.00</w:t>
                    </w:r>
                  </w:p>
                </w:tc>
              </w:sdtContent>
            </w:sdt>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sdt>
              <w:sdtPr>
                <w:rPr>
                  <w:sz w:val="18"/>
                  <w:szCs w:val="18"/>
                </w:rPr>
                <w:alias w:val="委托理财预计收益合计"/>
                <w:tag w:val="_GBC_16168c1c09134b7e9e3e5c595fdb9bd7"/>
                <w:id w:val="1543790501"/>
                <w:lock w:val="sdtLocked"/>
              </w:sdtPr>
              <w:sdtEndPr/>
              <w:sdtContent>
                <w:tc>
                  <w:tcPr>
                    <w:tcW w:w="0" w:type="auto"/>
                    <w:shd w:val="clear" w:color="auto" w:fill="auto"/>
                  </w:tcPr>
                  <w:p w:rsidR="00206028" w:rsidRPr="00EA0931" w:rsidRDefault="00206028" w:rsidP="007926D2">
                    <w:pPr>
                      <w:autoSpaceDE w:val="0"/>
                      <w:autoSpaceDN w:val="0"/>
                      <w:adjustRightInd w:val="0"/>
                      <w:jc w:val="right"/>
                      <w:rPr>
                        <w:sz w:val="18"/>
                        <w:szCs w:val="18"/>
                      </w:rPr>
                    </w:pPr>
                    <w:r w:rsidRPr="00EA0931">
                      <w:rPr>
                        <w:sz w:val="18"/>
                        <w:szCs w:val="18"/>
                      </w:rPr>
                      <w:t>58,292,020.5</w:t>
                    </w:r>
                    <w:r w:rsidR="007926D2" w:rsidRPr="00EA0931">
                      <w:rPr>
                        <w:rFonts w:hint="eastAsia"/>
                        <w:sz w:val="18"/>
                        <w:szCs w:val="18"/>
                      </w:rPr>
                      <w:t>4</w:t>
                    </w:r>
                  </w:p>
                </w:tc>
              </w:sdtContent>
            </w:sdt>
            <w:tc>
              <w:tcPr>
                <w:tcW w:w="0" w:type="auto"/>
                <w:shd w:val="clear" w:color="auto" w:fill="auto"/>
              </w:tcPr>
              <w:sdt>
                <w:sdtPr>
                  <w:rPr>
                    <w:sz w:val="18"/>
                    <w:szCs w:val="18"/>
                  </w:rPr>
                  <w:alias w:val="委托理财实际收回本金金额合计"/>
                  <w:tag w:val="_GBC_f30eca2a8dbb41269f00afa2193fddbc"/>
                  <w:id w:val="-1877613750"/>
                  <w:lock w:val="sdtLocked"/>
                </w:sdtPr>
                <w:sdtEndPr/>
                <w:sdtContent>
                  <w:p w:rsidR="00206028" w:rsidRPr="00EA0931" w:rsidRDefault="00206028" w:rsidP="0010383F">
                    <w:pPr>
                      <w:autoSpaceDE w:val="0"/>
                      <w:autoSpaceDN w:val="0"/>
                      <w:adjustRightInd w:val="0"/>
                      <w:jc w:val="right"/>
                      <w:rPr>
                        <w:sz w:val="18"/>
                        <w:szCs w:val="18"/>
                      </w:rPr>
                    </w:pPr>
                    <w:r w:rsidRPr="00EA0931">
                      <w:rPr>
                        <w:sz w:val="18"/>
                        <w:szCs w:val="18"/>
                      </w:rPr>
                      <w:t>4,000,000,000.00</w:t>
                    </w:r>
                  </w:p>
                </w:sdtContent>
              </w:sdt>
            </w:tc>
            <w:sdt>
              <w:sdtPr>
                <w:rPr>
                  <w:sz w:val="18"/>
                  <w:szCs w:val="18"/>
                </w:rPr>
                <w:alias w:val="委托理财实际获得收益合计"/>
                <w:tag w:val="_GBC_cdba3ded1a6141899c7caddfe81d6208"/>
                <w:id w:val="-410396023"/>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36,739,726.02</w:t>
                    </w:r>
                  </w:p>
                </w:tc>
              </w:sdtContent>
            </w:sdt>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sdt>
              <w:sdtPr>
                <w:rPr>
                  <w:sz w:val="18"/>
                  <w:szCs w:val="18"/>
                </w:rPr>
                <w:alias w:val="委托理财计提减值准备金额合计"/>
                <w:tag w:val="_GBC_af7c7fb73aea4c7b9be63a30b7914f9b"/>
                <w:id w:val="667671658"/>
                <w:lock w:val="sdtLocked"/>
              </w:sdtPr>
              <w:sdtEndPr/>
              <w:sdtContent>
                <w:tc>
                  <w:tcPr>
                    <w:tcW w:w="0" w:type="auto"/>
                    <w:shd w:val="clear" w:color="auto" w:fill="auto"/>
                  </w:tcPr>
                  <w:p w:rsidR="00206028" w:rsidRPr="00EA0931" w:rsidRDefault="00206028" w:rsidP="0010383F">
                    <w:pPr>
                      <w:autoSpaceDE w:val="0"/>
                      <w:autoSpaceDN w:val="0"/>
                      <w:adjustRightInd w:val="0"/>
                      <w:jc w:val="right"/>
                      <w:rPr>
                        <w:sz w:val="18"/>
                        <w:szCs w:val="18"/>
                      </w:rPr>
                    </w:pPr>
                    <w:r w:rsidRPr="00EA0931">
                      <w:rPr>
                        <w:sz w:val="18"/>
                        <w:szCs w:val="18"/>
                      </w:rPr>
                      <w:t>5,100,000.00</w:t>
                    </w:r>
                  </w:p>
                </w:tc>
              </w:sdtContent>
            </w:sdt>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tc>
              <w:tcPr>
                <w:tcW w:w="0" w:type="auto"/>
                <w:shd w:val="clear" w:color="auto" w:fill="auto"/>
                <w:noWrap/>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tc>
              <w:tcPr>
                <w:tcW w:w="0" w:type="auto"/>
                <w:shd w:val="clear" w:color="auto" w:fill="auto"/>
                <w:vAlign w:val="center"/>
              </w:tcPr>
              <w:p w:rsidR="00206028" w:rsidRPr="00EA0931" w:rsidRDefault="00206028" w:rsidP="0010383F">
                <w:pPr>
                  <w:autoSpaceDE w:val="0"/>
                  <w:autoSpaceDN w:val="0"/>
                  <w:adjustRightInd w:val="0"/>
                  <w:jc w:val="center"/>
                  <w:rPr>
                    <w:sz w:val="18"/>
                    <w:szCs w:val="18"/>
                  </w:rPr>
                </w:pPr>
                <w:r w:rsidRPr="00EA0931">
                  <w:rPr>
                    <w:sz w:val="18"/>
                    <w:szCs w:val="18"/>
                  </w:rPr>
                  <w:t>/</w:t>
                </w:r>
              </w:p>
            </w:tc>
          </w:tr>
          <w:tr w:rsidR="00206028" w:rsidTr="005A2CC7">
            <w:trPr>
              <w:trHeight w:val="398"/>
            </w:trPr>
            <w:tc>
              <w:tcPr>
                <w:tcW w:w="0" w:type="auto"/>
                <w:gridSpan w:val="7"/>
                <w:shd w:val="clear" w:color="auto" w:fill="auto"/>
              </w:tcPr>
              <w:p w:rsidR="00206028" w:rsidRPr="00EA0931" w:rsidRDefault="00206028" w:rsidP="0010383F">
                <w:pPr>
                  <w:autoSpaceDE w:val="0"/>
                  <w:autoSpaceDN w:val="0"/>
                  <w:adjustRightInd w:val="0"/>
                  <w:rPr>
                    <w:sz w:val="18"/>
                    <w:szCs w:val="18"/>
                  </w:rPr>
                </w:pPr>
                <w:r w:rsidRPr="00EA0931">
                  <w:rPr>
                    <w:rFonts w:hint="eastAsia"/>
                    <w:sz w:val="18"/>
                    <w:szCs w:val="18"/>
                  </w:rPr>
                  <w:t>逾期未收回的本金和收益累计金额（元）</w:t>
                </w:r>
              </w:p>
            </w:tc>
            <w:sdt>
              <w:sdtPr>
                <w:rPr>
                  <w:sz w:val="18"/>
                  <w:szCs w:val="18"/>
                </w:rPr>
                <w:alias w:val="逾期未收回的本金和收益累计金额"/>
                <w:tag w:val="_GBC_e626a4e5de1b4c39a2064017906cbc53"/>
                <w:id w:val="834738569"/>
                <w:lock w:val="sdtLocked"/>
              </w:sdtPr>
              <w:sdtEndPr/>
              <w:sdtContent>
                <w:tc>
                  <w:tcPr>
                    <w:tcW w:w="0" w:type="auto"/>
                    <w:gridSpan w:val="9"/>
                    <w:shd w:val="clear" w:color="auto" w:fill="auto"/>
                  </w:tcPr>
                  <w:p w:rsidR="00206028" w:rsidRPr="00EA0931" w:rsidRDefault="00206028" w:rsidP="00206028">
                    <w:pPr>
                      <w:autoSpaceDE w:val="0"/>
                      <w:autoSpaceDN w:val="0"/>
                      <w:adjustRightInd w:val="0"/>
                      <w:jc w:val="right"/>
                      <w:rPr>
                        <w:sz w:val="18"/>
                        <w:szCs w:val="18"/>
                      </w:rPr>
                    </w:pPr>
                    <w:r w:rsidRPr="00EA0931">
                      <w:rPr>
                        <w:rFonts w:hint="eastAsia"/>
                        <w:sz w:val="18"/>
                        <w:szCs w:val="18"/>
                      </w:rPr>
                      <w:t>0.00</w:t>
                    </w:r>
                  </w:p>
                </w:tc>
              </w:sdtContent>
            </w:sdt>
          </w:tr>
          <w:tr w:rsidR="00206028" w:rsidRPr="00206028" w:rsidTr="005A2CC7">
            <w:trPr>
              <w:trHeight w:val="398"/>
            </w:trPr>
            <w:tc>
              <w:tcPr>
                <w:tcW w:w="0" w:type="auto"/>
                <w:gridSpan w:val="3"/>
                <w:shd w:val="clear" w:color="auto" w:fill="auto"/>
              </w:tcPr>
              <w:p w:rsidR="00206028" w:rsidRPr="00EA0931" w:rsidRDefault="00206028" w:rsidP="0010383F">
                <w:pPr>
                  <w:rPr>
                    <w:color w:val="FF0000"/>
                    <w:sz w:val="18"/>
                    <w:szCs w:val="18"/>
                  </w:rPr>
                </w:pPr>
                <w:r w:rsidRPr="00EA0931">
                  <w:rPr>
                    <w:rFonts w:hint="eastAsia"/>
                    <w:sz w:val="18"/>
                    <w:szCs w:val="18"/>
                  </w:rPr>
                  <w:t>委托理财的情况说明</w:t>
                </w:r>
              </w:p>
            </w:tc>
            <w:tc>
              <w:tcPr>
                <w:tcW w:w="0" w:type="auto"/>
                <w:gridSpan w:val="13"/>
                <w:shd w:val="clear" w:color="auto" w:fill="auto"/>
              </w:tcPr>
              <w:sdt>
                <w:sdtPr>
                  <w:rPr>
                    <w:rFonts w:hint="eastAsia"/>
                    <w:sz w:val="18"/>
                    <w:szCs w:val="18"/>
                  </w:rPr>
                  <w:alias w:val="委托理财情况说明"/>
                  <w:tag w:val="_GBC_ba5ddc2c04eb43d0839502dcd4c48230"/>
                  <w:id w:val="-600191426"/>
                  <w:lock w:val="sdtLocked"/>
                </w:sdtPr>
                <w:sdtEndPr/>
                <w:sdtContent>
                  <w:p w:rsidR="00EE154D" w:rsidRPr="00EA0931" w:rsidRDefault="00EE154D" w:rsidP="00206028">
                    <w:pPr>
                      <w:autoSpaceDE w:val="0"/>
                      <w:autoSpaceDN w:val="0"/>
                      <w:adjustRightInd w:val="0"/>
                      <w:rPr>
                        <w:sz w:val="18"/>
                        <w:szCs w:val="18"/>
                      </w:rPr>
                    </w:pPr>
                    <w:r w:rsidRPr="00EA0931">
                      <w:rPr>
                        <w:sz w:val="18"/>
                        <w:szCs w:val="18"/>
                      </w:rPr>
                      <w:t>1、公司于2015年12月21日出资100,000万元人民币(大写: 人民币壹拾亿元整）购买了交通银行“</w:t>
                    </w:r>
                    <w:proofErr w:type="gramStart"/>
                    <w:r w:rsidRPr="00EA0931">
                      <w:rPr>
                        <w:sz w:val="18"/>
                        <w:szCs w:val="18"/>
                      </w:rPr>
                      <w:t>蕴</w:t>
                    </w:r>
                    <w:proofErr w:type="gramEnd"/>
                    <w:r w:rsidRPr="00EA0931">
                      <w:rPr>
                        <w:sz w:val="18"/>
                        <w:szCs w:val="18"/>
                      </w:rPr>
                      <w:t>通财富•日增利” 保本保证收益型理财产品，期限90天，预期</w:t>
                    </w:r>
                    <w:proofErr w:type="gramStart"/>
                    <w:r w:rsidRPr="00EA0931">
                      <w:rPr>
                        <w:sz w:val="18"/>
                        <w:szCs w:val="18"/>
                      </w:rPr>
                      <w:t>净年化收益率</w:t>
                    </w:r>
                    <w:proofErr w:type="gramEnd"/>
                    <w:r w:rsidRPr="00EA0931">
                      <w:rPr>
                        <w:sz w:val="18"/>
                        <w:szCs w:val="18"/>
                      </w:rPr>
                      <w:t>4.1%。公司已于2016年3月21日收回了该笔投资理财产品本金100,000万元及相应收益1,010.96万元。</w:t>
                    </w:r>
                  </w:p>
                  <w:p w:rsidR="00EE154D" w:rsidRPr="00EA0931" w:rsidRDefault="00EE154D" w:rsidP="00206028">
                    <w:pPr>
                      <w:autoSpaceDE w:val="0"/>
                      <w:autoSpaceDN w:val="0"/>
                      <w:adjustRightInd w:val="0"/>
                      <w:rPr>
                        <w:sz w:val="18"/>
                        <w:szCs w:val="18"/>
                      </w:rPr>
                    </w:pPr>
                    <w:r w:rsidRPr="00EA0931">
                      <w:rPr>
                        <w:sz w:val="18"/>
                        <w:szCs w:val="18"/>
                      </w:rPr>
                      <w:t>2、公司于2016年1月25日出资100,000万元人民币(大写: 人民币壹拾亿元整）购买了交通银行“</w:t>
                    </w:r>
                    <w:proofErr w:type="gramStart"/>
                    <w:r w:rsidRPr="00EA0931">
                      <w:rPr>
                        <w:sz w:val="18"/>
                        <w:szCs w:val="18"/>
                      </w:rPr>
                      <w:t>蕴</w:t>
                    </w:r>
                    <w:proofErr w:type="gramEnd"/>
                    <w:r w:rsidRPr="00EA0931">
                      <w:rPr>
                        <w:sz w:val="18"/>
                        <w:szCs w:val="18"/>
                      </w:rPr>
                      <w:t>通财富•日增利” 保本保证收益型理财产品，期限90天，预期</w:t>
                    </w:r>
                    <w:proofErr w:type="gramStart"/>
                    <w:r w:rsidRPr="00EA0931">
                      <w:rPr>
                        <w:sz w:val="18"/>
                        <w:szCs w:val="18"/>
                      </w:rPr>
                      <w:t>净年化收益率</w:t>
                    </w:r>
                    <w:proofErr w:type="gramEnd"/>
                    <w:r w:rsidRPr="00EA0931">
                      <w:rPr>
                        <w:sz w:val="18"/>
                        <w:szCs w:val="18"/>
                      </w:rPr>
                      <w:t>3.6%。公司已于2016年4月25日收回了该笔投资理财产品本金100,000万元及相应收益887.67万元。</w:t>
                    </w:r>
                    <w:r w:rsidRPr="00EA0931">
                      <w:rPr>
                        <w:sz w:val="18"/>
                        <w:szCs w:val="18"/>
                      </w:rPr>
                      <w:tab/>
                    </w:r>
                  </w:p>
                  <w:p w:rsidR="00EE154D" w:rsidRPr="00EA0931" w:rsidRDefault="00EE154D" w:rsidP="00206028">
                    <w:pPr>
                      <w:autoSpaceDE w:val="0"/>
                      <w:autoSpaceDN w:val="0"/>
                      <w:adjustRightInd w:val="0"/>
                      <w:rPr>
                        <w:sz w:val="18"/>
                        <w:szCs w:val="18"/>
                      </w:rPr>
                    </w:pPr>
                    <w:r w:rsidRPr="00EA0931">
                      <w:rPr>
                        <w:sz w:val="18"/>
                        <w:szCs w:val="18"/>
                      </w:rPr>
                      <w:t>3、公司于2016年3月9日出资50,000万元人民币(大写: 人民币伍亿元整）购买了三峡银行“财富快车” 保本保证收益型理财产品，期限90天，预期</w:t>
                    </w:r>
                    <w:proofErr w:type="gramStart"/>
                    <w:r w:rsidRPr="00EA0931">
                      <w:rPr>
                        <w:sz w:val="18"/>
                        <w:szCs w:val="18"/>
                      </w:rPr>
                      <w:t>净年</w:t>
                    </w:r>
                    <w:r w:rsidRPr="00EA0931">
                      <w:rPr>
                        <w:sz w:val="18"/>
                        <w:szCs w:val="18"/>
                      </w:rPr>
                      <w:lastRenderedPageBreak/>
                      <w:t>化收益率</w:t>
                    </w:r>
                    <w:proofErr w:type="gramEnd"/>
                    <w:r w:rsidRPr="00EA0931">
                      <w:rPr>
                        <w:sz w:val="18"/>
                        <w:szCs w:val="18"/>
                      </w:rPr>
                      <w:t>3.6%。公司已于2016年6月7日收回了该笔投资理财产品本金50,000万元及相应收益443.84万元。</w:t>
                    </w:r>
                    <w:r w:rsidR="007A750C" w:rsidRPr="00EA0931">
                      <w:rPr>
                        <w:sz w:val="18"/>
                        <w:szCs w:val="18"/>
                      </w:rPr>
                      <w:tab/>
                    </w:r>
                  </w:p>
                  <w:p w:rsidR="00EE154D" w:rsidRPr="00EA0931" w:rsidRDefault="00EE154D" w:rsidP="00206028">
                    <w:pPr>
                      <w:autoSpaceDE w:val="0"/>
                      <w:autoSpaceDN w:val="0"/>
                      <w:adjustRightInd w:val="0"/>
                      <w:rPr>
                        <w:sz w:val="18"/>
                        <w:szCs w:val="18"/>
                      </w:rPr>
                    </w:pPr>
                    <w:r w:rsidRPr="00EA0931">
                      <w:rPr>
                        <w:sz w:val="18"/>
                        <w:szCs w:val="18"/>
                      </w:rPr>
                      <w:t>4、公司于2016年3月9日出资50,000万元人民币(大写: 人民币伍亿元整）购买了招商银行单位结构性存款理财产品，期限90天，预期</w:t>
                    </w:r>
                    <w:proofErr w:type="gramStart"/>
                    <w:r w:rsidRPr="00EA0931">
                      <w:rPr>
                        <w:sz w:val="18"/>
                        <w:szCs w:val="18"/>
                      </w:rPr>
                      <w:t>净年化收益率</w:t>
                    </w:r>
                    <w:proofErr w:type="gramEnd"/>
                    <w:r w:rsidRPr="00EA0931">
                      <w:rPr>
                        <w:sz w:val="18"/>
                        <w:szCs w:val="18"/>
                      </w:rPr>
                      <w:t>3.6%。该产品为保本浮动收益型理财产品，招商银行对本产品的本金提供保证承诺，预期收益分为保底利率（1.35%）和浮动利率（2.25%）两部分。公司已于2016年6月7日收回了该笔投资理财产品本金50,000万元及相应收益443.84万元。</w:t>
                    </w:r>
                    <w:r w:rsidR="007A750C" w:rsidRPr="00EA0931">
                      <w:rPr>
                        <w:sz w:val="18"/>
                        <w:szCs w:val="18"/>
                      </w:rPr>
                      <w:tab/>
                    </w:r>
                    <w:r w:rsidR="007A750C" w:rsidRPr="00EA0931">
                      <w:rPr>
                        <w:sz w:val="18"/>
                        <w:szCs w:val="18"/>
                      </w:rPr>
                      <w:tab/>
                    </w:r>
                  </w:p>
                  <w:p w:rsidR="00EE154D" w:rsidRPr="00EA0931" w:rsidRDefault="00EE154D" w:rsidP="00206028">
                    <w:pPr>
                      <w:autoSpaceDE w:val="0"/>
                      <w:autoSpaceDN w:val="0"/>
                      <w:adjustRightInd w:val="0"/>
                      <w:rPr>
                        <w:sz w:val="18"/>
                        <w:szCs w:val="18"/>
                      </w:rPr>
                    </w:pPr>
                    <w:r w:rsidRPr="00EA0931">
                      <w:rPr>
                        <w:sz w:val="18"/>
                        <w:szCs w:val="18"/>
                      </w:rPr>
                      <w:t>5、公司于2016年3月31日出资100,000万元人民币(大写: 人民币壹拾亿元整）购买了交通银行“</w:t>
                    </w:r>
                    <w:proofErr w:type="gramStart"/>
                    <w:r w:rsidRPr="00EA0931">
                      <w:rPr>
                        <w:sz w:val="18"/>
                        <w:szCs w:val="18"/>
                      </w:rPr>
                      <w:t>蕴</w:t>
                    </w:r>
                    <w:proofErr w:type="gramEnd"/>
                    <w:r w:rsidRPr="00EA0931">
                      <w:rPr>
                        <w:sz w:val="18"/>
                        <w:szCs w:val="18"/>
                      </w:rPr>
                      <w:t>通财富•日增利” 保本保证收益型理财产品，期限90天，预期</w:t>
                    </w:r>
                    <w:proofErr w:type="gramStart"/>
                    <w:r w:rsidRPr="00EA0931">
                      <w:rPr>
                        <w:sz w:val="18"/>
                        <w:szCs w:val="18"/>
                      </w:rPr>
                      <w:t>净年化收益率</w:t>
                    </w:r>
                    <w:proofErr w:type="gramEnd"/>
                    <w:r w:rsidRPr="00EA0931">
                      <w:rPr>
                        <w:sz w:val="18"/>
                        <w:szCs w:val="18"/>
                      </w:rPr>
                      <w:t>3.6%。公司已于2016年6月30日收回了该笔投资理财产品本金100,000万元及相应收益887.67万元。</w:t>
                    </w:r>
                    <w:r w:rsidRPr="00EA0931">
                      <w:rPr>
                        <w:sz w:val="18"/>
                        <w:szCs w:val="18"/>
                      </w:rPr>
                      <w:tab/>
                    </w:r>
                  </w:p>
                  <w:p w:rsidR="00EE154D" w:rsidRPr="00EA0931" w:rsidRDefault="00EE154D" w:rsidP="00206028">
                    <w:pPr>
                      <w:autoSpaceDE w:val="0"/>
                      <w:autoSpaceDN w:val="0"/>
                      <w:adjustRightInd w:val="0"/>
                      <w:rPr>
                        <w:sz w:val="18"/>
                        <w:szCs w:val="18"/>
                      </w:rPr>
                    </w:pPr>
                    <w:r w:rsidRPr="00EA0931">
                      <w:rPr>
                        <w:sz w:val="18"/>
                        <w:szCs w:val="18"/>
                      </w:rPr>
                      <w:t>6、公司于2016年4月28日出资50,000万元人民币(大写: 人民币伍亿元整）购买了交通银行“</w:t>
                    </w:r>
                    <w:proofErr w:type="gramStart"/>
                    <w:r w:rsidRPr="00EA0931">
                      <w:rPr>
                        <w:sz w:val="18"/>
                        <w:szCs w:val="18"/>
                      </w:rPr>
                      <w:t>蕴</w:t>
                    </w:r>
                    <w:proofErr w:type="gramEnd"/>
                    <w:r w:rsidRPr="00EA0931">
                      <w:rPr>
                        <w:sz w:val="18"/>
                        <w:szCs w:val="18"/>
                      </w:rPr>
                      <w:t>通财富•日增利” 保本保证收益型理财产品，期限90天，预期</w:t>
                    </w:r>
                    <w:proofErr w:type="gramStart"/>
                    <w:r w:rsidRPr="00EA0931">
                      <w:rPr>
                        <w:sz w:val="18"/>
                        <w:szCs w:val="18"/>
                      </w:rPr>
                      <w:t>净年化收益率</w:t>
                    </w:r>
                    <w:proofErr w:type="gramEnd"/>
                    <w:r w:rsidRPr="00EA0931">
                      <w:rPr>
                        <w:sz w:val="18"/>
                        <w:szCs w:val="18"/>
                      </w:rPr>
                      <w:t>3.55%。</w:t>
                    </w:r>
                    <w:r w:rsidRPr="00EA0931">
                      <w:rPr>
                        <w:sz w:val="18"/>
                        <w:szCs w:val="18"/>
                      </w:rPr>
                      <w:tab/>
                    </w:r>
                    <w:r w:rsidRPr="00EA0931">
                      <w:rPr>
                        <w:sz w:val="18"/>
                        <w:szCs w:val="18"/>
                      </w:rPr>
                      <w:tab/>
                    </w:r>
                    <w:r w:rsidRPr="00EA0931">
                      <w:rPr>
                        <w:sz w:val="18"/>
                        <w:szCs w:val="18"/>
                      </w:rPr>
                      <w:tab/>
                    </w:r>
                    <w:r w:rsidRPr="00EA0931">
                      <w:rPr>
                        <w:sz w:val="18"/>
                        <w:szCs w:val="18"/>
                      </w:rPr>
                      <w:tab/>
                    </w:r>
                  </w:p>
                  <w:p w:rsidR="00EE154D" w:rsidRPr="00EA0931" w:rsidRDefault="00EE154D" w:rsidP="00206028">
                    <w:pPr>
                      <w:autoSpaceDE w:val="0"/>
                      <w:autoSpaceDN w:val="0"/>
                      <w:adjustRightInd w:val="0"/>
                      <w:rPr>
                        <w:sz w:val="18"/>
                        <w:szCs w:val="18"/>
                      </w:rPr>
                    </w:pPr>
                    <w:r w:rsidRPr="00EA0931">
                      <w:rPr>
                        <w:sz w:val="18"/>
                        <w:szCs w:val="18"/>
                      </w:rPr>
                      <w:t>7、公司于2016年4月28日出资50,000万元人民币(大写: 人民币伍亿元整）购买了三峡银行“财富快车” 保本保证收益型理财产品，期限3个月，预期</w:t>
                    </w:r>
                    <w:proofErr w:type="gramStart"/>
                    <w:r w:rsidRPr="00EA0931">
                      <w:rPr>
                        <w:sz w:val="18"/>
                        <w:szCs w:val="18"/>
                      </w:rPr>
                      <w:t>净年化收益率</w:t>
                    </w:r>
                    <w:proofErr w:type="gramEnd"/>
                    <w:r w:rsidRPr="00EA0931">
                      <w:rPr>
                        <w:sz w:val="18"/>
                        <w:szCs w:val="18"/>
                      </w:rPr>
                      <w:t>3.55%。</w:t>
                    </w:r>
                    <w:r w:rsidRPr="00EA0931">
                      <w:rPr>
                        <w:sz w:val="18"/>
                        <w:szCs w:val="18"/>
                      </w:rPr>
                      <w:tab/>
                    </w:r>
                    <w:r w:rsidRPr="00EA0931">
                      <w:rPr>
                        <w:sz w:val="18"/>
                        <w:szCs w:val="18"/>
                      </w:rPr>
                      <w:tab/>
                    </w:r>
                    <w:r w:rsidRPr="00EA0931">
                      <w:rPr>
                        <w:sz w:val="18"/>
                        <w:szCs w:val="18"/>
                      </w:rPr>
                      <w:tab/>
                    </w:r>
                    <w:r w:rsidRPr="00EA0931">
                      <w:rPr>
                        <w:sz w:val="18"/>
                        <w:szCs w:val="18"/>
                      </w:rPr>
                      <w:tab/>
                    </w:r>
                    <w:r w:rsidRPr="00EA0931">
                      <w:rPr>
                        <w:sz w:val="18"/>
                        <w:szCs w:val="18"/>
                      </w:rPr>
                      <w:tab/>
                    </w:r>
                  </w:p>
                  <w:p w:rsidR="00EE154D" w:rsidRPr="00EA0931" w:rsidRDefault="00EE154D" w:rsidP="00206028">
                    <w:pPr>
                      <w:autoSpaceDE w:val="0"/>
                      <w:autoSpaceDN w:val="0"/>
                      <w:adjustRightInd w:val="0"/>
                      <w:rPr>
                        <w:sz w:val="18"/>
                        <w:szCs w:val="18"/>
                      </w:rPr>
                    </w:pPr>
                    <w:r w:rsidRPr="00EA0931">
                      <w:rPr>
                        <w:sz w:val="18"/>
                        <w:szCs w:val="18"/>
                      </w:rPr>
                      <w:t>8、公司于2016年6月30日出资70,000万元人民币(大写: 人民币柒亿元整）购买了中国银行股份有限公司单位结构性存款产品，该产品为保本浮动收益型产品，期限180天，预期</w:t>
                    </w:r>
                    <w:proofErr w:type="gramStart"/>
                    <w:r w:rsidRPr="00EA0931">
                      <w:rPr>
                        <w:sz w:val="18"/>
                        <w:szCs w:val="18"/>
                      </w:rPr>
                      <w:t>净年化收益率</w:t>
                    </w:r>
                    <w:proofErr w:type="gramEnd"/>
                    <w:r w:rsidRPr="00EA0931">
                      <w:rPr>
                        <w:sz w:val="18"/>
                        <w:szCs w:val="18"/>
                      </w:rPr>
                      <w:t>为3.69%。</w:t>
                    </w:r>
                    <w:r w:rsidRPr="00EA0931">
                      <w:rPr>
                        <w:sz w:val="18"/>
                        <w:szCs w:val="18"/>
                      </w:rPr>
                      <w:tab/>
                    </w:r>
                  </w:p>
                  <w:p w:rsidR="00206028" w:rsidRPr="00EA0931" w:rsidRDefault="00EE154D" w:rsidP="00206028">
                    <w:pPr>
                      <w:autoSpaceDE w:val="0"/>
                      <w:autoSpaceDN w:val="0"/>
                      <w:adjustRightInd w:val="0"/>
                      <w:rPr>
                        <w:color w:val="00B0F0"/>
                        <w:sz w:val="18"/>
                        <w:szCs w:val="18"/>
                      </w:rPr>
                    </w:pPr>
                    <w:r w:rsidRPr="00EA0931">
                      <w:rPr>
                        <w:rFonts w:hint="eastAsia"/>
                        <w:sz w:val="18"/>
                        <w:szCs w:val="18"/>
                      </w:rPr>
                      <w:t>9、公司购买委托理财产品的资金来源为自有资金，非募集资金。</w:t>
                    </w:r>
                    <w:r w:rsidRPr="00EA0931">
                      <w:rPr>
                        <w:sz w:val="18"/>
                        <w:szCs w:val="18"/>
                      </w:rPr>
                      <w:tab/>
                    </w:r>
                    <w:r w:rsidRPr="00EA0931">
                      <w:rPr>
                        <w:sz w:val="18"/>
                        <w:szCs w:val="18"/>
                      </w:rPr>
                      <w:tab/>
                    </w:r>
                    <w:r w:rsidRPr="00EA0931">
                      <w:rPr>
                        <w:sz w:val="18"/>
                        <w:szCs w:val="18"/>
                      </w:rPr>
                      <w:tab/>
                    </w:r>
                    <w:r w:rsidRPr="00EA0931">
                      <w:rPr>
                        <w:sz w:val="18"/>
                        <w:szCs w:val="18"/>
                      </w:rPr>
                      <w:tab/>
                    </w:r>
                    <w:r w:rsidRPr="00EA0931">
                      <w:rPr>
                        <w:sz w:val="18"/>
                        <w:szCs w:val="18"/>
                      </w:rPr>
                      <w:tab/>
                    </w:r>
                    <w:r w:rsidRPr="00EA0931">
                      <w:rPr>
                        <w:sz w:val="18"/>
                        <w:szCs w:val="18"/>
                      </w:rPr>
                      <w:tab/>
                    </w:r>
                    <w:r w:rsidRPr="00EA0931">
                      <w:rPr>
                        <w:sz w:val="18"/>
                        <w:szCs w:val="18"/>
                      </w:rPr>
                      <w:tab/>
                    </w:r>
                  </w:p>
                </w:sdtContent>
              </w:sdt>
            </w:tc>
          </w:tr>
        </w:tbl>
        <w:p w:rsidR="000A3E1B" w:rsidRPr="00206028" w:rsidRDefault="00A2457D" w:rsidP="00206028"/>
      </w:sdtContent>
    </w:sdt>
    <w:sdt>
      <w:sdtPr>
        <w:rPr>
          <w:rFonts w:ascii="宋体" w:hAnsi="宋体" w:cs="宋体"/>
          <w:b w:val="0"/>
          <w:bCs w:val="0"/>
          <w:kern w:val="0"/>
          <w:sz w:val="24"/>
          <w:szCs w:val="22"/>
        </w:rPr>
        <w:alias w:val="模块:委托贷款情况                       ..."/>
        <w:tag w:val="_GBC_4d3596b4081c48b48618e8b36f0979f0"/>
        <w:id w:val="1490119"/>
        <w:lock w:val="sdtLocked"/>
        <w:placeholder>
          <w:docPart w:val="GBC22222222222222222222222222222"/>
        </w:placeholder>
      </w:sdtPr>
      <w:sdtEndPr>
        <w:rPr>
          <w:rFonts w:hint="eastAsia"/>
          <w:sz w:val="21"/>
          <w:szCs w:val="21"/>
        </w:rPr>
      </w:sdtEndPr>
      <w:sdtContent>
        <w:p w:rsidR="000A3E1B" w:rsidRDefault="00845B1A">
          <w:pPr>
            <w:pStyle w:val="5"/>
            <w:numPr>
              <w:ilvl w:val="0"/>
              <w:numId w:val="25"/>
            </w:numPr>
          </w:pPr>
          <w:r>
            <w:t>委托贷款情况</w:t>
          </w:r>
        </w:p>
        <w:sdt>
          <w:sdtPr>
            <w:alias w:val="是否适用：委托贷款情况[双击切换]"/>
            <w:tag w:val="_GBC_6e3e3b907a864a7b9f7dba25c2020672"/>
            <w:id w:val="-1598789346"/>
            <w:lock w:val="sdtLocked"/>
            <w:placeholder>
              <w:docPart w:val="GBC22222222222222222222222222222"/>
            </w:placeholder>
          </w:sdtPr>
          <w:sdtEndPr/>
          <w:sdtContent>
            <w:p w:rsidR="000A3E1B" w:rsidRDefault="00BF3353">
              <w:r>
                <w:fldChar w:fldCharType="begin"/>
              </w:r>
              <w:r w:rsidR="00410AF1">
                <w:instrText xml:space="preserve"> MACROBUTTON  SnrToggleCheckbox √适用 </w:instrText>
              </w:r>
              <w:r>
                <w:fldChar w:fldCharType="end"/>
              </w:r>
              <w:r>
                <w:fldChar w:fldCharType="begin"/>
              </w:r>
              <w:r w:rsidR="00410AF1">
                <w:instrText xml:space="preserve"> MACROBUTTON  SnrToggleCheckbox □不适用 </w:instrText>
              </w:r>
              <w:r>
                <w:fldChar w:fldCharType="end"/>
              </w:r>
            </w:p>
          </w:sdtContent>
        </w:sdt>
        <w:p w:rsidR="000A3E1B" w:rsidRPr="00585579" w:rsidRDefault="00845B1A" w:rsidP="00585579">
          <w:pPr>
            <w:ind w:right="210"/>
            <w:jc w:val="right"/>
            <w:rPr>
              <w:sz w:val="21"/>
              <w:szCs w:val="21"/>
            </w:rPr>
          </w:pPr>
          <w:r w:rsidRPr="00585579">
            <w:rPr>
              <w:rFonts w:hint="eastAsia"/>
              <w:sz w:val="21"/>
              <w:szCs w:val="21"/>
            </w:rPr>
            <w:t>单位:</w:t>
          </w:r>
          <w:sdt>
            <w:sdtPr>
              <w:rPr>
                <w:rFonts w:hint="eastAsia"/>
                <w:sz w:val="21"/>
                <w:szCs w:val="21"/>
              </w:rPr>
              <w:alias w:val="单位：委托贷款情况"/>
              <w:tag w:val="_GBC_7dae73a0eab74267b16cae2c8c689ea6"/>
              <w:id w:val="17530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585579">
                <w:rPr>
                  <w:rFonts w:hint="eastAsia"/>
                  <w:sz w:val="21"/>
                  <w:szCs w:val="21"/>
                </w:rPr>
                <w:t>元</w:t>
              </w:r>
            </w:sdtContent>
          </w:sdt>
          <w:r w:rsidRPr="00585579">
            <w:rPr>
              <w:rFonts w:hint="eastAsia"/>
              <w:sz w:val="21"/>
              <w:szCs w:val="21"/>
            </w:rPr>
            <w:t xml:space="preserve">  币种:</w:t>
          </w:r>
          <w:sdt>
            <w:sdtPr>
              <w:rPr>
                <w:rFonts w:hint="eastAsia"/>
                <w:sz w:val="21"/>
                <w:szCs w:val="21"/>
              </w:rPr>
              <w:alias w:val="币种：委托贷款情况"/>
              <w:tag w:val="_GBC_aedb6abe7aa8440789c5055d6a69a44e"/>
              <w:id w:val="1753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585579">
                <w:rPr>
                  <w:rFonts w:hint="eastAsia"/>
                  <w:sz w:val="21"/>
                  <w:szCs w:val="21"/>
                </w:rPr>
                <w:t>人民币</w:t>
              </w:r>
            </w:sdtContent>
          </w:sdt>
        </w:p>
        <w:tbl>
          <w:tblPr>
            <w:tblStyle w:val="a6"/>
            <w:tblW w:w="0" w:type="auto"/>
            <w:tblLook w:val="04A0" w:firstRow="1" w:lastRow="0" w:firstColumn="1" w:lastColumn="0" w:noHBand="0" w:noVBand="1"/>
          </w:tblPr>
          <w:tblGrid>
            <w:gridCol w:w="1058"/>
            <w:gridCol w:w="1686"/>
            <w:gridCol w:w="598"/>
            <w:gridCol w:w="827"/>
            <w:gridCol w:w="713"/>
            <w:gridCol w:w="1612"/>
            <w:gridCol w:w="598"/>
            <w:gridCol w:w="713"/>
            <w:gridCol w:w="598"/>
            <w:gridCol w:w="598"/>
            <w:gridCol w:w="1325"/>
            <w:gridCol w:w="598"/>
            <w:gridCol w:w="1581"/>
            <w:gridCol w:w="1581"/>
          </w:tblGrid>
          <w:tr w:rsidR="00410AF1" w:rsidRPr="00204C4A" w:rsidTr="00204C4A">
            <w:tc>
              <w:tcPr>
                <w:tcW w:w="0" w:type="auto"/>
                <w:vAlign w:val="center"/>
              </w:tcPr>
              <w:p w:rsidR="000A3E1B" w:rsidRPr="00204C4A" w:rsidRDefault="00845B1A">
                <w:pPr>
                  <w:jc w:val="center"/>
                  <w:rPr>
                    <w:sz w:val="21"/>
                    <w:szCs w:val="21"/>
                  </w:rPr>
                </w:pPr>
                <w:r w:rsidRPr="00204C4A">
                  <w:rPr>
                    <w:sz w:val="21"/>
                    <w:szCs w:val="21"/>
                  </w:rPr>
                  <w:t>借款方名称</w:t>
                </w:r>
              </w:p>
            </w:tc>
            <w:tc>
              <w:tcPr>
                <w:tcW w:w="0" w:type="auto"/>
                <w:vAlign w:val="center"/>
              </w:tcPr>
              <w:p w:rsidR="000A3E1B" w:rsidRPr="00204C4A" w:rsidRDefault="00845B1A">
                <w:pPr>
                  <w:jc w:val="center"/>
                  <w:rPr>
                    <w:sz w:val="21"/>
                    <w:szCs w:val="21"/>
                  </w:rPr>
                </w:pPr>
                <w:r w:rsidRPr="00204C4A">
                  <w:rPr>
                    <w:sz w:val="21"/>
                    <w:szCs w:val="21"/>
                  </w:rPr>
                  <w:t>委托贷款金额</w:t>
                </w:r>
              </w:p>
            </w:tc>
            <w:tc>
              <w:tcPr>
                <w:tcW w:w="0" w:type="auto"/>
                <w:vAlign w:val="center"/>
              </w:tcPr>
              <w:p w:rsidR="000A3E1B" w:rsidRPr="00204C4A" w:rsidRDefault="00845B1A">
                <w:pPr>
                  <w:jc w:val="center"/>
                  <w:rPr>
                    <w:sz w:val="21"/>
                    <w:szCs w:val="21"/>
                  </w:rPr>
                </w:pPr>
                <w:r w:rsidRPr="00204C4A">
                  <w:rPr>
                    <w:sz w:val="21"/>
                    <w:szCs w:val="21"/>
                  </w:rPr>
                  <w:t>贷款期限</w:t>
                </w:r>
              </w:p>
            </w:tc>
            <w:tc>
              <w:tcPr>
                <w:tcW w:w="0" w:type="auto"/>
                <w:vAlign w:val="center"/>
              </w:tcPr>
              <w:p w:rsidR="000A3E1B" w:rsidRPr="00204C4A" w:rsidRDefault="00845B1A">
                <w:pPr>
                  <w:jc w:val="center"/>
                  <w:rPr>
                    <w:sz w:val="21"/>
                    <w:szCs w:val="21"/>
                  </w:rPr>
                </w:pPr>
                <w:r w:rsidRPr="00204C4A">
                  <w:rPr>
                    <w:sz w:val="21"/>
                    <w:szCs w:val="21"/>
                  </w:rPr>
                  <w:t>贷款利率</w:t>
                </w:r>
              </w:p>
            </w:tc>
            <w:tc>
              <w:tcPr>
                <w:tcW w:w="0" w:type="auto"/>
                <w:vAlign w:val="center"/>
              </w:tcPr>
              <w:p w:rsidR="000A3E1B" w:rsidRPr="00204C4A" w:rsidRDefault="00845B1A">
                <w:pPr>
                  <w:jc w:val="center"/>
                  <w:rPr>
                    <w:sz w:val="21"/>
                    <w:szCs w:val="21"/>
                  </w:rPr>
                </w:pPr>
                <w:r w:rsidRPr="00204C4A">
                  <w:rPr>
                    <w:sz w:val="21"/>
                    <w:szCs w:val="21"/>
                  </w:rPr>
                  <w:t>借款用途</w:t>
                </w:r>
              </w:p>
            </w:tc>
            <w:tc>
              <w:tcPr>
                <w:tcW w:w="0" w:type="auto"/>
                <w:vAlign w:val="center"/>
              </w:tcPr>
              <w:p w:rsidR="000A3E1B" w:rsidRPr="00204C4A" w:rsidRDefault="00845B1A">
                <w:pPr>
                  <w:jc w:val="center"/>
                  <w:rPr>
                    <w:sz w:val="21"/>
                    <w:szCs w:val="21"/>
                  </w:rPr>
                </w:pPr>
                <w:r w:rsidRPr="00204C4A">
                  <w:rPr>
                    <w:sz w:val="21"/>
                    <w:szCs w:val="21"/>
                  </w:rPr>
                  <w:t>抵押物或担保人</w:t>
                </w:r>
              </w:p>
            </w:tc>
            <w:tc>
              <w:tcPr>
                <w:tcW w:w="0" w:type="auto"/>
                <w:vAlign w:val="center"/>
              </w:tcPr>
              <w:p w:rsidR="000A3E1B" w:rsidRPr="00204C4A" w:rsidRDefault="00845B1A">
                <w:pPr>
                  <w:jc w:val="center"/>
                  <w:rPr>
                    <w:sz w:val="21"/>
                    <w:szCs w:val="21"/>
                  </w:rPr>
                </w:pPr>
                <w:r w:rsidRPr="00204C4A">
                  <w:rPr>
                    <w:sz w:val="21"/>
                    <w:szCs w:val="21"/>
                  </w:rPr>
                  <w:t>是否逾期</w:t>
                </w:r>
              </w:p>
            </w:tc>
            <w:tc>
              <w:tcPr>
                <w:tcW w:w="0" w:type="auto"/>
                <w:vAlign w:val="center"/>
              </w:tcPr>
              <w:p w:rsidR="000A3E1B" w:rsidRPr="00204C4A" w:rsidRDefault="00845B1A">
                <w:pPr>
                  <w:jc w:val="center"/>
                  <w:rPr>
                    <w:sz w:val="21"/>
                    <w:szCs w:val="21"/>
                  </w:rPr>
                </w:pPr>
                <w:r w:rsidRPr="00204C4A">
                  <w:rPr>
                    <w:sz w:val="21"/>
                    <w:szCs w:val="21"/>
                  </w:rPr>
                  <w:t>是否关联交易</w:t>
                </w:r>
              </w:p>
            </w:tc>
            <w:tc>
              <w:tcPr>
                <w:tcW w:w="0" w:type="auto"/>
                <w:vAlign w:val="center"/>
              </w:tcPr>
              <w:p w:rsidR="000A3E1B" w:rsidRPr="00204C4A" w:rsidRDefault="00845B1A">
                <w:pPr>
                  <w:jc w:val="center"/>
                  <w:rPr>
                    <w:sz w:val="21"/>
                    <w:szCs w:val="21"/>
                  </w:rPr>
                </w:pPr>
                <w:r w:rsidRPr="00204C4A">
                  <w:rPr>
                    <w:sz w:val="21"/>
                    <w:szCs w:val="21"/>
                  </w:rPr>
                  <w:t>是否展期</w:t>
                </w:r>
              </w:p>
            </w:tc>
            <w:tc>
              <w:tcPr>
                <w:tcW w:w="0" w:type="auto"/>
                <w:vAlign w:val="center"/>
              </w:tcPr>
              <w:p w:rsidR="000A3E1B" w:rsidRPr="00204C4A" w:rsidRDefault="00845B1A">
                <w:pPr>
                  <w:jc w:val="center"/>
                  <w:rPr>
                    <w:sz w:val="21"/>
                    <w:szCs w:val="21"/>
                  </w:rPr>
                </w:pPr>
                <w:r w:rsidRPr="00204C4A">
                  <w:rPr>
                    <w:sz w:val="21"/>
                    <w:szCs w:val="21"/>
                  </w:rPr>
                  <w:t>是否涉诉</w:t>
                </w:r>
              </w:p>
            </w:tc>
            <w:tc>
              <w:tcPr>
                <w:tcW w:w="0" w:type="auto"/>
                <w:vAlign w:val="center"/>
              </w:tcPr>
              <w:p w:rsidR="000A3E1B" w:rsidRPr="00204C4A" w:rsidRDefault="00845B1A">
                <w:pPr>
                  <w:jc w:val="center"/>
                  <w:rPr>
                    <w:sz w:val="21"/>
                    <w:szCs w:val="21"/>
                  </w:rPr>
                </w:pPr>
                <w:r w:rsidRPr="00204C4A">
                  <w:rPr>
                    <w:sz w:val="21"/>
                    <w:szCs w:val="21"/>
                  </w:rPr>
                  <w:t>资金来源并说明是否为募集资金</w:t>
                </w:r>
              </w:p>
            </w:tc>
            <w:tc>
              <w:tcPr>
                <w:tcW w:w="0" w:type="auto"/>
                <w:vAlign w:val="center"/>
              </w:tcPr>
              <w:p w:rsidR="000A3E1B" w:rsidRPr="00204C4A" w:rsidRDefault="00845B1A">
                <w:pPr>
                  <w:jc w:val="center"/>
                  <w:rPr>
                    <w:sz w:val="21"/>
                    <w:szCs w:val="21"/>
                  </w:rPr>
                </w:pPr>
                <w:r w:rsidRPr="00204C4A">
                  <w:rPr>
                    <w:sz w:val="21"/>
                    <w:szCs w:val="21"/>
                  </w:rPr>
                  <w:t>关联关系</w:t>
                </w:r>
              </w:p>
            </w:tc>
            <w:tc>
              <w:tcPr>
                <w:tcW w:w="0" w:type="auto"/>
                <w:vAlign w:val="center"/>
              </w:tcPr>
              <w:p w:rsidR="000A3E1B" w:rsidRPr="00204C4A" w:rsidRDefault="00845B1A">
                <w:pPr>
                  <w:jc w:val="center"/>
                  <w:rPr>
                    <w:sz w:val="21"/>
                    <w:szCs w:val="21"/>
                  </w:rPr>
                </w:pPr>
                <w:r w:rsidRPr="00204C4A">
                  <w:rPr>
                    <w:sz w:val="21"/>
                    <w:szCs w:val="21"/>
                  </w:rPr>
                  <w:t>预期收益</w:t>
                </w:r>
              </w:p>
            </w:tc>
            <w:tc>
              <w:tcPr>
                <w:tcW w:w="0" w:type="auto"/>
                <w:vAlign w:val="center"/>
              </w:tcPr>
              <w:p w:rsidR="000A3E1B" w:rsidRPr="00204C4A" w:rsidRDefault="00845B1A">
                <w:pPr>
                  <w:jc w:val="center"/>
                  <w:rPr>
                    <w:sz w:val="21"/>
                    <w:szCs w:val="21"/>
                  </w:rPr>
                </w:pPr>
                <w:r w:rsidRPr="00204C4A">
                  <w:rPr>
                    <w:sz w:val="21"/>
                    <w:szCs w:val="21"/>
                  </w:rPr>
                  <w:t>投资盈亏</w:t>
                </w:r>
              </w:p>
            </w:tc>
          </w:tr>
          <w:sdt>
            <w:sdtPr>
              <w:rPr>
                <w:rFonts w:ascii="Calibri" w:hAnsi="Calibri" w:hint="eastAsia"/>
                <w:sz w:val="21"/>
                <w:szCs w:val="21"/>
              </w:rPr>
              <w:alias w:val="委托贷款情况明细"/>
              <w:tag w:val="_GBC_21ab2c702be24db38ea7ce0c26ccdad9"/>
              <w:id w:val="1752814"/>
              <w:lock w:val="sdtLocked"/>
            </w:sdtPr>
            <w:sdtEndPr/>
            <w:sdtContent>
              <w:tr w:rsidR="00410AF1" w:rsidRPr="00204C4A" w:rsidTr="00204C4A">
                <w:sdt>
                  <w:sdtPr>
                    <w:rPr>
                      <w:rFonts w:ascii="Calibri" w:hAnsi="Calibri" w:hint="eastAsia"/>
                      <w:sz w:val="21"/>
                      <w:szCs w:val="21"/>
                    </w:rPr>
                    <w:alias w:val="委托贷款情况明细-借款方名称"/>
                    <w:tag w:val="_GBC_bd2e1e743d624f20b838435ef8a1f26d"/>
                    <w:id w:val="1752815"/>
                    <w:lock w:val="sdtLocked"/>
                  </w:sdtPr>
                  <w:sdtEndPr>
                    <w:rPr>
                      <w:rFonts w:ascii="Times New Roman" w:hAnsi="Times New Roman"/>
                    </w:rPr>
                  </w:sdtEndPr>
                  <w:sdtContent>
                    <w:tc>
                      <w:tcPr>
                        <w:tcW w:w="0" w:type="auto"/>
                      </w:tcPr>
                      <w:p w:rsidR="000A3E1B" w:rsidRPr="00204C4A" w:rsidRDefault="00410AF1">
                        <w:pPr>
                          <w:jc w:val="left"/>
                          <w:rPr>
                            <w:sz w:val="21"/>
                            <w:szCs w:val="21"/>
                          </w:rPr>
                        </w:pPr>
                        <w:r w:rsidRPr="00204C4A">
                          <w:rPr>
                            <w:rFonts w:ascii="Calibri" w:hAnsi="Calibri" w:hint="eastAsia"/>
                            <w:sz w:val="21"/>
                            <w:szCs w:val="21"/>
                          </w:rPr>
                          <w:t>金科地产集团股份有限公司</w:t>
                        </w:r>
                      </w:p>
                    </w:tc>
                  </w:sdtContent>
                </w:sdt>
                <w:sdt>
                  <w:sdtPr>
                    <w:rPr>
                      <w:rFonts w:hint="eastAsia"/>
                      <w:sz w:val="21"/>
                      <w:szCs w:val="21"/>
                    </w:rPr>
                    <w:alias w:val="委托贷款情况明细-委托贷款金额"/>
                    <w:tag w:val="_GBC_fcaf4133934345eabce37d9878a3d898"/>
                    <w:id w:val="1752821"/>
                    <w:lock w:val="sdtLocked"/>
                  </w:sdtPr>
                  <w:sdtEndPr/>
                  <w:sdtContent>
                    <w:tc>
                      <w:tcPr>
                        <w:tcW w:w="0" w:type="auto"/>
                      </w:tcPr>
                      <w:p w:rsidR="000A3E1B" w:rsidRPr="00204C4A" w:rsidRDefault="00410AF1">
                        <w:pPr>
                          <w:jc w:val="right"/>
                          <w:rPr>
                            <w:sz w:val="21"/>
                            <w:szCs w:val="21"/>
                          </w:rPr>
                        </w:pPr>
                        <w:r w:rsidRPr="00204C4A">
                          <w:rPr>
                            <w:sz w:val="21"/>
                            <w:szCs w:val="21"/>
                          </w:rPr>
                          <w:t>400,000,000.00</w:t>
                        </w:r>
                      </w:p>
                    </w:tc>
                  </w:sdtContent>
                </w:sdt>
                <w:sdt>
                  <w:sdtPr>
                    <w:rPr>
                      <w:rFonts w:hint="eastAsia"/>
                      <w:sz w:val="21"/>
                      <w:szCs w:val="21"/>
                    </w:rPr>
                    <w:alias w:val="委托贷款情况明细-贷款期限"/>
                    <w:tag w:val="_GBC_2fd8337788ac4c7da13380b70ccdf8e3"/>
                    <w:id w:val="1752829"/>
                    <w:lock w:val="sdtLocked"/>
                  </w:sdtPr>
                  <w:sdtEndPr/>
                  <w:sdtContent>
                    <w:tc>
                      <w:tcPr>
                        <w:tcW w:w="0" w:type="auto"/>
                      </w:tcPr>
                      <w:p w:rsidR="000A3E1B" w:rsidRPr="00204C4A" w:rsidRDefault="00410AF1">
                        <w:pPr>
                          <w:jc w:val="left"/>
                          <w:rPr>
                            <w:sz w:val="21"/>
                            <w:szCs w:val="21"/>
                          </w:rPr>
                        </w:pPr>
                        <w:r w:rsidRPr="00204C4A">
                          <w:rPr>
                            <w:sz w:val="21"/>
                            <w:szCs w:val="21"/>
                          </w:rPr>
                          <w:t>24个月</w:t>
                        </w:r>
                      </w:p>
                    </w:tc>
                  </w:sdtContent>
                </w:sdt>
                <w:sdt>
                  <w:sdtPr>
                    <w:rPr>
                      <w:rFonts w:hint="eastAsia"/>
                      <w:sz w:val="21"/>
                      <w:szCs w:val="21"/>
                    </w:rPr>
                    <w:alias w:val="委托贷款情况明细-贷款利率"/>
                    <w:tag w:val="_GBC_84a070600c154c8b8719f0863e6290b9"/>
                    <w:id w:val="1752839"/>
                    <w:lock w:val="sdtLocked"/>
                  </w:sdtPr>
                  <w:sdtEndPr/>
                  <w:sdtContent>
                    <w:tc>
                      <w:tcPr>
                        <w:tcW w:w="0" w:type="auto"/>
                      </w:tcPr>
                      <w:p w:rsidR="000A3E1B" w:rsidRPr="00204C4A" w:rsidRDefault="00410AF1">
                        <w:pPr>
                          <w:jc w:val="right"/>
                          <w:rPr>
                            <w:sz w:val="21"/>
                            <w:szCs w:val="21"/>
                          </w:rPr>
                        </w:pPr>
                        <w:r w:rsidRPr="00204C4A">
                          <w:rPr>
                            <w:sz w:val="21"/>
                            <w:szCs w:val="21"/>
                          </w:rPr>
                          <w:t>10.5</w:t>
                        </w:r>
                        <w:r w:rsidRPr="00204C4A">
                          <w:rPr>
                            <w:rFonts w:hint="eastAsia"/>
                            <w:sz w:val="21"/>
                            <w:szCs w:val="21"/>
                          </w:rPr>
                          <w:t>0</w:t>
                        </w:r>
                      </w:p>
                    </w:tc>
                  </w:sdtContent>
                </w:sdt>
                <w:sdt>
                  <w:sdtPr>
                    <w:rPr>
                      <w:rFonts w:hint="eastAsia"/>
                      <w:sz w:val="21"/>
                      <w:szCs w:val="21"/>
                    </w:rPr>
                    <w:alias w:val="委托贷款明细-借款用途"/>
                    <w:tag w:val="_GBC_2cae2df8a1624e3cb2b2a774de74be0f"/>
                    <w:id w:val="1752851"/>
                    <w:lock w:val="sdtLocked"/>
                  </w:sdtPr>
                  <w:sdtEndPr/>
                  <w:sdtContent>
                    <w:tc>
                      <w:tcPr>
                        <w:tcW w:w="0" w:type="auto"/>
                      </w:tcPr>
                      <w:p w:rsidR="000A3E1B" w:rsidRPr="00204C4A" w:rsidRDefault="00410AF1">
                        <w:pPr>
                          <w:jc w:val="left"/>
                          <w:rPr>
                            <w:sz w:val="21"/>
                            <w:szCs w:val="21"/>
                          </w:rPr>
                        </w:pPr>
                        <w:r w:rsidRPr="00204C4A">
                          <w:rPr>
                            <w:rFonts w:hint="eastAsia"/>
                            <w:sz w:val="21"/>
                            <w:szCs w:val="21"/>
                          </w:rPr>
                          <w:t>日常经营周转</w:t>
                        </w:r>
                      </w:p>
                    </w:tc>
                  </w:sdtContent>
                </w:sdt>
                <w:sdt>
                  <w:sdtPr>
                    <w:rPr>
                      <w:rFonts w:hint="eastAsia"/>
                      <w:sz w:val="21"/>
                      <w:szCs w:val="21"/>
                    </w:rPr>
                    <w:alias w:val="委托贷款明细-抵押物或担保人"/>
                    <w:tag w:val="_GBC_249a5989b59643d89dd78d31b8b6506d"/>
                    <w:id w:val="1752865"/>
                    <w:lock w:val="sdtLocked"/>
                  </w:sdtPr>
                  <w:sdtEndPr/>
                  <w:sdtContent>
                    <w:tc>
                      <w:tcPr>
                        <w:tcW w:w="0" w:type="auto"/>
                      </w:tcPr>
                      <w:p w:rsidR="000A3E1B" w:rsidRPr="00204C4A" w:rsidRDefault="00410AF1">
                        <w:pPr>
                          <w:jc w:val="left"/>
                          <w:rPr>
                            <w:sz w:val="21"/>
                            <w:szCs w:val="21"/>
                          </w:rPr>
                        </w:pPr>
                        <w:r w:rsidRPr="00204C4A">
                          <w:rPr>
                            <w:rFonts w:hint="eastAsia"/>
                            <w:sz w:val="21"/>
                            <w:szCs w:val="21"/>
                          </w:rPr>
                          <w:t>重庆市金科投资控股（集团）有限责任公司</w:t>
                        </w:r>
                      </w:p>
                    </w:tc>
                  </w:sdtContent>
                </w:sdt>
                <w:sdt>
                  <w:sdtPr>
                    <w:rPr>
                      <w:rFonts w:hint="eastAsia"/>
                      <w:sz w:val="21"/>
                      <w:szCs w:val="21"/>
                    </w:rPr>
                    <w:alias w:val="委托贷款情况明细-是否逾期"/>
                    <w:tag w:val="_GBC_6cf2b990e7ce48e39bf99ace3e10c21b"/>
                    <w:id w:val="1752881"/>
                    <w:lock w:val="sdtLocked"/>
                    <w:comboBox>
                      <w:listItem w:displayText="是" w:value="是"/>
                      <w:listItem w:displayText="否" w:value="否"/>
                    </w:comboBox>
                  </w:sdtPr>
                  <w:sdtEndPr/>
                  <w:sdtContent>
                    <w:tc>
                      <w:tcPr>
                        <w:tcW w:w="0" w:type="auto"/>
                      </w:tcPr>
                      <w:p w:rsidR="000A3E1B" w:rsidRPr="00204C4A" w:rsidRDefault="00410AF1">
                        <w:pPr>
                          <w:jc w:val="left"/>
                          <w:rPr>
                            <w:sz w:val="21"/>
                            <w:szCs w:val="21"/>
                          </w:rPr>
                        </w:pPr>
                        <w:r w:rsidRPr="00204C4A">
                          <w:rPr>
                            <w:rFonts w:hint="eastAsia"/>
                            <w:sz w:val="21"/>
                            <w:szCs w:val="21"/>
                          </w:rPr>
                          <w:t>否</w:t>
                        </w:r>
                      </w:p>
                    </w:tc>
                  </w:sdtContent>
                </w:sdt>
                <w:sdt>
                  <w:sdtPr>
                    <w:rPr>
                      <w:rFonts w:hint="eastAsia"/>
                      <w:sz w:val="21"/>
                      <w:szCs w:val="21"/>
                    </w:rPr>
                    <w:alias w:val="委托贷款情况明细-是否关联交易"/>
                    <w:tag w:val="_GBC_3ad2d7e91b1644cbad49bd733f00d33c"/>
                    <w:id w:val="1752899"/>
                    <w:lock w:val="sdtLocked"/>
                    <w:comboBox>
                      <w:listItem w:displayText="是" w:value="是"/>
                      <w:listItem w:displayText="否" w:value="否"/>
                    </w:comboBox>
                  </w:sdtPr>
                  <w:sdtEndPr/>
                  <w:sdtContent>
                    <w:tc>
                      <w:tcPr>
                        <w:tcW w:w="0" w:type="auto"/>
                      </w:tcPr>
                      <w:p w:rsidR="000A3E1B" w:rsidRPr="00204C4A" w:rsidRDefault="00410AF1">
                        <w:pPr>
                          <w:jc w:val="left"/>
                          <w:rPr>
                            <w:sz w:val="21"/>
                            <w:szCs w:val="21"/>
                          </w:rPr>
                        </w:pPr>
                        <w:r w:rsidRPr="00204C4A">
                          <w:rPr>
                            <w:rFonts w:hint="eastAsia"/>
                            <w:sz w:val="21"/>
                            <w:szCs w:val="21"/>
                          </w:rPr>
                          <w:t>否</w:t>
                        </w:r>
                      </w:p>
                    </w:tc>
                  </w:sdtContent>
                </w:sdt>
                <w:sdt>
                  <w:sdtPr>
                    <w:rPr>
                      <w:rFonts w:hint="eastAsia"/>
                      <w:sz w:val="21"/>
                      <w:szCs w:val="21"/>
                    </w:rPr>
                    <w:alias w:val="委托贷款情况明细-是否展期"/>
                    <w:tag w:val="_GBC_d6632c8a7e8144e78ec7d48ff0e3e52e"/>
                    <w:id w:val="1752919"/>
                    <w:lock w:val="sdtLocked"/>
                    <w:comboBox>
                      <w:listItem w:displayText="是" w:value="是"/>
                      <w:listItem w:displayText="否" w:value="否"/>
                    </w:comboBox>
                  </w:sdtPr>
                  <w:sdtEndPr/>
                  <w:sdtContent>
                    <w:tc>
                      <w:tcPr>
                        <w:tcW w:w="0" w:type="auto"/>
                      </w:tcPr>
                      <w:p w:rsidR="000A3E1B" w:rsidRPr="00204C4A" w:rsidRDefault="00410AF1">
                        <w:pPr>
                          <w:jc w:val="left"/>
                          <w:rPr>
                            <w:sz w:val="21"/>
                            <w:szCs w:val="21"/>
                          </w:rPr>
                        </w:pPr>
                        <w:r w:rsidRPr="00204C4A">
                          <w:rPr>
                            <w:rFonts w:hint="eastAsia"/>
                            <w:sz w:val="21"/>
                            <w:szCs w:val="21"/>
                          </w:rPr>
                          <w:t>否</w:t>
                        </w:r>
                      </w:p>
                    </w:tc>
                  </w:sdtContent>
                </w:sdt>
                <w:sdt>
                  <w:sdtPr>
                    <w:rPr>
                      <w:rFonts w:hint="eastAsia"/>
                      <w:sz w:val="21"/>
                      <w:szCs w:val="21"/>
                    </w:rPr>
                    <w:alias w:val="委托贷款情况明细-是否涉诉"/>
                    <w:tag w:val="_GBC_425ec30ea0084527ac28070ba7349a56"/>
                    <w:id w:val="1752941"/>
                    <w:lock w:val="sdtLocked"/>
                    <w:comboBox>
                      <w:listItem w:displayText="是" w:value="是"/>
                      <w:listItem w:displayText="否" w:value="否"/>
                    </w:comboBox>
                  </w:sdtPr>
                  <w:sdtEndPr/>
                  <w:sdtContent>
                    <w:tc>
                      <w:tcPr>
                        <w:tcW w:w="0" w:type="auto"/>
                      </w:tcPr>
                      <w:p w:rsidR="000A3E1B" w:rsidRPr="00204C4A" w:rsidRDefault="00410AF1">
                        <w:pPr>
                          <w:jc w:val="left"/>
                          <w:rPr>
                            <w:sz w:val="21"/>
                            <w:szCs w:val="21"/>
                          </w:rPr>
                        </w:pPr>
                        <w:r w:rsidRPr="00204C4A">
                          <w:rPr>
                            <w:rFonts w:hint="eastAsia"/>
                            <w:sz w:val="21"/>
                            <w:szCs w:val="21"/>
                          </w:rPr>
                          <w:t>否</w:t>
                        </w:r>
                      </w:p>
                    </w:tc>
                  </w:sdtContent>
                </w:sdt>
                <w:sdt>
                  <w:sdtPr>
                    <w:rPr>
                      <w:rFonts w:hint="eastAsia"/>
                      <w:sz w:val="21"/>
                      <w:szCs w:val="21"/>
                    </w:rPr>
                    <w:alias w:val="委托贷款明细-资金来源并说明是否为幕集资金"/>
                    <w:tag w:val="_GBC_c600254b20ad4e449170985464cf0373"/>
                    <w:id w:val="1752965"/>
                    <w:lock w:val="sdtLocked"/>
                  </w:sdtPr>
                  <w:sdtEndPr/>
                  <w:sdtContent>
                    <w:tc>
                      <w:tcPr>
                        <w:tcW w:w="0" w:type="auto"/>
                      </w:tcPr>
                      <w:p w:rsidR="000A3E1B" w:rsidRPr="00204C4A" w:rsidRDefault="00BA35D2" w:rsidP="00410AF1">
                        <w:pPr>
                          <w:jc w:val="left"/>
                          <w:rPr>
                            <w:sz w:val="21"/>
                            <w:szCs w:val="21"/>
                          </w:rPr>
                        </w:pPr>
                        <w:r w:rsidRPr="00204C4A">
                          <w:rPr>
                            <w:rFonts w:hint="eastAsia"/>
                            <w:sz w:val="21"/>
                            <w:szCs w:val="21"/>
                          </w:rPr>
                          <w:t>自有资金，</w:t>
                        </w:r>
                        <w:r>
                          <w:rPr>
                            <w:rFonts w:hint="eastAsia"/>
                            <w:sz w:val="21"/>
                            <w:szCs w:val="21"/>
                          </w:rPr>
                          <w:t>非</w:t>
                        </w:r>
                        <w:r w:rsidRPr="00204C4A">
                          <w:rPr>
                            <w:rFonts w:hint="eastAsia"/>
                            <w:sz w:val="21"/>
                            <w:szCs w:val="21"/>
                          </w:rPr>
                          <w:t>募集资金</w:t>
                        </w:r>
                      </w:p>
                    </w:tc>
                  </w:sdtContent>
                </w:sdt>
                <w:sdt>
                  <w:sdtPr>
                    <w:rPr>
                      <w:rFonts w:hint="eastAsia"/>
                      <w:sz w:val="21"/>
                      <w:szCs w:val="21"/>
                    </w:rPr>
                    <w:alias w:val="委托贷款情况明细-关联关系"/>
                    <w:tag w:val="_GBC_b9ee351e6d1943969aafd0b45579d617"/>
                    <w:id w:val="175299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tcPr>
                      <w:p w:rsidR="000A3E1B" w:rsidRPr="00204C4A" w:rsidRDefault="00845B1A">
                        <w:pPr>
                          <w:jc w:val="left"/>
                          <w:rPr>
                            <w:sz w:val="21"/>
                            <w:szCs w:val="21"/>
                          </w:rPr>
                        </w:pPr>
                        <w:r w:rsidRPr="00204C4A">
                          <w:rPr>
                            <w:rFonts w:hint="eastAsia"/>
                            <w:color w:val="333399"/>
                            <w:sz w:val="21"/>
                            <w:szCs w:val="21"/>
                          </w:rPr>
                          <w:t xml:space="preserve">　</w:t>
                        </w:r>
                      </w:p>
                    </w:tc>
                  </w:sdtContent>
                </w:sdt>
                <w:sdt>
                  <w:sdtPr>
                    <w:rPr>
                      <w:rFonts w:hint="eastAsia"/>
                      <w:sz w:val="21"/>
                      <w:szCs w:val="21"/>
                    </w:rPr>
                    <w:alias w:val="委托贷款情况明细-预期收益"/>
                    <w:tag w:val="_GBC_d14caebe243842bea639bf81059c1f82"/>
                    <w:id w:val="1753019"/>
                    <w:lock w:val="sdtLocked"/>
                  </w:sdtPr>
                  <w:sdtEndPr/>
                  <w:sdtContent>
                    <w:tc>
                      <w:tcPr>
                        <w:tcW w:w="0" w:type="auto"/>
                      </w:tcPr>
                      <w:p w:rsidR="000A3E1B" w:rsidRPr="00204C4A" w:rsidRDefault="00410AF1" w:rsidP="00410AF1">
                        <w:pPr>
                          <w:jc w:val="left"/>
                          <w:rPr>
                            <w:sz w:val="21"/>
                            <w:szCs w:val="21"/>
                          </w:rPr>
                        </w:pPr>
                        <w:r w:rsidRPr="00204C4A">
                          <w:rPr>
                            <w:rFonts w:hint="eastAsia"/>
                            <w:sz w:val="21"/>
                            <w:szCs w:val="21"/>
                          </w:rPr>
                          <w:t>84,000,000.00</w:t>
                        </w:r>
                      </w:p>
                    </w:tc>
                  </w:sdtContent>
                </w:sdt>
                <w:sdt>
                  <w:sdtPr>
                    <w:rPr>
                      <w:rFonts w:hint="eastAsia"/>
                      <w:sz w:val="21"/>
                      <w:szCs w:val="21"/>
                    </w:rPr>
                    <w:alias w:val="委托贷款情况明细-投资盈亏"/>
                    <w:tag w:val="_GBC_41a2c657b2e2412ca28c3f2b158b6329"/>
                    <w:id w:val="1753049"/>
                    <w:lock w:val="sdtLocked"/>
                  </w:sdtPr>
                  <w:sdtEndPr/>
                  <w:sdtContent>
                    <w:tc>
                      <w:tcPr>
                        <w:tcW w:w="0" w:type="auto"/>
                      </w:tcPr>
                      <w:p w:rsidR="000A3E1B" w:rsidRPr="00204C4A" w:rsidRDefault="00410AF1" w:rsidP="00410AF1">
                        <w:pPr>
                          <w:jc w:val="left"/>
                          <w:rPr>
                            <w:sz w:val="21"/>
                            <w:szCs w:val="21"/>
                          </w:rPr>
                        </w:pPr>
                        <w:r w:rsidRPr="00204C4A">
                          <w:rPr>
                            <w:rFonts w:hint="eastAsia"/>
                            <w:sz w:val="21"/>
                            <w:szCs w:val="21"/>
                          </w:rPr>
                          <w:t>85,166,666.67</w:t>
                        </w:r>
                      </w:p>
                    </w:tc>
                  </w:sdtContent>
                </w:sdt>
              </w:tr>
            </w:sdtContent>
          </w:sdt>
        </w:tbl>
        <w:p w:rsidR="000A3E1B" w:rsidRPr="00204C4A" w:rsidRDefault="00845B1A">
          <w:pPr>
            <w:rPr>
              <w:sz w:val="21"/>
              <w:szCs w:val="21"/>
            </w:rPr>
          </w:pPr>
          <w:r w:rsidRPr="00204C4A">
            <w:rPr>
              <w:rFonts w:hint="eastAsia"/>
              <w:sz w:val="21"/>
              <w:szCs w:val="21"/>
            </w:rPr>
            <w:t>委托贷款情况说明</w:t>
          </w:r>
        </w:p>
        <w:sdt>
          <w:sdtPr>
            <w:rPr>
              <w:rFonts w:hint="eastAsia"/>
              <w:sz w:val="21"/>
              <w:szCs w:val="21"/>
            </w:rPr>
            <w:alias w:val="委托贷款情况说明"/>
            <w:tag w:val="_GBC_e63313a4b33a49a881ea79fa8fde48f7"/>
            <w:id w:val="1753066"/>
            <w:lock w:val="sdtLocked"/>
            <w:placeholder>
              <w:docPart w:val="GBC22222222222222222222222222222"/>
            </w:placeholder>
          </w:sdtPr>
          <w:sdtEndPr/>
          <w:sdtContent>
            <w:p w:rsidR="000A3E1B" w:rsidRPr="00204C4A" w:rsidRDefault="00C458B9" w:rsidP="00410AF1">
              <w:pPr>
                <w:rPr>
                  <w:sz w:val="21"/>
                  <w:szCs w:val="21"/>
                </w:rPr>
              </w:pPr>
              <w:r w:rsidRPr="00204C4A">
                <w:rPr>
                  <w:rFonts w:hint="eastAsia"/>
                  <w:sz w:val="21"/>
                  <w:szCs w:val="21"/>
                </w:rPr>
                <w:t>注</w:t>
              </w:r>
              <w:r w:rsidRPr="00204C4A">
                <w:rPr>
                  <w:sz w:val="21"/>
                  <w:szCs w:val="21"/>
                </w:rPr>
                <w:t>：公司于2014年4月21日通过中</w:t>
              </w:r>
              <w:proofErr w:type="gramStart"/>
              <w:r w:rsidRPr="00204C4A">
                <w:rPr>
                  <w:sz w:val="21"/>
                  <w:szCs w:val="21"/>
                </w:rPr>
                <w:t>德住房</w:t>
              </w:r>
              <w:proofErr w:type="gramEnd"/>
              <w:r w:rsidRPr="00204C4A">
                <w:rPr>
                  <w:sz w:val="21"/>
                  <w:szCs w:val="21"/>
                </w:rPr>
                <w:t>储蓄银行有限责任公司重庆分行向金科地产集团股份有限公司发放总额为人民币40,000万元的委托贷款，年利率10.5%，期限为二十四个月，用于借款人日常经营周转。重庆市金科投资控股（集团）有限责任公司为该笔贷款提供不可撤销的连带责任保证担保。</w:t>
              </w:r>
              <w:r w:rsidRPr="00204C4A">
                <w:rPr>
                  <w:rFonts w:hint="eastAsia"/>
                  <w:sz w:val="21"/>
                  <w:szCs w:val="21"/>
                </w:rPr>
                <w:t>公司已于</w:t>
              </w:r>
              <w:r w:rsidRPr="00204C4A">
                <w:rPr>
                  <w:sz w:val="21"/>
                  <w:szCs w:val="21"/>
                </w:rPr>
                <w:t>201</w:t>
              </w:r>
              <w:r w:rsidRPr="00204C4A">
                <w:rPr>
                  <w:rFonts w:hint="eastAsia"/>
                  <w:sz w:val="21"/>
                  <w:szCs w:val="21"/>
                </w:rPr>
                <w:t>6</w:t>
              </w:r>
              <w:r w:rsidRPr="00204C4A">
                <w:rPr>
                  <w:sz w:val="21"/>
                  <w:szCs w:val="21"/>
                </w:rPr>
                <w:t>年</w:t>
              </w:r>
              <w:r w:rsidRPr="00204C4A">
                <w:rPr>
                  <w:rFonts w:hint="eastAsia"/>
                  <w:sz w:val="21"/>
                  <w:szCs w:val="21"/>
                </w:rPr>
                <w:t>4</w:t>
              </w:r>
              <w:r w:rsidRPr="00204C4A">
                <w:rPr>
                  <w:sz w:val="21"/>
                  <w:szCs w:val="21"/>
                </w:rPr>
                <w:t>月</w:t>
              </w:r>
              <w:r w:rsidR="006851A6" w:rsidRPr="00204C4A">
                <w:rPr>
                  <w:rFonts w:hint="eastAsia"/>
                  <w:sz w:val="21"/>
                  <w:szCs w:val="21"/>
                </w:rPr>
                <w:t>20</w:t>
              </w:r>
              <w:r w:rsidRPr="00204C4A">
                <w:rPr>
                  <w:sz w:val="21"/>
                  <w:szCs w:val="21"/>
                </w:rPr>
                <w:t>日到期收回了该笔委托贷款本金</w:t>
              </w:r>
              <w:r w:rsidRPr="00204C4A">
                <w:rPr>
                  <w:rFonts w:hint="eastAsia"/>
                  <w:sz w:val="21"/>
                  <w:szCs w:val="21"/>
                </w:rPr>
                <w:t>40</w:t>
              </w:r>
              <w:r w:rsidRPr="00204C4A">
                <w:rPr>
                  <w:sz w:val="21"/>
                  <w:szCs w:val="21"/>
                </w:rPr>
                <w:t>,000万元，并累计收到委托贷款利息</w:t>
              </w:r>
              <w:r w:rsidRPr="00204C4A">
                <w:rPr>
                  <w:rFonts w:hint="eastAsia"/>
                  <w:sz w:val="21"/>
                  <w:szCs w:val="21"/>
                </w:rPr>
                <w:t>8</w:t>
              </w:r>
              <w:r w:rsidRPr="00204C4A">
                <w:rPr>
                  <w:sz w:val="21"/>
                  <w:szCs w:val="21"/>
                </w:rPr>
                <w:t>,51</w:t>
              </w:r>
              <w:r w:rsidRPr="00204C4A">
                <w:rPr>
                  <w:rFonts w:hint="eastAsia"/>
                  <w:sz w:val="21"/>
                  <w:szCs w:val="21"/>
                </w:rPr>
                <w:t>6</w:t>
              </w:r>
              <w:r w:rsidRPr="00204C4A">
                <w:rPr>
                  <w:sz w:val="21"/>
                  <w:szCs w:val="21"/>
                </w:rPr>
                <w:t>.</w:t>
              </w:r>
              <w:r w:rsidRPr="00204C4A">
                <w:rPr>
                  <w:rFonts w:hint="eastAsia"/>
                  <w:sz w:val="21"/>
                  <w:szCs w:val="21"/>
                </w:rPr>
                <w:t>67</w:t>
              </w:r>
              <w:r w:rsidRPr="00204C4A">
                <w:rPr>
                  <w:sz w:val="21"/>
                  <w:szCs w:val="21"/>
                </w:rPr>
                <w:t>万元。</w:t>
              </w:r>
            </w:p>
          </w:sdtContent>
        </w:sdt>
      </w:sdtContent>
    </w:sdt>
    <w:sdt>
      <w:sdtPr>
        <w:rPr>
          <w:rFonts w:ascii="宋体" w:hAnsi="宋体" w:cs="宋体"/>
          <w:b w:val="0"/>
          <w:bCs w:val="0"/>
          <w:kern w:val="0"/>
          <w:sz w:val="24"/>
          <w:szCs w:val="22"/>
        </w:rPr>
        <w:alias w:val="模块:其他投资理财及衍生品投资情况"/>
        <w:tag w:val="_GBC_f0d78d0c4bca4634bbcc8ab6ac8420ef"/>
        <w:id w:val="1754130"/>
        <w:lock w:val="sdtLocked"/>
        <w:placeholder>
          <w:docPart w:val="GBC22222222222222222222222222222"/>
        </w:placeholder>
      </w:sdtPr>
      <w:sdtEndPr>
        <w:rPr>
          <w:rFonts w:hint="eastAsia"/>
          <w:szCs w:val="24"/>
        </w:rPr>
      </w:sdtEndPr>
      <w:sdtContent>
        <w:p w:rsidR="000A3E1B" w:rsidRDefault="00845B1A">
          <w:pPr>
            <w:pStyle w:val="5"/>
            <w:numPr>
              <w:ilvl w:val="0"/>
              <w:numId w:val="25"/>
            </w:numPr>
          </w:pPr>
          <w:r>
            <w:t>其他投资理财及衍生</w:t>
          </w:r>
          <w:proofErr w:type="gramStart"/>
          <w:r>
            <w:t>品投资</w:t>
          </w:r>
          <w:proofErr w:type="gramEnd"/>
          <w:r>
            <w:t>情况</w:t>
          </w:r>
        </w:p>
        <w:sdt>
          <w:sdtPr>
            <w:alias w:val="是否适用：其他投资理财及衍生品投资情况[双击切换]"/>
            <w:tag w:val="_GBC_5500ef08d56544839fed8af4257f69e9"/>
            <w:id w:val="-1491785271"/>
            <w:lock w:val="sdtLocked"/>
            <w:placeholder>
              <w:docPart w:val="GBC22222222222222222222222222222"/>
            </w:placeholder>
          </w:sdtPr>
          <w:sdtEndPr/>
          <w:sdtContent>
            <w:p w:rsidR="000A3E1B" w:rsidRDefault="00BF3353">
              <w:pPr>
                <w:sectPr w:rsidR="000A3E1B" w:rsidSect="00FF028A">
                  <w:pgSz w:w="16838" w:h="11906" w:orient="landscape"/>
                  <w:pgMar w:top="1274" w:right="1440" w:bottom="1800" w:left="1528" w:header="855" w:footer="992" w:gutter="0"/>
                  <w:cols w:space="425"/>
                  <w:docGrid w:type="lines" w:linePitch="312"/>
                </w:sectPr>
              </w:pPr>
              <w:r>
                <w:fldChar w:fldCharType="begin"/>
              </w:r>
              <w:r w:rsidR="00C458B9">
                <w:instrText xml:space="preserve"> MACROBUTTON  SnrToggleCheckbox □适用 </w:instrText>
              </w:r>
              <w:r>
                <w:fldChar w:fldCharType="end"/>
              </w:r>
              <w:r>
                <w:fldChar w:fldCharType="begin"/>
              </w:r>
              <w:r w:rsidR="00C458B9">
                <w:instrText xml:space="preserve"> MACROBUTTON  SnrToggleCheckbox √不适用 </w:instrText>
              </w:r>
              <w:r>
                <w:fldChar w:fldCharType="end"/>
              </w:r>
            </w:p>
          </w:sdtContent>
        </w:sdt>
      </w:sdtContent>
    </w:sdt>
    <w:p w:rsidR="000A3E1B" w:rsidRDefault="00845B1A">
      <w:pPr>
        <w:pStyle w:val="4"/>
        <w:numPr>
          <w:ilvl w:val="0"/>
          <w:numId w:val="23"/>
        </w:numPr>
      </w:pPr>
      <w:bookmarkStart w:id="35" w:name="_Toc342559770"/>
      <w:bookmarkStart w:id="36" w:name="_Toc342565911"/>
      <w:r>
        <w:rPr>
          <w:rFonts w:hint="eastAsia"/>
        </w:rPr>
        <w:lastRenderedPageBreak/>
        <w:t>募集资金使用情况</w:t>
      </w:r>
      <w:bookmarkEnd w:id="35"/>
      <w:bookmarkEnd w:id="36"/>
    </w:p>
    <w:bookmarkStart w:id="37" w:name="_Toc342559771" w:displacedByCustomXml="next"/>
    <w:bookmarkStart w:id="38" w:name="OLE_LINK1" w:displacedByCustomXml="next"/>
    <w:sdt>
      <w:sdtPr>
        <w:rPr>
          <w:rFonts w:ascii="宋体" w:hAnsi="宋体" w:cs="宋体" w:hint="eastAsia"/>
          <w:b w:val="0"/>
          <w:bCs w:val="0"/>
          <w:kern w:val="0"/>
          <w:sz w:val="24"/>
          <w:szCs w:val="22"/>
        </w:rPr>
        <w:alias w:val="模块:募集资金总体使用情况"/>
        <w:tag w:val="_GBC_869f3f1baf7d4c43b2cbd3732e6710e0"/>
        <w:id w:val="1732217"/>
        <w:lock w:val="sdtLocked"/>
        <w:placeholder>
          <w:docPart w:val="GBC22222222222222222222222222222"/>
        </w:placeholder>
      </w:sdtPr>
      <w:sdtEndPr>
        <w:rPr>
          <w:rFonts w:hint="default"/>
          <w:sz w:val="21"/>
          <w:szCs w:val="21"/>
        </w:rPr>
      </w:sdtEndPr>
      <w:sdtContent>
        <w:p w:rsidR="000A3E1B" w:rsidRDefault="00845B1A">
          <w:pPr>
            <w:pStyle w:val="5"/>
            <w:numPr>
              <w:ilvl w:val="0"/>
              <w:numId w:val="26"/>
            </w:numPr>
          </w:pPr>
          <w:r>
            <w:rPr>
              <w:rFonts w:hint="eastAsia"/>
            </w:rPr>
            <w:t>募集资金总体使用情况</w:t>
          </w:r>
          <w:bookmarkEnd w:id="38"/>
          <w:bookmarkEnd w:id="37"/>
        </w:p>
        <w:p w:rsidR="000A3E1B" w:rsidRDefault="00A2457D">
          <w:pPr>
            <w:rPr>
              <w:szCs w:val="21"/>
            </w:rPr>
          </w:pPr>
          <w:sdt>
            <w:sdtPr>
              <w:rPr>
                <w:szCs w:val="21"/>
              </w:rPr>
              <w:alias w:val="是否适用：募集资金总体使用情况[双击切换]"/>
              <w:tag w:val="_GBC_48aa83d2e5344d649b8344f318713f7b"/>
              <w:id w:val="3153238"/>
              <w:lock w:val="sdtLocked"/>
              <w:placeholder>
                <w:docPart w:val="GBC22222222222222222222222222222"/>
              </w:placeholder>
            </w:sdtPr>
            <w:sdtEndPr/>
            <w:sdtContent>
              <w:r w:rsidR="00BF3353">
                <w:rPr>
                  <w:szCs w:val="21"/>
                </w:rPr>
                <w:fldChar w:fldCharType="begin"/>
              </w:r>
              <w:r w:rsidR="0010383F">
                <w:rPr>
                  <w:szCs w:val="21"/>
                </w:rPr>
                <w:instrText xml:space="preserve"> MACROBUTTON  SnrToggleCheckbox √适用 </w:instrText>
              </w:r>
              <w:r w:rsidR="00BF3353">
                <w:rPr>
                  <w:szCs w:val="21"/>
                </w:rPr>
                <w:fldChar w:fldCharType="end"/>
              </w:r>
              <w:r w:rsidR="00BF3353">
                <w:rPr>
                  <w:szCs w:val="21"/>
                </w:rPr>
                <w:fldChar w:fldCharType="begin"/>
              </w:r>
              <w:r w:rsidR="0010383F">
                <w:rPr>
                  <w:szCs w:val="21"/>
                </w:rPr>
                <w:instrText xml:space="preserve"> MACROBUTTON  SnrToggleCheckbox □不适用 </w:instrText>
              </w:r>
              <w:r w:rsidR="00BF3353">
                <w:rPr>
                  <w:szCs w:val="21"/>
                </w:rPr>
                <w:fldChar w:fldCharType="end"/>
              </w:r>
            </w:sdtContent>
          </w:sdt>
        </w:p>
        <w:p w:rsidR="000A3E1B" w:rsidRDefault="00845B1A">
          <w:pPr>
            <w:jc w:val="right"/>
            <w:rPr>
              <w:szCs w:val="21"/>
            </w:rPr>
          </w:pPr>
          <w:r>
            <w:rPr>
              <w:rFonts w:hint="eastAsia"/>
              <w:szCs w:val="21"/>
            </w:rPr>
            <w:t>单位</w:t>
          </w:r>
          <w:r>
            <w:rPr>
              <w:szCs w:val="21"/>
            </w:rPr>
            <w:t>:</w:t>
          </w:r>
          <w:sdt>
            <w:sdtPr>
              <w:rPr>
                <w:rFonts w:hint="eastAsia"/>
                <w:szCs w:val="21"/>
              </w:rPr>
              <w:alias w:val="单位：募集资金总体使用情况"/>
              <w:tag w:val="_GBC_4c698e7d16504a14ae67d26daf91664f"/>
              <w:id w:val="31532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r>
            <w:rPr>
              <w:szCs w:val="21"/>
            </w:rPr>
            <w:t>:</w:t>
          </w:r>
          <w:sdt>
            <w:sdtPr>
              <w:rPr>
                <w:szCs w:val="21"/>
              </w:rPr>
              <w:alias w:val="币种：募集资金总体使用情况"/>
              <w:tag w:val="_GBC_4f92529bc014404d818a49f35099f399"/>
              <w:id w:val="3153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9"/>
            <w:gridCol w:w="722"/>
            <w:gridCol w:w="2351"/>
            <w:gridCol w:w="2767"/>
            <w:gridCol w:w="2743"/>
            <w:gridCol w:w="2454"/>
            <w:gridCol w:w="1897"/>
          </w:tblGrid>
          <w:tr w:rsidR="000A3E1B" w:rsidTr="00585579">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募集年份</w:t>
                </w:r>
              </w:p>
            </w:tc>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募集方式</w:t>
                </w:r>
              </w:p>
            </w:tc>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募集资金</w:t>
                </w:r>
              </w:p>
              <w:p w:rsidR="000A3E1B" w:rsidRPr="00AF294D" w:rsidRDefault="00845B1A">
                <w:pPr>
                  <w:jc w:val="center"/>
                  <w:rPr>
                    <w:sz w:val="21"/>
                    <w:szCs w:val="21"/>
                  </w:rPr>
                </w:pPr>
                <w:r w:rsidRPr="00AF294D">
                  <w:rPr>
                    <w:sz w:val="21"/>
                    <w:szCs w:val="21"/>
                  </w:rPr>
                  <w:t>总额</w:t>
                </w:r>
              </w:p>
            </w:tc>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本</w:t>
                </w:r>
                <w:r w:rsidRPr="00AF294D">
                  <w:rPr>
                    <w:rFonts w:hint="eastAsia"/>
                    <w:sz w:val="21"/>
                    <w:szCs w:val="21"/>
                  </w:rPr>
                  <w:t>报告期</w:t>
                </w:r>
                <w:r w:rsidRPr="00AF294D">
                  <w:rPr>
                    <w:sz w:val="21"/>
                    <w:szCs w:val="21"/>
                  </w:rPr>
                  <w:t>已使用募集资金总额</w:t>
                </w:r>
              </w:p>
            </w:tc>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已累计使用募集资金总额</w:t>
                </w:r>
              </w:p>
            </w:tc>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尚未使用募集资金总额</w:t>
                </w:r>
              </w:p>
            </w:tc>
            <w:tc>
              <w:tcPr>
                <w:tcW w:w="0" w:type="auto"/>
                <w:shd w:val="clear" w:color="auto" w:fill="auto"/>
                <w:tcMar>
                  <w:top w:w="15" w:type="dxa"/>
                  <w:left w:w="15" w:type="dxa"/>
                  <w:bottom w:w="0" w:type="dxa"/>
                  <w:right w:w="15" w:type="dxa"/>
                </w:tcMar>
                <w:vAlign w:val="center"/>
              </w:tcPr>
              <w:p w:rsidR="000A3E1B" w:rsidRPr="00AF294D" w:rsidRDefault="00845B1A">
                <w:pPr>
                  <w:jc w:val="center"/>
                  <w:rPr>
                    <w:sz w:val="21"/>
                    <w:szCs w:val="21"/>
                  </w:rPr>
                </w:pPr>
                <w:r w:rsidRPr="00AF294D">
                  <w:rPr>
                    <w:sz w:val="21"/>
                    <w:szCs w:val="21"/>
                  </w:rPr>
                  <w:t>尚未使用募集资金用途及去向</w:t>
                </w:r>
              </w:p>
            </w:tc>
          </w:tr>
          <w:sdt>
            <w:sdtPr>
              <w:rPr>
                <w:sz w:val="21"/>
                <w:szCs w:val="21"/>
              </w:rPr>
              <w:alias w:val="募集资金总体使用情况明细"/>
              <w:tag w:val="_GBC_1e3f744652a44f64b42dc676eb4bc5d6"/>
              <w:id w:val="20220596"/>
              <w:lock w:val="sdtLocked"/>
            </w:sdtPr>
            <w:sdtEndPr/>
            <w:sdtContent>
              <w:tr w:rsidR="000A3E1B" w:rsidTr="00585579">
                <w:sdt>
                  <w:sdtPr>
                    <w:rPr>
                      <w:sz w:val="21"/>
                      <w:szCs w:val="21"/>
                    </w:rPr>
                    <w:alias w:val="募集年份明细"/>
                    <w:tag w:val="_GBC_5a32e24fedf048a883f75aeeb361c84a"/>
                    <w:id w:val="91500099"/>
                    <w:lock w:val="sdtLocked"/>
                  </w:sdtPr>
                  <w:sdtEndPr/>
                  <w:sdtContent>
                    <w:tc>
                      <w:tcPr>
                        <w:tcW w:w="0" w:type="auto"/>
                        <w:shd w:val="clear" w:color="auto" w:fill="auto"/>
                        <w:tcMar>
                          <w:top w:w="15" w:type="dxa"/>
                          <w:left w:w="15" w:type="dxa"/>
                          <w:bottom w:w="0" w:type="dxa"/>
                          <w:right w:w="15" w:type="dxa"/>
                        </w:tcMar>
                      </w:tcPr>
                      <w:p w:rsidR="000A3E1B" w:rsidRPr="00AF294D" w:rsidRDefault="0010383F">
                        <w:pPr>
                          <w:rPr>
                            <w:sz w:val="21"/>
                            <w:szCs w:val="21"/>
                          </w:rPr>
                        </w:pPr>
                        <w:r w:rsidRPr="00AF294D">
                          <w:rPr>
                            <w:sz w:val="21"/>
                            <w:szCs w:val="21"/>
                          </w:rPr>
                          <w:t>2010年</w:t>
                        </w:r>
                      </w:p>
                    </w:tc>
                  </w:sdtContent>
                </w:sdt>
                <w:tc>
                  <w:tcPr>
                    <w:tcW w:w="0" w:type="auto"/>
                    <w:shd w:val="clear" w:color="auto" w:fill="auto"/>
                    <w:tcMar>
                      <w:top w:w="15" w:type="dxa"/>
                      <w:left w:w="15" w:type="dxa"/>
                      <w:bottom w:w="0" w:type="dxa"/>
                      <w:right w:w="15" w:type="dxa"/>
                    </w:tcMar>
                  </w:tcPr>
                  <w:p w:rsidR="000A3E1B" w:rsidRPr="00AF294D" w:rsidRDefault="00A2457D">
                    <w:pPr>
                      <w:rPr>
                        <w:color w:val="FFC000"/>
                        <w:sz w:val="21"/>
                        <w:szCs w:val="21"/>
                      </w:rPr>
                    </w:pPr>
                    <w:sdt>
                      <w:sdtPr>
                        <w:rPr>
                          <w:rFonts w:hint="eastAsia"/>
                          <w:bCs/>
                          <w:sz w:val="21"/>
                          <w:szCs w:val="21"/>
                        </w:rPr>
                        <w:alias w:val="募集方式明细"/>
                        <w:tag w:val="_GBC_c9c223580e8441e483234b714dbf617d"/>
                        <w:id w:val="91500104"/>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EndPr/>
                      <w:sdtContent>
                        <w:r w:rsidR="0010383F" w:rsidRPr="00AF294D">
                          <w:rPr>
                            <w:rFonts w:hint="eastAsia"/>
                            <w:bCs/>
                            <w:sz w:val="21"/>
                            <w:szCs w:val="21"/>
                          </w:rPr>
                          <w:t>首次发行</w:t>
                        </w:r>
                      </w:sdtContent>
                    </w:sdt>
                  </w:p>
                </w:tc>
                <w:sdt>
                  <w:sdtPr>
                    <w:rPr>
                      <w:sz w:val="21"/>
                      <w:szCs w:val="21"/>
                    </w:rPr>
                    <w:alias w:val="募集资金总额明细"/>
                    <w:tag w:val="_GBC_61ce41762c194c8cbedc0e70fa96059a"/>
                    <w:id w:val="91500504"/>
                    <w:lock w:val="sdtLocked"/>
                    <w:text/>
                  </w:sdtPr>
                  <w:sdtEndPr/>
                  <w:sdtContent>
                    <w:tc>
                      <w:tcPr>
                        <w:tcW w:w="0" w:type="auto"/>
                        <w:shd w:val="clear" w:color="auto" w:fill="auto"/>
                        <w:tcMar>
                          <w:top w:w="15" w:type="dxa"/>
                          <w:left w:w="15" w:type="dxa"/>
                          <w:bottom w:w="0" w:type="dxa"/>
                          <w:right w:w="15" w:type="dxa"/>
                        </w:tcMar>
                      </w:tcPr>
                      <w:p w:rsidR="000A3E1B" w:rsidRPr="00AF294D" w:rsidRDefault="0010383F">
                        <w:pPr>
                          <w:jc w:val="right"/>
                          <w:rPr>
                            <w:color w:val="FFC000"/>
                            <w:sz w:val="21"/>
                            <w:szCs w:val="21"/>
                          </w:rPr>
                        </w:pPr>
                        <w:r w:rsidRPr="00AF294D">
                          <w:rPr>
                            <w:sz w:val="21"/>
                            <w:szCs w:val="21"/>
                          </w:rPr>
                          <w:t>3,402,055,420.00</w:t>
                        </w:r>
                      </w:p>
                    </w:tc>
                  </w:sdtContent>
                </w:sdt>
                <w:sdt>
                  <w:sdtPr>
                    <w:rPr>
                      <w:sz w:val="21"/>
                      <w:szCs w:val="21"/>
                    </w:rPr>
                    <w:alias w:val="本报告期已使用募集资金总额明细"/>
                    <w:tag w:val="_GBC_0dc00b5a587d42c4b42c23da6fac6c3a"/>
                    <w:id w:val="91500523"/>
                    <w:lock w:val="sdtLocked"/>
                    <w:text/>
                  </w:sdtPr>
                  <w:sdtEndPr/>
                  <w:sdtContent>
                    <w:tc>
                      <w:tcPr>
                        <w:tcW w:w="0" w:type="auto"/>
                        <w:shd w:val="clear" w:color="auto" w:fill="auto"/>
                        <w:tcMar>
                          <w:top w:w="15" w:type="dxa"/>
                          <w:left w:w="15" w:type="dxa"/>
                          <w:bottom w:w="0" w:type="dxa"/>
                          <w:right w:w="15" w:type="dxa"/>
                        </w:tcMar>
                      </w:tcPr>
                      <w:p w:rsidR="000A3E1B" w:rsidRPr="00AF294D" w:rsidRDefault="00F114D5">
                        <w:pPr>
                          <w:jc w:val="right"/>
                          <w:rPr>
                            <w:color w:val="FFC000"/>
                            <w:sz w:val="21"/>
                            <w:szCs w:val="21"/>
                          </w:rPr>
                        </w:pPr>
                        <w:r w:rsidRPr="00AF294D">
                          <w:rPr>
                            <w:sz w:val="21"/>
                            <w:szCs w:val="21"/>
                          </w:rPr>
                          <w:t>23,648,837.52</w:t>
                        </w:r>
                      </w:p>
                    </w:tc>
                  </w:sdtContent>
                </w:sdt>
                <w:sdt>
                  <w:sdtPr>
                    <w:rPr>
                      <w:sz w:val="21"/>
                      <w:szCs w:val="21"/>
                    </w:rPr>
                    <w:alias w:val="已累计使用募集资金总额明细"/>
                    <w:tag w:val="_GBC_12cc33e9e4ff496b8dc6cd14fedf12e0"/>
                    <w:id w:val="91500526"/>
                    <w:lock w:val="sdtLocked"/>
                    <w:text/>
                  </w:sdtPr>
                  <w:sdtEndPr/>
                  <w:sdtContent>
                    <w:tc>
                      <w:tcPr>
                        <w:tcW w:w="0" w:type="auto"/>
                        <w:shd w:val="clear" w:color="auto" w:fill="auto"/>
                        <w:tcMar>
                          <w:top w:w="15" w:type="dxa"/>
                          <w:left w:w="15" w:type="dxa"/>
                          <w:bottom w:w="0" w:type="dxa"/>
                          <w:right w:w="15" w:type="dxa"/>
                        </w:tcMar>
                      </w:tcPr>
                      <w:p w:rsidR="000A3E1B" w:rsidRPr="00AF294D" w:rsidRDefault="00F114D5" w:rsidP="00F114D5">
                        <w:pPr>
                          <w:jc w:val="right"/>
                          <w:rPr>
                            <w:color w:val="FFC000"/>
                            <w:sz w:val="21"/>
                            <w:szCs w:val="21"/>
                          </w:rPr>
                        </w:pPr>
                        <w:r w:rsidRPr="00AF294D">
                          <w:rPr>
                            <w:sz w:val="21"/>
                            <w:szCs w:val="21"/>
                          </w:rPr>
                          <w:t>3,367,342,912.02</w:t>
                        </w:r>
                      </w:p>
                    </w:tc>
                  </w:sdtContent>
                </w:sdt>
                <w:sdt>
                  <w:sdtPr>
                    <w:rPr>
                      <w:sz w:val="21"/>
                      <w:szCs w:val="21"/>
                    </w:rPr>
                    <w:alias w:val="尚未使用募集资金总额明细"/>
                    <w:tag w:val="_GBC_441bc5dcb56942d78812b6b242ebe943"/>
                    <w:id w:val="91500529"/>
                    <w:lock w:val="sdtLocked"/>
                    <w:text/>
                  </w:sdtPr>
                  <w:sdtEndPr/>
                  <w:sdtContent>
                    <w:tc>
                      <w:tcPr>
                        <w:tcW w:w="0" w:type="auto"/>
                        <w:shd w:val="clear" w:color="auto" w:fill="auto"/>
                        <w:tcMar>
                          <w:top w:w="15" w:type="dxa"/>
                          <w:left w:w="15" w:type="dxa"/>
                          <w:bottom w:w="0" w:type="dxa"/>
                          <w:right w:w="15" w:type="dxa"/>
                        </w:tcMar>
                      </w:tcPr>
                      <w:p w:rsidR="000A3E1B" w:rsidRPr="00AF294D" w:rsidRDefault="00F114D5">
                        <w:pPr>
                          <w:jc w:val="right"/>
                          <w:rPr>
                            <w:color w:val="FFC000"/>
                            <w:sz w:val="21"/>
                            <w:szCs w:val="21"/>
                          </w:rPr>
                        </w:pPr>
                        <w:r w:rsidRPr="00AF294D">
                          <w:rPr>
                            <w:sz w:val="21"/>
                            <w:szCs w:val="21"/>
                          </w:rPr>
                          <w:t>119,684,438.16</w:t>
                        </w:r>
                      </w:p>
                    </w:tc>
                  </w:sdtContent>
                </w:sdt>
                <w:sdt>
                  <w:sdtPr>
                    <w:rPr>
                      <w:sz w:val="21"/>
                      <w:szCs w:val="21"/>
                    </w:rPr>
                    <w:alias w:val="尚未使用募集资金用途及及去向明细"/>
                    <w:tag w:val="_GBC_f9085f44afd74e27a87c1b5a2c54b258"/>
                    <w:id w:val="91500532"/>
                    <w:lock w:val="sdtLocked"/>
                  </w:sdtPr>
                  <w:sdtEndPr/>
                  <w:sdtContent>
                    <w:tc>
                      <w:tcPr>
                        <w:tcW w:w="0" w:type="auto"/>
                        <w:shd w:val="clear" w:color="auto" w:fill="auto"/>
                        <w:tcMar>
                          <w:top w:w="15" w:type="dxa"/>
                          <w:left w:w="15" w:type="dxa"/>
                          <w:bottom w:w="0" w:type="dxa"/>
                          <w:right w:w="15" w:type="dxa"/>
                        </w:tcMar>
                      </w:tcPr>
                      <w:p w:rsidR="000A3E1B" w:rsidRPr="00AF294D" w:rsidRDefault="0010383F">
                        <w:pPr>
                          <w:rPr>
                            <w:color w:val="FFC000"/>
                            <w:sz w:val="21"/>
                            <w:szCs w:val="21"/>
                          </w:rPr>
                        </w:pPr>
                        <w:r w:rsidRPr="00AF294D">
                          <w:rPr>
                            <w:rFonts w:hint="eastAsia"/>
                            <w:sz w:val="21"/>
                            <w:szCs w:val="21"/>
                          </w:rPr>
                          <w:t>用于</w:t>
                        </w:r>
                        <w:proofErr w:type="gramStart"/>
                        <w:r w:rsidRPr="00AF294D">
                          <w:rPr>
                            <w:rFonts w:hint="eastAsia"/>
                            <w:sz w:val="21"/>
                            <w:szCs w:val="21"/>
                          </w:rPr>
                          <w:t>募投项目</w:t>
                        </w:r>
                        <w:proofErr w:type="gramEnd"/>
                        <w:r w:rsidRPr="00AF294D">
                          <w:rPr>
                            <w:rFonts w:hint="eastAsia"/>
                            <w:sz w:val="21"/>
                            <w:szCs w:val="21"/>
                          </w:rPr>
                          <w:t>后续投入</w:t>
                        </w:r>
                      </w:p>
                    </w:tc>
                  </w:sdtContent>
                </w:sdt>
              </w:tr>
            </w:sdtContent>
          </w:sdt>
          <w:sdt>
            <w:sdtPr>
              <w:rPr>
                <w:sz w:val="21"/>
                <w:szCs w:val="21"/>
              </w:rPr>
              <w:alias w:val="募集资金总体使用情况明细"/>
              <w:tag w:val="_GBC_1e3f744652a44f64b42dc676eb4bc5d6"/>
              <w:id w:val="2047105452"/>
              <w:lock w:val="sdtLocked"/>
            </w:sdtPr>
            <w:sdtEndPr/>
            <w:sdtContent>
              <w:tr w:rsidR="000A3E1B" w:rsidTr="00585579">
                <w:sdt>
                  <w:sdtPr>
                    <w:rPr>
                      <w:sz w:val="21"/>
                      <w:szCs w:val="21"/>
                    </w:rPr>
                    <w:alias w:val="募集年份明细"/>
                    <w:tag w:val="_GBC_5a32e24fedf048a883f75aeeb361c84a"/>
                    <w:id w:val="-1693685555"/>
                    <w:lock w:val="sdtLocked"/>
                  </w:sdtPr>
                  <w:sdtEndPr/>
                  <w:sdtContent>
                    <w:tc>
                      <w:tcPr>
                        <w:tcW w:w="0" w:type="auto"/>
                        <w:shd w:val="clear" w:color="auto" w:fill="auto"/>
                        <w:tcMar>
                          <w:top w:w="15" w:type="dxa"/>
                          <w:left w:w="15" w:type="dxa"/>
                          <w:bottom w:w="0" w:type="dxa"/>
                          <w:right w:w="15" w:type="dxa"/>
                        </w:tcMar>
                      </w:tcPr>
                      <w:p w:rsidR="000A3E1B" w:rsidRPr="00AF294D" w:rsidRDefault="0010383F">
                        <w:pPr>
                          <w:rPr>
                            <w:sz w:val="21"/>
                            <w:szCs w:val="21"/>
                          </w:rPr>
                        </w:pPr>
                        <w:r w:rsidRPr="00AF294D">
                          <w:rPr>
                            <w:sz w:val="21"/>
                            <w:szCs w:val="21"/>
                          </w:rPr>
                          <w:t>2013年</w:t>
                        </w:r>
                      </w:p>
                    </w:tc>
                  </w:sdtContent>
                </w:sdt>
                <w:tc>
                  <w:tcPr>
                    <w:tcW w:w="0" w:type="auto"/>
                    <w:shd w:val="clear" w:color="auto" w:fill="auto"/>
                    <w:tcMar>
                      <w:top w:w="15" w:type="dxa"/>
                      <w:left w:w="15" w:type="dxa"/>
                      <w:bottom w:w="0" w:type="dxa"/>
                      <w:right w:w="15" w:type="dxa"/>
                    </w:tcMar>
                  </w:tcPr>
                  <w:p w:rsidR="000A3E1B" w:rsidRPr="00AF294D" w:rsidRDefault="00A2457D">
                    <w:pPr>
                      <w:rPr>
                        <w:color w:val="FFC000"/>
                        <w:sz w:val="21"/>
                        <w:szCs w:val="21"/>
                      </w:rPr>
                    </w:pPr>
                    <w:sdt>
                      <w:sdtPr>
                        <w:rPr>
                          <w:rFonts w:hint="eastAsia"/>
                          <w:bCs/>
                          <w:sz w:val="21"/>
                          <w:szCs w:val="21"/>
                        </w:rPr>
                        <w:alias w:val="募集方式明细"/>
                        <w:tag w:val="_GBC_c9c223580e8441e483234b714dbf617d"/>
                        <w:id w:val="-704023737"/>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EndPr/>
                      <w:sdtContent>
                        <w:r w:rsidR="0010383F" w:rsidRPr="00AF294D">
                          <w:rPr>
                            <w:rFonts w:hint="eastAsia"/>
                            <w:bCs/>
                            <w:sz w:val="21"/>
                            <w:szCs w:val="21"/>
                          </w:rPr>
                          <w:t>公司债</w:t>
                        </w:r>
                      </w:sdtContent>
                    </w:sdt>
                  </w:p>
                </w:tc>
                <w:sdt>
                  <w:sdtPr>
                    <w:rPr>
                      <w:sz w:val="21"/>
                      <w:szCs w:val="21"/>
                    </w:rPr>
                    <w:alias w:val="募集资金总额明细"/>
                    <w:tag w:val="_GBC_61ce41762c194c8cbedc0e70fa96059a"/>
                    <w:id w:val="-1206940697"/>
                    <w:lock w:val="sdtLocked"/>
                    <w:text/>
                  </w:sdtPr>
                  <w:sdtEndPr/>
                  <w:sdtContent>
                    <w:tc>
                      <w:tcPr>
                        <w:tcW w:w="0" w:type="auto"/>
                        <w:shd w:val="clear" w:color="auto" w:fill="auto"/>
                        <w:tcMar>
                          <w:top w:w="15" w:type="dxa"/>
                          <w:left w:w="15" w:type="dxa"/>
                          <w:bottom w:w="0" w:type="dxa"/>
                          <w:right w:w="15" w:type="dxa"/>
                        </w:tcMar>
                      </w:tcPr>
                      <w:p w:rsidR="000A3E1B" w:rsidRPr="00AF294D" w:rsidRDefault="0010383F">
                        <w:pPr>
                          <w:jc w:val="right"/>
                          <w:rPr>
                            <w:color w:val="FFC000"/>
                            <w:sz w:val="21"/>
                            <w:szCs w:val="21"/>
                          </w:rPr>
                        </w:pPr>
                        <w:r w:rsidRPr="00AF294D">
                          <w:rPr>
                            <w:sz w:val="21"/>
                            <w:szCs w:val="21"/>
                          </w:rPr>
                          <w:t>1,485,750,000.00</w:t>
                        </w:r>
                      </w:p>
                    </w:tc>
                  </w:sdtContent>
                </w:sdt>
                <w:sdt>
                  <w:sdtPr>
                    <w:rPr>
                      <w:sz w:val="21"/>
                      <w:szCs w:val="21"/>
                    </w:rPr>
                    <w:alias w:val="本报告期已使用募集资金总额明细"/>
                    <w:tag w:val="_GBC_0dc00b5a587d42c4b42c23da6fac6c3a"/>
                    <w:id w:val="1887219073"/>
                    <w:lock w:val="sdtLocked"/>
                    <w:showingPlcHdr/>
                    <w:text/>
                  </w:sdtPr>
                  <w:sdtEndPr/>
                  <w:sdtContent>
                    <w:tc>
                      <w:tcPr>
                        <w:tcW w:w="0" w:type="auto"/>
                        <w:shd w:val="clear" w:color="auto" w:fill="auto"/>
                        <w:tcMar>
                          <w:top w:w="15" w:type="dxa"/>
                          <w:left w:w="15" w:type="dxa"/>
                          <w:bottom w:w="0" w:type="dxa"/>
                          <w:right w:w="15" w:type="dxa"/>
                        </w:tcMar>
                      </w:tcPr>
                      <w:p w:rsidR="000A3E1B" w:rsidRPr="00AF294D" w:rsidRDefault="00845B1A">
                        <w:pPr>
                          <w:jc w:val="right"/>
                          <w:rPr>
                            <w:color w:val="FFC000"/>
                            <w:sz w:val="21"/>
                            <w:szCs w:val="21"/>
                          </w:rPr>
                        </w:pPr>
                        <w:r w:rsidRPr="00AF294D">
                          <w:rPr>
                            <w:rFonts w:hint="eastAsia"/>
                            <w:color w:val="333399"/>
                            <w:sz w:val="21"/>
                            <w:szCs w:val="21"/>
                          </w:rPr>
                          <w:t xml:space="preserve">　</w:t>
                        </w:r>
                      </w:p>
                    </w:tc>
                  </w:sdtContent>
                </w:sdt>
                <w:sdt>
                  <w:sdtPr>
                    <w:rPr>
                      <w:sz w:val="21"/>
                      <w:szCs w:val="21"/>
                    </w:rPr>
                    <w:alias w:val="已累计使用募集资金总额明细"/>
                    <w:tag w:val="_GBC_12cc33e9e4ff496b8dc6cd14fedf12e0"/>
                    <w:id w:val="-2117507821"/>
                    <w:lock w:val="sdtLocked"/>
                    <w:text/>
                  </w:sdtPr>
                  <w:sdtEndPr/>
                  <w:sdtContent>
                    <w:tc>
                      <w:tcPr>
                        <w:tcW w:w="0" w:type="auto"/>
                        <w:shd w:val="clear" w:color="auto" w:fill="auto"/>
                        <w:tcMar>
                          <w:top w:w="15" w:type="dxa"/>
                          <w:left w:w="15" w:type="dxa"/>
                          <w:bottom w:w="0" w:type="dxa"/>
                          <w:right w:w="15" w:type="dxa"/>
                        </w:tcMar>
                      </w:tcPr>
                      <w:p w:rsidR="000A3E1B" w:rsidRPr="00AF294D" w:rsidRDefault="0010383F">
                        <w:pPr>
                          <w:jc w:val="right"/>
                          <w:rPr>
                            <w:color w:val="FFC000"/>
                            <w:sz w:val="21"/>
                            <w:szCs w:val="21"/>
                          </w:rPr>
                        </w:pPr>
                        <w:r w:rsidRPr="00AF294D">
                          <w:rPr>
                            <w:sz w:val="21"/>
                            <w:szCs w:val="21"/>
                          </w:rPr>
                          <w:t>1,485,750,000.00</w:t>
                        </w:r>
                      </w:p>
                    </w:tc>
                  </w:sdtContent>
                </w:sdt>
                <w:sdt>
                  <w:sdtPr>
                    <w:rPr>
                      <w:sz w:val="21"/>
                      <w:szCs w:val="21"/>
                    </w:rPr>
                    <w:alias w:val="尚未使用募集资金总额明细"/>
                    <w:tag w:val="_GBC_441bc5dcb56942d78812b6b242ebe943"/>
                    <w:id w:val="-311033909"/>
                    <w:lock w:val="sdtLocked"/>
                    <w:showingPlcHdr/>
                    <w:text/>
                  </w:sdtPr>
                  <w:sdtEndPr/>
                  <w:sdtContent>
                    <w:tc>
                      <w:tcPr>
                        <w:tcW w:w="0" w:type="auto"/>
                        <w:shd w:val="clear" w:color="auto" w:fill="auto"/>
                        <w:tcMar>
                          <w:top w:w="15" w:type="dxa"/>
                          <w:left w:w="15" w:type="dxa"/>
                          <w:bottom w:w="0" w:type="dxa"/>
                          <w:right w:w="15" w:type="dxa"/>
                        </w:tcMar>
                      </w:tcPr>
                      <w:p w:rsidR="000A3E1B" w:rsidRPr="00AF294D" w:rsidRDefault="0010383F">
                        <w:pPr>
                          <w:jc w:val="right"/>
                          <w:rPr>
                            <w:color w:val="FFC000"/>
                            <w:sz w:val="21"/>
                            <w:szCs w:val="21"/>
                          </w:rPr>
                        </w:pPr>
                        <w:r w:rsidRPr="00AF294D">
                          <w:rPr>
                            <w:sz w:val="21"/>
                            <w:szCs w:val="21"/>
                          </w:rPr>
                          <w:t xml:space="preserve">     </w:t>
                        </w:r>
                      </w:p>
                    </w:tc>
                  </w:sdtContent>
                </w:sdt>
                <w:sdt>
                  <w:sdtPr>
                    <w:rPr>
                      <w:sz w:val="21"/>
                      <w:szCs w:val="21"/>
                    </w:rPr>
                    <w:alias w:val="尚未使用募集资金用途及及去向明细"/>
                    <w:tag w:val="_GBC_f9085f44afd74e27a87c1b5a2c54b258"/>
                    <w:id w:val="-2022686447"/>
                    <w:lock w:val="sdtLocked"/>
                    <w:showingPlcHdr/>
                  </w:sdtPr>
                  <w:sdtEndPr/>
                  <w:sdtContent>
                    <w:tc>
                      <w:tcPr>
                        <w:tcW w:w="0" w:type="auto"/>
                        <w:shd w:val="clear" w:color="auto" w:fill="auto"/>
                        <w:tcMar>
                          <w:top w:w="15" w:type="dxa"/>
                          <w:left w:w="15" w:type="dxa"/>
                          <w:bottom w:w="0" w:type="dxa"/>
                          <w:right w:w="15" w:type="dxa"/>
                        </w:tcMar>
                      </w:tcPr>
                      <w:p w:rsidR="000A3E1B" w:rsidRPr="00AF294D" w:rsidRDefault="00AF294D" w:rsidP="00AF294D">
                        <w:pPr>
                          <w:rPr>
                            <w:color w:val="FFC000"/>
                            <w:sz w:val="21"/>
                            <w:szCs w:val="21"/>
                          </w:rPr>
                        </w:pPr>
                        <w:r>
                          <w:rPr>
                            <w:sz w:val="21"/>
                            <w:szCs w:val="21"/>
                          </w:rPr>
                          <w:t xml:space="preserve">     </w:t>
                        </w:r>
                      </w:p>
                    </w:tc>
                  </w:sdtContent>
                </w:sdt>
              </w:tr>
            </w:sdtContent>
          </w:sdt>
          <w:tr w:rsidR="000A3E1B" w:rsidTr="00585579">
            <w:tc>
              <w:tcPr>
                <w:tcW w:w="0" w:type="auto"/>
                <w:tcBorders>
                  <w:bottom w:val="single" w:sz="4" w:space="0" w:color="auto"/>
                </w:tcBorders>
                <w:shd w:val="clear" w:color="auto" w:fill="auto"/>
                <w:tcMar>
                  <w:top w:w="15" w:type="dxa"/>
                  <w:left w:w="15" w:type="dxa"/>
                  <w:bottom w:w="0" w:type="dxa"/>
                  <w:right w:w="15" w:type="dxa"/>
                </w:tcMar>
              </w:tcPr>
              <w:p w:rsidR="000A3E1B" w:rsidRPr="00AF294D" w:rsidRDefault="00845B1A">
                <w:pPr>
                  <w:rPr>
                    <w:sz w:val="21"/>
                    <w:szCs w:val="21"/>
                  </w:rPr>
                </w:pPr>
                <w:r w:rsidRPr="00AF294D">
                  <w:rPr>
                    <w:sz w:val="21"/>
                    <w:szCs w:val="21"/>
                  </w:rPr>
                  <w:t>合计</w:t>
                </w:r>
              </w:p>
            </w:tc>
            <w:tc>
              <w:tcPr>
                <w:tcW w:w="0" w:type="auto"/>
                <w:tcBorders>
                  <w:bottom w:val="single" w:sz="4" w:space="0" w:color="auto"/>
                </w:tcBorders>
                <w:shd w:val="clear" w:color="auto" w:fill="auto"/>
                <w:tcMar>
                  <w:top w:w="15" w:type="dxa"/>
                  <w:left w:w="15" w:type="dxa"/>
                  <w:bottom w:w="0" w:type="dxa"/>
                  <w:right w:w="15" w:type="dxa"/>
                </w:tcMar>
              </w:tcPr>
              <w:p w:rsidR="000A3E1B" w:rsidRPr="00AF294D" w:rsidRDefault="00845B1A">
                <w:pPr>
                  <w:jc w:val="center"/>
                  <w:rPr>
                    <w:sz w:val="21"/>
                    <w:szCs w:val="21"/>
                  </w:rPr>
                </w:pPr>
                <w:r w:rsidRPr="00AF294D">
                  <w:rPr>
                    <w:sz w:val="21"/>
                    <w:szCs w:val="21"/>
                  </w:rPr>
                  <w:t>/</w:t>
                </w:r>
              </w:p>
            </w:tc>
            <w:sdt>
              <w:sdtPr>
                <w:rPr>
                  <w:sz w:val="21"/>
                  <w:szCs w:val="21"/>
                </w:rPr>
                <w:alias w:val="募集资金总额"/>
                <w:tag w:val="_GBC_8fe3007219cc4725a4defcee80985009"/>
                <w:id w:val="481340"/>
                <w:lock w:val="sdtLocked"/>
                <w:text/>
              </w:sdtPr>
              <w:sdtEndPr/>
              <w:sdtContent>
                <w:tc>
                  <w:tcPr>
                    <w:tcW w:w="0" w:type="auto"/>
                    <w:tcBorders>
                      <w:bottom w:val="single" w:sz="4" w:space="0" w:color="auto"/>
                    </w:tcBorders>
                    <w:shd w:val="clear" w:color="auto" w:fill="auto"/>
                    <w:tcMar>
                      <w:top w:w="15" w:type="dxa"/>
                      <w:left w:w="15" w:type="dxa"/>
                      <w:bottom w:w="0" w:type="dxa"/>
                      <w:right w:w="15" w:type="dxa"/>
                    </w:tcMar>
                  </w:tcPr>
                  <w:p w:rsidR="000A3E1B" w:rsidRPr="00AF294D" w:rsidRDefault="0010383F">
                    <w:pPr>
                      <w:jc w:val="right"/>
                      <w:rPr>
                        <w:color w:val="FFC000"/>
                        <w:sz w:val="21"/>
                        <w:szCs w:val="21"/>
                      </w:rPr>
                    </w:pPr>
                    <w:r w:rsidRPr="00AF294D">
                      <w:rPr>
                        <w:sz w:val="21"/>
                        <w:szCs w:val="21"/>
                      </w:rPr>
                      <w:t>4,887,805,420.00</w:t>
                    </w:r>
                  </w:p>
                </w:tc>
              </w:sdtContent>
            </w:sdt>
            <w:sdt>
              <w:sdtPr>
                <w:rPr>
                  <w:sz w:val="21"/>
                  <w:szCs w:val="21"/>
                </w:rPr>
                <w:alias w:val="本报告期已使用募集资金总额"/>
                <w:tag w:val="_GBC_e551a648f7ff4756bd72a6ae21041727"/>
                <w:id w:val="481349"/>
                <w:lock w:val="sdtLocked"/>
                <w:text/>
              </w:sdtPr>
              <w:sdtEndPr/>
              <w:sdtContent>
                <w:tc>
                  <w:tcPr>
                    <w:tcW w:w="0" w:type="auto"/>
                    <w:shd w:val="clear" w:color="auto" w:fill="auto"/>
                    <w:tcMar>
                      <w:top w:w="15" w:type="dxa"/>
                      <w:left w:w="15" w:type="dxa"/>
                      <w:bottom w:w="0" w:type="dxa"/>
                      <w:right w:w="15" w:type="dxa"/>
                    </w:tcMar>
                  </w:tcPr>
                  <w:p w:rsidR="000A3E1B" w:rsidRPr="00AF294D" w:rsidRDefault="00F114D5">
                    <w:pPr>
                      <w:jc w:val="right"/>
                      <w:rPr>
                        <w:color w:val="FFC000"/>
                        <w:sz w:val="21"/>
                        <w:szCs w:val="21"/>
                      </w:rPr>
                    </w:pPr>
                    <w:r w:rsidRPr="00AF294D">
                      <w:rPr>
                        <w:sz w:val="21"/>
                        <w:szCs w:val="21"/>
                      </w:rPr>
                      <w:t>23,648,837.52</w:t>
                    </w:r>
                  </w:p>
                </w:tc>
              </w:sdtContent>
            </w:sdt>
            <w:sdt>
              <w:sdtPr>
                <w:rPr>
                  <w:sz w:val="21"/>
                  <w:szCs w:val="21"/>
                </w:rPr>
                <w:alias w:val="已累计使用募集资金总额"/>
                <w:tag w:val="_GBC_4af77a5d71534d3886b5485bac24e8f4"/>
                <w:id w:val="481343"/>
                <w:lock w:val="sdtLocked"/>
                <w:text/>
              </w:sdtPr>
              <w:sdtEndPr/>
              <w:sdtContent>
                <w:tc>
                  <w:tcPr>
                    <w:tcW w:w="0" w:type="auto"/>
                    <w:shd w:val="clear" w:color="auto" w:fill="auto"/>
                    <w:tcMar>
                      <w:top w:w="15" w:type="dxa"/>
                      <w:left w:w="15" w:type="dxa"/>
                      <w:bottom w:w="0" w:type="dxa"/>
                      <w:right w:w="15" w:type="dxa"/>
                    </w:tcMar>
                  </w:tcPr>
                  <w:p w:rsidR="000A3E1B" w:rsidRPr="00AF294D" w:rsidRDefault="00F114D5" w:rsidP="0010383F">
                    <w:pPr>
                      <w:jc w:val="right"/>
                      <w:rPr>
                        <w:color w:val="FFC000"/>
                        <w:sz w:val="21"/>
                        <w:szCs w:val="21"/>
                      </w:rPr>
                    </w:pPr>
                    <w:r w:rsidRPr="00AF294D">
                      <w:rPr>
                        <w:sz w:val="21"/>
                        <w:szCs w:val="21"/>
                      </w:rPr>
                      <w:t>4,853,092,912.02</w:t>
                    </w:r>
                  </w:p>
                </w:tc>
              </w:sdtContent>
            </w:sdt>
            <w:sdt>
              <w:sdtPr>
                <w:rPr>
                  <w:sz w:val="21"/>
                  <w:szCs w:val="21"/>
                </w:rPr>
                <w:alias w:val="尚未使用募集资金总额"/>
                <w:tag w:val="_GBC_bc9b490d1b5a45d49702dc2cb94b23c8"/>
                <w:id w:val="481346"/>
                <w:lock w:val="sdtLocked"/>
                <w:text/>
              </w:sdtPr>
              <w:sdtEndPr/>
              <w:sdtContent>
                <w:tc>
                  <w:tcPr>
                    <w:tcW w:w="0" w:type="auto"/>
                    <w:shd w:val="clear" w:color="auto" w:fill="auto"/>
                    <w:tcMar>
                      <w:top w:w="15" w:type="dxa"/>
                      <w:left w:w="15" w:type="dxa"/>
                      <w:bottom w:w="0" w:type="dxa"/>
                      <w:right w:w="15" w:type="dxa"/>
                    </w:tcMar>
                  </w:tcPr>
                  <w:p w:rsidR="000A3E1B" w:rsidRPr="00AF294D" w:rsidRDefault="00F114D5">
                    <w:pPr>
                      <w:jc w:val="right"/>
                      <w:rPr>
                        <w:color w:val="FFC000"/>
                        <w:sz w:val="21"/>
                        <w:szCs w:val="21"/>
                      </w:rPr>
                    </w:pPr>
                    <w:r w:rsidRPr="00AF294D">
                      <w:rPr>
                        <w:sz w:val="21"/>
                        <w:szCs w:val="21"/>
                      </w:rPr>
                      <w:t>119,684,438.16</w:t>
                    </w:r>
                  </w:p>
                </w:tc>
              </w:sdtContent>
            </w:sdt>
            <w:tc>
              <w:tcPr>
                <w:tcW w:w="0" w:type="auto"/>
                <w:shd w:val="clear" w:color="auto" w:fill="auto"/>
                <w:tcMar>
                  <w:top w:w="15" w:type="dxa"/>
                  <w:left w:w="15" w:type="dxa"/>
                  <w:bottom w:w="0" w:type="dxa"/>
                  <w:right w:w="15" w:type="dxa"/>
                </w:tcMar>
              </w:tcPr>
              <w:p w:rsidR="000A3E1B" w:rsidRPr="00AF294D" w:rsidRDefault="00845B1A">
                <w:pPr>
                  <w:jc w:val="center"/>
                  <w:rPr>
                    <w:sz w:val="21"/>
                    <w:szCs w:val="21"/>
                  </w:rPr>
                </w:pPr>
                <w:r w:rsidRPr="00AF294D">
                  <w:rPr>
                    <w:sz w:val="21"/>
                    <w:szCs w:val="21"/>
                  </w:rPr>
                  <w:t>/</w:t>
                </w:r>
              </w:p>
            </w:tc>
          </w:tr>
          <w:tr w:rsidR="000A3E1B" w:rsidTr="00585579">
            <w:tc>
              <w:tcPr>
                <w:tcW w:w="0" w:type="auto"/>
                <w:shd w:val="clear" w:color="auto" w:fill="auto"/>
                <w:tcMar>
                  <w:top w:w="15" w:type="dxa"/>
                  <w:left w:w="15" w:type="dxa"/>
                  <w:bottom w:w="0" w:type="dxa"/>
                  <w:right w:w="15" w:type="dxa"/>
                </w:tcMar>
              </w:tcPr>
              <w:p w:rsidR="000A3E1B" w:rsidRPr="00AF294D" w:rsidRDefault="00845B1A">
                <w:pPr>
                  <w:rPr>
                    <w:sz w:val="21"/>
                    <w:szCs w:val="21"/>
                  </w:rPr>
                </w:pPr>
                <w:r w:rsidRPr="00AF294D">
                  <w:rPr>
                    <w:sz w:val="21"/>
                    <w:szCs w:val="21"/>
                  </w:rPr>
                  <w:t>募集资金总体使用情况说明</w:t>
                </w:r>
              </w:p>
            </w:tc>
            <w:sdt>
              <w:sdtPr>
                <w:rPr>
                  <w:rFonts w:ascii="宋体" w:hAnsi="宋体" w:cs="宋体"/>
                  <w:kern w:val="0"/>
                  <w:sz w:val="24"/>
                  <w:szCs w:val="21"/>
                </w:rPr>
                <w:alias w:val="募集资金总体使用情况说明"/>
                <w:tag w:val="_GBC_7428783fff3a423fb3c887615377fd0b"/>
                <w:id w:val="91500563"/>
                <w:lock w:val="sdtLocked"/>
              </w:sdtPr>
              <w:sdtEndPr/>
              <w:sdtContent>
                <w:tc>
                  <w:tcPr>
                    <w:tcW w:w="0" w:type="auto"/>
                    <w:gridSpan w:val="6"/>
                    <w:shd w:val="clear" w:color="auto" w:fill="auto"/>
                    <w:tcMar>
                      <w:top w:w="15" w:type="dxa"/>
                      <w:left w:w="15" w:type="dxa"/>
                      <w:bottom w:w="0" w:type="dxa"/>
                      <w:right w:w="15" w:type="dxa"/>
                    </w:tcMar>
                  </w:tcPr>
                  <w:p w:rsidR="00F114D5" w:rsidRPr="00AF294D" w:rsidRDefault="00F114D5" w:rsidP="00F114D5">
                    <w:pPr>
                      <w:pStyle w:val="a9"/>
                      <w:ind w:left="13" w:firstLineChars="0" w:firstLine="0"/>
                      <w:rPr>
                        <w:rFonts w:ascii="宋体" w:hAnsi="宋体" w:cs="宋体"/>
                        <w:kern w:val="0"/>
                        <w:szCs w:val="21"/>
                      </w:rPr>
                    </w:pPr>
                    <w:r w:rsidRPr="00AF294D">
                      <w:rPr>
                        <w:rFonts w:ascii="宋体" w:hAnsi="宋体" w:cs="宋体" w:hint="eastAsia"/>
                        <w:kern w:val="0"/>
                        <w:szCs w:val="21"/>
                      </w:rPr>
                      <w:t>1.公司2010年IPO募集资金使用的详细情况见公司历年所公开披露的募集资金存放及实际使用情况专项报告。</w:t>
                    </w:r>
                  </w:p>
                  <w:p w:rsidR="00F114D5" w:rsidRPr="00AF294D" w:rsidRDefault="00F114D5" w:rsidP="00F114D5">
                    <w:pPr>
                      <w:rPr>
                        <w:sz w:val="21"/>
                        <w:szCs w:val="21"/>
                      </w:rPr>
                    </w:pPr>
                    <w:r w:rsidRPr="00AF294D">
                      <w:rPr>
                        <w:rFonts w:hint="eastAsia"/>
                        <w:sz w:val="21"/>
                        <w:szCs w:val="21"/>
                      </w:rPr>
                      <w:t>2.公司2013年1月发行的15亿元2012年公司债扣除发行费用后已全部用于补充营运资金。</w:t>
                    </w:r>
                  </w:p>
                  <w:p w:rsidR="00F114D5" w:rsidRPr="00AF294D" w:rsidRDefault="00F114D5" w:rsidP="00F114D5">
                    <w:pPr>
                      <w:rPr>
                        <w:sz w:val="21"/>
                        <w:szCs w:val="21"/>
                      </w:rPr>
                    </w:pPr>
                    <w:r w:rsidRPr="00AF294D">
                      <w:rPr>
                        <w:rFonts w:hint="eastAsia"/>
                        <w:sz w:val="21"/>
                        <w:szCs w:val="21"/>
                      </w:rPr>
                      <w:t>3、上述募集资金总额为扣除发行及承销费用后的净额。</w:t>
                    </w:r>
                  </w:p>
                  <w:p w:rsidR="00F114D5" w:rsidRPr="00AF294D" w:rsidRDefault="00F114D5" w:rsidP="00F114D5">
                    <w:pPr>
                      <w:rPr>
                        <w:sz w:val="21"/>
                        <w:szCs w:val="21"/>
                      </w:rPr>
                    </w:pPr>
                    <w:r w:rsidRPr="00AF294D">
                      <w:rPr>
                        <w:rFonts w:hint="eastAsia"/>
                        <w:sz w:val="21"/>
                        <w:szCs w:val="21"/>
                      </w:rPr>
                      <w:t>4、经中国证券监督管理委员会《关于核准重庆水务集团股份有限公司公开发行股票的批复》（证监许可</w:t>
                    </w:r>
                    <w:r w:rsidRPr="00AF294D">
                      <w:rPr>
                        <w:sz w:val="21"/>
                        <w:szCs w:val="21"/>
                      </w:rPr>
                      <w:t>[2010]26号）文核准，公司公开发行普通股（A 股）50,000 万股，发行价格为每股 6.98 元，募集资金总额为 3,490,000,000.00 元，扣除承销费和保荐费余款等发行费用74,490,000.00 元后的募集资金为人民币3,415,510,000.00 元，由主承销商中国银河证券股份有限公司于 2010 年3月19日汇入公司募集资金专户。上述募集资金余额扣除律师费、审计费、印花税以及信息披露及路演推</w:t>
                    </w:r>
                    <w:r w:rsidRPr="00AF294D">
                      <w:rPr>
                        <w:rFonts w:hint="eastAsia"/>
                        <w:sz w:val="21"/>
                        <w:szCs w:val="21"/>
                      </w:rPr>
                      <w:t>荐费、上市登记、公证等其他发行费用共计</w:t>
                    </w:r>
                    <w:r w:rsidRPr="00AF294D">
                      <w:rPr>
                        <w:sz w:val="21"/>
                        <w:szCs w:val="21"/>
                      </w:rPr>
                      <w:t>13,454,580.00元后，公司本次募集资金净额人民币3,402,055,420.00元。上述募集资金到位情况已经大信会计师事务有限公司验证，并出具大信验字[2010]第2-0010号验资报告。</w:t>
                    </w:r>
                    <w:r w:rsidRPr="00AF294D">
                      <w:rPr>
                        <w:rFonts w:hint="eastAsia"/>
                        <w:sz w:val="21"/>
                        <w:szCs w:val="21"/>
                      </w:rPr>
                      <w:t>在公司募集资金净额</w:t>
                    </w:r>
                    <w:r w:rsidRPr="00AF294D">
                      <w:rPr>
                        <w:sz w:val="21"/>
                        <w:szCs w:val="21"/>
                      </w:rPr>
                      <w:t>3,402,055,420.00元中</w:t>
                    </w:r>
                    <w:proofErr w:type="gramStart"/>
                    <w:r w:rsidRPr="00AF294D">
                      <w:rPr>
                        <w:sz w:val="21"/>
                        <w:szCs w:val="21"/>
                      </w:rPr>
                      <w:t>募投项目</w:t>
                    </w:r>
                    <w:proofErr w:type="gramEnd"/>
                    <w:r w:rsidRPr="00AF294D">
                      <w:rPr>
                        <w:sz w:val="21"/>
                        <w:szCs w:val="21"/>
                      </w:rPr>
                      <w:t>募集资金为2,016,260,000.00元（以下简称“专项募集资金”）、超募资金为1,385,795,420.00元。公司根据2010年5月17日召开的2009年度股东大会审议通过的《关于募集资金超额部分用于补充流动资金的议案》， 已实施超募资金1,385,795,420元补充公司流动资金。2016年1-6月公司共使用专项募集资金23,648,837.52元,截止2016年6月30日累计使用专项募集资金1,981,547,492.02元,专项募集资金余额为119,684,438.16元（含专项募集资金存款利息净额84,971,930.18元）。</w:t>
                    </w:r>
                  </w:p>
                  <w:p w:rsidR="000A3E1B" w:rsidRPr="00AF294D" w:rsidRDefault="00F114D5" w:rsidP="00F114D5">
                    <w:pPr>
                      <w:rPr>
                        <w:sz w:val="21"/>
                        <w:szCs w:val="21"/>
                      </w:rPr>
                    </w:pPr>
                    <w:r w:rsidRPr="00AF294D">
                      <w:rPr>
                        <w:rFonts w:hint="eastAsia"/>
                        <w:sz w:val="21"/>
                        <w:szCs w:val="21"/>
                      </w:rPr>
                      <w:t>5、存放于招商银行上清寺支行募集资金专户的募集资金已使用完毕，该账户已于</w:t>
                    </w:r>
                    <w:r w:rsidRPr="00AF294D">
                      <w:rPr>
                        <w:sz w:val="21"/>
                        <w:szCs w:val="21"/>
                      </w:rPr>
                      <w:t>2014年7月销户。</w:t>
                    </w:r>
                  </w:p>
                </w:tc>
              </w:sdtContent>
            </w:sdt>
          </w:tr>
        </w:tbl>
      </w:sdtContent>
    </w:sdt>
    <w:p w:rsidR="000A3E1B" w:rsidRDefault="000A3E1B">
      <w:pPr>
        <w:rPr>
          <w:color w:val="FF0000"/>
          <w:szCs w:val="21"/>
        </w:rPr>
      </w:pPr>
    </w:p>
    <w:sdt>
      <w:sdtPr>
        <w:rPr>
          <w:rFonts w:ascii="宋体" w:hAnsi="宋体" w:cs="宋体" w:hint="eastAsia"/>
          <w:b w:val="0"/>
          <w:bCs w:val="0"/>
          <w:kern w:val="0"/>
          <w:sz w:val="24"/>
          <w:szCs w:val="22"/>
        </w:rPr>
        <w:alias w:val="模块:募集资金承诺项目情况"/>
        <w:tag w:val="_GBC_2c4a1363911e4809bb8c96f5b12664b3"/>
        <w:id w:val="1732218"/>
        <w:lock w:val="sdtLocked"/>
        <w:placeholder>
          <w:docPart w:val="GBC22222222222222222222222222222"/>
        </w:placeholder>
      </w:sdtPr>
      <w:sdtEndPr>
        <w:rPr>
          <w:szCs w:val="24"/>
        </w:rPr>
      </w:sdtEndPr>
      <w:sdtContent>
        <w:p w:rsidR="000A3E1B" w:rsidRDefault="00845B1A">
          <w:pPr>
            <w:pStyle w:val="5"/>
            <w:numPr>
              <w:ilvl w:val="0"/>
              <w:numId w:val="26"/>
            </w:numPr>
          </w:pPr>
          <w:r>
            <w:rPr>
              <w:rFonts w:hint="eastAsia"/>
            </w:rPr>
            <w:t>募集资金承诺项目情况</w:t>
          </w:r>
        </w:p>
        <w:sdt>
          <w:sdtPr>
            <w:alias w:val="是否适用：募集资金承诺项目情况[双击切换]"/>
            <w:tag w:val="_GBC_ee0569c1bc0d45f9ae51b6f912c5e463"/>
            <w:id w:val="1917354870"/>
            <w:lock w:val="sdtLocked"/>
            <w:placeholder>
              <w:docPart w:val="GBC22222222222222222222222222222"/>
            </w:placeholder>
          </w:sdtPr>
          <w:sdtEndPr/>
          <w:sdtContent>
            <w:p w:rsidR="000A3E1B" w:rsidRDefault="00BF3353">
              <w:r>
                <w:fldChar w:fldCharType="begin"/>
              </w:r>
              <w:r w:rsidR="00537096">
                <w:instrText xml:space="preserve"> MACROBUTTON  SnrToggleCheckbox √适用 </w:instrText>
              </w:r>
              <w:r>
                <w:fldChar w:fldCharType="end"/>
              </w:r>
              <w:r>
                <w:fldChar w:fldCharType="begin"/>
              </w:r>
              <w:r w:rsidR="00537096">
                <w:instrText xml:space="preserve"> MACROBUTTON  SnrToggleCheckbox □不适用 </w:instrText>
              </w:r>
              <w:r>
                <w:fldChar w:fldCharType="end"/>
              </w:r>
            </w:p>
          </w:sdtContent>
        </w:sdt>
        <w:p w:rsidR="000A3E1B" w:rsidRDefault="00845B1A">
          <w:pPr>
            <w:jc w:val="right"/>
            <w:rPr>
              <w:bCs/>
              <w:szCs w:val="21"/>
            </w:rPr>
          </w:pPr>
          <w:r>
            <w:rPr>
              <w:rFonts w:hint="eastAsia"/>
              <w:szCs w:val="21"/>
            </w:rPr>
            <w:t>单位</w:t>
          </w:r>
          <w:r>
            <w:rPr>
              <w:szCs w:val="21"/>
            </w:rPr>
            <w:t>:</w:t>
          </w:r>
          <w:sdt>
            <w:sdtPr>
              <w:rPr>
                <w:szCs w:val="21"/>
              </w:rPr>
              <w:alias w:val="单位：募集资金承诺项目情况"/>
              <w:tag w:val="_GBC_c0859e501e314a519f01cd3fafd5f812"/>
              <w:id w:val="17322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AA5872">
                <w:rPr>
                  <w:szCs w:val="21"/>
                </w:rPr>
                <w:t>万元</w:t>
              </w:r>
            </w:sdtContent>
          </w:sdt>
          <w:r>
            <w:rPr>
              <w:rFonts w:hint="eastAsia"/>
              <w:szCs w:val="21"/>
            </w:rPr>
            <w:t xml:space="preserve">  币种</w:t>
          </w:r>
          <w:r>
            <w:rPr>
              <w:szCs w:val="21"/>
            </w:rPr>
            <w:t>:</w:t>
          </w:r>
          <w:sdt>
            <w:sdtPr>
              <w:rPr>
                <w:szCs w:val="21"/>
              </w:rPr>
              <w:alias w:val="币种：募集资金承诺项目情况"/>
              <w:tag w:val="_GBC_57f5208819c246a887c70495bdcaa156"/>
              <w:id w:val="1732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1"/>
            <w:gridCol w:w="566"/>
            <w:gridCol w:w="1252"/>
            <w:gridCol w:w="1129"/>
            <w:gridCol w:w="1275"/>
            <w:gridCol w:w="426"/>
            <w:gridCol w:w="1843"/>
            <w:gridCol w:w="1134"/>
            <w:gridCol w:w="1127"/>
            <w:gridCol w:w="856"/>
            <w:gridCol w:w="2229"/>
            <w:gridCol w:w="871"/>
          </w:tblGrid>
          <w:tr w:rsidR="00A81548" w:rsidRPr="000B4DEC" w:rsidTr="000B4DE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承诺项目名称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是否变更项目</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募集资金拟投入金额</w:t>
                </w:r>
              </w:p>
            </w:tc>
            <w:tc>
              <w:tcPr>
                <w:tcW w:w="1129"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sz w:val="18"/>
                    <w:szCs w:val="18"/>
                  </w:rPr>
                  <w:t>募集资金本</w:t>
                </w:r>
                <w:r w:rsidRPr="009D30AD">
                  <w:rPr>
                    <w:rFonts w:hint="eastAsia"/>
                    <w:sz w:val="18"/>
                    <w:szCs w:val="18"/>
                  </w:rPr>
                  <w:t>报告期</w:t>
                </w:r>
                <w:r w:rsidRPr="009D30AD">
                  <w:rPr>
                    <w:sz w:val="18"/>
                    <w:szCs w:val="18"/>
                  </w:rPr>
                  <w:t>投入金额</w:t>
                </w:r>
              </w:p>
            </w:tc>
            <w:tc>
              <w:tcPr>
                <w:tcW w:w="1275" w:type="dxa"/>
                <w:tcBorders>
                  <w:top w:val="outset" w:sz="6" w:space="0" w:color="auto"/>
                  <w:left w:val="outset" w:sz="6" w:space="0" w:color="auto"/>
                  <w:bottom w:val="outset" w:sz="6" w:space="0" w:color="auto"/>
                  <w:right w:val="single" w:sz="4" w:space="0" w:color="auto"/>
                </w:tcBorders>
                <w:shd w:val="clear" w:color="auto" w:fill="auto"/>
                <w:vAlign w:val="center"/>
              </w:tcPr>
              <w:p w:rsidR="00A81548" w:rsidRPr="009D30AD" w:rsidRDefault="00A81548" w:rsidP="004350AA">
                <w:pPr>
                  <w:rPr>
                    <w:color w:val="000000"/>
                    <w:sz w:val="18"/>
                    <w:szCs w:val="18"/>
                  </w:rPr>
                </w:pPr>
                <w:r w:rsidRPr="009D30AD">
                  <w:rPr>
                    <w:sz w:val="18"/>
                    <w:szCs w:val="18"/>
                  </w:rPr>
                  <w:t>募集资金累计实际投入金额</w:t>
                </w:r>
              </w:p>
            </w:tc>
            <w:tc>
              <w:tcPr>
                <w:tcW w:w="426" w:type="dxa"/>
                <w:tcBorders>
                  <w:top w:val="outset" w:sz="6" w:space="0" w:color="auto"/>
                  <w:left w:val="single" w:sz="4"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是否符合计划进度</w:t>
                </w:r>
              </w:p>
            </w:tc>
            <w:tc>
              <w:tcPr>
                <w:tcW w:w="1843"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项目进度</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预计收益</w:t>
                </w:r>
              </w:p>
            </w:tc>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产生收益情况</w:t>
                </w:r>
              </w:p>
            </w:tc>
            <w:tc>
              <w:tcPr>
                <w:tcW w:w="856"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是否符合预计收益</w:t>
                </w:r>
              </w:p>
            </w:tc>
            <w:tc>
              <w:tcPr>
                <w:tcW w:w="2229"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未达到计划进度和收益说明</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sz w:val="18"/>
                    <w:szCs w:val="18"/>
                  </w:rPr>
                  <w:t>变更原因及募集资金变更程序说明</w:t>
                </w:r>
              </w:p>
            </w:tc>
          </w:tr>
          <w:sdt>
            <w:sdtPr>
              <w:rPr>
                <w:sz w:val="18"/>
                <w:szCs w:val="18"/>
              </w:rPr>
              <w:alias w:val="募集资金承诺项目使用情况"/>
              <w:tag w:val="_GBC_e3dcbba1ba0945b9883fefb3f3c9155e"/>
              <w:id w:val="-646126373"/>
              <w:lock w:val="sdtLocked"/>
            </w:sdtPr>
            <w:sdtEndPr/>
            <w:sdtContent>
              <w:tr w:rsidR="00A81548" w:rsidRPr="000B4DEC" w:rsidTr="000B4DEC">
                <w:sdt>
                  <w:sdtPr>
                    <w:rPr>
                      <w:sz w:val="18"/>
                      <w:szCs w:val="18"/>
                    </w:rPr>
                    <w:alias w:val="募集资金承诺项目名称"/>
                    <w:tag w:val="_GBC_8eee211e06f54aa6991e905a3a211025"/>
                    <w:id w:val="73960129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主城排水一期工程</w:t>
                        </w:r>
                      </w:p>
                    </w:tc>
                  </w:sdtContent>
                </w:sdt>
                <w:sdt>
                  <w:sdtPr>
                    <w:rPr>
                      <w:sz w:val="18"/>
                      <w:szCs w:val="18"/>
                    </w:rPr>
                    <w:alias w:val="募集资金承诺项目是否募集资金变更项目"/>
                    <w:tag w:val="_GBC_ffc510dda6454877b298ae6086f005e2"/>
                    <w:id w:val="-1937740634"/>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90470999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28,841.91</w:t>
                        </w:r>
                      </w:p>
                    </w:tc>
                  </w:sdtContent>
                </w:sdt>
                <w:sdt>
                  <w:sdtPr>
                    <w:rPr>
                      <w:sz w:val="18"/>
                      <w:szCs w:val="18"/>
                    </w:rPr>
                    <w:alias w:val="募集资金本年度投入金额"/>
                    <w:tag w:val="_GBC_9c20018cee3c44a69b6da88a5a31fc01"/>
                    <w:id w:val="-590927842"/>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519202152"/>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28,841.91</w:t>
                        </w:r>
                      </w:p>
                    </w:tc>
                  </w:sdtContent>
                </w:sdt>
                <w:sdt>
                  <w:sdtPr>
                    <w:rPr>
                      <w:sz w:val="18"/>
                      <w:szCs w:val="18"/>
                    </w:rPr>
                    <w:alias w:val="募集资金承诺项目是否符合计划进度"/>
                    <w:tag w:val="_GBC_7ab211412dd641a480d61b24e25f907f"/>
                    <w:id w:val="-325363775"/>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892647974"/>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218326839"/>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283497248"/>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298074166"/>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78728776"/>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2040008449"/>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color w:val="333399"/>
                            <w:sz w:val="18"/>
                            <w:szCs w:val="18"/>
                          </w:rPr>
                          <w:t xml:space="preserve">　</w:t>
                        </w:r>
                      </w:p>
                    </w:tc>
                  </w:sdtContent>
                </w:sdt>
              </w:tr>
            </w:sdtContent>
          </w:sdt>
          <w:sdt>
            <w:sdtPr>
              <w:rPr>
                <w:sz w:val="18"/>
                <w:szCs w:val="18"/>
              </w:rPr>
              <w:alias w:val="募集资金承诺项目使用情况"/>
              <w:tag w:val="_GBC_e3dcbba1ba0945b9883fefb3f3c9155e"/>
              <w:id w:val="-1975358147"/>
              <w:lock w:val="sdtLocked"/>
            </w:sdtPr>
            <w:sdtEndPr/>
            <w:sdtContent>
              <w:tr w:rsidR="00A81548" w:rsidRPr="000B4DEC" w:rsidTr="000B4DEC">
                <w:sdt>
                  <w:sdtPr>
                    <w:rPr>
                      <w:sz w:val="18"/>
                      <w:szCs w:val="18"/>
                    </w:rPr>
                    <w:alias w:val="募集资金承诺项目名称"/>
                    <w:tag w:val="_GBC_8eee211e06f54aa6991e905a3a211025"/>
                    <w:id w:val="166829303"/>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主城排水二期工程</w:t>
                        </w:r>
                      </w:p>
                    </w:tc>
                  </w:sdtContent>
                </w:sdt>
                <w:sdt>
                  <w:sdtPr>
                    <w:rPr>
                      <w:sz w:val="18"/>
                      <w:szCs w:val="18"/>
                    </w:rPr>
                    <w:alias w:val="募集资金承诺项目是否募集资金变更项目"/>
                    <w:tag w:val="_GBC_ffc510dda6454877b298ae6086f005e2"/>
                    <w:id w:val="165759501"/>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否</w:t>
                        </w:r>
                      </w:p>
                    </w:tc>
                  </w:sdtContent>
                </w:sdt>
                <w:sdt>
                  <w:sdtPr>
                    <w:rPr>
                      <w:sz w:val="18"/>
                      <w:szCs w:val="18"/>
                    </w:rPr>
                    <w:alias w:val="募集资金承诺项目拟投入金额"/>
                    <w:tag w:val="_GBC_4f1535ec7c024ac6872f9b56aec7ad3e"/>
                    <w:id w:val="46909510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8,364.00</w:t>
                        </w:r>
                      </w:p>
                    </w:tc>
                  </w:sdtContent>
                </w:sdt>
                <w:sdt>
                  <w:sdtPr>
                    <w:rPr>
                      <w:sz w:val="18"/>
                      <w:szCs w:val="18"/>
                    </w:rPr>
                    <w:alias w:val="募集资金本年度投入金额"/>
                    <w:tag w:val="_GBC_9c20018cee3c44a69b6da88a5a31fc01"/>
                    <w:id w:val="-393655460"/>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256482548"/>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8,364.00</w:t>
                        </w:r>
                      </w:p>
                    </w:tc>
                  </w:sdtContent>
                </w:sdt>
                <w:sdt>
                  <w:sdtPr>
                    <w:rPr>
                      <w:sz w:val="18"/>
                      <w:szCs w:val="18"/>
                    </w:rPr>
                    <w:alias w:val="募集资金承诺项目是否符合计划进度"/>
                    <w:tag w:val="_GBC_7ab211412dd641a480d61b24e25f907f"/>
                    <w:id w:val="-15462481"/>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87052206"/>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591977160"/>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1527480470"/>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900780008"/>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942063772"/>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76389323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144888639"/>
              <w:lock w:val="sdtLocked"/>
            </w:sdtPr>
            <w:sdtEndPr/>
            <w:sdtContent>
              <w:tr w:rsidR="00A81548" w:rsidRPr="000B4DEC" w:rsidTr="000B4DEC">
                <w:sdt>
                  <w:sdtPr>
                    <w:rPr>
                      <w:sz w:val="18"/>
                      <w:szCs w:val="18"/>
                    </w:rPr>
                    <w:alias w:val="募集资金承诺项目名称"/>
                    <w:tag w:val="_GBC_8eee211e06f54aa6991e905a3a211025"/>
                    <w:id w:val="667523946"/>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大渡口污水处理厂</w:t>
                        </w:r>
                      </w:p>
                    </w:tc>
                  </w:sdtContent>
                </w:sdt>
                <w:sdt>
                  <w:sdtPr>
                    <w:rPr>
                      <w:sz w:val="18"/>
                      <w:szCs w:val="18"/>
                    </w:rPr>
                    <w:alias w:val="募集资金承诺项目是否募集资金变更项目"/>
                    <w:tag w:val="_GBC_ffc510dda6454877b298ae6086f005e2"/>
                    <w:id w:val="-1903668796"/>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699670181"/>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2,329.77</w:t>
                        </w:r>
                      </w:p>
                    </w:tc>
                  </w:sdtContent>
                </w:sdt>
                <w:sdt>
                  <w:sdtPr>
                    <w:rPr>
                      <w:sz w:val="18"/>
                      <w:szCs w:val="18"/>
                    </w:rPr>
                    <w:alias w:val="募集资金本年度投入金额"/>
                    <w:tag w:val="_GBC_9c20018cee3c44a69b6da88a5a31fc01"/>
                    <w:id w:val="-620148206"/>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452779931"/>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2,329.77</w:t>
                        </w:r>
                      </w:p>
                    </w:tc>
                  </w:sdtContent>
                </w:sdt>
                <w:sdt>
                  <w:sdtPr>
                    <w:rPr>
                      <w:sz w:val="18"/>
                      <w:szCs w:val="18"/>
                    </w:rPr>
                    <w:alias w:val="募集资金承诺项目是否符合计划进度"/>
                    <w:tag w:val="_GBC_7ab211412dd641a480d61b24e25f907f"/>
                    <w:id w:val="119043680"/>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608953203"/>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824252103"/>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343097764"/>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974339418"/>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98551443"/>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332903510"/>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32420329"/>
              <w:lock w:val="sdtLocked"/>
            </w:sdtPr>
            <w:sdtEndPr/>
            <w:sdtContent>
              <w:tr w:rsidR="00A81548" w:rsidRPr="000B4DEC" w:rsidTr="000B4DEC">
                <w:sdt>
                  <w:sdtPr>
                    <w:rPr>
                      <w:sz w:val="18"/>
                      <w:szCs w:val="18"/>
                    </w:rPr>
                    <w:alias w:val="募集资金承诺项目名称"/>
                    <w:tag w:val="_GBC_8eee211e06f54aa6991e905a3a211025"/>
                    <w:id w:val="-504367155"/>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李家沱污水处理厂</w:t>
                        </w:r>
                      </w:p>
                    </w:tc>
                  </w:sdtContent>
                </w:sdt>
                <w:sdt>
                  <w:sdtPr>
                    <w:rPr>
                      <w:sz w:val="18"/>
                      <w:szCs w:val="18"/>
                    </w:rPr>
                    <w:alias w:val="募集资金承诺项目是否募集资金变更项目"/>
                    <w:tag w:val="_GBC_ffc510dda6454877b298ae6086f005e2"/>
                    <w:id w:val="-689987307"/>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否</w:t>
                        </w:r>
                      </w:p>
                    </w:tc>
                  </w:sdtContent>
                </w:sdt>
                <w:sdt>
                  <w:sdtPr>
                    <w:rPr>
                      <w:sz w:val="18"/>
                      <w:szCs w:val="18"/>
                    </w:rPr>
                    <w:alias w:val="募集资金承诺项目拟投入金额"/>
                    <w:tag w:val="_GBC_4f1535ec7c024ac6872f9b56aec7ad3e"/>
                    <w:id w:val="381527681"/>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3,109.00</w:t>
                        </w:r>
                      </w:p>
                    </w:tc>
                  </w:sdtContent>
                </w:sdt>
                <w:sdt>
                  <w:sdtPr>
                    <w:rPr>
                      <w:sz w:val="18"/>
                      <w:szCs w:val="18"/>
                    </w:rPr>
                    <w:alias w:val="募集资金本年度投入金额"/>
                    <w:tag w:val="_GBC_9c20018cee3c44a69b6da88a5a31fc01"/>
                    <w:id w:val="212553092"/>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637528721"/>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3,109.00</w:t>
                        </w:r>
                      </w:p>
                    </w:tc>
                  </w:sdtContent>
                </w:sdt>
                <w:sdt>
                  <w:sdtPr>
                    <w:rPr>
                      <w:sz w:val="18"/>
                      <w:szCs w:val="18"/>
                    </w:rPr>
                    <w:alias w:val="募集资金承诺项目是否符合计划进度"/>
                    <w:tag w:val="_GBC_7ab211412dd641a480d61b24e25f907f"/>
                    <w:id w:val="655194231"/>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034423544"/>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411692268"/>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621966807"/>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322860735"/>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486560386"/>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66460343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350180818"/>
              <w:lock w:val="sdtLocked"/>
            </w:sdtPr>
            <w:sdtEndPr/>
            <w:sdtContent>
              <w:tr w:rsidR="00A81548" w:rsidRPr="000B4DEC" w:rsidTr="000B4DEC">
                <w:sdt>
                  <w:sdtPr>
                    <w:rPr>
                      <w:sz w:val="18"/>
                      <w:szCs w:val="18"/>
                    </w:rPr>
                    <w:alias w:val="募集资金承诺项目名称"/>
                    <w:tag w:val="_GBC_8eee211e06f54aa6991e905a3a211025"/>
                    <w:id w:val="186188863"/>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万盛污水处理厂</w:t>
                        </w:r>
                      </w:p>
                    </w:tc>
                  </w:sdtContent>
                </w:sdt>
                <w:sdt>
                  <w:sdtPr>
                    <w:rPr>
                      <w:sz w:val="18"/>
                      <w:szCs w:val="18"/>
                    </w:rPr>
                    <w:alias w:val="募集资金承诺项目是否募集资金变更项目"/>
                    <w:tag w:val="_GBC_ffc510dda6454877b298ae6086f005e2"/>
                    <w:id w:val="570084156"/>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69489148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780.93</w:t>
                        </w:r>
                      </w:p>
                    </w:tc>
                  </w:sdtContent>
                </w:sdt>
                <w:sdt>
                  <w:sdtPr>
                    <w:rPr>
                      <w:sz w:val="18"/>
                      <w:szCs w:val="18"/>
                    </w:rPr>
                    <w:alias w:val="募集资金本年度投入金额"/>
                    <w:tag w:val="_GBC_9c20018cee3c44a69b6da88a5a31fc01"/>
                    <w:id w:val="1344676609"/>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526534334"/>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780.93</w:t>
                        </w:r>
                      </w:p>
                    </w:tc>
                  </w:sdtContent>
                </w:sdt>
                <w:sdt>
                  <w:sdtPr>
                    <w:rPr>
                      <w:sz w:val="18"/>
                      <w:szCs w:val="18"/>
                    </w:rPr>
                    <w:alias w:val="募集资金承诺项目是否符合计划进度"/>
                    <w:tag w:val="_GBC_7ab211412dd641a480d61b24e25f907f"/>
                    <w:id w:val="1204598221"/>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289672429"/>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1785569229"/>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647592842"/>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77105291"/>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558157137"/>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389695048"/>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510364286"/>
              <w:lock w:val="sdtLocked"/>
            </w:sdtPr>
            <w:sdtEndPr/>
            <w:sdtContent>
              <w:tr w:rsidR="00A81548" w:rsidRPr="000B4DEC" w:rsidTr="000B4DEC">
                <w:sdt>
                  <w:sdtPr>
                    <w:rPr>
                      <w:sz w:val="18"/>
                      <w:szCs w:val="18"/>
                    </w:rPr>
                    <w:alias w:val="募集资金承诺项目名称"/>
                    <w:tag w:val="_GBC_8eee211e06f54aa6991e905a3a211025"/>
                    <w:id w:val="23035043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梁平污水处理厂</w:t>
                        </w:r>
                      </w:p>
                    </w:tc>
                  </w:sdtContent>
                </w:sdt>
                <w:sdt>
                  <w:sdtPr>
                    <w:rPr>
                      <w:sz w:val="18"/>
                      <w:szCs w:val="18"/>
                    </w:rPr>
                    <w:alias w:val="募集资金承诺项目是否募集资金变更项目"/>
                    <w:tag w:val="_GBC_ffc510dda6454877b298ae6086f005e2"/>
                    <w:id w:val="-918009738"/>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否</w:t>
                        </w:r>
                      </w:p>
                    </w:tc>
                  </w:sdtContent>
                </w:sdt>
                <w:sdt>
                  <w:sdtPr>
                    <w:rPr>
                      <w:sz w:val="18"/>
                      <w:szCs w:val="18"/>
                    </w:rPr>
                    <w:alias w:val="募集资金承诺项目拟投入金额"/>
                    <w:tag w:val="_GBC_4f1535ec7c024ac6872f9b56aec7ad3e"/>
                    <w:id w:val="93356263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2,066.00</w:t>
                        </w:r>
                      </w:p>
                    </w:tc>
                  </w:sdtContent>
                </w:sdt>
                <w:sdt>
                  <w:sdtPr>
                    <w:rPr>
                      <w:sz w:val="18"/>
                      <w:szCs w:val="18"/>
                    </w:rPr>
                    <w:alias w:val="募集资金本年度投入金额"/>
                    <w:tag w:val="_GBC_9c20018cee3c44a69b6da88a5a31fc01"/>
                    <w:id w:val="1924145914"/>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785235127"/>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2,066.00</w:t>
                        </w:r>
                      </w:p>
                    </w:tc>
                  </w:sdtContent>
                </w:sdt>
                <w:sdt>
                  <w:sdtPr>
                    <w:rPr>
                      <w:sz w:val="18"/>
                      <w:szCs w:val="18"/>
                    </w:rPr>
                    <w:alias w:val="募集资金承诺项目是否符合计划进度"/>
                    <w:tag w:val="_GBC_7ab211412dd641a480d61b24e25f907f"/>
                    <w:id w:val="482274872"/>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260559762"/>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1116418929"/>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1067335738"/>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720009413"/>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743722657"/>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446079921"/>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047340627"/>
              <w:lock w:val="sdtLocked"/>
            </w:sdtPr>
            <w:sdtEndPr/>
            <w:sdtContent>
              <w:tr w:rsidR="00A81548" w:rsidRPr="000B4DEC" w:rsidTr="000B4DEC">
                <w:sdt>
                  <w:sdtPr>
                    <w:rPr>
                      <w:sz w:val="18"/>
                      <w:szCs w:val="18"/>
                    </w:rPr>
                    <w:alias w:val="募集资金承诺项目名称"/>
                    <w:tag w:val="_GBC_8eee211e06f54aa6991e905a3a211025"/>
                    <w:id w:val="-17003153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中梁山污水处理厂</w:t>
                        </w:r>
                      </w:p>
                    </w:tc>
                  </w:sdtContent>
                </w:sdt>
                <w:sdt>
                  <w:sdtPr>
                    <w:rPr>
                      <w:sz w:val="18"/>
                      <w:szCs w:val="18"/>
                    </w:rPr>
                    <w:alias w:val="募集资金承诺项目是否募集资金变更项目"/>
                    <w:tag w:val="_GBC_ffc510dda6454877b298ae6086f005e2"/>
                    <w:id w:val="-1845854657"/>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521460661"/>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473.24</w:t>
                        </w:r>
                      </w:p>
                    </w:tc>
                  </w:sdtContent>
                </w:sdt>
                <w:sdt>
                  <w:sdtPr>
                    <w:rPr>
                      <w:sz w:val="18"/>
                      <w:szCs w:val="18"/>
                    </w:rPr>
                    <w:alias w:val="募集资金本年度投入金额"/>
                    <w:tag w:val="_GBC_9c20018cee3c44a69b6da88a5a31fc01"/>
                    <w:id w:val="1053824560"/>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2032101655"/>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473.24</w:t>
                        </w:r>
                      </w:p>
                    </w:tc>
                  </w:sdtContent>
                </w:sdt>
                <w:sdt>
                  <w:sdtPr>
                    <w:rPr>
                      <w:sz w:val="18"/>
                      <w:szCs w:val="18"/>
                    </w:rPr>
                    <w:alias w:val="募集资金承诺项目是否符合计划进度"/>
                    <w:tag w:val="_GBC_7ab211412dd641a480d61b24e25f907f"/>
                    <w:id w:val="-938223988"/>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535392666"/>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2090912561"/>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952133624"/>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06513477"/>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214471920"/>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82731837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431970898"/>
              <w:lock w:val="sdtLocked"/>
            </w:sdtPr>
            <w:sdtEndPr/>
            <w:sdtContent>
              <w:tr w:rsidR="00A81548" w:rsidRPr="000B4DEC" w:rsidTr="000B4DEC">
                <w:sdt>
                  <w:sdtPr>
                    <w:rPr>
                      <w:sz w:val="18"/>
                      <w:szCs w:val="18"/>
                    </w:rPr>
                    <w:alias w:val="募集资金承诺项目名称"/>
                    <w:tag w:val="_GBC_8eee211e06f54aa6991e905a3a211025"/>
                    <w:id w:val="212318964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井口污水处理厂</w:t>
                        </w:r>
                      </w:p>
                    </w:tc>
                  </w:sdtContent>
                </w:sdt>
                <w:sdt>
                  <w:sdtPr>
                    <w:rPr>
                      <w:sz w:val="18"/>
                      <w:szCs w:val="18"/>
                    </w:rPr>
                    <w:alias w:val="募集资金承诺项目是否募集资金变更项目"/>
                    <w:tag w:val="_GBC_ffc510dda6454877b298ae6086f005e2"/>
                    <w:id w:val="917984094"/>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2035873505"/>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423.75</w:t>
                        </w:r>
                      </w:p>
                    </w:tc>
                  </w:sdtContent>
                </w:sdt>
                <w:sdt>
                  <w:sdtPr>
                    <w:rPr>
                      <w:sz w:val="18"/>
                      <w:szCs w:val="18"/>
                    </w:rPr>
                    <w:alias w:val="募集资金本年度投入金额"/>
                    <w:tag w:val="_GBC_9c20018cee3c44a69b6da88a5a31fc01"/>
                    <w:id w:val="1084427062"/>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774596197"/>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423.75</w:t>
                        </w:r>
                      </w:p>
                    </w:tc>
                  </w:sdtContent>
                </w:sdt>
                <w:sdt>
                  <w:sdtPr>
                    <w:rPr>
                      <w:sz w:val="18"/>
                      <w:szCs w:val="18"/>
                    </w:rPr>
                    <w:alias w:val="募集资金承诺项目是否符合计划进度"/>
                    <w:tag w:val="_GBC_7ab211412dd641a480d61b24e25f907f"/>
                    <w:id w:val="-661386768"/>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794517086"/>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631713285"/>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358204300"/>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2122416944"/>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683172466"/>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31887029"/>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899511488"/>
              <w:lock w:val="sdtLocked"/>
            </w:sdtPr>
            <w:sdtEndPr/>
            <w:sdtContent>
              <w:tr w:rsidR="00A81548" w:rsidRPr="000B4DEC" w:rsidTr="000B4DEC">
                <w:sdt>
                  <w:sdtPr>
                    <w:rPr>
                      <w:sz w:val="18"/>
                      <w:szCs w:val="18"/>
                    </w:rPr>
                    <w:alias w:val="募集资金承诺项目名称"/>
                    <w:tag w:val="_GBC_8eee211e06f54aa6991e905a3a211025"/>
                    <w:id w:val="47657107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永川污水处理厂</w:t>
                        </w:r>
                      </w:p>
                    </w:tc>
                  </w:sdtContent>
                </w:sdt>
                <w:sdt>
                  <w:sdtPr>
                    <w:rPr>
                      <w:sz w:val="18"/>
                      <w:szCs w:val="18"/>
                    </w:rPr>
                    <w:alias w:val="募集资金承诺项目是否募集资金变更项目"/>
                    <w:tag w:val="_GBC_ffc510dda6454877b298ae6086f005e2"/>
                    <w:id w:val="1922134885"/>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984357340"/>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1,530.00</w:t>
                        </w:r>
                      </w:p>
                    </w:tc>
                  </w:sdtContent>
                </w:sdt>
                <w:sdt>
                  <w:sdtPr>
                    <w:rPr>
                      <w:sz w:val="18"/>
                      <w:szCs w:val="18"/>
                    </w:rPr>
                    <w:alias w:val="募集资金本年度投入金额"/>
                    <w:tag w:val="_GBC_9c20018cee3c44a69b6da88a5a31fc01"/>
                    <w:id w:val="1700276398"/>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82765326"/>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1,530.00</w:t>
                        </w:r>
                      </w:p>
                    </w:tc>
                  </w:sdtContent>
                </w:sdt>
                <w:sdt>
                  <w:sdtPr>
                    <w:rPr>
                      <w:sz w:val="18"/>
                      <w:szCs w:val="18"/>
                    </w:rPr>
                    <w:alias w:val="募集资金承诺项目是否符合计划进度"/>
                    <w:tag w:val="_GBC_7ab211412dd641a480d61b24e25f907f"/>
                    <w:id w:val="-1263599235"/>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569307074"/>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1378387171"/>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1576940931"/>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794413119"/>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929412155"/>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276628960"/>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244563392"/>
              <w:lock w:val="sdtLocked"/>
            </w:sdtPr>
            <w:sdtEndPr/>
            <w:sdtContent>
              <w:tr w:rsidR="00A81548" w:rsidRPr="000B4DEC" w:rsidTr="000B4DEC">
                <w:sdt>
                  <w:sdtPr>
                    <w:rPr>
                      <w:sz w:val="18"/>
                      <w:szCs w:val="18"/>
                    </w:rPr>
                    <w:alias w:val="募集资金承诺项目名称"/>
                    <w:tag w:val="_GBC_8eee211e06f54aa6991e905a3a211025"/>
                    <w:id w:val="235591622"/>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沙坪坝水厂改造工程</w:t>
                        </w:r>
                      </w:p>
                    </w:tc>
                  </w:sdtContent>
                </w:sdt>
                <w:sdt>
                  <w:sdtPr>
                    <w:rPr>
                      <w:sz w:val="18"/>
                      <w:szCs w:val="18"/>
                    </w:rPr>
                    <w:alias w:val="募集资金承诺项目是否募集资金变更项目"/>
                    <w:tag w:val="_GBC_ffc510dda6454877b298ae6086f005e2"/>
                    <w:id w:val="587888192"/>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54259378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4,567.00</w:t>
                        </w:r>
                      </w:p>
                    </w:tc>
                  </w:sdtContent>
                </w:sdt>
                <w:sdt>
                  <w:sdtPr>
                    <w:rPr>
                      <w:sz w:val="18"/>
                      <w:szCs w:val="18"/>
                    </w:rPr>
                    <w:alias w:val="募集资金本年度投入金额"/>
                    <w:tag w:val="_GBC_9c20018cee3c44a69b6da88a5a31fc01"/>
                    <w:id w:val="-1654066122"/>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923154650"/>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4,567.00</w:t>
                        </w:r>
                      </w:p>
                    </w:tc>
                  </w:sdtContent>
                </w:sdt>
                <w:sdt>
                  <w:sdtPr>
                    <w:rPr>
                      <w:sz w:val="18"/>
                      <w:szCs w:val="18"/>
                    </w:rPr>
                    <w:alias w:val="募集资金承诺项目是否符合计划进度"/>
                    <w:tag w:val="_GBC_7ab211412dd641a480d61b24e25f907f"/>
                    <w:id w:val="1351986284"/>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450361913"/>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591089153"/>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203409442"/>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2077967229"/>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319226852"/>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38253481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262797322"/>
              <w:lock w:val="sdtLocked"/>
            </w:sdtPr>
            <w:sdtEndPr/>
            <w:sdtContent>
              <w:tr w:rsidR="00A81548" w:rsidRPr="000B4DEC" w:rsidTr="000B4DEC">
                <w:sdt>
                  <w:sdtPr>
                    <w:rPr>
                      <w:sz w:val="18"/>
                      <w:szCs w:val="18"/>
                    </w:rPr>
                    <w:alias w:val="募集资金承诺项目名称"/>
                    <w:tag w:val="_GBC_8eee211e06f54aa6991e905a3a211025"/>
                    <w:id w:val="-1986925028"/>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西永微电子园供水工程</w:t>
                        </w:r>
                      </w:p>
                    </w:tc>
                  </w:sdtContent>
                </w:sdt>
                <w:sdt>
                  <w:sdtPr>
                    <w:rPr>
                      <w:sz w:val="18"/>
                      <w:szCs w:val="18"/>
                    </w:rPr>
                    <w:alias w:val="募集资金承诺项目是否募集资金变更项目"/>
                    <w:tag w:val="_GBC_ffc510dda6454877b298ae6086f005e2"/>
                    <w:id w:val="553120419"/>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996336148"/>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0</w:t>
                        </w:r>
                      </w:p>
                    </w:tc>
                  </w:sdtContent>
                </w:sdt>
                <w:sdt>
                  <w:sdtPr>
                    <w:rPr>
                      <w:sz w:val="18"/>
                      <w:szCs w:val="18"/>
                    </w:rPr>
                    <w:alias w:val="募集资金本年度投入金额"/>
                    <w:tag w:val="_GBC_9c20018cee3c44a69b6da88a5a31fc01"/>
                    <w:id w:val="980039774"/>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904590423"/>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0</w:t>
                        </w:r>
                      </w:p>
                    </w:tc>
                  </w:sdtContent>
                </w:sdt>
                <w:sdt>
                  <w:sdtPr>
                    <w:rPr>
                      <w:sz w:val="18"/>
                      <w:szCs w:val="18"/>
                    </w:rPr>
                    <w:alias w:val="募集资金承诺项目是否符合计划进度"/>
                    <w:tag w:val="_GBC_7ab211412dd641a480d61b24e25f907f"/>
                    <w:id w:val="1324544689"/>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548148085"/>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322663586"/>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296990842"/>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063454060"/>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004171557"/>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41632267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78565131"/>
              <w:lock w:val="sdtLocked"/>
            </w:sdtPr>
            <w:sdtEndPr/>
            <w:sdtContent>
              <w:tr w:rsidR="00A81548" w:rsidRPr="000B4DEC" w:rsidTr="000B4DEC">
                <w:sdt>
                  <w:sdtPr>
                    <w:rPr>
                      <w:sz w:val="18"/>
                      <w:szCs w:val="18"/>
                    </w:rPr>
                    <w:alias w:val="募集资金承诺项目名称"/>
                    <w:tag w:val="_GBC_8eee211e06f54aa6991e905a3a211025"/>
                    <w:id w:val="137657478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九龙C区供水工程</w:t>
                        </w:r>
                      </w:p>
                    </w:tc>
                  </w:sdtContent>
                </w:sdt>
                <w:sdt>
                  <w:sdtPr>
                    <w:rPr>
                      <w:sz w:val="18"/>
                      <w:szCs w:val="18"/>
                    </w:rPr>
                    <w:alias w:val="募集资金承诺项目是否募集资金变更项目"/>
                    <w:tag w:val="_GBC_ffc510dda6454877b298ae6086f005e2"/>
                    <w:id w:val="1551102164"/>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616483288"/>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1,685.00</w:t>
                        </w:r>
                      </w:p>
                    </w:tc>
                  </w:sdtContent>
                </w:sdt>
                <w:sdt>
                  <w:sdtPr>
                    <w:rPr>
                      <w:sz w:val="18"/>
                      <w:szCs w:val="18"/>
                    </w:rPr>
                    <w:alias w:val="募集资金本年度投入金额"/>
                    <w:tag w:val="_GBC_9c20018cee3c44a69b6da88a5a31fc01"/>
                    <w:id w:val="932475003"/>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707682428"/>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1,685.00</w:t>
                        </w:r>
                      </w:p>
                    </w:tc>
                  </w:sdtContent>
                </w:sdt>
                <w:sdt>
                  <w:sdtPr>
                    <w:rPr>
                      <w:sz w:val="18"/>
                      <w:szCs w:val="18"/>
                    </w:rPr>
                    <w:alias w:val="募集资金承诺项目是否符合计划进度"/>
                    <w:tag w:val="_GBC_7ab211412dd641a480d61b24e25f907f"/>
                    <w:id w:val="418845823"/>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929565100"/>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695695878"/>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479816292"/>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764067343"/>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2959531"/>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21694310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899708389"/>
              <w:lock w:val="sdtLocked"/>
            </w:sdtPr>
            <w:sdtEndPr/>
            <w:sdtContent>
              <w:tr w:rsidR="00A81548" w:rsidRPr="000B4DEC" w:rsidTr="000B4DEC">
                <w:sdt>
                  <w:sdtPr>
                    <w:rPr>
                      <w:sz w:val="18"/>
                      <w:szCs w:val="18"/>
                    </w:rPr>
                    <w:alias w:val="募集资金承诺项目名称"/>
                    <w:tag w:val="_GBC_8eee211e06f54aa6991e905a3a211025"/>
                    <w:id w:val="908573850"/>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万盛城区供水工程</w:t>
                        </w:r>
                      </w:p>
                    </w:tc>
                  </w:sdtContent>
                </w:sdt>
                <w:sdt>
                  <w:sdtPr>
                    <w:rPr>
                      <w:sz w:val="18"/>
                      <w:szCs w:val="18"/>
                    </w:rPr>
                    <w:alias w:val="募集资金承诺项目是否募集资金变更项目"/>
                    <w:tag w:val="_GBC_ffc510dda6454877b298ae6086f005e2"/>
                    <w:id w:val="-703250819"/>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91615983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358.87</w:t>
                        </w:r>
                      </w:p>
                    </w:tc>
                  </w:sdtContent>
                </w:sdt>
                <w:sdt>
                  <w:sdtPr>
                    <w:rPr>
                      <w:sz w:val="18"/>
                      <w:szCs w:val="18"/>
                    </w:rPr>
                    <w:alias w:val="募集资金本年度投入金额"/>
                    <w:tag w:val="_GBC_9c20018cee3c44a69b6da88a5a31fc01"/>
                    <w:id w:val="1546172763"/>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124423525"/>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358.86</w:t>
                        </w:r>
                      </w:p>
                    </w:tc>
                  </w:sdtContent>
                </w:sdt>
                <w:sdt>
                  <w:sdtPr>
                    <w:rPr>
                      <w:sz w:val="18"/>
                      <w:szCs w:val="18"/>
                    </w:rPr>
                    <w:alias w:val="募集资金承诺项目是否符合计划进度"/>
                    <w:tag w:val="_GBC_7ab211412dd641a480d61b24e25f907f"/>
                    <w:id w:val="493923707"/>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进度"/>
                    <w:tag w:val="_GBC_afa415aa9aa04bfb96a7c4721c81f6a3"/>
                    <w:id w:val="-1738087617"/>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已竣工</w:t>
                        </w:r>
                      </w:p>
                    </w:tc>
                  </w:sdtContent>
                </w:sdt>
                <w:sdt>
                  <w:sdtPr>
                    <w:rPr>
                      <w:sz w:val="18"/>
                      <w:szCs w:val="18"/>
                    </w:rPr>
                    <w:alias w:val="募集资金承诺项目预计收益"/>
                    <w:tag w:val="_GBC_4906efbb3eef4b3b84bac14e435c29de"/>
                    <w:id w:val="1491596029"/>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819010685"/>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008565629"/>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2136596205"/>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906751301"/>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401018323"/>
              <w:lock w:val="sdtLocked"/>
            </w:sdtPr>
            <w:sdtEndPr/>
            <w:sdtContent>
              <w:tr w:rsidR="00A81548" w:rsidRPr="000B4DEC" w:rsidTr="000B4DEC">
                <w:sdt>
                  <w:sdtPr>
                    <w:rPr>
                      <w:sz w:val="18"/>
                      <w:szCs w:val="18"/>
                    </w:rPr>
                    <w:alias w:val="募集资金承诺项目名称"/>
                    <w:tag w:val="_GBC_8eee211e06f54aa6991e905a3a211025"/>
                    <w:id w:val="2029598551"/>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井口水厂一期工程</w:t>
                        </w:r>
                      </w:p>
                    </w:tc>
                  </w:sdtContent>
                </w:sdt>
                <w:sdt>
                  <w:sdtPr>
                    <w:rPr>
                      <w:sz w:val="18"/>
                      <w:szCs w:val="18"/>
                    </w:rPr>
                    <w:alias w:val="募集资金承诺项目是否募集资金变更项目"/>
                    <w:tag w:val="_GBC_ffc510dda6454877b298ae6086f005e2"/>
                    <w:id w:val="1352062159"/>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877038226"/>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58,378.00</w:t>
                        </w:r>
                      </w:p>
                    </w:tc>
                  </w:sdtContent>
                </w:sdt>
                <w:sdt>
                  <w:sdtPr>
                    <w:rPr>
                      <w:sz w:val="18"/>
                      <w:szCs w:val="18"/>
                    </w:rPr>
                    <w:alias w:val="募集资金本年度投入金额"/>
                    <w:tag w:val="_GBC_9c20018cee3c44a69b6da88a5a31fc01"/>
                    <w:id w:val="-1299445798"/>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A5872" w:rsidP="00AA5872">
                        <w:pPr>
                          <w:jc w:val="right"/>
                          <w:rPr>
                            <w:sz w:val="18"/>
                            <w:szCs w:val="18"/>
                          </w:rPr>
                        </w:pPr>
                        <w:r w:rsidRPr="009D30AD">
                          <w:rPr>
                            <w:sz w:val="18"/>
                            <w:szCs w:val="18"/>
                          </w:rPr>
                          <w:t>844.55</w:t>
                        </w:r>
                      </w:p>
                    </w:tc>
                  </w:sdtContent>
                </w:sdt>
                <w:sdt>
                  <w:sdtPr>
                    <w:rPr>
                      <w:sz w:val="18"/>
                      <w:szCs w:val="18"/>
                    </w:rPr>
                    <w:alias w:val="募集资金承诺项目实际投入金额"/>
                    <w:tag w:val="_GBC_d81644472eed49d38cc89edead710bd9"/>
                    <w:id w:val="2004928809"/>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A5872" w:rsidP="004350AA">
                        <w:pPr>
                          <w:jc w:val="right"/>
                          <w:rPr>
                            <w:sz w:val="18"/>
                            <w:szCs w:val="18"/>
                          </w:rPr>
                        </w:pPr>
                        <w:r w:rsidRPr="009D30AD">
                          <w:rPr>
                            <w:sz w:val="18"/>
                            <w:szCs w:val="18"/>
                          </w:rPr>
                          <w:t>58,219.93</w:t>
                        </w:r>
                      </w:p>
                    </w:tc>
                  </w:sdtContent>
                </w:sdt>
                <w:sdt>
                  <w:sdtPr>
                    <w:rPr>
                      <w:sz w:val="18"/>
                      <w:szCs w:val="18"/>
                    </w:rPr>
                    <w:alias w:val="募集资金承诺项目是否符合计划进度"/>
                    <w:tag w:val="_GBC_7ab211412dd641a480d61b24e25f907f"/>
                    <w:id w:val="-2072182498"/>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否</w:t>
                        </w:r>
                      </w:p>
                    </w:tc>
                  </w:sdtContent>
                </w:sdt>
                <w:sdt>
                  <w:sdtPr>
                    <w:rPr>
                      <w:sz w:val="18"/>
                      <w:szCs w:val="18"/>
                    </w:rPr>
                    <w:alias w:val="募集资金承诺项目进度"/>
                    <w:tag w:val="_GBC_afa415aa9aa04bfb96a7c4721c81f6a3"/>
                    <w:id w:val="936245640"/>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厂区主体工程于</w:t>
                        </w:r>
                        <w:r w:rsidRPr="009D30AD">
                          <w:rPr>
                            <w:sz w:val="18"/>
                            <w:szCs w:val="18"/>
                          </w:rPr>
                          <w:t>2011年7月投入运行；项目于2015年12月完工。</w:t>
                        </w:r>
                      </w:p>
                    </w:tc>
                  </w:sdtContent>
                </w:sdt>
                <w:sdt>
                  <w:sdtPr>
                    <w:rPr>
                      <w:sz w:val="18"/>
                      <w:szCs w:val="18"/>
                    </w:rPr>
                    <w:alias w:val="募集资金承诺项目预计收益"/>
                    <w:tag w:val="_GBC_4906efbb3eef4b3b84bac14e435c29de"/>
                    <w:id w:val="1368948257"/>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508189358"/>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650873572"/>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322805276"/>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厂区主体工程于</w:t>
                        </w:r>
                        <w:r w:rsidRPr="009D30AD">
                          <w:rPr>
                            <w:sz w:val="18"/>
                            <w:szCs w:val="18"/>
                          </w:rPr>
                          <w:t>2011年7月投入运行；项目于2015年12月完工。</w:t>
                        </w:r>
                      </w:p>
                    </w:tc>
                  </w:sdtContent>
                </w:sdt>
                <w:sdt>
                  <w:sdtPr>
                    <w:rPr>
                      <w:sz w:val="18"/>
                      <w:szCs w:val="18"/>
                    </w:rPr>
                    <w:alias w:val="募集资金承诺项目募集资金变更原因及募集资金变更程序说明"/>
                    <w:tag w:val="_GBC_43600eaca95b42dda073f2363237e6da"/>
                    <w:id w:val="2000221579"/>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627471166"/>
              <w:lock w:val="sdtLocked"/>
            </w:sdtPr>
            <w:sdtEndPr/>
            <w:sdtContent>
              <w:tr w:rsidR="00A81548" w:rsidRPr="000B4DEC" w:rsidTr="000B4DEC">
                <w:sdt>
                  <w:sdtPr>
                    <w:rPr>
                      <w:sz w:val="18"/>
                      <w:szCs w:val="18"/>
                    </w:rPr>
                    <w:alias w:val="募集资金承诺项目名称"/>
                    <w:tag w:val="_GBC_8eee211e06f54aa6991e905a3a211025"/>
                    <w:id w:val="46787272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白洋滩水厂一期工程</w:t>
                        </w:r>
                      </w:p>
                    </w:tc>
                  </w:sdtContent>
                </w:sdt>
                <w:sdt>
                  <w:sdtPr>
                    <w:rPr>
                      <w:sz w:val="18"/>
                      <w:szCs w:val="18"/>
                    </w:rPr>
                    <w:alias w:val="募集资金承诺项目是否募集资金变更项目"/>
                    <w:tag w:val="_GBC_ffc510dda6454877b298ae6086f005e2"/>
                    <w:id w:val="632601831"/>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16844523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28,230.00</w:t>
                        </w:r>
                      </w:p>
                    </w:tc>
                  </w:sdtContent>
                </w:sdt>
                <w:sdt>
                  <w:sdtPr>
                    <w:rPr>
                      <w:sz w:val="18"/>
                      <w:szCs w:val="18"/>
                    </w:rPr>
                    <w:alias w:val="募集资金本年度投入金额"/>
                    <w:tag w:val="_GBC_9c20018cee3c44a69b6da88a5a31fc01"/>
                    <w:id w:val="1335874813"/>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A5872" w:rsidP="004350AA">
                        <w:pPr>
                          <w:jc w:val="right"/>
                          <w:rPr>
                            <w:sz w:val="18"/>
                            <w:szCs w:val="18"/>
                          </w:rPr>
                        </w:pPr>
                        <w:r w:rsidRPr="009D30AD">
                          <w:rPr>
                            <w:sz w:val="18"/>
                            <w:szCs w:val="18"/>
                          </w:rPr>
                          <w:t>1,520.33</w:t>
                        </w:r>
                      </w:p>
                    </w:tc>
                  </w:sdtContent>
                </w:sdt>
                <w:sdt>
                  <w:sdtPr>
                    <w:rPr>
                      <w:sz w:val="18"/>
                      <w:szCs w:val="18"/>
                    </w:rPr>
                    <w:alias w:val="募集资金承诺项目实际投入金额"/>
                    <w:tag w:val="_GBC_d81644472eed49d38cc89edead710bd9"/>
                    <w:id w:val="1654871724"/>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A5872" w:rsidP="004350AA">
                        <w:pPr>
                          <w:jc w:val="right"/>
                          <w:rPr>
                            <w:sz w:val="18"/>
                            <w:szCs w:val="18"/>
                          </w:rPr>
                        </w:pPr>
                        <w:r w:rsidRPr="009D30AD">
                          <w:rPr>
                            <w:sz w:val="18"/>
                            <w:szCs w:val="18"/>
                          </w:rPr>
                          <w:t>24,916.82</w:t>
                        </w:r>
                      </w:p>
                    </w:tc>
                  </w:sdtContent>
                </w:sdt>
                <w:sdt>
                  <w:sdtPr>
                    <w:rPr>
                      <w:sz w:val="18"/>
                      <w:szCs w:val="18"/>
                    </w:rPr>
                    <w:alias w:val="募集资金承诺项目是否符合计划进度"/>
                    <w:tag w:val="_GBC_7ab211412dd641a480d61b24e25f907f"/>
                    <w:id w:val="1740986084"/>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否</w:t>
                        </w:r>
                      </w:p>
                    </w:tc>
                  </w:sdtContent>
                </w:sdt>
                <w:sdt>
                  <w:sdtPr>
                    <w:rPr>
                      <w:sz w:val="18"/>
                      <w:szCs w:val="18"/>
                    </w:rPr>
                    <w:alias w:val="募集资金承诺项目进度"/>
                    <w:tag w:val="_GBC_afa415aa9aa04bfb96a7c4721c81f6a3"/>
                    <w:id w:val="-844620346"/>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2013年6月通水运行。</w:t>
                        </w:r>
                      </w:p>
                    </w:tc>
                  </w:sdtContent>
                </w:sdt>
                <w:sdt>
                  <w:sdtPr>
                    <w:rPr>
                      <w:sz w:val="18"/>
                      <w:szCs w:val="18"/>
                    </w:rPr>
                    <w:alias w:val="募集资金承诺项目预计收益"/>
                    <w:tag w:val="_GBC_4906efbb3eef4b3b84bac14e435c29de"/>
                    <w:id w:val="1902865193"/>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1339969557"/>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790424367"/>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2069642246"/>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2013年6月通水运行。</w:t>
                        </w:r>
                      </w:p>
                    </w:tc>
                  </w:sdtContent>
                </w:sdt>
                <w:sdt>
                  <w:sdtPr>
                    <w:rPr>
                      <w:sz w:val="18"/>
                      <w:szCs w:val="18"/>
                    </w:rPr>
                    <w:alias w:val="募集资金承诺项目募集资金变更原因及募集资金变更程序说明"/>
                    <w:tag w:val="_GBC_43600eaca95b42dda073f2363237e6da"/>
                    <w:id w:val="-1446927668"/>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615289082"/>
              <w:lock w:val="sdtLocked"/>
            </w:sdtPr>
            <w:sdtEndPr/>
            <w:sdtContent>
              <w:tr w:rsidR="00A81548" w:rsidRPr="000B4DEC" w:rsidTr="000B4DEC">
                <w:sdt>
                  <w:sdtPr>
                    <w:rPr>
                      <w:sz w:val="18"/>
                      <w:szCs w:val="18"/>
                    </w:rPr>
                    <w:alias w:val="募集资金承诺项目名称"/>
                    <w:tag w:val="_GBC_8eee211e06f54aa6991e905a3a211025"/>
                    <w:id w:val="1421607740"/>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并购重庆西永污水处理有限公司和重庆市新升污水处理有限公司股权</w:t>
                        </w:r>
                      </w:p>
                    </w:tc>
                  </w:sdtContent>
                </w:sdt>
                <w:sdt>
                  <w:sdtPr>
                    <w:rPr>
                      <w:sz w:val="18"/>
                      <w:szCs w:val="18"/>
                    </w:rPr>
                    <w:alias w:val="募集资金承诺项目是否募集资金变更项目"/>
                    <w:tag w:val="_GBC_ffc510dda6454877b298ae6086f005e2"/>
                    <w:id w:val="1487052192"/>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147256164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16,769.00</w:t>
                        </w:r>
                      </w:p>
                    </w:tc>
                  </w:sdtContent>
                </w:sdt>
                <w:sdt>
                  <w:sdtPr>
                    <w:rPr>
                      <w:sz w:val="18"/>
                      <w:szCs w:val="18"/>
                    </w:rPr>
                    <w:alias w:val="募集资金本年度投入金额"/>
                    <w:tag w:val="_GBC_9c20018cee3c44a69b6da88a5a31fc01"/>
                    <w:id w:val="1361164565"/>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784812154"/>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73364A" w:rsidP="004350AA">
                        <w:pPr>
                          <w:jc w:val="right"/>
                          <w:rPr>
                            <w:sz w:val="18"/>
                            <w:szCs w:val="18"/>
                          </w:rPr>
                        </w:pPr>
                        <w:r w:rsidRPr="009D30AD">
                          <w:rPr>
                            <w:sz w:val="18"/>
                            <w:szCs w:val="18"/>
                          </w:rPr>
                          <w:t>16,769.00</w:t>
                        </w:r>
                      </w:p>
                    </w:tc>
                  </w:sdtContent>
                </w:sdt>
                <w:sdt>
                  <w:sdtPr>
                    <w:rPr>
                      <w:sz w:val="18"/>
                      <w:szCs w:val="18"/>
                    </w:rPr>
                    <w:alias w:val="募集资金承诺项目是否符合计划进度"/>
                    <w:tag w:val="_GBC_7ab211412dd641a480d61b24e25f907f"/>
                    <w:id w:val="-265075504"/>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进度"/>
                    <w:tag w:val="_GBC_afa415aa9aa04bfb96a7c4721c81f6a3"/>
                    <w:id w:val="1022982446"/>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预计收益"/>
                    <w:tag w:val="_GBC_4906efbb3eef4b3b84bac14e435c29de"/>
                    <w:id w:val="1100141477"/>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1065942188"/>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7806938"/>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141302866"/>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89162425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505514444"/>
              <w:lock w:val="sdtLocked"/>
            </w:sdtPr>
            <w:sdtEndPr/>
            <w:sdtContent>
              <w:tr w:rsidR="00A81548" w:rsidRPr="000B4DEC" w:rsidTr="000B4DEC">
                <w:sdt>
                  <w:sdtPr>
                    <w:rPr>
                      <w:sz w:val="18"/>
                      <w:szCs w:val="18"/>
                    </w:rPr>
                    <w:alias w:val="募集资金承诺项目名称"/>
                    <w:tag w:val="_GBC_8eee211e06f54aa6991e905a3a211025"/>
                    <w:id w:val="891773966"/>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并购重庆鸡冠石污水处理项目管理有限公司股权</w:t>
                        </w:r>
                      </w:p>
                    </w:tc>
                  </w:sdtContent>
                </w:sdt>
                <w:sdt>
                  <w:sdtPr>
                    <w:rPr>
                      <w:sz w:val="18"/>
                      <w:szCs w:val="18"/>
                    </w:rPr>
                    <w:alias w:val="募集资金承诺项目是否募集资金变更项目"/>
                    <w:tag w:val="_GBC_ffc510dda6454877b298ae6086f005e2"/>
                    <w:id w:val="-716502021"/>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682815538"/>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25,497.34</w:t>
                        </w:r>
                      </w:p>
                    </w:tc>
                  </w:sdtContent>
                </w:sdt>
                <w:sdt>
                  <w:sdtPr>
                    <w:rPr>
                      <w:sz w:val="18"/>
                      <w:szCs w:val="18"/>
                    </w:rPr>
                    <w:alias w:val="募集资金本年度投入金额"/>
                    <w:tag w:val="_GBC_9c20018cee3c44a69b6da88a5a31fc01"/>
                    <w:id w:val="-1418791860"/>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2135391786"/>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25,497.34</w:t>
                        </w:r>
                      </w:p>
                    </w:tc>
                  </w:sdtContent>
                </w:sdt>
                <w:sdt>
                  <w:sdtPr>
                    <w:rPr>
                      <w:sz w:val="18"/>
                      <w:szCs w:val="18"/>
                    </w:rPr>
                    <w:alias w:val="募集资金承诺项目是否符合计划进度"/>
                    <w:tag w:val="_GBC_7ab211412dd641a480d61b24e25f907f"/>
                    <w:id w:val="1225032366"/>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进度"/>
                    <w:tag w:val="_GBC_afa415aa9aa04bfb96a7c4721c81f6a3"/>
                    <w:id w:val="-1651820114"/>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预计收益"/>
                    <w:tag w:val="_GBC_4906efbb3eef4b3b84bac14e435c29de"/>
                    <w:id w:val="746454429"/>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374626625"/>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1245757523"/>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1671708103"/>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募集资金变更原因及募集资金变更程序说明"/>
                    <w:tag w:val="_GBC_43600eaca95b42dda073f2363237e6da"/>
                    <w:id w:val="159373797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tr>
            </w:sdtContent>
          </w:sdt>
          <w:sdt>
            <w:sdtPr>
              <w:rPr>
                <w:sz w:val="18"/>
                <w:szCs w:val="18"/>
              </w:rPr>
              <w:alias w:val="募集资金承诺项目使用情况"/>
              <w:tag w:val="_GBC_e3dcbba1ba0945b9883fefb3f3c9155e"/>
              <w:id w:val="-13689811"/>
              <w:lock w:val="sdtLocked"/>
            </w:sdtPr>
            <w:sdtEndPr/>
            <w:sdtContent>
              <w:tr w:rsidR="00A81548" w:rsidRPr="000B4DEC" w:rsidTr="000B4DEC">
                <w:sdt>
                  <w:sdtPr>
                    <w:rPr>
                      <w:sz w:val="18"/>
                      <w:szCs w:val="18"/>
                    </w:rPr>
                    <w:alias w:val="募集资金承诺项目名称"/>
                    <w:tag w:val="_GBC_8eee211e06f54aa6991e905a3a211025"/>
                    <w:id w:val="-1691369352"/>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重庆市鱼嘴水厂一期工程</w:t>
                        </w:r>
                      </w:p>
                    </w:tc>
                  </w:sdtContent>
                </w:sdt>
                <w:sdt>
                  <w:sdtPr>
                    <w:rPr>
                      <w:sz w:val="18"/>
                      <w:szCs w:val="18"/>
                    </w:rPr>
                    <w:alias w:val="募集资金承诺项目是否募集资金变更项目"/>
                    <w:tag w:val="_GBC_ffc510dda6454877b298ae6086f005e2"/>
                    <w:id w:val="297500236"/>
                    <w:lock w:val="sdtLocked"/>
                    <w:comboBox>
                      <w:listItem w:displayText="是" w:value="是"/>
                      <w:listItem w:displayText="否" w:value="否"/>
                    </w:comboBox>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是</w:t>
                        </w:r>
                      </w:p>
                    </w:tc>
                  </w:sdtContent>
                </w:sdt>
                <w:sdt>
                  <w:sdtPr>
                    <w:rPr>
                      <w:sz w:val="18"/>
                      <w:szCs w:val="18"/>
                    </w:rPr>
                    <w:alias w:val="募集资金承诺项目拟投入金额"/>
                    <w:tag w:val="_GBC_4f1535ec7c024ac6872f9b56aec7ad3e"/>
                    <w:id w:val="-2121905960"/>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18,222.19</w:t>
                        </w:r>
                      </w:p>
                    </w:tc>
                  </w:sdtContent>
                </w:sdt>
                <w:sdt>
                  <w:sdtPr>
                    <w:rPr>
                      <w:sz w:val="18"/>
                      <w:szCs w:val="18"/>
                    </w:rPr>
                    <w:alias w:val="募集资金本年度投入金额"/>
                    <w:tag w:val="_GBC_9c20018cee3c44a69b6da88a5a31fc01"/>
                    <w:id w:val="-794904934"/>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p>
                    </w:tc>
                  </w:sdtContent>
                </w:sdt>
                <w:sdt>
                  <w:sdtPr>
                    <w:rPr>
                      <w:sz w:val="18"/>
                      <w:szCs w:val="18"/>
                    </w:rPr>
                    <w:alias w:val="募集资金承诺项目实际投入金额"/>
                    <w:tag w:val="_GBC_d81644472eed49d38cc89edead710bd9"/>
                    <w:id w:val="-1970964632"/>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81548" w:rsidP="004350AA">
                        <w:pPr>
                          <w:jc w:val="right"/>
                          <w:rPr>
                            <w:sz w:val="18"/>
                            <w:szCs w:val="18"/>
                          </w:rPr>
                        </w:pPr>
                        <w:r w:rsidRPr="009D30AD">
                          <w:rPr>
                            <w:sz w:val="18"/>
                            <w:szCs w:val="18"/>
                          </w:rPr>
                          <w:t>18,222.19</w:t>
                        </w:r>
                      </w:p>
                    </w:tc>
                  </w:sdtContent>
                </w:sdt>
                <w:sdt>
                  <w:sdtPr>
                    <w:rPr>
                      <w:sz w:val="18"/>
                      <w:szCs w:val="18"/>
                    </w:rPr>
                    <w:alias w:val="募集资金承诺项目是否符合计划进度"/>
                    <w:tag w:val="_GBC_7ab211412dd641a480d61b24e25f907f"/>
                    <w:id w:val="831728389"/>
                    <w:lock w:val="sdtLocked"/>
                    <w:comboBox>
                      <w:listItem w:displayText="是" w:value="是"/>
                      <w:listItem w:displayText="否" w:value="否"/>
                    </w:comboBox>
                  </w:sdtPr>
                  <w:sdtEndPr/>
                  <w:sdtConten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否</w:t>
                        </w:r>
                      </w:p>
                    </w:tc>
                  </w:sdtContent>
                </w:sdt>
                <w:sdt>
                  <w:sdtPr>
                    <w:rPr>
                      <w:sz w:val="18"/>
                      <w:szCs w:val="18"/>
                    </w:rPr>
                    <w:alias w:val="募集资金承诺项目进度"/>
                    <w:tag w:val="_GBC_afa415aa9aa04bfb96a7c4721c81f6a3"/>
                    <w:id w:val="-1243101405"/>
                    <w:lock w:val="sdtLocked"/>
                  </w:sdtPr>
                  <w:sdtEndPr/>
                  <w:sdtContent>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7737B9">
                        <w:pPr>
                          <w:rPr>
                            <w:sz w:val="18"/>
                            <w:szCs w:val="18"/>
                          </w:rPr>
                        </w:pPr>
                        <w:r w:rsidRPr="009D30AD">
                          <w:rPr>
                            <w:sz w:val="18"/>
                            <w:szCs w:val="18"/>
                          </w:rPr>
                          <w:t>取、净水主体工程2014年9月完工；</w:t>
                        </w:r>
                        <w:r w:rsidR="007737B9" w:rsidRPr="009D30AD">
                          <w:rPr>
                            <w:rFonts w:hint="eastAsia"/>
                            <w:sz w:val="18"/>
                            <w:szCs w:val="18"/>
                          </w:rPr>
                          <w:t>已</w:t>
                        </w:r>
                        <w:r w:rsidR="007737B9" w:rsidRPr="009D30AD">
                          <w:rPr>
                            <w:rFonts w:hint="eastAsia"/>
                            <w:sz w:val="18"/>
                            <w:szCs w:val="18"/>
                          </w:rPr>
                          <w:lastRenderedPageBreak/>
                          <w:t>于</w:t>
                        </w:r>
                        <w:r w:rsidR="007737B9" w:rsidRPr="009D30AD">
                          <w:rPr>
                            <w:sz w:val="18"/>
                            <w:szCs w:val="18"/>
                          </w:rPr>
                          <w:t>2016年6月通水。</w:t>
                        </w:r>
                      </w:p>
                    </w:tc>
                  </w:sdtContent>
                </w:sdt>
                <w:sdt>
                  <w:sdtPr>
                    <w:rPr>
                      <w:sz w:val="18"/>
                      <w:szCs w:val="18"/>
                    </w:rPr>
                    <w:alias w:val="募集资金承诺项目预计收益"/>
                    <w:tag w:val="_GBC_4906efbb3eef4b3b84bac14e435c29de"/>
                    <w:id w:val="-4444460"/>
                    <w:lock w:val="sdtLocked"/>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sz w:val="18"/>
                            <w:szCs w:val="18"/>
                          </w:rPr>
                        </w:pPr>
                        <w:r w:rsidRPr="009D30AD">
                          <w:rPr>
                            <w:sz w:val="18"/>
                            <w:szCs w:val="18"/>
                          </w:rPr>
                          <w:t>不适用</w:t>
                        </w:r>
                      </w:p>
                    </w:tc>
                  </w:sdtContent>
                </w:sdt>
                <w:sdt>
                  <w:sdtPr>
                    <w:rPr>
                      <w:sz w:val="18"/>
                      <w:szCs w:val="18"/>
                    </w:rPr>
                    <w:alias w:val="募集资金承诺项目产生收益情况"/>
                    <w:tag w:val="_GBC_56772d2761814ca5ba3bfbc203d91aef"/>
                    <w:id w:val="-1065792273"/>
                    <w:lock w:val="sdtLocked"/>
                  </w:sdtPr>
                  <w:sdtEndPr/>
                  <w:sdtContent>
                    <w:tc>
                      <w:tcPr>
                        <w:tcW w:w="1127"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sz w:val="18"/>
                            <w:szCs w:val="18"/>
                          </w:rPr>
                          <w:t>不适用</w:t>
                        </w:r>
                      </w:p>
                    </w:tc>
                  </w:sdtContent>
                </w:sdt>
                <w:sdt>
                  <w:sdtPr>
                    <w:rPr>
                      <w:sz w:val="18"/>
                      <w:szCs w:val="18"/>
                    </w:rPr>
                    <w:alias w:val="募集资金承诺项目是否符合预计收益"/>
                    <w:tag w:val="_GBC_35319524eda44a5f96a5300eee990aec"/>
                    <w:id w:val="-944295775"/>
                    <w:lock w:val="sdtLocked"/>
                    <w:comboBox>
                      <w:listItem w:displayText="是" w:value="是"/>
                      <w:listItem w:displayText="否" w:value="否"/>
                    </w:comboBox>
                  </w:sdtPr>
                  <w:sdtEndPr/>
                  <w:sdtContent>
                    <w:tc>
                      <w:tcPr>
                        <w:tcW w:w="856"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sz w:val="18"/>
                            <w:szCs w:val="18"/>
                          </w:rPr>
                          <w:t xml:space="preserve">　</w:t>
                        </w:r>
                      </w:p>
                    </w:tc>
                  </w:sdtContent>
                </w:sdt>
                <w:sdt>
                  <w:sdtPr>
                    <w:rPr>
                      <w:sz w:val="18"/>
                      <w:szCs w:val="18"/>
                    </w:rPr>
                    <w:alias w:val="募集资金承诺项目未达到计划进度和收益说明"/>
                    <w:tag w:val="_GBC_b566a1befe2842c392c6ac5584153da6"/>
                    <w:id w:val="-779567607"/>
                    <w:lock w:val="sdtLocked"/>
                  </w:sdtPr>
                  <w:sdtEndPr/>
                  <w:sdtContent>
                    <w:tc>
                      <w:tcPr>
                        <w:tcW w:w="22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7737B9" w:rsidP="007737B9">
                        <w:pPr>
                          <w:rPr>
                            <w:sz w:val="18"/>
                            <w:szCs w:val="18"/>
                          </w:rPr>
                        </w:pPr>
                        <w:r w:rsidRPr="009D30AD">
                          <w:rPr>
                            <w:sz w:val="18"/>
                            <w:szCs w:val="18"/>
                          </w:rPr>
                          <w:t>水厂配套进出水管网因需配合规划</w:t>
                        </w:r>
                        <w:r w:rsidR="008B0EB9" w:rsidRPr="009D30AD">
                          <w:rPr>
                            <w:sz w:val="18"/>
                            <w:szCs w:val="18"/>
                          </w:rPr>
                          <w:t>道路同步铺设，</w:t>
                        </w:r>
                        <w:r w:rsidR="008B0EB9" w:rsidRPr="009D30AD">
                          <w:rPr>
                            <w:sz w:val="18"/>
                            <w:szCs w:val="18"/>
                          </w:rPr>
                          <w:lastRenderedPageBreak/>
                          <w:t>由于受政府实施的规划道路建设进度滞后影响延迟。</w:t>
                        </w:r>
                      </w:p>
                    </w:tc>
                  </w:sdtContent>
                </w:sdt>
                <w:sdt>
                  <w:sdtPr>
                    <w:rPr>
                      <w:sz w:val="18"/>
                      <w:szCs w:val="18"/>
                    </w:rPr>
                    <w:alias w:val="募集资金承诺项目募集资金变更原因及募集资金变更程序说明"/>
                    <w:tag w:val="_GBC_43600eaca95b42dda073f2363237e6da"/>
                    <w:id w:val="-1065185258"/>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rPr>
                            <w:sz w:val="18"/>
                            <w:szCs w:val="18"/>
                          </w:rPr>
                        </w:pPr>
                        <w:r w:rsidRPr="009D30AD">
                          <w:rPr>
                            <w:rFonts w:hint="eastAsia"/>
                            <w:color w:val="333399"/>
                            <w:sz w:val="18"/>
                            <w:szCs w:val="18"/>
                          </w:rPr>
                          <w:t xml:space="preserve">　</w:t>
                        </w:r>
                      </w:p>
                    </w:tc>
                  </w:sdtContent>
                </w:sdt>
              </w:tr>
            </w:sdtContent>
          </w:sdt>
          <w:tr w:rsidR="00A81548" w:rsidRPr="000B4DEC" w:rsidTr="000B4DE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sz w:val="18"/>
                    <w:szCs w:val="18"/>
                  </w:rPr>
                </w:pPr>
                <w:r w:rsidRPr="009D30AD">
                  <w:rPr>
                    <w:rFonts w:hint="eastAsia"/>
                    <w:sz w:val="18"/>
                    <w:szCs w:val="18"/>
                  </w:rPr>
                  <w:lastRenderedPageBreak/>
                  <w:t>合计</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jc w:val="center"/>
                  <w:rPr>
                    <w:sz w:val="18"/>
                    <w:szCs w:val="18"/>
                  </w:rPr>
                </w:pPr>
                <w:r w:rsidRPr="009D30AD">
                  <w:rPr>
                    <w:sz w:val="18"/>
                    <w:szCs w:val="18"/>
                  </w:rPr>
                  <w:t>/</w:t>
                </w:r>
              </w:p>
            </w:tc>
            <w:sdt>
              <w:sdtPr>
                <w:rPr>
                  <w:sz w:val="18"/>
                  <w:szCs w:val="18"/>
                </w:rPr>
                <w:alias w:val="募集资金承诺项目拟投入金额合计"/>
                <w:tag w:val="_GBC_3fc0ff299d4645ca9b11ac755150ace9"/>
                <w:id w:val="53693822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A5872" w:rsidP="004350AA">
                    <w:pPr>
                      <w:jc w:val="right"/>
                      <w:rPr>
                        <w:sz w:val="18"/>
                        <w:szCs w:val="18"/>
                      </w:rPr>
                    </w:pPr>
                    <w:r w:rsidRPr="009D30AD">
                      <w:rPr>
                        <w:sz w:val="18"/>
                        <w:szCs w:val="18"/>
                      </w:rPr>
                      <w:t>201,626.00</w:t>
                    </w:r>
                  </w:p>
                </w:tc>
              </w:sdtContent>
            </w:sdt>
            <w:sdt>
              <w:sdtPr>
                <w:rPr>
                  <w:sz w:val="18"/>
                  <w:szCs w:val="18"/>
                </w:rPr>
                <w:alias w:val="募集资金本年度投入金额合计"/>
                <w:tag w:val="_GBC_c919599d47fa4330aa39ea2a49098f8d"/>
                <w:id w:val="2029597085"/>
                <w:lock w:val="sdtLocked"/>
              </w:sdtPr>
              <w:sdtEndPr/>
              <w:sdtContent>
                <w:tc>
                  <w:tcPr>
                    <w:tcW w:w="1129"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A5872" w:rsidP="004350AA">
                    <w:pPr>
                      <w:jc w:val="right"/>
                      <w:rPr>
                        <w:sz w:val="18"/>
                        <w:szCs w:val="18"/>
                      </w:rPr>
                    </w:pPr>
                    <w:r w:rsidRPr="009D30AD">
                      <w:rPr>
                        <w:sz w:val="18"/>
                        <w:szCs w:val="18"/>
                      </w:rPr>
                      <w:t>2,364.88</w:t>
                    </w:r>
                  </w:p>
                </w:tc>
              </w:sdtContent>
            </w:sdt>
            <w:sdt>
              <w:sdtPr>
                <w:rPr>
                  <w:sz w:val="18"/>
                  <w:szCs w:val="18"/>
                </w:rPr>
                <w:alias w:val="募集资金承诺项目实际投入金额合计"/>
                <w:tag w:val="_GBC_c0d1450a3349452092b1e53c38c87a18"/>
                <w:id w:val="-1475445615"/>
                <w:lock w:val="sdtLocked"/>
              </w:sdtPr>
              <w:sdtEndPr/>
              <w:sdtContent>
                <w:tc>
                  <w:tcPr>
                    <w:tcW w:w="1275" w:type="dxa"/>
                    <w:tcBorders>
                      <w:top w:val="outset" w:sz="6" w:space="0" w:color="auto"/>
                      <w:left w:val="outset" w:sz="6" w:space="0" w:color="auto"/>
                      <w:bottom w:val="outset" w:sz="6" w:space="0" w:color="auto"/>
                      <w:right w:val="single" w:sz="4" w:space="0" w:color="auto"/>
                    </w:tcBorders>
                    <w:shd w:val="clear" w:color="auto" w:fill="auto"/>
                  </w:tcPr>
                  <w:p w:rsidR="00A81548" w:rsidRPr="009D30AD" w:rsidRDefault="00AA5872" w:rsidP="00C12744">
                    <w:pPr>
                      <w:jc w:val="right"/>
                      <w:rPr>
                        <w:sz w:val="18"/>
                        <w:szCs w:val="18"/>
                      </w:rPr>
                    </w:pPr>
                    <w:r w:rsidRPr="009D30AD">
                      <w:rPr>
                        <w:sz w:val="18"/>
                        <w:szCs w:val="18"/>
                      </w:rPr>
                      <w:t>198,154.7</w:t>
                    </w:r>
                    <w:r w:rsidR="00C12744" w:rsidRPr="009D30AD">
                      <w:rPr>
                        <w:rFonts w:hint="eastAsia"/>
                        <w:sz w:val="18"/>
                        <w:szCs w:val="18"/>
                      </w:rPr>
                      <w:t>4</w:t>
                    </w:r>
                  </w:p>
                </w:tc>
              </w:sdtContent>
            </w:sdt>
            <w:tc>
              <w:tcPr>
                <w:tcW w:w="426" w:type="dxa"/>
                <w:tcBorders>
                  <w:top w:val="outset" w:sz="6" w:space="0" w:color="auto"/>
                  <w:left w:val="single" w:sz="4" w:space="0" w:color="auto"/>
                  <w:bottom w:val="outset" w:sz="6" w:space="0" w:color="auto"/>
                  <w:right w:val="outset" w:sz="6" w:space="0" w:color="auto"/>
                </w:tcBorders>
                <w:shd w:val="clear" w:color="auto" w:fill="auto"/>
              </w:tcPr>
              <w:p w:rsidR="00A81548" w:rsidRPr="009D30AD" w:rsidRDefault="00A81548" w:rsidP="004350AA">
                <w:pPr>
                  <w:jc w:val="center"/>
                  <w:rPr>
                    <w:sz w:val="18"/>
                    <w:szCs w:val="18"/>
                  </w:rPr>
                </w:pPr>
                <w:r w:rsidRPr="009D30AD">
                  <w:rPr>
                    <w:sz w:val="18"/>
                    <w:szCs w:val="18"/>
                  </w:rPr>
                  <w:t>/</w:t>
                </w:r>
              </w:p>
            </w:tc>
            <w:tc>
              <w:tcPr>
                <w:tcW w:w="1843"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center"/>
                  <w:rPr>
                    <w:sz w:val="18"/>
                    <w:szCs w:val="18"/>
                  </w:rPr>
                </w:pPr>
                <w:r w:rsidRPr="009D30AD">
                  <w:rPr>
                    <w:sz w:val="18"/>
                    <w:szCs w:val="18"/>
                  </w:rPr>
                  <w:t>/</w:t>
                </w:r>
              </w:p>
            </w:tc>
            <w:sdt>
              <w:sdtPr>
                <w:rPr>
                  <w:rFonts w:hint="eastAsia"/>
                  <w:sz w:val="18"/>
                  <w:szCs w:val="18"/>
                </w:rPr>
                <w:alias w:val="募集资金承诺项目预计收益合计"/>
                <w:tag w:val="_GBC_92fc13faa77140dc9e8f657f0f496eac"/>
                <w:id w:val="522516060"/>
                <w:lock w:val="sdtLocked"/>
                <w:showingPlcHdr/>
                <w:text/>
              </w:sdtPr>
              <w:sdtEndPr/>
              <w:sdtContent>
                <w:tc>
                  <w:tcPr>
                    <w:tcW w:w="1134" w:type="dxa"/>
                    <w:tcBorders>
                      <w:top w:val="outset" w:sz="6" w:space="0" w:color="auto"/>
                      <w:left w:val="outset" w:sz="6" w:space="0" w:color="auto"/>
                      <w:bottom w:val="outset" w:sz="6" w:space="0" w:color="auto"/>
                      <w:right w:val="outset" w:sz="6" w:space="0" w:color="auto"/>
                    </w:tcBorders>
                    <w:shd w:val="clear" w:color="auto" w:fill="auto"/>
                  </w:tcPr>
                  <w:p w:rsidR="00A81548" w:rsidRPr="009D30AD" w:rsidRDefault="00A81548" w:rsidP="004350AA">
                    <w:pPr>
                      <w:jc w:val="right"/>
                      <w:rPr>
                        <w:color w:val="FFC000"/>
                        <w:sz w:val="18"/>
                        <w:szCs w:val="18"/>
                      </w:rPr>
                    </w:pPr>
                    <w:r w:rsidRPr="009D30AD">
                      <w:rPr>
                        <w:rFonts w:hint="eastAsia"/>
                        <w:color w:val="333399"/>
                        <w:sz w:val="18"/>
                        <w:szCs w:val="18"/>
                      </w:rPr>
                      <w:t xml:space="preserve">　</w:t>
                    </w:r>
                  </w:p>
                </w:tc>
              </w:sdtContent>
            </w:sdt>
            <w:tc>
              <w:tcPr>
                <w:tcW w:w="1127"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jc w:val="center"/>
                  <w:rPr>
                    <w:color w:val="000000"/>
                    <w:sz w:val="18"/>
                    <w:szCs w:val="18"/>
                  </w:rPr>
                </w:pPr>
                <w:r w:rsidRPr="009D30AD">
                  <w:rPr>
                    <w:color w:val="000000"/>
                    <w:sz w:val="18"/>
                    <w:szCs w:val="18"/>
                  </w:rPr>
                  <w:t>/</w:t>
                </w:r>
              </w:p>
            </w:tc>
            <w:tc>
              <w:tcPr>
                <w:tcW w:w="856"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jc w:val="center"/>
                  <w:rPr>
                    <w:color w:val="000000"/>
                    <w:sz w:val="18"/>
                    <w:szCs w:val="18"/>
                  </w:rPr>
                </w:pPr>
                <w:r w:rsidRPr="009D30AD">
                  <w:rPr>
                    <w:color w:val="000000"/>
                    <w:sz w:val="18"/>
                    <w:szCs w:val="18"/>
                  </w:rPr>
                  <w:t>/</w:t>
                </w:r>
              </w:p>
            </w:tc>
            <w:tc>
              <w:tcPr>
                <w:tcW w:w="2229" w:type="dxa"/>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jc w:val="center"/>
                  <w:rPr>
                    <w:color w:val="000000"/>
                    <w:sz w:val="18"/>
                    <w:szCs w:val="18"/>
                  </w:rPr>
                </w:pPr>
                <w:r w:rsidRPr="009D30AD">
                  <w:rPr>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jc w:val="center"/>
                  <w:rPr>
                    <w:color w:val="000000"/>
                    <w:sz w:val="18"/>
                    <w:szCs w:val="18"/>
                  </w:rPr>
                </w:pPr>
                <w:r w:rsidRPr="009D30AD">
                  <w:rPr>
                    <w:color w:val="000000"/>
                    <w:sz w:val="18"/>
                    <w:szCs w:val="18"/>
                  </w:rPr>
                  <w:t>/</w:t>
                </w:r>
              </w:p>
            </w:tc>
          </w:tr>
          <w:tr w:rsidR="00A81548" w:rsidRPr="000B4DEC" w:rsidTr="008B1978">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1548" w:rsidP="004350AA">
                <w:pPr>
                  <w:rPr>
                    <w:color w:val="000000"/>
                    <w:sz w:val="18"/>
                    <w:szCs w:val="18"/>
                  </w:rPr>
                </w:pPr>
                <w:r w:rsidRPr="009D30AD">
                  <w:rPr>
                    <w:rFonts w:hint="eastAsia"/>
                    <w:color w:val="000000"/>
                    <w:sz w:val="18"/>
                    <w:szCs w:val="18"/>
                  </w:rPr>
                  <w:t>募集资金承诺项目使用情况说明</w:t>
                </w:r>
              </w:p>
            </w:tc>
            <w:sdt>
              <w:sdtPr>
                <w:rPr>
                  <w:sz w:val="18"/>
                  <w:szCs w:val="18"/>
                </w:rPr>
                <w:alias w:val="募集资金承诺项目使用情况说明"/>
                <w:tag w:val="_GBC_9b02e5b3daf44b13bcf7be122ebcee13"/>
                <w:id w:val="-1563018099"/>
                <w:lock w:val="sdtLocked"/>
              </w:sdtPr>
              <w:sdtEndPr/>
              <w:sdtContent>
                <w:tc>
                  <w:tcPr>
                    <w:tcW w:w="0" w:type="auto"/>
                    <w:gridSpan w:val="9"/>
                    <w:tcBorders>
                      <w:top w:val="outset" w:sz="6" w:space="0" w:color="auto"/>
                      <w:left w:val="outset" w:sz="6" w:space="0" w:color="auto"/>
                      <w:bottom w:val="outset" w:sz="6" w:space="0" w:color="auto"/>
                      <w:right w:val="outset" w:sz="6" w:space="0" w:color="auto"/>
                    </w:tcBorders>
                    <w:shd w:val="clear" w:color="auto" w:fill="auto"/>
                    <w:vAlign w:val="center"/>
                  </w:tcPr>
                  <w:p w:rsidR="00A81548" w:rsidRPr="009D30AD" w:rsidRDefault="00A8535E" w:rsidP="002B59DD">
                    <w:pPr>
                      <w:rPr>
                        <w:sz w:val="18"/>
                        <w:szCs w:val="18"/>
                      </w:rPr>
                    </w:pPr>
                    <w:r w:rsidRPr="009D30AD">
                      <w:rPr>
                        <w:rFonts w:hint="eastAsia"/>
                        <w:sz w:val="18"/>
                        <w:szCs w:val="18"/>
                      </w:rPr>
                      <w:t>详见公司历年通过上海证券交易所网站（</w:t>
                    </w:r>
                    <w:r w:rsidR="003F6594" w:rsidRPr="009D30AD">
                      <w:rPr>
                        <w:sz w:val="18"/>
                        <w:szCs w:val="18"/>
                      </w:rPr>
                      <w:t>http:</w:t>
                    </w:r>
                    <w:r w:rsidR="003F6594" w:rsidRPr="009D30AD">
                      <w:rPr>
                        <w:rFonts w:hint="eastAsia"/>
                        <w:sz w:val="18"/>
                        <w:szCs w:val="18"/>
                      </w:rPr>
                      <w:t>//</w:t>
                    </w:r>
                    <w:r w:rsidRPr="009D30AD">
                      <w:rPr>
                        <w:sz w:val="18"/>
                        <w:szCs w:val="18"/>
                      </w:rPr>
                      <w:t>www.sse.com.cn</w:t>
                    </w:r>
                    <w:r w:rsidRPr="009D30AD">
                      <w:rPr>
                        <w:rFonts w:hint="eastAsia"/>
                        <w:sz w:val="18"/>
                        <w:szCs w:val="18"/>
                      </w:rPr>
                      <w:t>）所公开披露的募集资金存放及实际使用情况专项报告。</w:t>
                    </w:r>
                  </w:p>
                </w:tc>
              </w:sdtContent>
            </w:sdt>
          </w:tr>
        </w:tbl>
        <w:p w:rsidR="000A3E1B" w:rsidRPr="00537096" w:rsidRDefault="00A2457D" w:rsidP="00537096"/>
      </w:sdtContent>
    </w:sdt>
    <w:sdt>
      <w:sdtPr>
        <w:rPr>
          <w:rFonts w:ascii="宋体" w:hAnsi="宋体" w:cs="宋体"/>
          <w:b w:val="0"/>
          <w:bCs w:val="0"/>
          <w:kern w:val="0"/>
          <w:sz w:val="24"/>
          <w:szCs w:val="22"/>
        </w:rPr>
        <w:alias w:val="模块:募集资金变更项目情况"/>
        <w:tag w:val="_GBC_a7d4ad5e5c614bbf811596fa341403db"/>
        <w:id w:val="1490161"/>
        <w:lock w:val="sdtLocked"/>
        <w:placeholder>
          <w:docPart w:val="GBC22222222222222222222222222222"/>
        </w:placeholder>
      </w:sdtPr>
      <w:sdtEndPr>
        <w:rPr>
          <w:rFonts w:hint="eastAsia"/>
          <w:sz w:val="18"/>
          <w:szCs w:val="18"/>
        </w:rPr>
      </w:sdtEndPr>
      <w:sdtContent>
        <w:p w:rsidR="000A3E1B" w:rsidRDefault="00845B1A">
          <w:pPr>
            <w:pStyle w:val="5"/>
            <w:numPr>
              <w:ilvl w:val="0"/>
              <w:numId w:val="26"/>
            </w:numPr>
          </w:pPr>
          <w:r>
            <w:t>募集资金变更项目情况</w:t>
          </w:r>
        </w:p>
        <w:sdt>
          <w:sdtPr>
            <w:alias w:val="是否适用：募集资金变更项目情况[双击切换]"/>
            <w:tag w:val="_GBC_0588419f0b994faca8f5aa992b437440"/>
            <w:id w:val="729267609"/>
            <w:lock w:val="sdtContentLocked"/>
            <w:placeholder>
              <w:docPart w:val="GBC22222222222222222222222222222"/>
            </w:placeholder>
          </w:sdtPr>
          <w:sdtEndPr/>
          <w:sdtContent>
            <w:p w:rsidR="000A3E1B" w:rsidRDefault="00BF3353">
              <w:r>
                <w:fldChar w:fldCharType="begin"/>
              </w:r>
              <w:r w:rsidR="006A0C28">
                <w:instrText xml:space="preserve"> MACROBUTTON  SnrToggleCheckbox √适用 </w:instrText>
              </w:r>
              <w:r>
                <w:fldChar w:fldCharType="end"/>
              </w:r>
              <w:r>
                <w:fldChar w:fldCharType="begin"/>
              </w:r>
              <w:r w:rsidR="006A0C28">
                <w:instrText xml:space="preserve"> MACROBUTTON  SnrToggleCheckbox □不适用 </w:instrText>
              </w:r>
              <w:r>
                <w:fldChar w:fldCharType="end"/>
              </w:r>
            </w:p>
          </w:sdtContent>
        </w:sdt>
        <w:p w:rsidR="000A3E1B" w:rsidRDefault="00845B1A">
          <w:pPr>
            <w:jc w:val="right"/>
          </w:pPr>
          <w:r w:rsidRPr="009D30AD">
            <w:rPr>
              <w:rFonts w:hint="eastAsia"/>
              <w:sz w:val="21"/>
              <w:szCs w:val="21"/>
            </w:rPr>
            <w:t>单位:</w:t>
          </w:r>
          <w:sdt>
            <w:sdtPr>
              <w:rPr>
                <w:rFonts w:hint="eastAsia"/>
                <w:sz w:val="21"/>
                <w:szCs w:val="21"/>
              </w:rPr>
              <w:alias w:val="单位：募集资金变更项目情况"/>
              <w:tag w:val="_GBC_a562cad0ec7d477894934b27eabdf785"/>
              <w:id w:val="17550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C12744" w:rsidRPr="009D30AD">
                <w:rPr>
                  <w:rFonts w:hint="eastAsia"/>
                  <w:sz w:val="21"/>
                  <w:szCs w:val="21"/>
                </w:rPr>
                <w:t>万元</w:t>
              </w:r>
            </w:sdtContent>
          </w:sdt>
          <w:r w:rsidRPr="009D30AD">
            <w:rPr>
              <w:rFonts w:hint="eastAsia"/>
              <w:sz w:val="21"/>
              <w:szCs w:val="21"/>
            </w:rPr>
            <w:t xml:space="preserve">  币种:</w:t>
          </w:r>
          <w:sdt>
            <w:sdtPr>
              <w:rPr>
                <w:rFonts w:hint="eastAsia"/>
                <w:sz w:val="21"/>
                <w:szCs w:val="21"/>
              </w:rPr>
              <w:alias w:val="币种：募集资金变更项目情况"/>
              <w:tag w:val="_GBC_89aac0b5a88e4f89959261ebdb461a7c"/>
              <w:id w:val="17550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9D30AD">
                <w:rPr>
                  <w:rFonts w:hint="eastAsia"/>
                  <w:sz w:val="21"/>
                  <w:szCs w:val="21"/>
                </w:rPr>
                <w:t>人民币</w:t>
              </w:r>
            </w:sdtContent>
          </w:sdt>
        </w:p>
        <w:tbl>
          <w:tblPr>
            <w:tblStyle w:val="a6"/>
            <w:tblW w:w="0" w:type="auto"/>
            <w:tblLook w:val="04A0" w:firstRow="1" w:lastRow="0" w:firstColumn="1" w:lastColumn="0" w:noHBand="0" w:noVBand="1"/>
          </w:tblPr>
          <w:tblGrid>
            <w:gridCol w:w="1383"/>
            <w:gridCol w:w="2764"/>
            <w:gridCol w:w="1231"/>
            <w:gridCol w:w="1051"/>
            <w:gridCol w:w="1202"/>
            <w:gridCol w:w="598"/>
            <w:gridCol w:w="626"/>
            <w:gridCol w:w="540"/>
            <w:gridCol w:w="2282"/>
            <w:gridCol w:w="598"/>
            <w:gridCol w:w="1814"/>
          </w:tblGrid>
          <w:tr w:rsidR="00C12744" w:rsidRPr="009D30AD" w:rsidTr="00585579">
            <w:tc>
              <w:tcPr>
                <w:tcW w:w="0" w:type="auto"/>
                <w:gridSpan w:val="3"/>
              </w:tcPr>
              <w:p w:rsidR="00C12744" w:rsidRPr="009D30AD" w:rsidRDefault="00C12744" w:rsidP="004350AA">
                <w:pPr>
                  <w:rPr>
                    <w:sz w:val="18"/>
                    <w:szCs w:val="18"/>
                  </w:rPr>
                </w:pPr>
                <w:r w:rsidRPr="009D30AD">
                  <w:rPr>
                    <w:sz w:val="18"/>
                    <w:szCs w:val="18"/>
                  </w:rPr>
                  <w:t>变更投资项目资金总额</w:t>
                </w:r>
              </w:p>
            </w:tc>
            <w:sdt>
              <w:sdtPr>
                <w:rPr>
                  <w:rFonts w:hint="eastAsia"/>
                  <w:sz w:val="18"/>
                  <w:szCs w:val="18"/>
                </w:rPr>
                <w:alias w:val="募集资金变更投资项目资金总额"/>
                <w:tag w:val="_GBC_d764a4ce802140f4bed342799c71a77e"/>
                <w:id w:val="-1232992244"/>
                <w:lock w:val="sdtLocked"/>
                <w:showingPlcHdr/>
              </w:sdtPr>
              <w:sdtEndPr/>
              <w:sdtContent>
                <w:tc>
                  <w:tcPr>
                    <w:tcW w:w="0" w:type="auto"/>
                    <w:gridSpan w:val="8"/>
                  </w:tcPr>
                  <w:p w:rsidR="00C12744" w:rsidRPr="009D30AD" w:rsidRDefault="00C12744" w:rsidP="004350AA">
                    <w:pPr>
                      <w:jc w:val="right"/>
                      <w:rPr>
                        <w:sz w:val="18"/>
                        <w:szCs w:val="18"/>
                      </w:rPr>
                    </w:pPr>
                    <w:r w:rsidRPr="009D30AD">
                      <w:rPr>
                        <w:rFonts w:hint="eastAsia"/>
                        <w:color w:val="333399"/>
                        <w:sz w:val="18"/>
                        <w:szCs w:val="18"/>
                      </w:rPr>
                      <w:t xml:space="preserve">　</w:t>
                    </w:r>
                  </w:p>
                </w:tc>
              </w:sdtContent>
            </w:sdt>
          </w:tr>
          <w:tr w:rsidR="00C12744" w:rsidRPr="009D30AD" w:rsidTr="00585579">
            <w:tc>
              <w:tcPr>
                <w:tcW w:w="0" w:type="auto"/>
                <w:vAlign w:val="center"/>
              </w:tcPr>
              <w:p w:rsidR="00C12744" w:rsidRPr="009D30AD" w:rsidRDefault="00C12744" w:rsidP="004350AA">
                <w:pPr>
                  <w:jc w:val="center"/>
                  <w:rPr>
                    <w:sz w:val="18"/>
                    <w:szCs w:val="18"/>
                  </w:rPr>
                </w:pPr>
                <w:r w:rsidRPr="009D30AD">
                  <w:rPr>
                    <w:sz w:val="18"/>
                    <w:szCs w:val="18"/>
                  </w:rPr>
                  <w:t>变更后的项目名称</w:t>
                </w:r>
              </w:p>
            </w:tc>
            <w:tc>
              <w:tcPr>
                <w:tcW w:w="0" w:type="auto"/>
                <w:vAlign w:val="center"/>
              </w:tcPr>
              <w:p w:rsidR="00C12744" w:rsidRPr="009D30AD" w:rsidRDefault="00C12744" w:rsidP="004350AA">
                <w:pPr>
                  <w:jc w:val="center"/>
                  <w:rPr>
                    <w:sz w:val="18"/>
                    <w:szCs w:val="18"/>
                  </w:rPr>
                </w:pPr>
                <w:r w:rsidRPr="009D30AD">
                  <w:rPr>
                    <w:sz w:val="18"/>
                    <w:szCs w:val="18"/>
                  </w:rPr>
                  <w:t>对应的原承诺项目</w:t>
                </w:r>
              </w:p>
            </w:tc>
            <w:tc>
              <w:tcPr>
                <w:tcW w:w="0" w:type="auto"/>
                <w:vAlign w:val="center"/>
              </w:tcPr>
              <w:p w:rsidR="00C12744" w:rsidRPr="009D30AD" w:rsidRDefault="00C12744" w:rsidP="004350AA">
                <w:pPr>
                  <w:jc w:val="center"/>
                  <w:rPr>
                    <w:sz w:val="18"/>
                    <w:szCs w:val="18"/>
                  </w:rPr>
                </w:pPr>
                <w:r w:rsidRPr="009D30AD">
                  <w:rPr>
                    <w:sz w:val="18"/>
                    <w:szCs w:val="18"/>
                  </w:rPr>
                  <w:t>变更项目拟投入金额</w:t>
                </w:r>
              </w:p>
            </w:tc>
            <w:tc>
              <w:tcPr>
                <w:tcW w:w="0" w:type="auto"/>
                <w:vAlign w:val="center"/>
              </w:tcPr>
              <w:p w:rsidR="00C12744" w:rsidRPr="009D30AD" w:rsidRDefault="00C12744" w:rsidP="004350AA">
                <w:pPr>
                  <w:jc w:val="center"/>
                  <w:rPr>
                    <w:sz w:val="18"/>
                    <w:szCs w:val="18"/>
                  </w:rPr>
                </w:pPr>
                <w:r w:rsidRPr="009D30AD">
                  <w:rPr>
                    <w:sz w:val="18"/>
                    <w:szCs w:val="18"/>
                  </w:rPr>
                  <w:t>本报告期投入金额</w:t>
                </w:r>
              </w:p>
            </w:tc>
            <w:tc>
              <w:tcPr>
                <w:tcW w:w="0" w:type="auto"/>
                <w:vAlign w:val="center"/>
              </w:tcPr>
              <w:p w:rsidR="00C12744" w:rsidRPr="009D30AD" w:rsidRDefault="00C12744" w:rsidP="004350AA">
                <w:pPr>
                  <w:jc w:val="center"/>
                  <w:rPr>
                    <w:sz w:val="18"/>
                    <w:szCs w:val="18"/>
                  </w:rPr>
                </w:pPr>
                <w:r w:rsidRPr="009D30AD">
                  <w:rPr>
                    <w:sz w:val="18"/>
                    <w:szCs w:val="18"/>
                  </w:rPr>
                  <w:t>累计实际投入金额</w:t>
                </w:r>
              </w:p>
            </w:tc>
            <w:tc>
              <w:tcPr>
                <w:tcW w:w="0" w:type="auto"/>
                <w:vAlign w:val="center"/>
              </w:tcPr>
              <w:p w:rsidR="00C12744" w:rsidRPr="009D30AD" w:rsidRDefault="00C12744" w:rsidP="004350AA">
                <w:pPr>
                  <w:jc w:val="center"/>
                  <w:rPr>
                    <w:sz w:val="18"/>
                    <w:szCs w:val="18"/>
                  </w:rPr>
                </w:pPr>
                <w:r w:rsidRPr="009D30AD">
                  <w:rPr>
                    <w:sz w:val="18"/>
                    <w:szCs w:val="18"/>
                  </w:rPr>
                  <w:t>是否符合计划进度</w:t>
                </w:r>
              </w:p>
            </w:tc>
            <w:tc>
              <w:tcPr>
                <w:tcW w:w="0" w:type="auto"/>
                <w:vAlign w:val="center"/>
              </w:tcPr>
              <w:p w:rsidR="00C12744" w:rsidRPr="009D30AD" w:rsidRDefault="00C12744" w:rsidP="004350AA">
                <w:pPr>
                  <w:jc w:val="center"/>
                  <w:rPr>
                    <w:sz w:val="18"/>
                    <w:szCs w:val="18"/>
                  </w:rPr>
                </w:pPr>
                <w:r w:rsidRPr="009D30AD">
                  <w:rPr>
                    <w:sz w:val="18"/>
                    <w:szCs w:val="18"/>
                  </w:rPr>
                  <w:t>变更项目的预计收益</w:t>
                </w:r>
              </w:p>
            </w:tc>
            <w:tc>
              <w:tcPr>
                <w:tcW w:w="0" w:type="auto"/>
                <w:vAlign w:val="center"/>
              </w:tcPr>
              <w:p w:rsidR="00C12744" w:rsidRPr="009D30AD" w:rsidRDefault="00C12744" w:rsidP="004350AA">
                <w:pPr>
                  <w:jc w:val="center"/>
                  <w:rPr>
                    <w:sz w:val="18"/>
                    <w:szCs w:val="18"/>
                  </w:rPr>
                </w:pPr>
                <w:r w:rsidRPr="009D30AD">
                  <w:rPr>
                    <w:sz w:val="18"/>
                    <w:szCs w:val="18"/>
                  </w:rPr>
                  <w:t>产生收益情况</w:t>
                </w:r>
              </w:p>
            </w:tc>
            <w:tc>
              <w:tcPr>
                <w:tcW w:w="0" w:type="auto"/>
                <w:vAlign w:val="center"/>
              </w:tcPr>
              <w:p w:rsidR="00C12744" w:rsidRPr="009D30AD" w:rsidRDefault="00C12744" w:rsidP="004350AA">
                <w:pPr>
                  <w:jc w:val="center"/>
                  <w:rPr>
                    <w:sz w:val="18"/>
                    <w:szCs w:val="18"/>
                  </w:rPr>
                </w:pPr>
                <w:r w:rsidRPr="009D30AD">
                  <w:rPr>
                    <w:sz w:val="18"/>
                    <w:szCs w:val="18"/>
                  </w:rPr>
                  <w:t>项目进度</w:t>
                </w:r>
              </w:p>
            </w:tc>
            <w:tc>
              <w:tcPr>
                <w:tcW w:w="0" w:type="auto"/>
                <w:vAlign w:val="center"/>
              </w:tcPr>
              <w:p w:rsidR="00C12744" w:rsidRPr="009D30AD" w:rsidRDefault="00C12744" w:rsidP="004350AA">
                <w:pPr>
                  <w:jc w:val="center"/>
                  <w:rPr>
                    <w:sz w:val="18"/>
                    <w:szCs w:val="18"/>
                  </w:rPr>
                </w:pPr>
                <w:r w:rsidRPr="009D30AD">
                  <w:rPr>
                    <w:sz w:val="18"/>
                    <w:szCs w:val="18"/>
                  </w:rPr>
                  <w:t>是否符合预计收益</w:t>
                </w:r>
              </w:p>
            </w:tc>
            <w:tc>
              <w:tcPr>
                <w:tcW w:w="0" w:type="auto"/>
                <w:vAlign w:val="center"/>
              </w:tcPr>
              <w:p w:rsidR="00C12744" w:rsidRPr="009D30AD" w:rsidRDefault="00C12744" w:rsidP="004350AA">
                <w:pPr>
                  <w:jc w:val="center"/>
                  <w:rPr>
                    <w:sz w:val="18"/>
                    <w:szCs w:val="18"/>
                  </w:rPr>
                </w:pPr>
                <w:r w:rsidRPr="009D30AD">
                  <w:rPr>
                    <w:sz w:val="18"/>
                    <w:szCs w:val="18"/>
                  </w:rPr>
                  <w:t>未达到计划进度和收益说明</w:t>
                </w:r>
              </w:p>
            </w:tc>
          </w:tr>
          <w:sdt>
            <w:sdtPr>
              <w:rPr>
                <w:rFonts w:ascii="Calibri" w:eastAsiaTheme="minorEastAsia" w:hAnsi="Calibri" w:cstheme="minorBidi" w:hint="eastAsia"/>
                <w:kern w:val="2"/>
                <w:sz w:val="18"/>
                <w:szCs w:val="18"/>
              </w:rPr>
              <w:alias w:val="募集资金变更项目情况"/>
              <w:tag w:val="_GBC_85427f06b94c43e283d4c8fe5db8372a"/>
              <w:id w:val="-1928258745"/>
              <w:lock w:val="sdtLocked"/>
            </w:sdtPr>
            <w:sdtEndPr/>
            <w:sdtContent>
              <w:tr w:rsidR="00C12744" w:rsidRPr="009D30AD" w:rsidTr="00585579">
                <w:sdt>
                  <w:sdtPr>
                    <w:rPr>
                      <w:rFonts w:ascii="Calibri" w:eastAsiaTheme="minorEastAsia" w:hAnsi="Calibri" w:cstheme="minorBidi" w:hint="eastAsia"/>
                      <w:kern w:val="2"/>
                      <w:sz w:val="18"/>
                      <w:szCs w:val="18"/>
                    </w:rPr>
                    <w:alias w:val="募集资金变更后项目名称"/>
                    <w:tag w:val="_GBC_1951aa13b4cc422ea1e1c9cbee5e8b8b"/>
                    <w:id w:val="25293069"/>
                    <w:lock w:val="sdtLocked"/>
                  </w:sdtPr>
                  <w:sdtEndPr>
                    <w:rPr>
                      <w:rFonts w:ascii="Times New Roman" w:eastAsia="宋体" w:hAnsi="Times New Roman" w:cs="Times New Roman"/>
                      <w:kern w:val="0"/>
                    </w:rPr>
                  </w:sdtEndPr>
                  <w:sdtContent>
                    <w:tc>
                      <w:tcPr>
                        <w:tcW w:w="0" w:type="auto"/>
                      </w:tcPr>
                      <w:p w:rsidR="00C12744" w:rsidRPr="009D30AD" w:rsidRDefault="00C12744" w:rsidP="004350AA">
                        <w:pPr>
                          <w:jc w:val="left"/>
                          <w:rPr>
                            <w:sz w:val="18"/>
                            <w:szCs w:val="18"/>
                          </w:rPr>
                        </w:pPr>
                        <w:r w:rsidRPr="009D30AD">
                          <w:rPr>
                            <w:rFonts w:ascii="Calibri" w:eastAsiaTheme="minorEastAsia" w:hAnsi="Calibri" w:cstheme="minorBidi" w:hint="eastAsia"/>
                            <w:kern w:val="2"/>
                            <w:sz w:val="18"/>
                            <w:szCs w:val="18"/>
                          </w:rPr>
                          <w:t xml:space="preserve">白洋滩水厂一期工程　</w:t>
                        </w:r>
                      </w:p>
                    </w:tc>
                  </w:sdtContent>
                </w:sdt>
                <w:sdt>
                  <w:sdtPr>
                    <w:rPr>
                      <w:rFonts w:hint="eastAsia"/>
                      <w:sz w:val="18"/>
                      <w:szCs w:val="18"/>
                    </w:rPr>
                    <w:alias w:val="对应原募集资金承诺项目名称"/>
                    <w:tag w:val="_GBC_2c43c3025c694239a4d716ed114abc72"/>
                    <w:id w:val="-8534959"/>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重庆市丰收坝水厂二期项目　</w:t>
                        </w:r>
                      </w:p>
                    </w:tc>
                  </w:sdtContent>
                </w:sdt>
                <w:sdt>
                  <w:sdtPr>
                    <w:rPr>
                      <w:rFonts w:hint="eastAsia"/>
                      <w:sz w:val="18"/>
                      <w:szCs w:val="18"/>
                    </w:rPr>
                    <w:alias w:val="募集资金变更项目拟投入金额"/>
                    <w:tag w:val="_GBC_047e31f8100342e8a843fd56aadae8e3"/>
                    <w:id w:val="-893882935"/>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28,230.00</w:t>
                        </w:r>
                      </w:p>
                    </w:tc>
                  </w:sdtContent>
                </w:sdt>
                <w:sdt>
                  <w:sdtPr>
                    <w:rPr>
                      <w:rFonts w:hint="eastAsia"/>
                      <w:sz w:val="18"/>
                      <w:szCs w:val="18"/>
                    </w:rPr>
                    <w:alias w:val="募集资金变更项目本年度投入金额"/>
                    <w:tag w:val="_GBC_d3b81bfd0d2b469f90a00335e631040a"/>
                    <w:id w:val="23132659"/>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1,520.33</w:t>
                        </w:r>
                      </w:p>
                    </w:tc>
                  </w:sdtContent>
                </w:sdt>
                <w:sdt>
                  <w:sdtPr>
                    <w:rPr>
                      <w:rFonts w:hint="eastAsia"/>
                      <w:sz w:val="18"/>
                      <w:szCs w:val="18"/>
                    </w:rPr>
                    <w:alias w:val="募集资金变更后项目实际投入金额"/>
                    <w:tag w:val="_GBC_1f577a0d19914d678482467c9bc94ff9"/>
                    <w:id w:val="1076937438"/>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24,916.82</w:t>
                        </w:r>
                      </w:p>
                    </w:tc>
                  </w:sdtContent>
                </w:sdt>
                <w:sdt>
                  <w:sdtPr>
                    <w:rPr>
                      <w:rFonts w:hint="eastAsia"/>
                      <w:sz w:val="18"/>
                      <w:szCs w:val="18"/>
                    </w:rPr>
                    <w:alias w:val="募集资金变更后项目是否符合计划进度"/>
                    <w:tag w:val="_GBC_d39fdc2703e24974a1fa092cd7e06e9e"/>
                    <w:id w:val="392471704"/>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否</w:t>
                        </w:r>
                      </w:p>
                    </w:tc>
                  </w:sdtContent>
                </w:sdt>
                <w:sdt>
                  <w:sdtPr>
                    <w:rPr>
                      <w:rFonts w:hint="eastAsia"/>
                      <w:sz w:val="18"/>
                      <w:szCs w:val="18"/>
                    </w:rPr>
                    <w:alias w:val="募集资金变更后项目预计收益"/>
                    <w:tag w:val="_GBC_1e9ed975acc248b39419a91cfdd56bb2"/>
                    <w:id w:val="-1015766581"/>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不适用</w:t>
                        </w:r>
                      </w:p>
                    </w:tc>
                  </w:sdtContent>
                </w:sdt>
                <w:sdt>
                  <w:sdtPr>
                    <w:rPr>
                      <w:rFonts w:hint="eastAsia"/>
                      <w:sz w:val="18"/>
                      <w:szCs w:val="18"/>
                    </w:rPr>
                    <w:alias w:val="募集资金变更后项目产生收益情况"/>
                    <w:tag w:val="_GBC_b82dda878efe419b86dc9ac14acdf344"/>
                    <w:id w:val="1339658511"/>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不适用</w:t>
                        </w:r>
                      </w:p>
                    </w:tc>
                  </w:sdtContent>
                </w:sdt>
                <w:sdt>
                  <w:sdtPr>
                    <w:rPr>
                      <w:rFonts w:hint="eastAsia"/>
                      <w:sz w:val="18"/>
                      <w:szCs w:val="18"/>
                    </w:rPr>
                    <w:alias w:val="募集资金变更后项目进度"/>
                    <w:tag w:val="_GBC_0d8172675b094e2394b20451fd57c8d8"/>
                    <w:id w:val="1229733542"/>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2013年6月实现通水运行。</w:t>
                        </w:r>
                      </w:p>
                    </w:tc>
                  </w:sdtContent>
                </w:sdt>
                <w:sdt>
                  <w:sdtPr>
                    <w:rPr>
                      <w:rFonts w:hint="eastAsia"/>
                      <w:sz w:val="18"/>
                      <w:szCs w:val="18"/>
                    </w:rPr>
                    <w:alias w:val="募集资金变更后项目是否符合预计收益"/>
                    <w:tag w:val="_GBC_b97061226ca14d01ba2bcd2c81ab7809"/>
                    <w:id w:val="-1419094327"/>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募集资金承诺项目未达到计划进度和收益说明"/>
                    <w:tag w:val="_GBC_3fe6e24ccf8444be8b0009917419a2da"/>
                    <w:id w:val="-1312475684"/>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因部分道路建设延迟导致管道建设进度延后，2013年6月实现通水运行。</w:t>
                        </w:r>
                      </w:p>
                    </w:tc>
                  </w:sdtContent>
                </w:sdt>
              </w:tr>
            </w:sdtContent>
          </w:sdt>
          <w:sdt>
            <w:sdtPr>
              <w:rPr>
                <w:rFonts w:ascii="Calibri" w:eastAsiaTheme="minorEastAsia" w:hAnsi="Calibri" w:cstheme="minorBidi" w:hint="eastAsia"/>
                <w:kern w:val="2"/>
                <w:sz w:val="18"/>
                <w:szCs w:val="18"/>
              </w:rPr>
              <w:alias w:val="募集资金变更项目情况"/>
              <w:tag w:val="_GBC_85427f06b94c43e283d4c8fe5db8372a"/>
              <w:id w:val="-545754449"/>
              <w:lock w:val="sdtLocked"/>
            </w:sdtPr>
            <w:sdtEndPr/>
            <w:sdtContent>
              <w:tr w:rsidR="00C12744" w:rsidRPr="009D30AD" w:rsidTr="00585579">
                <w:sdt>
                  <w:sdtPr>
                    <w:rPr>
                      <w:rFonts w:ascii="Calibri" w:eastAsiaTheme="minorEastAsia" w:hAnsi="Calibri" w:cstheme="minorBidi" w:hint="eastAsia"/>
                      <w:kern w:val="2"/>
                      <w:sz w:val="18"/>
                      <w:szCs w:val="18"/>
                    </w:rPr>
                    <w:alias w:val="募集资金变更后项目名称"/>
                    <w:tag w:val="_GBC_1951aa13b4cc422ea1e1c9cbee5e8b8b"/>
                    <w:id w:val="-1200151693"/>
                    <w:lock w:val="sdtLocked"/>
                  </w:sdtPr>
                  <w:sdtEndPr>
                    <w:rPr>
                      <w:rFonts w:ascii="Times New Roman" w:eastAsia="宋体" w:hAnsi="Times New Roman" w:cs="Times New Roman"/>
                      <w:kern w:val="0"/>
                    </w:rPr>
                  </w:sdtEndPr>
                  <w:sdtContent>
                    <w:tc>
                      <w:tcPr>
                        <w:tcW w:w="0" w:type="auto"/>
                      </w:tcPr>
                      <w:p w:rsidR="00C12744" w:rsidRPr="009D30AD" w:rsidRDefault="00C12744" w:rsidP="004350AA">
                        <w:pPr>
                          <w:jc w:val="left"/>
                          <w:rPr>
                            <w:sz w:val="18"/>
                            <w:szCs w:val="18"/>
                          </w:rPr>
                        </w:pPr>
                        <w:r w:rsidRPr="009D30AD">
                          <w:rPr>
                            <w:rFonts w:ascii="Calibri" w:eastAsiaTheme="minorEastAsia" w:hAnsi="Calibri" w:cstheme="minorBidi" w:hint="eastAsia"/>
                            <w:kern w:val="2"/>
                            <w:sz w:val="18"/>
                            <w:szCs w:val="18"/>
                          </w:rPr>
                          <w:t>并购重庆西永污水处理有限公司和重庆市新升污水处理有限公司股权</w:t>
                        </w:r>
                      </w:p>
                    </w:tc>
                  </w:sdtContent>
                </w:sdt>
                <w:sdt>
                  <w:sdtPr>
                    <w:rPr>
                      <w:rFonts w:hint="eastAsia"/>
                      <w:sz w:val="18"/>
                      <w:szCs w:val="18"/>
                    </w:rPr>
                    <w:alias w:val="对应原募集资金承诺项目名称"/>
                    <w:tag w:val="_GBC_2c43c3025c694239a4d716ed114abc72"/>
                    <w:id w:val="862015629"/>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沙坪坝水厂改造工程及西永微电子园供水工程</w:t>
                        </w:r>
                      </w:p>
                    </w:tc>
                  </w:sdtContent>
                </w:sdt>
                <w:sdt>
                  <w:sdtPr>
                    <w:rPr>
                      <w:rFonts w:hint="eastAsia"/>
                      <w:sz w:val="18"/>
                      <w:szCs w:val="18"/>
                    </w:rPr>
                    <w:alias w:val="募集资金变更项目拟投入金额"/>
                    <w:tag w:val="_GBC_047e31f8100342e8a843fd56aadae8e3"/>
                    <w:id w:val="2081561742"/>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16,769.00</w:t>
                        </w:r>
                      </w:p>
                    </w:tc>
                  </w:sdtContent>
                </w:sdt>
                <w:sdt>
                  <w:sdtPr>
                    <w:rPr>
                      <w:rFonts w:hint="eastAsia"/>
                      <w:sz w:val="18"/>
                      <w:szCs w:val="18"/>
                    </w:rPr>
                    <w:alias w:val="募集资金变更项目本年度投入金额"/>
                    <w:tag w:val="_GBC_d3b81bfd0d2b469f90a00335e631040a"/>
                    <w:id w:val="-1178574321"/>
                    <w:lock w:val="sdtLocked"/>
                  </w:sdtPr>
                  <w:sdtEndPr/>
                  <w:sdtContent>
                    <w:tc>
                      <w:tcPr>
                        <w:tcW w:w="0" w:type="auto"/>
                      </w:tcPr>
                      <w:p w:rsidR="00C12744" w:rsidRPr="009D30AD" w:rsidRDefault="00C12744" w:rsidP="004350AA">
                        <w:pPr>
                          <w:jc w:val="right"/>
                          <w:rPr>
                            <w:sz w:val="18"/>
                            <w:szCs w:val="18"/>
                          </w:rPr>
                        </w:pPr>
                      </w:p>
                    </w:tc>
                  </w:sdtContent>
                </w:sdt>
                <w:sdt>
                  <w:sdtPr>
                    <w:rPr>
                      <w:rFonts w:hint="eastAsia"/>
                      <w:sz w:val="18"/>
                      <w:szCs w:val="18"/>
                    </w:rPr>
                    <w:alias w:val="募集资金变更后项目实际投入金额"/>
                    <w:tag w:val="_GBC_1f577a0d19914d678482467c9bc94ff9"/>
                    <w:id w:val="884600265"/>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16,769.00</w:t>
                        </w:r>
                      </w:p>
                    </w:tc>
                  </w:sdtContent>
                </w:sdt>
                <w:sdt>
                  <w:sdtPr>
                    <w:rPr>
                      <w:rFonts w:hint="eastAsia"/>
                      <w:sz w:val="18"/>
                      <w:szCs w:val="18"/>
                    </w:rPr>
                    <w:alias w:val="募集资金变更后项目是否符合计划进度"/>
                    <w:tag w:val="_GBC_d39fdc2703e24974a1fa092cd7e06e9e"/>
                    <w:id w:val="-1666779737"/>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预计收益"/>
                    <w:tag w:val="_GBC_1e9ed975acc248b39419a91cfdd56bb2"/>
                    <w:id w:val="-2074647954"/>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不适用</w:t>
                        </w:r>
                      </w:p>
                    </w:tc>
                  </w:sdtContent>
                </w:sdt>
                <w:sdt>
                  <w:sdtPr>
                    <w:rPr>
                      <w:rFonts w:hint="eastAsia"/>
                      <w:sz w:val="18"/>
                      <w:szCs w:val="18"/>
                    </w:rPr>
                    <w:alias w:val="募集资金变更后项目产生收益情况"/>
                    <w:tag w:val="_GBC_b82dda878efe419b86dc9ac14acdf344"/>
                    <w:id w:val="1946875983"/>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不适用</w:t>
                        </w:r>
                      </w:p>
                    </w:tc>
                  </w:sdtContent>
                </w:sdt>
                <w:sdt>
                  <w:sdtPr>
                    <w:rPr>
                      <w:rFonts w:hint="eastAsia"/>
                      <w:sz w:val="18"/>
                      <w:szCs w:val="18"/>
                    </w:rPr>
                    <w:alias w:val="募集资金变更后项目进度"/>
                    <w:tag w:val="_GBC_0d8172675b094e2394b20451fd57c8d8"/>
                    <w:id w:val="1430861016"/>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截至2011年12月31日，重庆西永污水处理有限公司和重庆市新升污水处理有限公司股权转让工商变更登记手续已办理完毕。</w:t>
                        </w:r>
                      </w:p>
                    </w:tc>
                  </w:sdtContent>
                </w:sdt>
                <w:sdt>
                  <w:sdtPr>
                    <w:rPr>
                      <w:rFonts w:hint="eastAsia"/>
                      <w:sz w:val="18"/>
                      <w:szCs w:val="18"/>
                    </w:rPr>
                    <w:alias w:val="募集资金变更后项目是否符合预计收益"/>
                    <w:tag w:val="_GBC_b97061226ca14d01ba2bcd2c81ab7809"/>
                    <w:id w:val="-1701159801"/>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募集资金承诺项目未达到计划进度和收益说明"/>
                    <w:tag w:val="_GBC_3fe6e24ccf8444be8b0009917419a2da"/>
                    <w:id w:val="150952100"/>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tr>
            </w:sdtContent>
          </w:sdt>
          <w:sdt>
            <w:sdtPr>
              <w:rPr>
                <w:rFonts w:ascii="Calibri" w:eastAsiaTheme="minorEastAsia" w:hAnsi="Calibri" w:cstheme="minorBidi" w:hint="eastAsia"/>
                <w:kern w:val="2"/>
                <w:sz w:val="18"/>
                <w:szCs w:val="18"/>
              </w:rPr>
              <w:alias w:val="募集资金变更项目情况"/>
              <w:tag w:val="_GBC_85427f06b94c43e283d4c8fe5db8372a"/>
              <w:id w:val="359241432"/>
              <w:lock w:val="sdtLocked"/>
            </w:sdtPr>
            <w:sdtEndPr/>
            <w:sdtContent>
              <w:tr w:rsidR="00C12744" w:rsidRPr="009D30AD" w:rsidTr="00585579">
                <w:sdt>
                  <w:sdtPr>
                    <w:rPr>
                      <w:rFonts w:ascii="Calibri" w:eastAsiaTheme="minorEastAsia" w:hAnsi="Calibri" w:cstheme="minorBidi" w:hint="eastAsia"/>
                      <w:kern w:val="2"/>
                      <w:sz w:val="18"/>
                      <w:szCs w:val="18"/>
                    </w:rPr>
                    <w:alias w:val="募集资金变更后项目名称"/>
                    <w:tag w:val="_GBC_1951aa13b4cc422ea1e1c9cbee5e8b8b"/>
                    <w:id w:val="159208317"/>
                    <w:lock w:val="sdtLocked"/>
                  </w:sdtPr>
                  <w:sdtEndPr>
                    <w:rPr>
                      <w:rFonts w:ascii="Times New Roman" w:eastAsia="宋体" w:hAnsi="Times New Roman" w:cs="Times New Roman"/>
                      <w:kern w:val="0"/>
                    </w:rPr>
                  </w:sdtEndPr>
                  <w:sdtContent>
                    <w:tc>
                      <w:tcPr>
                        <w:tcW w:w="0" w:type="auto"/>
                      </w:tcPr>
                      <w:p w:rsidR="00C12744" w:rsidRPr="009D30AD" w:rsidRDefault="00C12744" w:rsidP="004350AA">
                        <w:pPr>
                          <w:jc w:val="left"/>
                          <w:rPr>
                            <w:sz w:val="18"/>
                            <w:szCs w:val="18"/>
                          </w:rPr>
                        </w:pPr>
                        <w:r w:rsidRPr="009D30AD">
                          <w:rPr>
                            <w:rFonts w:ascii="Calibri" w:eastAsiaTheme="minorEastAsia" w:hAnsi="Calibri" w:cstheme="minorBidi" w:hint="eastAsia"/>
                            <w:kern w:val="2"/>
                            <w:sz w:val="18"/>
                            <w:szCs w:val="18"/>
                          </w:rPr>
                          <w:t>井口水厂一期后续工程（项</w:t>
                        </w:r>
                        <w:r w:rsidRPr="009D30AD">
                          <w:rPr>
                            <w:rFonts w:ascii="Calibri" w:eastAsiaTheme="minorEastAsia" w:hAnsi="Calibri" w:cstheme="minorBidi" w:hint="eastAsia"/>
                            <w:kern w:val="2"/>
                            <w:sz w:val="18"/>
                            <w:szCs w:val="18"/>
                          </w:rPr>
                          <w:lastRenderedPageBreak/>
                          <w:t>目实施主体变更）</w:t>
                        </w:r>
                      </w:p>
                    </w:tc>
                  </w:sdtContent>
                </w:sdt>
                <w:sdt>
                  <w:sdtPr>
                    <w:rPr>
                      <w:rFonts w:hint="eastAsia"/>
                      <w:sz w:val="18"/>
                      <w:szCs w:val="18"/>
                    </w:rPr>
                    <w:alias w:val="对应原募集资金承诺项目名称"/>
                    <w:tag w:val="_GBC_2c43c3025c694239a4d716ed114abc72"/>
                    <w:id w:val="1208836174"/>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井口水厂一期工程</w:t>
                        </w:r>
                      </w:p>
                    </w:tc>
                  </w:sdtContent>
                </w:sdt>
                <w:sdt>
                  <w:sdtPr>
                    <w:rPr>
                      <w:rFonts w:hint="eastAsia"/>
                      <w:sz w:val="18"/>
                      <w:szCs w:val="18"/>
                    </w:rPr>
                    <w:alias w:val="募集资金变更项目拟投入金额"/>
                    <w:tag w:val="_GBC_047e31f8100342e8a843fd56aadae8e3"/>
                    <w:id w:val="-215276988"/>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19,133.40</w:t>
                        </w:r>
                      </w:p>
                    </w:tc>
                  </w:sdtContent>
                </w:sdt>
                <w:sdt>
                  <w:sdtPr>
                    <w:rPr>
                      <w:rFonts w:hint="eastAsia"/>
                      <w:sz w:val="18"/>
                      <w:szCs w:val="18"/>
                    </w:rPr>
                    <w:alias w:val="募集资金变更项目本年度投入金额"/>
                    <w:tag w:val="_GBC_d3b81bfd0d2b469f90a00335e631040a"/>
                    <w:id w:val="-394656009"/>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844.55</w:t>
                        </w:r>
                      </w:p>
                    </w:tc>
                  </w:sdtContent>
                </w:sdt>
                <w:sdt>
                  <w:sdtPr>
                    <w:rPr>
                      <w:rFonts w:hint="eastAsia"/>
                      <w:sz w:val="18"/>
                      <w:szCs w:val="18"/>
                    </w:rPr>
                    <w:alias w:val="募集资金变更后项目实际投入金额"/>
                    <w:tag w:val="_GBC_1f577a0d19914d678482467c9bc94ff9"/>
                    <w:id w:val="1815058039"/>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18,975.33</w:t>
                        </w:r>
                      </w:p>
                    </w:tc>
                  </w:sdtContent>
                </w:sdt>
                <w:sdt>
                  <w:sdtPr>
                    <w:rPr>
                      <w:rFonts w:hint="eastAsia"/>
                      <w:sz w:val="18"/>
                      <w:szCs w:val="18"/>
                    </w:rPr>
                    <w:alias w:val="募集资金变更后项目是否符合计划进度"/>
                    <w:tag w:val="_GBC_d39fdc2703e24974a1fa092cd7e06e9e"/>
                    <w:id w:val="-1457329378"/>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否</w:t>
                        </w:r>
                      </w:p>
                    </w:tc>
                  </w:sdtContent>
                </w:sdt>
                <w:sdt>
                  <w:sdtPr>
                    <w:rPr>
                      <w:rFonts w:hint="eastAsia"/>
                      <w:sz w:val="18"/>
                      <w:szCs w:val="18"/>
                    </w:rPr>
                    <w:alias w:val="募集资金变更后项目预计收益"/>
                    <w:tag w:val="_GBC_1e9ed975acc248b39419a91cfdd56bb2"/>
                    <w:id w:val="1232277335"/>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不适用</w:t>
                        </w:r>
                      </w:p>
                    </w:tc>
                  </w:sdtContent>
                </w:sdt>
                <w:sdt>
                  <w:sdtPr>
                    <w:rPr>
                      <w:rFonts w:hint="eastAsia"/>
                      <w:sz w:val="18"/>
                      <w:szCs w:val="18"/>
                    </w:rPr>
                    <w:alias w:val="募集资金变更后项目产生收益情况"/>
                    <w:tag w:val="_GBC_b82dda878efe419b86dc9ac14acdf344"/>
                    <w:id w:val="-761450082"/>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不适</w:t>
                        </w:r>
                        <w:r w:rsidRPr="009D30AD">
                          <w:rPr>
                            <w:rFonts w:hint="eastAsia"/>
                            <w:sz w:val="18"/>
                            <w:szCs w:val="18"/>
                          </w:rPr>
                          <w:lastRenderedPageBreak/>
                          <w:t>用</w:t>
                        </w:r>
                      </w:p>
                    </w:tc>
                  </w:sdtContent>
                </w:sdt>
                <w:sdt>
                  <w:sdtPr>
                    <w:rPr>
                      <w:rFonts w:hint="eastAsia"/>
                      <w:sz w:val="18"/>
                      <w:szCs w:val="18"/>
                    </w:rPr>
                    <w:alias w:val="募集资金变更后项目进度"/>
                    <w:tag w:val="_GBC_0d8172675b094e2394b20451fd57c8d8"/>
                    <w:id w:val="-603573948"/>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厂区主体工程于2011年7月投入运行；因配合隧道</w:t>
                        </w:r>
                        <w:r w:rsidRPr="009D30AD">
                          <w:rPr>
                            <w:rFonts w:hint="eastAsia"/>
                            <w:sz w:val="18"/>
                            <w:szCs w:val="18"/>
                          </w:rPr>
                          <w:lastRenderedPageBreak/>
                          <w:t>及引桥建设施工，项目于2015年12月完工。</w:t>
                        </w:r>
                      </w:p>
                    </w:tc>
                  </w:sdtContent>
                </w:sdt>
                <w:sdt>
                  <w:sdtPr>
                    <w:rPr>
                      <w:rFonts w:hint="eastAsia"/>
                      <w:sz w:val="18"/>
                      <w:szCs w:val="18"/>
                    </w:rPr>
                    <w:alias w:val="募集资金变更后项目是否符合预计收益"/>
                    <w:tag w:val="_GBC_b97061226ca14d01ba2bcd2c81ab7809"/>
                    <w:id w:val="1250152253"/>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募集资金承诺项目未达到计划进度和收益说明"/>
                    <w:tag w:val="_GBC_3fe6e24ccf8444be8b0009917419a2da"/>
                    <w:id w:val="-930427353"/>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厂区主体工程于2011年7月投入运</w:t>
                        </w:r>
                        <w:r w:rsidRPr="009D30AD">
                          <w:rPr>
                            <w:rFonts w:hint="eastAsia"/>
                            <w:sz w:val="18"/>
                            <w:szCs w:val="18"/>
                          </w:rPr>
                          <w:lastRenderedPageBreak/>
                          <w:t>行；因配合隧道及引桥建设施工，项目于2015年12月完工。</w:t>
                        </w:r>
                      </w:p>
                    </w:tc>
                  </w:sdtContent>
                </w:sdt>
              </w:tr>
            </w:sdtContent>
          </w:sdt>
          <w:sdt>
            <w:sdtPr>
              <w:rPr>
                <w:rFonts w:ascii="Calibri" w:eastAsiaTheme="minorEastAsia" w:hAnsi="Calibri" w:cstheme="minorBidi" w:hint="eastAsia"/>
                <w:kern w:val="2"/>
                <w:sz w:val="18"/>
                <w:szCs w:val="18"/>
              </w:rPr>
              <w:alias w:val="募集资金变更项目情况"/>
              <w:tag w:val="_GBC_85427f06b94c43e283d4c8fe5db8372a"/>
              <w:id w:val="1020125471"/>
              <w:lock w:val="sdtLocked"/>
            </w:sdtPr>
            <w:sdtEndPr/>
            <w:sdtContent>
              <w:tr w:rsidR="00C12744" w:rsidRPr="009D30AD" w:rsidTr="00585579">
                <w:sdt>
                  <w:sdtPr>
                    <w:rPr>
                      <w:rFonts w:ascii="Calibri" w:eastAsiaTheme="minorEastAsia" w:hAnsi="Calibri" w:cstheme="minorBidi" w:hint="eastAsia"/>
                      <w:kern w:val="2"/>
                      <w:sz w:val="18"/>
                      <w:szCs w:val="18"/>
                    </w:rPr>
                    <w:alias w:val="募集资金变更后项目名称"/>
                    <w:tag w:val="_GBC_1951aa13b4cc422ea1e1c9cbee5e8b8b"/>
                    <w:id w:val="1304422464"/>
                    <w:lock w:val="sdtLocked"/>
                  </w:sdtPr>
                  <w:sdtEndPr>
                    <w:rPr>
                      <w:rFonts w:ascii="Times New Roman" w:eastAsia="宋体" w:hAnsi="Times New Roman" w:cs="Times New Roman"/>
                      <w:kern w:val="0"/>
                    </w:rPr>
                  </w:sdtEndPr>
                  <w:sdtContent>
                    <w:tc>
                      <w:tcPr>
                        <w:tcW w:w="0" w:type="auto"/>
                      </w:tcPr>
                      <w:p w:rsidR="00C12744" w:rsidRPr="009D30AD" w:rsidRDefault="00C12744" w:rsidP="004350AA">
                        <w:pPr>
                          <w:jc w:val="left"/>
                          <w:rPr>
                            <w:sz w:val="18"/>
                            <w:szCs w:val="18"/>
                          </w:rPr>
                        </w:pPr>
                        <w:r w:rsidRPr="009D30AD">
                          <w:rPr>
                            <w:rFonts w:ascii="Calibri" w:eastAsiaTheme="minorEastAsia" w:hAnsi="Calibri" w:cstheme="minorBidi" w:hint="eastAsia"/>
                            <w:kern w:val="2"/>
                            <w:sz w:val="18"/>
                            <w:szCs w:val="18"/>
                          </w:rPr>
                          <w:t>并购重庆鸡冠石污水处理项目公司股权</w:t>
                        </w:r>
                      </w:p>
                    </w:tc>
                  </w:sdtContent>
                </w:sdt>
                <w:sdt>
                  <w:sdtPr>
                    <w:rPr>
                      <w:rFonts w:hint="eastAsia"/>
                      <w:sz w:val="18"/>
                      <w:szCs w:val="18"/>
                    </w:rPr>
                    <w:alias w:val="对应原募集资金承诺项目名称"/>
                    <w:tag w:val="_GBC_2c43c3025c694239a4d716ed114abc72"/>
                    <w:id w:val="978347693"/>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重庆市主城排水一期、大渡口污水处理厂、万盛污水处理厂、中梁山污水处理厂、井口污水处理厂、永川污水处理厂、九龙C区供水工程、万盛城区供水工程等八个项目结余资金</w:t>
                        </w:r>
                      </w:p>
                    </w:tc>
                  </w:sdtContent>
                </w:sdt>
                <w:sdt>
                  <w:sdtPr>
                    <w:rPr>
                      <w:rFonts w:hint="eastAsia"/>
                      <w:sz w:val="18"/>
                      <w:szCs w:val="18"/>
                    </w:rPr>
                    <w:alias w:val="募集资金变更项目拟投入金额"/>
                    <w:tag w:val="_GBC_047e31f8100342e8a843fd56aadae8e3"/>
                    <w:id w:val="1368801737"/>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25,497.34</w:t>
                        </w:r>
                      </w:p>
                    </w:tc>
                  </w:sdtContent>
                </w:sdt>
                <w:sdt>
                  <w:sdtPr>
                    <w:rPr>
                      <w:rFonts w:hint="eastAsia"/>
                      <w:sz w:val="18"/>
                      <w:szCs w:val="18"/>
                    </w:rPr>
                    <w:alias w:val="募集资金变更项目本年度投入金额"/>
                    <w:tag w:val="_GBC_d3b81bfd0d2b469f90a00335e631040a"/>
                    <w:id w:val="189661710"/>
                    <w:lock w:val="sdtLocked"/>
                  </w:sdtPr>
                  <w:sdtEndPr/>
                  <w:sdtContent>
                    <w:tc>
                      <w:tcPr>
                        <w:tcW w:w="0" w:type="auto"/>
                      </w:tcPr>
                      <w:p w:rsidR="00C12744" w:rsidRPr="009D30AD" w:rsidRDefault="00C12744" w:rsidP="004350AA">
                        <w:pPr>
                          <w:jc w:val="right"/>
                          <w:rPr>
                            <w:sz w:val="18"/>
                            <w:szCs w:val="18"/>
                          </w:rPr>
                        </w:pPr>
                      </w:p>
                    </w:tc>
                  </w:sdtContent>
                </w:sdt>
                <w:sdt>
                  <w:sdtPr>
                    <w:rPr>
                      <w:rFonts w:hint="eastAsia"/>
                      <w:sz w:val="18"/>
                      <w:szCs w:val="18"/>
                    </w:rPr>
                    <w:alias w:val="募集资金变更后项目实际投入金额"/>
                    <w:tag w:val="_GBC_1f577a0d19914d678482467c9bc94ff9"/>
                    <w:id w:val="602310271"/>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25,497.34</w:t>
                        </w:r>
                      </w:p>
                    </w:tc>
                  </w:sdtContent>
                </w:sdt>
                <w:sdt>
                  <w:sdtPr>
                    <w:rPr>
                      <w:rFonts w:hint="eastAsia"/>
                      <w:sz w:val="18"/>
                      <w:szCs w:val="18"/>
                    </w:rPr>
                    <w:alias w:val="募集资金变更后项目是否符合计划进度"/>
                    <w:tag w:val="_GBC_d39fdc2703e24974a1fa092cd7e06e9e"/>
                    <w:id w:val="374656868"/>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预计收益"/>
                    <w:tag w:val="_GBC_1e9ed975acc248b39419a91cfdd56bb2"/>
                    <w:id w:val="-1765220322"/>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不适用</w:t>
                        </w:r>
                      </w:p>
                    </w:tc>
                  </w:sdtContent>
                </w:sdt>
                <w:sdt>
                  <w:sdtPr>
                    <w:rPr>
                      <w:rFonts w:hint="eastAsia"/>
                      <w:sz w:val="18"/>
                      <w:szCs w:val="18"/>
                    </w:rPr>
                    <w:alias w:val="募集资金变更后项目产生收益情况"/>
                    <w:tag w:val="_GBC_b82dda878efe419b86dc9ac14acdf344"/>
                    <w:id w:val="1279142451"/>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不适用</w:t>
                        </w:r>
                      </w:p>
                    </w:tc>
                  </w:sdtContent>
                </w:sdt>
                <w:sdt>
                  <w:sdtPr>
                    <w:rPr>
                      <w:rFonts w:hint="eastAsia"/>
                      <w:sz w:val="18"/>
                      <w:szCs w:val="18"/>
                    </w:rPr>
                    <w:alias w:val="募集资金变更后项目进度"/>
                    <w:tag w:val="_GBC_0d8172675b094e2394b20451fd57c8d8"/>
                    <w:id w:val="1020431208"/>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2011年10月底完工，目前已投入运行。截至2013年4月重庆鸡冠石污水处理项目管理有限公司股权转让的工商变更登记手续已办理完毕。</w:t>
                        </w:r>
                      </w:p>
                    </w:tc>
                  </w:sdtContent>
                </w:sdt>
                <w:sdt>
                  <w:sdtPr>
                    <w:rPr>
                      <w:rFonts w:hint="eastAsia"/>
                      <w:sz w:val="18"/>
                      <w:szCs w:val="18"/>
                    </w:rPr>
                    <w:alias w:val="募集资金变更后项目是否符合预计收益"/>
                    <w:tag w:val="_GBC_b97061226ca14d01ba2bcd2c81ab7809"/>
                    <w:id w:val="2081858612"/>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募集资金承诺项目未达到计划进度和收益说明"/>
                    <w:tag w:val="_GBC_3fe6e24ccf8444be8b0009917419a2da"/>
                    <w:id w:val="-1252191628"/>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tr>
            </w:sdtContent>
          </w:sdt>
          <w:sdt>
            <w:sdtPr>
              <w:rPr>
                <w:rFonts w:ascii="Calibri" w:eastAsiaTheme="minorEastAsia" w:hAnsi="Calibri" w:cstheme="minorBidi" w:hint="eastAsia"/>
                <w:kern w:val="2"/>
                <w:sz w:val="18"/>
                <w:szCs w:val="18"/>
              </w:rPr>
              <w:alias w:val="募集资金变更项目情况"/>
              <w:tag w:val="_GBC_85427f06b94c43e283d4c8fe5db8372a"/>
              <w:id w:val="1244915667"/>
              <w:lock w:val="sdtLocked"/>
            </w:sdtPr>
            <w:sdtEndPr/>
            <w:sdtContent>
              <w:tr w:rsidR="00C12744" w:rsidRPr="009D30AD" w:rsidTr="00585579">
                <w:sdt>
                  <w:sdtPr>
                    <w:rPr>
                      <w:rFonts w:ascii="Calibri" w:eastAsiaTheme="minorEastAsia" w:hAnsi="Calibri" w:cstheme="minorBidi" w:hint="eastAsia"/>
                      <w:kern w:val="2"/>
                      <w:sz w:val="18"/>
                      <w:szCs w:val="18"/>
                    </w:rPr>
                    <w:alias w:val="募集资金变更后项目名称"/>
                    <w:tag w:val="_GBC_1951aa13b4cc422ea1e1c9cbee5e8b8b"/>
                    <w:id w:val="-443312466"/>
                    <w:lock w:val="sdtLocked"/>
                  </w:sdtPr>
                  <w:sdtEndPr>
                    <w:rPr>
                      <w:rFonts w:ascii="Times New Roman" w:eastAsia="宋体" w:hAnsi="Times New Roman" w:cs="Times New Roman"/>
                      <w:kern w:val="0"/>
                    </w:rPr>
                  </w:sdtEndPr>
                  <w:sdtContent>
                    <w:tc>
                      <w:tcPr>
                        <w:tcW w:w="0" w:type="auto"/>
                      </w:tcPr>
                      <w:p w:rsidR="00C12744" w:rsidRPr="009D30AD" w:rsidRDefault="00C12744" w:rsidP="004350AA">
                        <w:pPr>
                          <w:jc w:val="left"/>
                          <w:rPr>
                            <w:sz w:val="18"/>
                            <w:szCs w:val="18"/>
                          </w:rPr>
                        </w:pPr>
                        <w:r w:rsidRPr="009D30AD">
                          <w:rPr>
                            <w:rFonts w:ascii="Calibri" w:eastAsiaTheme="minorEastAsia" w:hAnsi="Calibri" w:cstheme="minorBidi" w:hint="eastAsia"/>
                            <w:kern w:val="2"/>
                            <w:sz w:val="18"/>
                            <w:szCs w:val="18"/>
                          </w:rPr>
                          <w:t>重庆市鱼嘴水厂一期工程</w:t>
                        </w:r>
                      </w:p>
                    </w:tc>
                  </w:sdtContent>
                </w:sdt>
                <w:sdt>
                  <w:sdtPr>
                    <w:rPr>
                      <w:rFonts w:hint="eastAsia"/>
                      <w:sz w:val="18"/>
                      <w:szCs w:val="18"/>
                    </w:rPr>
                    <w:alias w:val="对应原募集资金承诺项目名称"/>
                    <w:tag w:val="_GBC_2c43c3025c694239a4d716ed114abc72"/>
                    <w:id w:val="-246423705"/>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同上</w:t>
                        </w:r>
                      </w:p>
                    </w:tc>
                  </w:sdtContent>
                </w:sdt>
                <w:sdt>
                  <w:sdtPr>
                    <w:rPr>
                      <w:rFonts w:hint="eastAsia"/>
                      <w:sz w:val="18"/>
                      <w:szCs w:val="18"/>
                    </w:rPr>
                    <w:alias w:val="募集资金变更项目拟投入金额"/>
                    <w:tag w:val="_GBC_047e31f8100342e8a843fd56aadae8e3"/>
                    <w:id w:val="-876541021"/>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18,222.19</w:t>
                        </w:r>
                      </w:p>
                    </w:tc>
                  </w:sdtContent>
                </w:sdt>
                <w:sdt>
                  <w:sdtPr>
                    <w:rPr>
                      <w:rFonts w:hint="eastAsia"/>
                      <w:sz w:val="18"/>
                      <w:szCs w:val="18"/>
                    </w:rPr>
                    <w:alias w:val="募集资金变更项目本年度投入金额"/>
                    <w:tag w:val="_GBC_d3b81bfd0d2b469f90a00335e631040a"/>
                    <w:id w:val="-1352954882"/>
                    <w:lock w:val="sdtLocked"/>
                  </w:sdtPr>
                  <w:sdtEndPr/>
                  <w:sdtContent>
                    <w:tc>
                      <w:tcPr>
                        <w:tcW w:w="0" w:type="auto"/>
                      </w:tcPr>
                      <w:p w:rsidR="00C12744" w:rsidRPr="009D30AD" w:rsidRDefault="00C12744" w:rsidP="004350AA">
                        <w:pPr>
                          <w:jc w:val="right"/>
                          <w:rPr>
                            <w:sz w:val="18"/>
                            <w:szCs w:val="18"/>
                          </w:rPr>
                        </w:pPr>
                      </w:p>
                    </w:tc>
                  </w:sdtContent>
                </w:sdt>
                <w:sdt>
                  <w:sdtPr>
                    <w:rPr>
                      <w:rFonts w:hint="eastAsia"/>
                      <w:sz w:val="18"/>
                      <w:szCs w:val="18"/>
                    </w:rPr>
                    <w:alias w:val="募集资金变更后项目实际投入金额"/>
                    <w:tag w:val="_GBC_1f577a0d19914d678482467c9bc94ff9"/>
                    <w:id w:val="-229856075"/>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18,222.19</w:t>
                        </w:r>
                      </w:p>
                    </w:tc>
                  </w:sdtContent>
                </w:sdt>
                <w:sdt>
                  <w:sdtPr>
                    <w:rPr>
                      <w:rFonts w:hint="eastAsia"/>
                      <w:sz w:val="18"/>
                      <w:szCs w:val="18"/>
                    </w:rPr>
                    <w:alias w:val="募集资金变更后项目是否符合计划进度"/>
                    <w:tag w:val="_GBC_d39fdc2703e24974a1fa092cd7e06e9e"/>
                    <w:id w:val="-333301409"/>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否</w:t>
                        </w:r>
                      </w:p>
                    </w:tc>
                  </w:sdtContent>
                </w:sdt>
                <w:sdt>
                  <w:sdtPr>
                    <w:rPr>
                      <w:rFonts w:hint="eastAsia"/>
                      <w:sz w:val="18"/>
                      <w:szCs w:val="18"/>
                    </w:rPr>
                    <w:alias w:val="募集资金变更后项目预计收益"/>
                    <w:tag w:val="_GBC_1e9ed975acc248b39419a91cfdd56bb2"/>
                    <w:id w:val="1207989424"/>
                    <w:lock w:val="sdtLocked"/>
                  </w:sdtPr>
                  <w:sdtEndPr/>
                  <w:sdtContent>
                    <w:tc>
                      <w:tcPr>
                        <w:tcW w:w="0" w:type="auto"/>
                      </w:tcPr>
                      <w:p w:rsidR="00C12744" w:rsidRPr="009D30AD" w:rsidRDefault="00C12744" w:rsidP="004350AA">
                        <w:pPr>
                          <w:jc w:val="right"/>
                          <w:rPr>
                            <w:sz w:val="18"/>
                            <w:szCs w:val="18"/>
                          </w:rPr>
                        </w:pPr>
                        <w:r w:rsidRPr="009D30AD">
                          <w:rPr>
                            <w:rFonts w:hint="eastAsia"/>
                            <w:sz w:val="18"/>
                            <w:szCs w:val="18"/>
                          </w:rPr>
                          <w:t>不适用</w:t>
                        </w:r>
                      </w:p>
                    </w:tc>
                  </w:sdtContent>
                </w:sdt>
                <w:sdt>
                  <w:sdtPr>
                    <w:rPr>
                      <w:rFonts w:hint="eastAsia"/>
                      <w:sz w:val="18"/>
                      <w:szCs w:val="18"/>
                    </w:rPr>
                    <w:alias w:val="募集资金变更后项目产生收益情况"/>
                    <w:tag w:val="_GBC_b82dda878efe419b86dc9ac14acdf344"/>
                    <w:id w:val="-541526734"/>
                    <w:lock w:val="sdtLocked"/>
                  </w:sdtPr>
                  <w:sdtEndPr/>
                  <w:sdtContent>
                    <w:tc>
                      <w:tcPr>
                        <w:tcW w:w="0" w:type="auto"/>
                      </w:tcPr>
                      <w:p w:rsidR="00C12744" w:rsidRPr="009D30AD" w:rsidRDefault="00C12744" w:rsidP="004350AA">
                        <w:pPr>
                          <w:jc w:val="left"/>
                          <w:rPr>
                            <w:sz w:val="18"/>
                            <w:szCs w:val="18"/>
                          </w:rPr>
                        </w:pPr>
                        <w:r w:rsidRPr="009D30AD">
                          <w:rPr>
                            <w:rFonts w:hint="eastAsia"/>
                            <w:sz w:val="18"/>
                            <w:szCs w:val="18"/>
                          </w:rPr>
                          <w:t>不适用</w:t>
                        </w:r>
                      </w:p>
                    </w:tc>
                  </w:sdtContent>
                </w:sdt>
                <w:sdt>
                  <w:sdtPr>
                    <w:rPr>
                      <w:rFonts w:hint="eastAsia"/>
                      <w:sz w:val="18"/>
                      <w:szCs w:val="18"/>
                    </w:rPr>
                    <w:alias w:val="募集资金变更后项目进度"/>
                    <w:tag w:val="_GBC_0d8172675b094e2394b20451fd57c8d8"/>
                    <w:id w:val="-18934947"/>
                    <w:lock w:val="sdtLocked"/>
                  </w:sdtPr>
                  <w:sdtEndPr/>
                  <w:sdtContent>
                    <w:tc>
                      <w:tcPr>
                        <w:tcW w:w="0" w:type="auto"/>
                      </w:tcPr>
                      <w:p w:rsidR="00C12744" w:rsidRPr="009D30AD" w:rsidRDefault="007737B9" w:rsidP="00B41807">
                        <w:pPr>
                          <w:jc w:val="left"/>
                          <w:rPr>
                            <w:sz w:val="18"/>
                            <w:szCs w:val="18"/>
                          </w:rPr>
                        </w:pPr>
                        <w:r w:rsidRPr="009D30AD">
                          <w:rPr>
                            <w:rFonts w:hint="eastAsia"/>
                            <w:sz w:val="18"/>
                            <w:szCs w:val="18"/>
                          </w:rPr>
                          <w:t xml:space="preserve">取、净水主体工程2014年9月完工； </w:t>
                        </w:r>
                        <w:r w:rsidR="00B41807" w:rsidRPr="009D30AD">
                          <w:rPr>
                            <w:rFonts w:hint="eastAsia"/>
                            <w:sz w:val="18"/>
                            <w:szCs w:val="18"/>
                          </w:rPr>
                          <w:t>已于</w:t>
                        </w:r>
                        <w:r w:rsidRPr="009D30AD">
                          <w:rPr>
                            <w:rFonts w:hint="eastAsia"/>
                            <w:sz w:val="18"/>
                            <w:szCs w:val="18"/>
                          </w:rPr>
                          <w:t>2016年6月通水。</w:t>
                        </w:r>
                      </w:p>
                    </w:tc>
                  </w:sdtContent>
                </w:sdt>
                <w:sdt>
                  <w:sdtPr>
                    <w:rPr>
                      <w:rFonts w:hint="eastAsia"/>
                      <w:sz w:val="18"/>
                      <w:szCs w:val="18"/>
                    </w:rPr>
                    <w:alias w:val="募集资金变更后项目是否符合预计收益"/>
                    <w:tag w:val="_GBC_b97061226ca14d01ba2bcd2c81ab7809"/>
                    <w:id w:val="412978448"/>
                    <w:lock w:val="sdtLocked"/>
                    <w:comboBox>
                      <w:listItem w:displayText="是" w:value="是"/>
                      <w:listItem w:displayText="否" w:value="否"/>
                    </w:comboBox>
                  </w:sdtPr>
                  <w:sdtEndPr/>
                  <w:sdtContent>
                    <w:tc>
                      <w:tcPr>
                        <w:tcW w:w="0" w:type="auto"/>
                      </w:tcPr>
                      <w:p w:rsidR="00C12744" w:rsidRPr="009D30AD" w:rsidRDefault="00C12744" w:rsidP="004350AA">
                        <w:pPr>
                          <w:jc w:val="left"/>
                          <w:rPr>
                            <w:sz w:val="18"/>
                            <w:szCs w:val="18"/>
                          </w:rPr>
                        </w:pPr>
                        <w:r w:rsidRPr="009D30AD">
                          <w:rPr>
                            <w:rFonts w:hint="eastAsia"/>
                            <w:sz w:val="18"/>
                            <w:szCs w:val="18"/>
                          </w:rPr>
                          <w:t xml:space="preserve">　</w:t>
                        </w:r>
                      </w:p>
                    </w:tc>
                  </w:sdtContent>
                </w:sdt>
                <w:sdt>
                  <w:sdtPr>
                    <w:rPr>
                      <w:rFonts w:hint="eastAsia"/>
                      <w:sz w:val="18"/>
                      <w:szCs w:val="18"/>
                    </w:rPr>
                    <w:alias w:val="募集资金变更后项目募集资金承诺项目未达到计划进度和收益说明"/>
                    <w:tag w:val="_GBC_3fe6e24ccf8444be8b0009917419a2da"/>
                    <w:id w:val="-265150762"/>
                    <w:lock w:val="sdtLocked"/>
                  </w:sdtPr>
                  <w:sdtEndPr/>
                  <w:sdtContent>
                    <w:tc>
                      <w:tcPr>
                        <w:tcW w:w="0" w:type="auto"/>
                      </w:tcPr>
                      <w:p w:rsidR="00C12744" w:rsidRPr="009D30AD" w:rsidRDefault="00C12744" w:rsidP="007737B9">
                        <w:pPr>
                          <w:jc w:val="left"/>
                          <w:rPr>
                            <w:sz w:val="18"/>
                            <w:szCs w:val="18"/>
                          </w:rPr>
                        </w:pPr>
                        <w:r w:rsidRPr="009D30AD">
                          <w:rPr>
                            <w:rFonts w:hint="eastAsia"/>
                            <w:sz w:val="18"/>
                            <w:szCs w:val="18"/>
                          </w:rPr>
                          <w:t>水厂配套进出水管网因需配合规划道路同步铺设，由于受政府实施的规划道路建设进度滞后影响延迟。</w:t>
                        </w:r>
                      </w:p>
                    </w:tc>
                  </w:sdtContent>
                </w:sdt>
              </w:tr>
            </w:sdtContent>
          </w:sdt>
          <w:tr w:rsidR="00C12744" w:rsidRPr="009D30AD" w:rsidTr="00585579">
            <w:tc>
              <w:tcPr>
                <w:tcW w:w="0" w:type="auto"/>
              </w:tcPr>
              <w:p w:rsidR="00C12744" w:rsidRPr="009D30AD" w:rsidRDefault="00C12744" w:rsidP="004350AA">
                <w:pPr>
                  <w:rPr>
                    <w:sz w:val="18"/>
                    <w:szCs w:val="18"/>
                  </w:rPr>
                </w:pPr>
                <w:r w:rsidRPr="009D30AD">
                  <w:rPr>
                    <w:rFonts w:hint="eastAsia"/>
                    <w:sz w:val="18"/>
                    <w:szCs w:val="18"/>
                  </w:rPr>
                  <w:t>合计</w:t>
                </w:r>
              </w:p>
            </w:tc>
            <w:tc>
              <w:tcPr>
                <w:tcW w:w="0" w:type="auto"/>
              </w:tcPr>
              <w:p w:rsidR="00C12744" w:rsidRPr="009D30AD" w:rsidRDefault="00C12744" w:rsidP="004350AA">
                <w:pPr>
                  <w:jc w:val="center"/>
                  <w:rPr>
                    <w:rFonts w:ascii="Calibri" w:hAnsi="Calibri"/>
                    <w:sz w:val="18"/>
                    <w:szCs w:val="18"/>
                  </w:rPr>
                </w:pPr>
                <w:r w:rsidRPr="009D30AD">
                  <w:rPr>
                    <w:rFonts w:ascii="Calibri" w:hAnsi="Calibri"/>
                    <w:sz w:val="18"/>
                    <w:szCs w:val="18"/>
                  </w:rPr>
                  <w:t>/</w:t>
                </w:r>
              </w:p>
            </w:tc>
            <w:sdt>
              <w:sdtPr>
                <w:rPr>
                  <w:rFonts w:hint="eastAsia"/>
                  <w:sz w:val="18"/>
                  <w:szCs w:val="18"/>
                </w:rPr>
                <w:alias w:val="募集资金变更后项目拟投入金额合计"/>
                <w:tag w:val="_GBC_9b5e78f779aa4619802c8e9f458b8cd6"/>
                <w:id w:val="-252671085"/>
                <w:lock w:val="sdtLocked"/>
              </w:sdtPr>
              <w:sdtEndPr/>
              <w:sdtContent>
                <w:tc>
                  <w:tcPr>
                    <w:tcW w:w="0" w:type="auto"/>
                  </w:tcPr>
                  <w:p w:rsidR="00C12744" w:rsidRPr="009D30AD" w:rsidRDefault="00C12744" w:rsidP="004350AA">
                    <w:pPr>
                      <w:jc w:val="right"/>
                      <w:rPr>
                        <w:sz w:val="18"/>
                        <w:szCs w:val="18"/>
                      </w:rPr>
                    </w:pPr>
                    <w:r w:rsidRPr="009D30AD">
                      <w:rPr>
                        <w:sz w:val="18"/>
                        <w:szCs w:val="18"/>
                      </w:rPr>
                      <w:t>107,851.93</w:t>
                    </w:r>
                  </w:p>
                </w:tc>
              </w:sdtContent>
            </w:sdt>
            <w:sdt>
              <w:sdtPr>
                <w:rPr>
                  <w:rFonts w:hint="eastAsia"/>
                  <w:sz w:val="18"/>
                  <w:szCs w:val="18"/>
                </w:rPr>
                <w:alias w:val="募集资金变更项目本年度投入金额合计"/>
                <w:tag w:val="_GBC_3be26deaf14949c1b99f6bbd2f8237da"/>
                <w:id w:val="-722594108"/>
                <w:lock w:val="sdtLocked"/>
              </w:sdtPr>
              <w:sdtEndPr/>
              <w:sdtContent>
                <w:tc>
                  <w:tcPr>
                    <w:tcW w:w="0" w:type="auto"/>
                  </w:tcPr>
                  <w:p w:rsidR="00C12744" w:rsidRPr="009D30AD" w:rsidRDefault="00C12744" w:rsidP="004350AA">
                    <w:pPr>
                      <w:jc w:val="right"/>
                      <w:rPr>
                        <w:sz w:val="18"/>
                        <w:szCs w:val="18"/>
                      </w:rPr>
                    </w:pPr>
                    <w:r w:rsidRPr="009D30AD">
                      <w:rPr>
                        <w:sz w:val="18"/>
                        <w:szCs w:val="18"/>
                      </w:rPr>
                      <w:t>2,364.88</w:t>
                    </w:r>
                  </w:p>
                </w:tc>
              </w:sdtContent>
            </w:sdt>
            <w:sdt>
              <w:sdtPr>
                <w:rPr>
                  <w:rFonts w:hint="eastAsia"/>
                  <w:sz w:val="18"/>
                  <w:szCs w:val="18"/>
                </w:rPr>
                <w:alias w:val="募集资金变更后项目实际投入金额合计"/>
                <w:tag w:val="_GBC_b72e806066894fe2949e1303a9ac5307"/>
                <w:id w:val="-1296986237"/>
                <w:lock w:val="sdtLocked"/>
              </w:sdtPr>
              <w:sdtEndPr/>
              <w:sdtContent>
                <w:tc>
                  <w:tcPr>
                    <w:tcW w:w="0" w:type="auto"/>
                  </w:tcPr>
                  <w:p w:rsidR="00C12744" w:rsidRPr="009D30AD" w:rsidRDefault="00C12744" w:rsidP="004350AA">
                    <w:pPr>
                      <w:jc w:val="right"/>
                      <w:rPr>
                        <w:sz w:val="18"/>
                        <w:szCs w:val="18"/>
                      </w:rPr>
                    </w:pPr>
                    <w:r w:rsidRPr="009D30AD">
                      <w:rPr>
                        <w:sz w:val="18"/>
                        <w:szCs w:val="18"/>
                      </w:rPr>
                      <w:t>104,380.68</w:t>
                    </w:r>
                  </w:p>
                </w:tc>
              </w:sdtContent>
            </w:sdt>
            <w:tc>
              <w:tcPr>
                <w:tcW w:w="0" w:type="auto"/>
              </w:tcPr>
              <w:p w:rsidR="00C12744" w:rsidRPr="009D30AD" w:rsidRDefault="00C12744" w:rsidP="004350AA">
                <w:pPr>
                  <w:jc w:val="center"/>
                  <w:rPr>
                    <w:rFonts w:ascii="Calibri" w:hAnsi="Calibri"/>
                    <w:sz w:val="18"/>
                    <w:szCs w:val="18"/>
                  </w:rPr>
                </w:pPr>
                <w:r w:rsidRPr="009D30AD">
                  <w:rPr>
                    <w:rFonts w:ascii="Calibri" w:hAnsi="Calibri"/>
                    <w:sz w:val="18"/>
                    <w:szCs w:val="18"/>
                  </w:rPr>
                  <w:t>/</w:t>
                </w:r>
              </w:p>
            </w:tc>
            <w:sdt>
              <w:sdtPr>
                <w:rPr>
                  <w:rFonts w:hint="eastAsia"/>
                  <w:sz w:val="18"/>
                  <w:szCs w:val="18"/>
                </w:rPr>
                <w:alias w:val="募集资金变更后项目预计收益合计"/>
                <w:tag w:val="_GBC_9258627daf20411e92efbb2b72025f6d"/>
                <w:id w:val="-248426648"/>
                <w:lock w:val="sdtLocked"/>
                <w:showingPlcHdr/>
              </w:sdtPr>
              <w:sdtEndPr/>
              <w:sdtContent>
                <w:tc>
                  <w:tcPr>
                    <w:tcW w:w="0" w:type="auto"/>
                  </w:tcPr>
                  <w:p w:rsidR="00C12744" w:rsidRPr="009D30AD" w:rsidRDefault="00C12744" w:rsidP="004350AA">
                    <w:pPr>
                      <w:jc w:val="right"/>
                      <w:rPr>
                        <w:sz w:val="18"/>
                        <w:szCs w:val="18"/>
                      </w:rPr>
                    </w:pPr>
                    <w:r w:rsidRPr="009D30AD">
                      <w:rPr>
                        <w:rFonts w:hint="eastAsia"/>
                        <w:color w:val="333399"/>
                        <w:sz w:val="18"/>
                        <w:szCs w:val="18"/>
                      </w:rPr>
                      <w:t xml:space="preserve">　</w:t>
                    </w:r>
                  </w:p>
                </w:tc>
              </w:sdtContent>
            </w:sdt>
            <w:tc>
              <w:tcPr>
                <w:tcW w:w="0" w:type="auto"/>
              </w:tcPr>
              <w:p w:rsidR="00C12744" w:rsidRPr="009D30AD" w:rsidRDefault="00C12744" w:rsidP="004350AA">
                <w:pPr>
                  <w:jc w:val="center"/>
                  <w:rPr>
                    <w:rFonts w:ascii="Calibri" w:hAnsi="Calibri"/>
                    <w:sz w:val="18"/>
                    <w:szCs w:val="18"/>
                  </w:rPr>
                </w:pPr>
                <w:r w:rsidRPr="009D30AD">
                  <w:rPr>
                    <w:rFonts w:ascii="Calibri" w:hAnsi="Calibri"/>
                    <w:sz w:val="18"/>
                    <w:szCs w:val="18"/>
                  </w:rPr>
                  <w:t>/</w:t>
                </w:r>
              </w:p>
            </w:tc>
            <w:tc>
              <w:tcPr>
                <w:tcW w:w="0" w:type="auto"/>
              </w:tcPr>
              <w:p w:rsidR="00C12744" w:rsidRPr="009D30AD" w:rsidRDefault="00C12744" w:rsidP="004350AA">
                <w:pPr>
                  <w:jc w:val="center"/>
                  <w:rPr>
                    <w:rFonts w:ascii="Calibri" w:hAnsi="Calibri"/>
                    <w:sz w:val="18"/>
                    <w:szCs w:val="18"/>
                  </w:rPr>
                </w:pPr>
                <w:r w:rsidRPr="009D30AD">
                  <w:rPr>
                    <w:rFonts w:ascii="Calibri" w:hAnsi="Calibri"/>
                    <w:sz w:val="18"/>
                    <w:szCs w:val="18"/>
                  </w:rPr>
                  <w:t>/</w:t>
                </w:r>
              </w:p>
            </w:tc>
            <w:tc>
              <w:tcPr>
                <w:tcW w:w="0" w:type="auto"/>
              </w:tcPr>
              <w:p w:rsidR="00C12744" w:rsidRPr="009D30AD" w:rsidRDefault="00C12744" w:rsidP="004350AA">
                <w:pPr>
                  <w:jc w:val="center"/>
                  <w:rPr>
                    <w:rFonts w:ascii="Calibri" w:hAnsi="Calibri"/>
                    <w:sz w:val="18"/>
                    <w:szCs w:val="18"/>
                  </w:rPr>
                </w:pPr>
                <w:r w:rsidRPr="009D30AD">
                  <w:rPr>
                    <w:rFonts w:ascii="Calibri" w:hAnsi="Calibri"/>
                    <w:sz w:val="18"/>
                    <w:szCs w:val="18"/>
                  </w:rPr>
                  <w:t>/</w:t>
                </w:r>
              </w:p>
            </w:tc>
            <w:tc>
              <w:tcPr>
                <w:tcW w:w="0" w:type="auto"/>
              </w:tcPr>
              <w:p w:rsidR="00C12744" w:rsidRPr="009D30AD" w:rsidRDefault="00C12744" w:rsidP="004350AA">
                <w:pPr>
                  <w:jc w:val="center"/>
                  <w:rPr>
                    <w:rFonts w:ascii="Calibri" w:hAnsi="Calibri"/>
                    <w:sz w:val="18"/>
                    <w:szCs w:val="18"/>
                  </w:rPr>
                </w:pPr>
                <w:r w:rsidRPr="009D30AD">
                  <w:rPr>
                    <w:rFonts w:ascii="Calibri" w:hAnsi="Calibri"/>
                    <w:sz w:val="18"/>
                    <w:szCs w:val="18"/>
                  </w:rPr>
                  <w:t>/</w:t>
                </w:r>
              </w:p>
            </w:tc>
          </w:tr>
        </w:tbl>
        <w:p w:rsidR="002B59DD" w:rsidRPr="009D30AD" w:rsidRDefault="00845B1A">
          <w:pPr>
            <w:rPr>
              <w:sz w:val="18"/>
              <w:szCs w:val="18"/>
            </w:rPr>
          </w:pPr>
          <w:r w:rsidRPr="009D30AD">
            <w:rPr>
              <w:rFonts w:hint="eastAsia"/>
              <w:sz w:val="18"/>
              <w:szCs w:val="18"/>
            </w:rPr>
            <w:t>募集资金变更项目情况说明</w:t>
          </w:r>
        </w:p>
        <w:sdt>
          <w:sdtPr>
            <w:rPr>
              <w:rFonts w:hint="eastAsia"/>
              <w:sz w:val="18"/>
              <w:szCs w:val="18"/>
            </w:rPr>
            <w:alias w:val="募集资金变更项目情况说明"/>
            <w:tag w:val="_GBC_b82e6dea18f643a1b45d38ec064f8f6a"/>
            <w:id w:val="1755072"/>
            <w:lock w:val="sdtLocked"/>
            <w:placeholder>
              <w:docPart w:val="GBC22222222222222222222222222222"/>
            </w:placeholder>
          </w:sdtPr>
          <w:sdtEndPr/>
          <w:sdtContent>
            <w:p w:rsidR="000A3E1B" w:rsidRPr="009D30AD" w:rsidRDefault="008B1978" w:rsidP="002B59DD">
              <w:pPr>
                <w:rPr>
                  <w:sz w:val="18"/>
                  <w:szCs w:val="18"/>
                </w:rPr>
              </w:pPr>
              <w:r w:rsidRPr="009D30AD">
                <w:rPr>
                  <w:rFonts w:hint="eastAsia"/>
                  <w:sz w:val="18"/>
                  <w:szCs w:val="18"/>
                </w:rPr>
                <w:t>详见公司历年通过上海证券交易所网站（</w:t>
              </w:r>
              <w:r w:rsidRPr="009D30AD">
                <w:rPr>
                  <w:sz w:val="18"/>
                  <w:szCs w:val="18"/>
                </w:rPr>
                <w:t>http:</w:t>
              </w:r>
              <w:r w:rsidRPr="009D30AD">
                <w:rPr>
                  <w:rFonts w:hint="eastAsia"/>
                  <w:sz w:val="18"/>
                  <w:szCs w:val="18"/>
                </w:rPr>
                <w:t>//</w:t>
              </w:r>
              <w:r w:rsidRPr="009D30AD">
                <w:rPr>
                  <w:sz w:val="18"/>
                  <w:szCs w:val="18"/>
                </w:rPr>
                <w:t>www.sse.com.cn</w:t>
              </w:r>
              <w:r w:rsidRPr="009D30AD">
                <w:rPr>
                  <w:rFonts w:hint="eastAsia"/>
                  <w:sz w:val="18"/>
                  <w:szCs w:val="18"/>
                </w:rPr>
                <w:t>）所公开披露的募集资金存放及实际使用情况专项报告。</w:t>
              </w:r>
            </w:p>
          </w:sdtContent>
        </w:sdt>
      </w:sdtContent>
    </w:sdt>
    <w:p w:rsidR="000A3E1B" w:rsidRDefault="000A3E1B"/>
    <w:p w:rsidR="00585579" w:rsidRDefault="00585579">
      <w:pPr>
        <w:sectPr w:rsidR="00585579" w:rsidSect="00585579">
          <w:pgSz w:w="16838" w:h="11906" w:orient="landscape"/>
          <w:pgMar w:top="1797" w:right="1525" w:bottom="1276" w:left="1440" w:header="856" w:footer="992" w:gutter="0"/>
          <w:cols w:space="425"/>
          <w:docGrid w:type="linesAndChars" w:linePitch="312"/>
        </w:sectPr>
      </w:pPr>
    </w:p>
    <w:p w:rsidR="000A3E1B" w:rsidRDefault="000A3E1B"/>
    <w:sdt>
      <w:sdtPr>
        <w:rPr>
          <w:rFonts w:ascii="Calibri" w:hAnsi="Calibri" w:cs="宋体"/>
          <w:b w:val="0"/>
          <w:bCs w:val="0"/>
          <w:kern w:val="0"/>
          <w:sz w:val="24"/>
          <w:szCs w:val="22"/>
        </w:rPr>
        <w:alias w:val="模块:主要子公司、参股公司分析"/>
        <w:tag w:val="_GBC_b07420ad9f4243f7ada458e8a2e803fa"/>
        <w:id w:val="1755451"/>
        <w:lock w:val="sdtLocked"/>
        <w:placeholder>
          <w:docPart w:val="GBC22222222222222222222222222222"/>
        </w:placeholder>
      </w:sdtPr>
      <w:sdtEndPr>
        <w:rPr>
          <w:rFonts w:ascii="宋体" w:hAnsi="宋体" w:hint="eastAsia"/>
          <w:sz w:val="21"/>
          <w:szCs w:val="21"/>
        </w:rPr>
      </w:sdtEndPr>
      <w:sdtContent>
        <w:p w:rsidR="000A3E1B" w:rsidRDefault="00845B1A">
          <w:pPr>
            <w:pStyle w:val="4"/>
            <w:numPr>
              <w:ilvl w:val="0"/>
              <w:numId w:val="23"/>
            </w:numPr>
          </w:pPr>
          <w:r>
            <w:t>主要子公司、参股公司分析</w:t>
          </w:r>
        </w:p>
        <w:sdt>
          <w:sdtPr>
            <w:rPr>
              <w:rFonts w:hint="eastAsia"/>
            </w:rPr>
            <w:alias w:val="主要子公司、参股公司分析"/>
            <w:tag w:val="_GBC_1b63abfbaf7d4d2fb5b63bc56807ef13"/>
            <w:id w:val="1755447"/>
            <w:lock w:val="sdtLocked"/>
            <w:placeholder>
              <w:docPart w:val="GBC22222222222222222222222222222"/>
            </w:placeholder>
          </w:sdtPr>
          <w:sdtEndPr>
            <w:rPr>
              <w:sz w:val="21"/>
              <w:szCs w:val="21"/>
            </w:rPr>
          </w:sdtEndPr>
          <w:sdtContent>
            <w:p w:rsidR="00576A45" w:rsidRPr="001706C1" w:rsidRDefault="00576A45" w:rsidP="00576A45">
              <w:pPr>
                <w:rPr>
                  <w:sz w:val="21"/>
                  <w:szCs w:val="21"/>
                </w:rPr>
              </w:pPr>
              <w:r w:rsidRPr="001706C1">
                <w:rPr>
                  <w:sz w:val="21"/>
                  <w:szCs w:val="21"/>
                </w:rPr>
                <w:t>1）重庆市自来水有限公司</w:t>
              </w:r>
            </w:p>
            <w:p w:rsidR="00576A45" w:rsidRPr="001706C1" w:rsidRDefault="00576A45" w:rsidP="00576A45">
              <w:pPr>
                <w:rPr>
                  <w:sz w:val="21"/>
                  <w:szCs w:val="21"/>
                </w:rPr>
              </w:pPr>
              <w:r w:rsidRPr="001706C1">
                <w:rPr>
                  <w:rFonts w:hint="eastAsia"/>
                  <w:sz w:val="21"/>
                  <w:szCs w:val="21"/>
                </w:rPr>
                <w:t>重庆市自来水有限公司系本公司的全资子公司，注册资本和实收资本均为</w:t>
              </w:r>
              <w:r w:rsidRPr="001706C1">
                <w:rPr>
                  <w:sz w:val="21"/>
                  <w:szCs w:val="21"/>
                </w:rPr>
                <w:t>56,336.56万元，主要从事自来水的生产与供应及相关业务。报告期内，重庆市自来水有限公司主要在重庆市主城区范围内从事自来水的生产与供应。截止报告期末，该公司总资产4</w:t>
              </w:r>
              <w:r w:rsidR="004350AA" w:rsidRPr="001706C1">
                <w:rPr>
                  <w:rFonts w:hint="eastAsia"/>
                  <w:sz w:val="21"/>
                  <w:szCs w:val="21"/>
                </w:rPr>
                <w:t>16</w:t>
              </w:r>
              <w:r w:rsidRPr="001706C1">
                <w:rPr>
                  <w:sz w:val="21"/>
                  <w:szCs w:val="21"/>
                </w:rPr>
                <w:t>,</w:t>
              </w:r>
              <w:r w:rsidR="004350AA" w:rsidRPr="001706C1">
                <w:rPr>
                  <w:rFonts w:hint="eastAsia"/>
                  <w:sz w:val="21"/>
                  <w:szCs w:val="21"/>
                </w:rPr>
                <w:t>468</w:t>
              </w:r>
              <w:r w:rsidRPr="001706C1">
                <w:rPr>
                  <w:sz w:val="21"/>
                  <w:szCs w:val="21"/>
                </w:rPr>
                <w:t>.</w:t>
              </w:r>
              <w:r w:rsidR="004350AA" w:rsidRPr="001706C1">
                <w:rPr>
                  <w:rFonts w:hint="eastAsia"/>
                  <w:sz w:val="21"/>
                  <w:szCs w:val="21"/>
                </w:rPr>
                <w:t>9</w:t>
              </w:r>
              <w:r w:rsidRPr="001706C1">
                <w:rPr>
                  <w:sz w:val="21"/>
                  <w:szCs w:val="21"/>
                </w:rPr>
                <w:t>9万元，净资产23</w:t>
              </w:r>
              <w:r w:rsidR="004350AA" w:rsidRPr="001706C1">
                <w:rPr>
                  <w:rFonts w:hint="eastAsia"/>
                  <w:sz w:val="21"/>
                  <w:szCs w:val="21"/>
                </w:rPr>
                <w:t>5</w:t>
              </w:r>
              <w:r w:rsidRPr="001706C1">
                <w:rPr>
                  <w:sz w:val="21"/>
                  <w:szCs w:val="21"/>
                </w:rPr>
                <w:t>,</w:t>
              </w:r>
              <w:r w:rsidR="004350AA" w:rsidRPr="001706C1">
                <w:rPr>
                  <w:rFonts w:hint="eastAsia"/>
                  <w:sz w:val="21"/>
                  <w:szCs w:val="21"/>
                </w:rPr>
                <w:t>873</w:t>
              </w:r>
              <w:r w:rsidRPr="001706C1">
                <w:rPr>
                  <w:sz w:val="21"/>
                  <w:szCs w:val="21"/>
                </w:rPr>
                <w:t>.</w:t>
              </w:r>
              <w:r w:rsidR="004350AA" w:rsidRPr="001706C1">
                <w:rPr>
                  <w:rFonts w:hint="eastAsia"/>
                  <w:sz w:val="21"/>
                  <w:szCs w:val="21"/>
                </w:rPr>
                <w:t>5</w:t>
              </w:r>
              <w:r w:rsidRPr="001706C1">
                <w:rPr>
                  <w:sz w:val="21"/>
                  <w:szCs w:val="21"/>
                </w:rPr>
                <w:t>2万元（含少数股东权益）；报告</w:t>
              </w:r>
              <w:proofErr w:type="gramStart"/>
              <w:r w:rsidRPr="001706C1">
                <w:rPr>
                  <w:sz w:val="21"/>
                  <w:szCs w:val="21"/>
                </w:rPr>
                <w:t>期实现</w:t>
              </w:r>
              <w:proofErr w:type="gramEnd"/>
              <w:r w:rsidRPr="001706C1">
                <w:rPr>
                  <w:sz w:val="21"/>
                  <w:szCs w:val="21"/>
                </w:rPr>
                <w:t>营业总收入</w:t>
              </w:r>
              <w:r w:rsidR="004350AA" w:rsidRPr="001706C1">
                <w:rPr>
                  <w:rFonts w:hint="eastAsia"/>
                  <w:sz w:val="21"/>
                  <w:szCs w:val="21"/>
                </w:rPr>
                <w:t>60</w:t>
              </w:r>
              <w:r w:rsidRPr="001706C1">
                <w:rPr>
                  <w:sz w:val="21"/>
                  <w:szCs w:val="21"/>
                </w:rPr>
                <w:t>,</w:t>
              </w:r>
              <w:r w:rsidR="004350AA" w:rsidRPr="001706C1">
                <w:rPr>
                  <w:rFonts w:hint="eastAsia"/>
                  <w:sz w:val="21"/>
                  <w:szCs w:val="21"/>
                </w:rPr>
                <w:t>926</w:t>
              </w:r>
              <w:r w:rsidRPr="001706C1">
                <w:rPr>
                  <w:sz w:val="21"/>
                  <w:szCs w:val="21"/>
                </w:rPr>
                <w:t>.</w:t>
              </w:r>
              <w:r w:rsidR="004350AA" w:rsidRPr="001706C1">
                <w:rPr>
                  <w:rFonts w:hint="eastAsia"/>
                  <w:sz w:val="21"/>
                  <w:szCs w:val="21"/>
                </w:rPr>
                <w:t>53</w:t>
              </w:r>
              <w:r w:rsidRPr="001706C1">
                <w:rPr>
                  <w:sz w:val="21"/>
                  <w:szCs w:val="21"/>
                </w:rPr>
                <w:t>万元，净利润2,</w:t>
              </w:r>
              <w:r w:rsidR="004350AA" w:rsidRPr="001706C1">
                <w:rPr>
                  <w:rFonts w:hint="eastAsia"/>
                  <w:sz w:val="21"/>
                  <w:szCs w:val="21"/>
                </w:rPr>
                <w:t>597</w:t>
              </w:r>
              <w:r w:rsidRPr="001706C1">
                <w:rPr>
                  <w:sz w:val="21"/>
                  <w:szCs w:val="21"/>
                </w:rPr>
                <w:t>.</w:t>
              </w:r>
              <w:r w:rsidR="004350AA" w:rsidRPr="001706C1">
                <w:rPr>
                  <w:rFonts w:hint="eastAsia"/>
                  <w:sz w:val="21"/>
                  <w:szCs w:val="21"/>
                </w:rPr>
                <w:t>80</w:t>
              </w:r>
              <w:r w:rsidRPr="001706C1">
                <w:rPr>
                  <w:sz w:val="21"/>
                  <w:szCs w:val="21"/>
                </w:rPr>
                <w:t>万元(含少数股东损益）。</w:t>
              </w:r>
            </w:p>
            <w:p w:rsidR="00576A45" w:rsidRPr="001706C1" w:rsidRDefault="00576A45" w:rsidP="00576A45">
              <w:pPr>
                <w:rPr>
                  <w:sz w:val="21"/>
                  <w:szCs w:val="21"/>
                </w:rPr>
              </w:pPr>
              <w:r w:rsidRPr="001706C1">
                <w:rPr>
                  <w:sz w:val="21"/>
                  <w:szCs w:val="21"/>
                </w:rPr>
                <w:t>2)重庆市三峡水务有限责任公司</w:t>
              </w:r>
            </w:p>
            <w:p w:rsidR="00576A45" w:rsidRPr="001706C1" w:rsidRDefault="00576A45" w:rsidP="00576A45">
              <w:pPr>
                <w:rPr>
                  <w:sz w:val="21"/>
                  <w:szCs w:val="21"/>
                </w:rPr>
              </w:pPr>
              <w:r w:rsidRPr="001706C1">
                <w:rPr>
                  <w:rFonts w:hint="eastAsia"/>
                  <w:sz w:val="21"/>
                  <w:szCs w:val="21"/>
                </w:rPr>
                <w:t>重庆市三峡水务有限责任公司系本公司的全资子公司，注册资本和实收资本均为</w:t>
              </w:r>
              <w:r w:rsidRPr="001706C1">
                <w:rPr>
                  <w:sz w:val="21"/>
                  <w:szCs w:val="21"/>
                </w:rPr>
                <w:t>121,494.79万元,主要从事污水处理厂的营运管理及相关业务。报告期内，重庆市三峡水务有限责任公司负责重庆市部分区县污水处理业务。截止报告期末，该公司总资产1</w:t>
              </w:r>
              <w:r w:rsidR="004350AA" w:rsidRPr="001706C1">
                <w:rPr>
                  <w:rFonts w:hint="eastAsia"/>
                  <w:sz w:val="21"/>
                  <w:szCs w:val="21"/>
                </w:rPr>
                <w:t>47</w:t>
              </w:r>
              <w:r w:rsidRPr="001706C1">
                <w:rPr>
                  <w:sz w:val="21"/>
                  <w:szCs w:val="21"/>
                </w:rPr>
                <w:t>,</w:t>
              </w:r>
              <w:r w:rsidR="004350AA" w:rsidRPr="001706C1">
                <w:rPr>
                  <w:rFonts w:hint="eastAsia"/>
                  <w:sz w:val="21"/>
                  <w:szCs w:val="21"/>
                </w:rPr>
                <w:t>287</w:t>
              </w:r>
              <w:r w:rsidRPr="001706C1">
                <w:rPr>
                  <w:sz w:val="21"/>
                  <w:szCs w:val="21"/>
                </w:rPr>
                <w:t>.</w:t>
              </w:r>
              <w:r w:rsidR="004350AA" w:rsidRPr="001706C1">
                <w:rPr>
                  <w:rFonts w:hint="eastAsia"/>
                  <w:sz w:val="21"/>
                  <w:szCs w:val="21"/>
                </w:rPr>
                <w:t>74</w:t>
              </w:r>
              <w:r w:rsidRPr="001706C1">
                <w:rPr>
                  <w:sz w:val="21"/>
                  <w:szCs w:val="21"/>
                </w:rPr>
                <w:t>万元，净资产131,046.60万元；报告</w:t>
              </w:r>
              <w:proofErr w:type="gramStart"/>
              <w:r w:rsidRPr="001706C1">
                <w:rPr>
                  <w:sz w:val="21"/>
                  <w:szCs w:val="21"/>
                </w:rPr>
                <w:t>期实现</w:t>
              </w:r>
              <w:proofErr w:type="gramEnd"/>
              <w:r w:rsidRPr="001706C1">
                <w:rPr>
                  <w:sz w:val="21"/>
                  <w:szCs w:val="21"/>
                </w:rPr>
                <w:t>营业总收入</w:t>
              </w:r>
              <w:r w:rsidR="004350AA" w:rsidRPr="001706C1">
                <w:rPr>
                  <w:rFonts w:hint="eastAsia"/>
                  <w:sz w:val="21"/>
                  <w:szCs w:val="21"/>
                </w:rPr>
                <w:t>16</w:t>
              </w:r>
              <w:r w:rsidRPr="001706C1">
                <w:rPr>
                  <w:sz w:val="21"/>
                  <w:szCs w:val="21"/>
                </w:rPr>
                <w:t>,</w:t>
              </w:r>
              <w:r w:rsidR="004350AA" w:rsidRPr="001706C1">
                <w:rPr>
                  <w:rFonts w:hint="eastAsia"/>
                  <w:sz w:val="21"/>
                  <w:szCs w:val="21"/>
                </w:rPr>
                <w:t>286</w:t>
              </w:r>
              <w:r w:rsidRPr="001706C1">
                <w:rPr>
                  <w:sz w:val="21"/>
                  <w:szCs w:val="21"/>
                </w:rPr>
                <w:t>.</w:t>
              </w:r>
              <w:r w:rsidR="004350AA" w:rsidRPr="001706C1">
                <w:rPr>
                  <w:rFonts w:hint="eastAsia"/>
                  <w:sz w:val="21"/>
                  <w:szCs w:val="21"/>
                </w:rPr>
                <w:t>55</w:t>
              </w:r>
              <w:r w:rsidRPr="001706C1">
                <w:rPr>
                  <w:sz w:val="21"/>
                  <w:szCs w:val="21"/>
                </w:rPr>
                <w:t>万元，净利润0万元。</w:t>
              </w:r>
            </w:p>
            <w:p w:rsidR="00576A45" w:rsidRPr="001706C1" w:rsidRDefault="00576A45" w:rsidP="00576A45">
              <w:pPr>
                <w:rPr>
                  <w:sz w:val="21"/>
                  <w:szCs w:val="21"/>
                </w:rPr>
              </w:pPr>
              <w:r w:rsidRPr="001706C1">
                <w:rPr>
                  <w:sz w:val="21"/>
                  <w:szCs w:val="21"/>
                </w:rPr>
                <w:t>3）重庆市排水有限公司</w:t>
              </w:r>
            </w:p>
            <w:p w:rsidR="00576A45" w:rsidRPr="001706C1" w:rsidRDefault="00576A45" w:rsidP="00576A45">
              <w:pPr>
                <w:rPr>
                  <w:sz w:val="21"/>
                  <w:szCs w:val="21"/>
                </w:rPr>
              </w:pPr>
              <w:r w:rsidRPr="001706C1">
                <w:rPr>
                  <w:rFonts w:hint="eastAsia"/>
                  <w:sz w:val="21"/>
                  <w:szCs w:val="21"/>
                </w:rPr>
                <w:t>重庆市排水有限公司系本公司的全资子公司，注册资本和实收资本均为</w:t>
              </w:r>
              <w:r w:rsidRPr="001706C1">
                <w:rPr>
                  <w:sz w:val="21"/>
                  <w:szCs w:val="21"/>
                </w:rPr>
                <w:t>126,220.96万元，主要从事污水处理厂的营运管理及相关业务。报告期内，重庆市排水有限公司主要在重庆市主城区范围内从事城市生活污水处理业务。截止报告期末，该公司总资产3</w:t>
              </w:r>
              <w:r w:rsidR="004350AA" w:rsidRPr="001706C1">
                <w:rPr>
                  <w:rFonts w:hint="eastAsia"/>
                  <w:sz w:val="21"/>
                  <w:szCs w:val="21"/>
                </w:rPr>
                <w:t>61</w:t>
              </w:r>
              <w:r w:rsidRPr="001706C1">
                <w:rPr>
                  <w:sz w:val="21"/>
                  <w:szCs w:val="21"/>
                </w:rPr>
                <w:t>,</w:t>
              </w:r>
              <w:r w:rsidR="004350AA" w:rsidRPr="001706C1">
                <w:rPr>
                  <w:rFonts w:hint="eastAsia"/>
                  <w:sz w:val="21"/>
                  <w:szCs w:val="21"/>
                </w:rPr>
                <w:t>351</w:t>
              </w:r>
              <w:r w:rsidRPr="001706C1">
                <w:rPr>
                  <w:sz w:val="21"/>
                  <w:szCs w:val="21"/>
                </w:rPr>
                <w:t>.</w:t>
              </w:r>
              <w:r w:rsidR="004350AA" w:rsidRPr="001706C1">
                <w:rPr>
                  <w:rFonts w:hint="eastAsia"/>
                  <w:sz w:val="21"/>
                  <w:szCs w:val="21"/>
                </w:rPr>
                <w:t>88</w:t>
              </w:r>
              <w:r w:rsidRPr="001706C1">
                <w:rPr>
                  <w:sz w:val="21"/>
                  <w:szCs w:val="21"/>
                </w:rPr>
                <w:t>万元，净资产211,924.63万元；报告</w:t>
              </w:r>
              <w:proofErr w:type="gramStart"/>
              <w:r w:rsidRPr="001706C1">
                <w:rPr>
                  <w:sz w:val="21"/>
                  <w:szCs w:val="21"/>
                </w:rPr>
                <w:t>期实现</w:t>
              </w:r>
              <w:proofErr w:type="gramEnd"/>
              <w:r w:rsidRPr="001706C1">
                <w:rPr>
                  <w:sz w:val="21"/>
                  <w:szCs w:val="21"/>
                </w:rPr>
                <w:t>营业总收入</w:t>
              </w:r>
              <w:r w:rsidR="004350AA" w:rsidRPr="001706C1">
                <w:rPr>
                  <w:rFonts w:hint="eastAsia"/>
                  <w:sz w:val="21"/>
                  <w:szCs w:val="21"/>
                </w:rPr>
                <w:t>26</w:t>
              </w:r>
              <w:r w:rsidRPr="001706C1">
                <w:rPr>
                  <w:sz w:val="21"/>
                  <w:szCs w:val="21"/>
                </w:rPr>
                <w:t>,</w:t>
              </w:r>
              <w:r w:rsidR="004350AA" w:rsidRPr="001706C1">
                <w:rPr>
                  <w:rFonts w:hint="eastAsia"/>
                  <w:sz w:val="21"/>
                  <w:szCs w:val="21"/>
                </w:rPr>
                <w:t>149</w:t>
              </w:r>
              <w:r w:rsidRPr="001706C1">
                <w:rPr>
                  <w:sz w:val="21"/>
                  <w:szCs w:val="21"/>
                </w:rPr>
                <w:t>.</w:t>
              </w:r>
              <w:r w:rsidR="004350AA" w:rsidRPr="001706C1">
                <w:rPr>
                  <w:rFonts w:hint="eastAsia"/>
                  <w:sz w:val="21"/>
                  <w:szCs w:val="21"/>
                </w:rPr>
                <w:t>37</w:t>
              </w:r>
              <w:r w:rsidRPr="001706C1">
                <w:rPr>
                  <w:sz w:val="21"/>
                  <w:szCs w:val="21"/>
                </w:rPr>
                <w:t>万元，净利润0万元。</w:t>
              </w:r>
            </w:p>
            <w:p w:rsidR="00576A45" w:rsidRPr="001706C1" w:rsidRDefault="00576A45" w:rsidP="00576A45">
              <w:pPr>
                <w:rPr>
                  <w:sz w:val="21"/>
                  <w:szCs w:val="21"/>
                </w:rPr>
              </w:pPr>
              <w:r w:rsidRPr="001706C1">
                <w:rPr>
                  <w:sz w:val="21"/>
                  <w:szCs w:val="21"/>
                </w:rPr>
                <w:t>4）重庆中法水务投资有限公司</w:t>
              </w:r>
            </w:p>
            <w:p w:rsidR="000A3E1B" w:rsidRPr="001706C1" w:rsidRDefault="00576A45" w:rsidP="00576A45">
              <w:pPr>
                <w:rPr>
                  <w:sz w:val="21"/>
                  <w:szCs w:val="21"/>
                </w:rPr>
              </w:pPr>
              <w:r w:rsidRPr="001706C1">
                <w:rPr>
                  <w:rFonts w:hint="eastAsia"/>
                  <w:sz w:val="21"/>
                  <w:szCs w:val="21"/>
                </w:rPr>
                <w:t>重庆中法水务投资有限公司注册资本和实收资本均为</w:t>
              </w:r>
              <w:r w:rsidRPr="001706C1">
                <w:rPr>
                  <w:sz w:val="21"/>
                  <w:szCs w:val="21"/>
                </w:rPr>
                <w:t>26,500万美元，主要经营供排水项目及其相关业务投资，本公司其持有50%的股权。截止报告期末，该公司总资产4</w:t>
              </w:r>
              <w:r w:rsidR="00AB714D" w:rsidRPr="001706C1">
                <w:rPr>
                  <w:rFonts w:hint="eastAsia"/>
                  <w:sz w:val="21"/>
                  <w:szCs w:val="21"/>
                </w:rPr>
                <w:t>67</w:t>
              </w:r>
              <w:r w:rsidRPr="001706C1">
                <w:rPr>
                  <w:sz w:val="21"/>
                  <w:szCs w:val="21"/>
                </w:rPr>
                <w:t>,</w:t>
              </w:r>
              <w:r w:rsidR="00AB714D" w:rsidRPr="001706C1">
                <w:rPr>
                  <w:rFonts w:hint="eastAsia"/>
                  <w:sz w:val="21"/>
                  <w:szCs w:val="21"/>
                </w:rPr>
                <w:t>650</w:t>
              </w:r>
              <w:r w:rsidRPr="001706C1">
                <w:rPr>
                  <w:sz w:val="21"/>
                  <w:szCs w:val="21"/>
                </w:rPr>
                <w:t>.</w:t>
              </w:r>
              <w:r w:rsidR="00AB714D" w:rsidRPr="001706C1">
                <w:rPr>
                  <w:rFonts w:hint="eastAsia"/>
                  <w:sz w:val="21"/>
                  <w:szCs w:val="21"/>
                </w:rPr>
                <w:t>59</w:t>
              </w:r>
              <w:r w:rsidRPr="001706C1">
                <w:rPr>
                  <w:sz w:val="21"/>
                  <w:szCs w:val="21"/>
                </w:rPr>
                <w:t>万元，净资产2</w:t>
              </w:r>
              <w:r w:rsidR="00AB714D" w:rsidRPr="001706C1">
                <w:rPr>
                  <w:rFonts w:hint="eastAsia"/>
                  <w:sz w:val="21"/>
                  <w:szCs w:val="21"/>
                </w:rPr>
                <w:t>12</w:t>
              </w:r>
              <w:r w:rsidRPr="001706C1">
                <w:rPr>
                  <w:sz w:val="21"/>
                  <w:szCs w:val="21"/>
                </w:rPr>
                <w:t>,</w:t>
              </w:r>
              <w:r w:rsidR="00AB714D" w:rsidRPr="001706C1">
                <w:rPr>
                  <w:rFonts w:hint="eastAsia"/>
                  <w:sz w:val="21"/>
                  <w:szCs w:val="21"/>
                </w:rPr>
                <w:t>337</w:t>
              </w:r>
              <w:r w:rsidRPr="001706C1">
                <w:rPr>
                  <w:sz w:val="21"/>
                  <w:szCs w:val="21"/>
                </w:rPr>
                <w:t>.</w:t>
              </w:r>
              <w:r w:rsidR="00AB714D" w:rsidRPr="001706C1">
                <w:rPr>
                  <w:rFonts w:hint="eastAsia"/>
                  <w:sz w:val="21"/>
                  <w:szCs w:val="21"/>
                </w:rPr>
                <w:t>50</w:t>
              </w:r>
              <w:r w:rsidRPr="001706C1">
                <w:rPr>
                  <w:sz w:val="21"/>
                  <w:szCs w:val="21"/>
                </w:rPr>
                <w:t>万元（含少数股东权益）；报告</w:t>
              </w:r>
              <w:proofErr w:type="gramStart"/>
              <w:r w:rsidRPr="001706C1">
                <w:rPr>
                  <w:sz w:val="21"/>
                  <w:szCs w:val="21"/>
                </w:rPr>
                <w:t>期实现</w:t>
              </w:r>
              <w:proofErr w:type="gramEnd"/>
              <w:r w:rsidRPr="001706C1">
                <w:rPr>
                  <w:sz w:val="21"/>
                  <w:szCs w:val="21"/>
                </w:rPr>
                <w:t>营业收入</w:t>
              </w:r>
              <w:r w:rsidR="00AB714D" w:rsidRPr="001706C1">
                <w:rPr>
                  <w:rFonts w:hint="eastAsia"/>
                  <w:sz w:val="21"/>
                  <w:szCs w:val="21"/>
                </w:rPr>
                <w:t>53</w:t>
              </w:r>
              <w:r w:rsidRPr="001706C1">
                <w:rPr>
                  <w:sz w:val="21"/>
                  <w:szCs w:val="21"/>
                </w:rPr>
                <w:t>,</w:t>
              </w:r>
              <w:r w:rsidR="00AB714D" w:rsidRPr="001706C1">
                <w:rPr>
                  <w:rFonts w:hint="eastAsia"/>
                  <w:sz w:val="21"/>
                  <w:szCs w:val="21"/>
                </w:rPr>
                <w:t>273</w:t>
              </w:r>
              <w:r w:rsidRPr="001706C1">
                <w:rPr>
                  <w:sz w:val="21"/>
                  <w:szCs w:val="21"/>
                </w:rPr>
                <w:t>.</w:t>
              </w:r>
              <w:r w:rsidR="00AB714D" w:rsidRPr="001706C1">
                <w:rPr>
                  <w:rFonts w:hint="eastAsia"/>
                  <w:sz w:val="21"/>
                  <w:szCs w:val="21"/>
                </w:rPr>
                <w:t>76</w:t>
              </w:r>
              <w:r w:rsidRPr="001706C1">
                <w:rPr>
                  <w:sz w:val="21"/>
                  <w:szCs w:val="21"/>
                </w:rPr>
                <w:t>万元，净利润</w:t>
              </w:r>
              <w:r w:rsidR="00AB714D" w:rsidRPr="001706C1">
                <w:rPr>
                  <w:rFonts w:hint="eastAsia"/>
                  <w:sz w:val="21"/>
                  <w:szCs w:val="21"/>
                </w:rPr>
                <w:t>4</w:t>
              </w:r>
              <w:r w:rsidRPr="001706C1">
                <w:rPr>
                  <w:sz w:val="21"/>
                  <w:szCs w:val="21"/>
                </w:rPr>
                <w:t>,</w:t>
              </w:r>
              <w:r w:rsidR="00AB714D" w:rsidRPr="001706C1">
                <w:rPr>
                  <w:rFonts w:hint="eastAsia"/>
                  <w:sz w:val="21"/>
                  <w:szCs w:val="21"/>
                </w:rPr>
                <w:t>307</w:t>
              </w:r>
              <w:r w:rsidRPr="001706C1">
                <w:rPr>
                  <w:sz w:val="21"/>
                  <w:szCs w:val="21"/>
                </w:rPr>
                <w:t>.</w:t>
              </w:r>
              <w:r w:rsidR="00AB714D" w:rsidRPr="001706C1">
                <w:rPr>
                  <w:rFonts w:hint="eastAsia"/>
                  <w:sz w:val="21"/>
                  <w:szCs w:val="21"/>
                </w:rPr>
                <w:t>69</w:t>
              </w:r>
              <w:r w:rsidRPr="001706C1">
                <w:rPr>
                  <w:sz w:val="21"/>
                  <w:szCs w:val="21"/>
                </w:rPr>
                <w:t>万元(含少数股东损益）。</w:t>
              </w:r>
            </w:p>
          </w:sdtContent>
        </w:sdt>
      </w:sdtContent>
    </w:sdt>
    <w:p w:rsidR="000A3E1B" w:rsidRDefault="000A3E1B"/>
    <w:sdt>
      <w:sdtPr>
        <w:rPr>
          <w:rFonts w:ascii="Calibri" w:hAnsi="Calibri" w:cs="宋体"/>
          <w:b w:val="0"/>
          <w:bCs w:val="0"/>
          <w:kern w:val="0"/>
          <w:sz w:val="24"/>
          <w:szCs w:val="22"/>
        </w:rPr>
        <w:alias w:val="模块:非募集资金项目情况"/>
        <w:tag w:val="_GBC_91f439b7597d4112b1b47485e3890c57"/>
        <w:id w:val="6763775"/>
        <w:lock w:val="sdtLocked"/>
        <w:placeholder>
          <w:docPart w:val="GBC22222222222222222222222222222"/>
        </w:placeholder>
      </w:sdtPr>
      <w:sdtEndPr>
        <w:rPr>
          <w:rFonts w:ascii="宋体" w:hAnsi="宋体"/>
          <w:szCs w:val="24"/>
        </w:rPr>
      </w:sdtEndPr>
      <w:sdtContent>
        <w:p w:rsidR="000A3E1B" w:rsidRDefault="00845B1A">
          <w:pPr>
            <w:pStyle w:val="4"/>
            <w:numPr>
              <w:ilvl w:val="0"/>
              <w:numId w:val="23"/>
            </w:numPr>
          </w:pPr>
          <w:r>
            <w:t>非募集资金项目情况</w:t>
          </w:r>
        </w:p>
        <w:sdt>
          <w:sdtPr>
            <w:alias w:val="是否适用：非募集资金项目情况[双击切换]"/>
            <w:tag w:val="_GBC_1a66161d5afb43509b38bf3d6b0391f6"/>
            <w:id w:val="-1139406690"/>
            <w:lock w:val="sdtLocked"/>
            <w:placeholder>
              <w:docPart w:val="GBC22222222222222222222222222222"/>
            </w:placeholder>
          </w:sdtPr>
          <w:sdtEndPr/>
          <w:sdtContent>
            <w:p w:rsidR="00EB71C1" w:rsidRDefault="00BF3353" w:rsidP="00EB71C1">
              <w:r>
                <w:fldChar w:fldCharType="begin"/>
              </w:r>
              <w:r w:rsidR="00EB71C1">
                <w:instrText xml:space="preserve"> MACROBUTTON  SnrToggleCheckbox □适用 </w:instrText>
              </w:r>
              <w:r>
                <w:fldChar w:fldCharType="end"/>
              </w:r>
              <w:r>
                <w:fldChar w:fldCharType="begin"/>
              </w:r>
              <w:r w:rsidR="00EB71C1">
                <w:instrText xml:space="preserve"> MACROBUTTON  SnrToggleCheckbox √不适用 </w:instrText>
              </w:r>
              <w:r>
                <w:fldChar w:fldCharType="end"/>
              </w:r>
            </w:p>
          </w:sdtContent>
        </w:sdt>
        <w:p w:rsidR="000A3E1B" w:rsidRDefault="00A2457D"/>
      </w:sdtContent>
    </w:sdt>
    <w:p w:rsidR="000A3E1B" w:rsidRDefault="00845B1A">
      <w:pPr>
        <w:pStyle w:val="2"/>
        <w:numPr>
          <w:ilvl w:val="0"/>
          <w:numId w:val="22"/>
        </w:numPr>
        <w:spacing w:line="360" w:lineRule="auto"/>
      </w:pPr>
      <w:r>
        <w:t>利润分配或资本公积金转增预案</w:t>
      </w:r>
    </w:p>
    <w:sdt>
      <w:sdtPr>
        <w:rPr>
          <w:rFonts w:ascii="宋体" w:hAnsi="宋体" w:cs="宋体"/>
          <w:b w:val="0"/>
          <w:bCs w:val="0"/>
          <w:kern w:val="0"/>
          <w:sz w:val="24"/>
          <w:szCs w:val="22"/>
        </w:rPr>
        <w:alias w:val="模块:报告期实施的利润分配方案的执行或调整情况"/>
        <w:tag w:val="_GBC_0a95730e93d944858573a18275f4be82"/>
        <w:id w:val="1587262"/>
        <w:lock w:val="sdtLocked"/>
        <w:placeholder>
          <w:docPart w:val="GBC22222222222222222222222222222"/>
        </w:placeholder>
      </w:sdtPr>
      <w:sdtEndPr>
        <w:rPr>
          <w:rFonts w:hint="eastAsia"/>
          <w:sz w:val="21"/>
          <w:szCs w:val="21"/>
        </w:rPr>
      </w:sdtEndPr>
      <w:sdtContent>
        <w:p w:rsidR="000A3E1B" w:rsidRDefault="00845B1A">
          <w:pPr>
            <w:pStyle w:val="3"/>
            <w:numPr>
              <w:ilvl w:val="0"/>
              <w:numId w:val="107"/>
            </w:numPr>
          </w:pPr>
          <w:r>
            <w:t>报告期实施的利润分配方案的执行或调整情况</w:t>
          </w:r>
        </w:p>
        <w:sdt>
          <w:sdtPr>
            <w:rPr>
              <w:rFonts w:hint="eastAsia"/>
            </w:rPr>
            <w:alias w:val="报告期实施的利润分配方案执行情况"/>
            <w:tag w:val="_GBC_2ae881a0a2d24993be46e97d1328e0fc"/>
            <w:id w:val="1587258"/>
            <w:lock w:val="sdtLocked"/>
            <w:placeholder>
              <w:docPart w:val="GBC22222222222222222222222222222"/>
            </w:placeholder>
          </w:sdtPr>
          <w:sdtEndPr>
            <w:rPr>
              <w:sz w:val="21"/>
              <w:szCs w:val="21"/>
            </w:rPr>
          </w:sdtEndPr>
          <w:sdtContent>
            <w:p w:rsidR="000A3E1B" w:rsidRPr="001706C1" w:rsidRDefault="0065448A">
              <w:pPr>
                <w:rPr>
                  <w:sz w:val="21"/>
                  <w:szCs w:val="21"/>
                </w:rPr>
              </w:pPr>
              <w:r w:rsidRPr="001706C1">
                <w:rPr>
                  <w:rFonts w:hint="eastAsia"/>
                  <w:sz w:val="21"/>
                  <w:szCs w:val="21"/>
                </w:rPr>
                <w:t>经2016年3月29日召开的公司第三届董事会第21次会议(2015年年度董事会）审议通过，公司2015年度利润分配预案为：以公司现有总股本数4,800,000,000股为基数，按每10股派2.60元(含税)比例向全体股东派发现金股利共计1,248,000,000.00元，其余未分配利润993,597,516.48元转以后年度分配；本年度不送红股，也不实施资本公积金转增股本。该分配预案已经公司于2016年4月27日召开的2015年年度股东大会审议通过，并于2016年6月3日实施完毕。</w:t>
              </w:r>
            </w:p>
          </w:sdtContent>
        </w:sdt>
      </w:sdtContent>
    </w:sdt>
    <w:p w:rsidR="000A3E1B" w:rsidRDefault="000A3E1B"/>
    <w:p w:rsidR="000A3E1B" w:rsidRDefault="00845B1A">
      <w:pPr>
        <w:pStyle w:val="3"/>
        <w:numPr>
          <w:ilvl w:val="0"/>
          <w:numId w:val="107"/>
        </w:numPr>
      </w:pPr>
      <w:r>
        <w:t>半年度拟定的利润分配预案、公积金转增股本预案</w:t>
      </w:r>
    </w:p>
    <w:tbl>
      <w:tblPr>
        <w:tblStyle w:val="a6"/>
        <w:tblW w:w="0" w:type="auto"/>
        <w:tblLook w:val="04A0" w:firstRow="1" w:lastRow="0" w:firstColumn="1" w:lastColumn="0" w:noHBand="0" w:noVBand="1"/>
      </w:tblPr>
      <w:tblGrid>
        <w:gridCol w:w="4524"/>
        <w:gridCol w:w="4524"/>
      </w:tblGrid>
      <w:sdt>
        <w:sdtPr>
          <w:rPr>
            <w:rFonts w:ascii="Calibri" w:hAnsi="Calibri"/>
            <w:sz w:val="21"/>
            <w:szCs w:val="21"/>
          </w:rPr>
          <w:alias w:val="模块:半年度拟定的利润分配预案"/>
          <w:tag w:val="_GBC_e4b48d016b974478b1fce3e8671a7227"/>
          <w:id w:val="1587285"/>
          <w:lock w:val="sdtLocked"/>
          <w:placeholder>
            <w:docPart w:val="GBC22222222222222222222222222222"/>
          </w:placeholder>
        </w:sdtPr>
        <w:sdtEndPr>
          <w:rPr>
            <w:rFonts w:ascii="宋体" w:hAnsi="宋体" w:hint="eastAsia"/>
          </w:rPr>
        </w:sdtEndPr>
        <w:sdtContent>
          <w:tr w:rsidR="000A3E1B" w:rsidTr="000F6939">
            <w:tc>
              <w:tcPr>
                <w:tcW w:w="4524" w:type="dxa"/>
              </w:tcPr>
              <w:p w:rsidR="000A3E1B" w:rsidRPr="001706C1" w:rsidRDefault="00845B1A">
                <w:pPr>
                  <w:rPr>
                    <w:sz w:val="21"/>
                    <w:szCs w:val="21"/>
                  </w:rPr>
                </w:pPr>
                <w:r w:rsidRPr="001706C1">
                  <w:rPr>
                    <w:sz w:val="21"/>
                    <w:szCs w:val="21"/>
                  </w:rPr>
                  <w:t>是否分配或转增</w:t>
                </w:r>
              </w:p>
            </w:tc>
            <w:sdt>
              <w:sdtPr>
                <w:rPr>
                  <w:rFonts w:hint="eastAsia"/>
                  <w:sz w:val="21"/>
                  <w:szCs w:val="21"/>
                </w:rPr>
                <w:alias w:val="是否分配或转增"/>
                <w:tag w:val="_GBC_1aa3bb539f35454da0536200efcc4f60"/>
                <w:id w:val="1587263"/>
                <w:lock w:val="sdtLocked"/>
                <w:comboBox>
                  <w:listItem w:displayText="是" w:value="是"/>
                  <w:listItem w:displayText="否" w:value="否"/>
                </w:comboBox>
              </w:sdtPr>
              <w:sdtEndPr/>
              <w:sdtContent>
                <w:tc>
                  <w:tcPr>
                    <w:tcW w:w="4524" w:type="dxa"/>
                  </w:tcPr>
                  <w:p w:rsidR="000A3E1B" w:rsidRPr="001706C1" w:rsidRDefault="00B21320">
                    <w:pPr>
                      <w:jc w:val="left"/>
                      <w:rPr>
                        <w:sz w:val="21"/>
                        <w:szCs w:val="21"/>
                      </w:rPr>
                    </w:pPr>
                    <w:proofErr w:type="gramStart"/>
                    <w:r w:rsidRPr="001706C1">
                      <w:rPr>
                        <w:rFonts w:hint="eastAsia"/>
                        <w:sz w:val="21"/>
                        <w:szCs w:val="21"/>
                      </w:rPr>
                      <w:t>否</w:t>
                    </w:r>
                    <w:proofErr w:type="gramEnd"/>
                  </w:p>
                </w:tc>
              </w:sdtContent>
            </w:sdt>
          </w:tr>
        </w:sdtContent>
      </w:sdt>
    </w:tbl>
    <w:p w:rsidR="000A3E1B" w:rsidRDefault="000A3E1B"/>
    <w:p w:rsidR="000A3E1B" w:rsidRDefault="00845B1A">
      <w:pPr>
        <w:pStyle w:val="2"/>
        <w:numPr>
          <w:ilvl w:val="0"/>
          <w:numId w:val="22"/>
        </w:numPr>
        <w:spacing w:line="360" w:lineRule="auto"/>
      </w:pPr>
      <w:r>
        <w:t>其他披露事项</w:t>
      </w:r>
    </w:p>
    <w:sdt>
      <w:sdtPr>
        <w:rPr>
          <w:rFonts w:ascii="宋体" w:hAnsi="宋体" w:cs="宋体"/>
          <w:b w:val="0"/>
          <w:bCs w:val="0"/>
          <w:kern w:val="0"/>
          <w:sz w:val="24"/>
          <w:szCs w:val="22"/>
        </w:rPr>
        <w:alias w:val="模块:预测年初至下一报告期期末的累计净利润可能为亏损或者大幅变动说明"/>
        <w:tag w:val="_GBC_49c7f38bf96e47a1b600e7ca37f4693b"/>
        <w:id w:val="1587317"/>
        <w:lock w:val="sdtLocked"/>
        <w:placeholder>
          <w:docPart w:val="GBC22222222222222222222222222222"/>
        </w:placeholder>
      </w:sdtPr>
      <w:sdtEndPr>
        <w:rPr>
          <w:rFonts w:hint="eastAsia"/>
          <w:szCs w:val="24"/>
        </w:rPr>
      </w:sdtEndPr>
      <w:sdtContent>
        <w:p w:rsidR="000A3E1B" w:rsidRDefault="00845B1A">
          <w:pPr>
            <w:pStyle w:val="3"/>
            <w:numPr>
              <w:ilvl w:val="0"/>
              <w:numId w:val="109"/>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7f2ee5d80d4410d9737f0a85115784c"/>
            <w:id w:val="913059261"/>
            <w:lock w:val="sdtLocked"/>
            <w:placeholder>
              <w:docPart w:val="GBC22222222222222222222222222222"/>
            </w:placeholder>
          </w:sdtPr>
          <w:sdtEndPr/>
          <w:sdtContent>
            <w:p w:rsidR="000A3E1B" w:rsidRDefault="00BF3353" w:rsidP="00004C0F">
              <w:r>
                <w:fldChar w:fldCharType="begin"/>
              </w:r>
              <w:r w:rsidR="00004C0F">
                <w:instrText xml:space="preserve"> MACROBUTTON  SnrToggleCheckbox □适用 </w:instrText>
              </w:r>
              <w:r>
                <w:fldChar w:fldCharType="end"/>
              </w:r>
              <w:r>
                <w:fldChar w:fldCharType="begin"/>
              </w:r>
              <w:r w:rsidR="00004C0F">
                <w:instrText xml:space="preserve"> MACROBUTTON  SnrToggleCheckbox √不适用 </w:instrText>
              </w:r>
              <w:r>
                <w:fldChar w:fldCharType="end"/>
              </w:r>
            </w:p>
          </w:sdtContent>
        </w:sdt>
      </w:sdtContent>
    </w:sdt>
    <w:p w:rsidR="000A3E1B" w:rsidRDefault="000A3E1B"/>
    <w:sdt>
      <w:sdtPr>
        <w:rPr>
          <w:rFonts w:ascii="宋体" w:hAnsi="宋体" w:cs="宋体"/>
          <w:b w:val="0"/>
          <w:bCs w:val="0"/>
          <w:kern w:val="0"/>
          <w:sz w:val="24"/>
          <w:szCs w:val="22"/>
        </w:rPr>
        <w:alias w:val="模块:董事会、监事会对会计师事务所“非标准审计报告”的说明"/>
        <w:tag w:val="_GBC_5481acb19f9d4b87a67ea849c04ded71"/>
        <w:id w:val="1587338"/>
        <w:lock w:val="sdtLocked"/>
        <w:placeholder>
          <w:docPart w:val="GBC22222222222222222222222222222"/>
        </w:placeholder>
      </w:sdtPr>
      <w:sdtEndPr>
        <w:rPr>
          <w:rFonts w:hint="eastAsia"/>
          <w:szCs w:val="24"/>
        </w:rPr>
      </w:sdtEndPr>
      <w:sdtContent>
        <w:p w:rsidR="000A3E1B" w:rsidRDefault="00845B1A">
          <w:pPr>
            <w:pStyle w:val="3"/>
            <w:numPr>
              <w:ilvl w:val="0"/>
              <w:numId w:val="109"/>
            </w:numPr>
          </w:pPr>
          <w:r>
            <w:t>董事会、监事会对会计师事务所</w:t>
          </w:r>
          <w:r>
            <w:t>“</w:t>
          </w:r>
          <w:r>
            <w:t>非标准审计报告</w:t>
          </w:r>
          <w:r>
            <w:t>”</w:t>
          </w:r>
          <w:r>
            <w:t>的说明</w:t>
          </w:r>
        </w:p>
        <w:sdt>
          <w:sdtPr>
            <w:rPr>
              <w:rFonts w:hint="eastAsia"/>
            </w:rPr>
            <w:alias w:val="是否适用：董事会对会计师事务所非标准审计报告的说明[双击切换]"/>
            <w:tag w:val="_GBC_2cbc44abb8ad4698887d08481985e96a"/>
            <w:id w:val="1587318"/>
            <w:lock w:val="sdtLocked"/>
            <w:placeholder>
              <w:docPart w:val="GBC22222222222222222222222222222"/>
            </w:placeholder>
          </w:sdtPr>
          <w:sdtEndPr/>
          <w:sdtContent>
            <w:p w:rsidR="004D5A90" w:rsidRDefault="00BF3353">
              <w:r>
                <w:fldChar w:fldCharType="begin"/>
              </w:r>
              <w:r w:rsidR="00004C0F">
                <w:instrText xml:space="preserve"> MACROBUTTON  SnrToggleCheckbox □适用 </w:instrText>
              </w:r>
              <w:r>
                <w:fldChar w:fldCharType="end"/>
              </w:r>
              <w:r>
                <w:fldChar w:fldCharType="begin"/>
              </w:r>
              <w:r w:rsidR="00004C0F">
                <w:instrText xml:space="preserve"> MACROBUTTON  SnrToggleCheckbox √不适用 </w:instrText>
              </w:r>
              <w:r>
                <w:fldChar w:fldCharType="end"/>
              </w:r>
            </w:p>
          </w:sdtContent>
        </w:sdt>
      </w:sdtContent>
    </w:sdt>
    <w:bookmarkStart w:id="39" w:name="_Toc392233015" w:displacedByCustomXml="prev"/>
    <w:bookmarkStart w:id="40" w:name="_Toc453592973" w:displacedByCustomXml="prev"/>
    <w:p w:rsidR="007F57EA" w:rsidRPr="004D5A90" w:rsidRDefault="007F57EA"/>
    <w:p w:rsidR="000A3E1B" w:rsidRDefault="00845B1A">
      <w:pPr>
        <w:pStyle w:val="10"/>
        <w:numPr>
          <w:ilvl w:val="0"/>
          <w:numId w:val="3"/>
        </w:numPr>
      </w:pPr>
      <w:r>
        <w:rPr>
          <w:rFonts w:hint="eastAsia"/>
        </w:rPr>
        <w:t>重要事项</w:t>
      </w:r>
      <w:bookmarkEnd w:id="40"/>
      <w:bookmarkEnd w:id="39"/>
    </w:p>
    <w:p w:rsidR="000A3E1B" w:rsidRDefault="00845B1A">
      <w:pPr>
        <w:pStyle w:val="2"/>
        <w:numPr>
          <w:ilvl w:val="0"/>
          <w:numId w:val="12"/>
        </w:numPr>
        <w:spacing w:line="360" w:lineRule="auto"/>
      </w:pPr>
      <w:r>
        <w:t>重大诉讼、仲裁和媒体普遍质疑的事项</w:t>
      </w:r>
    </w:p>
    <w:sdt>
      <w:sdtPr>
        <w:alias w:val="是否适用：重大诉讼仲裁事项[双击切换]"/>
        <w:tag w:val="_GBC_7f5ebcd2a3bc4433a559892607e3e148"/>
        <w:id w:val="-490789286"/>
        <w:lock w:val="sdtLocked"/>
        <w:placeholder>
          <w:docPart w:val="GBC22222222222222222222222222222"/>
        </w:placeholder>
      </w:sdtPr>
      <w:sdtEndPr/>
      <w:sdtContent>
        <w:p w:rsidR="00DC5D65" w:rsidRDefault="00BF3353" w:rsidP="00DC5D65">
          <w:r>
            <w:fldChar w:fldCharType="begin"/>
          </w:r>
          <w:r w:rsidR="00DC5D65">
            <w:instrText xml:space="preserve"> MACROBUTTON  SnrToggleCheckbox □适用 </w:instrText>
          </w:r>
          <w:r>
            <w:fldChar w:fldCharType="end"/>
          </w:r>
          <w:r>
            <w:fldChar w:fldCharType="begin"/>
          </w:r>
          <w:r w:rsidR="00DC5D65">
            <w:instrText xml:space="preserve"> MACROBUTTON  SnrToggleCheckbox √不适用 </w:instrText>
          </w:r>
          <w:r>
            <w:fldChar w:fldCharType="end"/>
          </w:r>
        </w:p>
      </w:sdtContent>
    </w:sdt>
    <w:p w:rsidR="000A3E1B" w:rsidRDefault="000A3E1B"/>
    <w:p w:rsidR="000A3E1B" w:rsidRDefault="00845B1A">
      <w:pPr>
        <w:pStyle w:val="2"/>
        <w:numPr>
          <w:ilvl w:val="0"/>
          <w:numId w:val="12"/>
        </w:numPr>
        <w:spacing w:line="360" w:lineRule="auto"/>
      </w:pPr>
      <w:r>
        <w:t>破产重整相关事项</w:t>
      </w:r>
    </w:p>
    <w:sdt>
      <w:sdtPr>
        <w:alias w:val="是否适用：破产重整相关事项[双击切换]"/>
        <w:tag w:val="_GBC_fcabed63542646979186ea02d2cd228f"/>
        <w:id w:val="935337631"/>
        <w:lock w:val="sdtLocked"/>
        <w:placeholder>
          <w:docPart w:val="GBC22222222222222222222222222222"/>
        </w:placeholder>
      </w:sdtPr>
      <w:sdtEndPr/>
      <w:sdtContent>
        <w:p w:rsidR="00683417" w:rsidRDefault="00BF3353" w:rsidP="004138C6">
          <w:pPr>
            <w:widowControl w:val="0"/>
          </w:pPr>
          <w:r>
            <w:fldChar w:fldCharType="begin"/>
          </w:r>
          <w:r w:rsidR="008505C0">
            <w:instrText xml:space="preserve"> MACROBUTTON  SnrToggleCheckbox □适用 </w:instrText>
          </w:r>
          <w:r>
            <w:fldChar w:fldCharType="end"/>
          </w:r>
          <w:r>
            <w:fldChar w:fldCharType="begin"/>
          </w:r>
          <w:r w:rsidR="008505C0">
            <w:instrText xml:space="preserve"> MACROBUTTON  SnrToggleCheckbox √不适用 </w:instrText>
          </w:r>
          <w:r>
            <w:fldChar w:fldCharType="end"/>
          </w:r>
        </w:p>
        <w:p w:rsidR="00A35D90" w:rsidRDefault="00A2457D" w:rsidP="004138C6">
          <w:pPr>
            <w:widowControl w:val="0"/>
          </w:pPr>
        </w:p>
      </w:sdtContent>
    </w:sdt>
    <w:p w:rsidR="000A3E1B" w:rsidRPr="00114F88" w:rsidRDefault="00845B1A" w:rsidP="00114F88">
      <w:pPr>
        <w:pStyle w:val="a9"/>
        <w:numPr>
          <w:ilvl w:val="0"/>
          <w:numId w:val="12"/>
        </w:numPr>
        <w:ind w:firstLineChars="0"/>
        <w:rPr>
          <w:rFonts w:ascii="Arial" w:hAnsi="Arial"/>
          <w:b/>
          <w:bCs/>
          <w:szCs w:val="21"/>
        </w:rPr>
      </w:pPr>
      <w:r w:rsidRPr="00114F88">
        <w:rPr>
          <w:rFonts w:ascii="Arial" w:hAnsi="Arial" w:hint="eastAsia"/>
          <w:b/>
          <w:bCs/>
          <w:szCs w:val="21"/>
        </w:rPr>
        <w:t>资产交易、企业合并事项</w:t>
      </w:r>
    </w:p>
    <w:p w:rsidR="000A3E1B" w:rsidRDefault="00A2457D">
      <w:pPr>
        <w:rPr>
          <w:szCs w:val="21"/>
        </w:rPr>
      </w:pPr>
      <w:sdt>
        <w:sdtPr>
          <w:rPr>
            <w:rFonts w:hint="eastAsia"/>
            <w:szCs w:val="21"/>
          </w:rPr>
          <w:alias w:val="是否适用：资产交易企业合并事项[双击切换]"/>
          <w:tag w:val="_GBC_83d47f8762dc4765a96fb617f1da9aee"/>
          <w:id w:val="3153290"/>
          <w:lock w:val="sdtLocked"/>
          <w:placeholder>
            <w:docPart w:val="GBC22222222222222222222222222222"/>
          </w:placeholder>
        </w:sdtPr>
        <w:sdtEndPr/>
        <w:sdtContent>
          <w:r w:rsidR="00BF3353">
            <w:rPr>
              <w:szCs w:val="21"/>
            </w:rPr>
            <w:fldChar w:fldCharType="begin"/>
          </w:r>
          <w:r w:rsidR="00B945E6">
            <w:rPr>
              <w:szCs w:val="21"/>
            </w:rPr>
            <w:instrText xml:space="preserve"> MACROBUTTON  SnrToggleCheckbox √适用 </w:instrText>
          </w:r>
          <w:r w:rsidR="00BF3353">
            <w:rPr>
              <w:szCs w:val="21"/>
            </w:rPr>
            <w:fldChar w:fldCharType="end"/>
          </w:r>
          <w:r w:rsidR="00BF3353">
            <w:rPr>
              <w:szCs w:val="21"/>
            </w:rPr>
            <w:fldChar w:fldCharType="begin"/>
          </w:r>
          <w:r w:rsidR="00B945E6">
            <w:rPr>
              <w:szCs w:val="21"/>
            </w:rPr>
            <w:instrText xml:space="preserve"> MACROBUTTON  SnrToggleCheckbox □不适用 </w:instrText>
          </w:r>
          <w:r w:rsidR="00BF3353">
            <w:rPr>
              <w:szCs w:val="21"/>
            </w:rPr>
            <w:fldChar w:fldCharType="end"/>
          </w:r>
        </w:sdtContent>
      </w:sdt>
    </w:p>
    <w:bookmarkStart w:id="41" w:name="_Toc342491950" w:displacedByCustomXml="next"/>
    <w:bookmarkStart w:id="42" w:name="_Toc342565942" w:displacedByCustomXml="next"/>
    <w:sdt>
      <w:sdtPr>
        <w:rPr>
          <w:rFonts w:ascii="宋体" w:hAnsi="宋体" w:cs="宋体" w:hint="eastAsia"/>
          <w:b w:val="0"/>
          <w:bCs w:val="0"/>
          <w:kern w:val="44"/>
          <w:sz w:val="24"/>
          <w:szCs w:val="22"/>
        </w:rPr>
        <w:alias w:val="模块:公司收购、出售资产和企业合并事项已在临时公告披露且后续无变化"/>
        <w:tag w:val="_GBC_1a39b6ac3bdc484b95a497a5e863dab9"/>
        <w:id w:val="1734128"/>
        <w:lock w:val="sdtLocked"/>
        <w:placeholder>
          <w:docPart w:val="GBC22222222222222222222222222222"/>
        </w:placeholder>
      </w:sdtPr>
      <w:sdtEndPr>
        <w:rPr>
          <w:color w:val="00B0F0"/>
          <w:szCs w:val="21"/>
        </w:rPr>
      </w:sdtEndPr>
      <w:sdtContent>
        <w:p w:rsidR="000A3E1B" w:rsidRDefault="00845B1A">
          <w:pPr>
            <w:pStyle w:val="3"/>
            <w:numPr>
              <w:ilvl w:val="1"/>
              <w:numId w:val="13"/>
            </w:numPr>
            <w:rPr>
              <w:kern w:val="44"/>
            </w:rPr>
          </w:pPr>
          <w:r>
            <w:rPr>
              <w:rFonts w:hint="eastAsia"/>
              <w:kern w:val="44"/>
            </w:rPr>
            <w:t>公司收购、出售资产和企业合并事项已在临时公告披露且后续实施无变化的</w:t>
          </w:r>
          <w:bookmarkEnd w:id="42"/>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9"/>
            <w:gridCol w:w="3790"/>
          </w:tblGrid>
          <w:tr w:rsidR="000A3E1B" w:rsidTr="009B0249">
            <w:tc>
              <w:tcPr>
                <w:tcW w:w="2906" w:type="pct"/>
                <w:shd w:val="clear" w:color="auto" w:fill="auto"/>
              </w:tcPr>
              <w:p w:rsidR="000A3E1B" w:rsidRPr="001706C1" w:rsidRDefault="00845B1A">
                <w:pPr>
                  <w:jc w:val="center"/>
                  <w:rPr>
                    <w:bCs/>
                    <w:kern w:val="44"/>
                    <w:sz w:val="21"/>
                    <w:szCs w:val="21"/>
                  </w:rPr>
                </w:pPr>
                <w:r w:rsidRPr="001706C1">
                  <w:rPr>
                    <w:rFonts w:hint="eastAsia"/>
                    <w:bCs/>
                    <w:kern w:val="44"/>
                    <w:sz w:val="21"/>
                    <w:szCs w:val="21"/>
                  </w:rPr>
                  <w:t>事项概述及类型</w:t>
                </w:r>
              </w:p>
            </w:tc>
            <w:tc>
              <w:tcPr>
                <w:tcW w:w="2094" w:type="pct"/>
                <w:shd w:val="clear" w:color="auto" w:fill="auto"/>
              </w:tcPr>
              <w:p w:rsidR="000A3E1B" w:rsidRPr="001706C1" w:rsidRDefault="00845B1A">
                <w:pPr>
                  <w:jc w:val="center"/>
                  <w:rPr>
                    <w:bCs/>
                    <w:kern w:val="44"/>
                    <w:sz w:val="21"/>
                    <w:szCs w:val="21"/>
                  </w:rPr>
                </w:pPr>
                <w:r w:rsidRPr="001706C1">
                  <w:rPr>
                    <w:rFonts w:hint="eastAsia"/>
                    <w:bCs/>
                    <w:kern w:val="44"/>
                    <w:sz w:val="21"/>
                    <w:szCs w:val="21"/>
                  </w:rPr>
                  <w:t>查询索引</w:t>
                </w:r>
              </w:p>
            </w:tc>
          </w:tr>
          <w:sdt>
            <w:sdtPr>
              <w:rPr>
                <w:bCs/>
                <w:kern w:val="44"/>
                <w:sz w:val="21"/>
                <w:szCs w:val="21"/>
              </w:rPr>
              <w:alias w:val="公司收购、出售资产和企业合并事项已在临时报告披露且后续实施无变化的"/>
              <w:tag w:val="_GBC_c4d0b96dafa6401a86c7158cd4e16ca6"/>
              <w:id w:val="686744"/>
              <w:lock w:val="sdtLocked"/>
            </w:sdtPr>
            <w:sdtEndPr/>
            <w:sdtContent>
              <w:tr w:rsidR="000A3E1B" w:rsidTr="009B0249">
                <w:sdt>
                  <w:sdtPr>
                    <w:rPr>
                      <w:bCs/>
                      <w:kern w:val="44"/>
                      <w:sz w:val="21"/>
                      <w:szCs w:val="21"/>
                    </w:rPr>
                    <w:alias w:val="公司收购、出售资产和企业合并事项已在临时报告披露且后续实施无变化的-事项概述及类型"/>
                    <w:tag w:val="_GBC_7311b1404f414a2983c06c57a26481d9"/>
                    <w:id w:val="686745"/>
                    <w:lock w:val="sdtLocked"/>
                  </w:sdtPr>
                  <w:sdtEndPr/>
                  <w:sdtContent>
                    <w:tc>
                      <w:tcPr>
                        <w:tcW w:w="2906" w:type="pct"/>
                      </w:tcPr>
                      <w:p w:rsidR="000A3E1B" w:rsidRPr="001706C1" w:rsidRDefault="00B945E6" w:rsidP="00B945E6">
                        <w:pPr>
                          <w:rPr>
                            <w:bCs/>
                            <w:color w:val="FFC000"/>
                            <w:kern w:val="44"/>
                            <w:sz w:val="21"/>
                            <w:szCs w:val="21"/>
                          </w:rPr>
                        </w:pPr>
                        <w:r w:rsidRPr="001706C1">
                          <w:rPr>
                            <w:rFonts w:hint="eastAsia"/>
                            <w:bCs/>
                            <w:kern w:val="44"/>
                            <w:sz w:val="21"/>
                            <w:szCs w:val="21"/>
                          </w:rPr>
                          <w:t>无</w:t>
                        </w:r>
                      </w:p>
                    </w:tc>
                  </w:sdtContent>
                </w:sdt>
                <w:sdt>
                  <w:sdtPr>
                    <w:rPr>
                      <w:bCs/>
                      <w:kern w:val="44"/>
                      <w:sz w:val="21"/>
                      <w:szCs w:val="21"/>
                    </w:rPr>
                    <w:alias w:val="公司收购、出售资产和企业合并事项已在临时报告披露且后续实施无变化的-查询索引"/>
                    <w:tag w:val="_GBC_ec47a5f120044555a69401bdd0b229f1"/>
                    <w:id w:val="686751"/>
                    <w:lock w:val="sdtLocked"/>
                    <w:showingPlcHdr/>
                  </w:sdtPr>
                  <w:sdtEndPr/>
                  <w:sdtContent>
                    <w:tc>
                      <w:tcPr>
                        <w:tcW w:w="2094" w:type="pct"/>
                      </w:tcPr>
                      <w:p w:rsidR="000A3E1B" w:rsidRPr="001706C1" w:rsidRDefault="00845B1A">
                        <w:pPr>
                          <w:rPr>
                            <w:bCs/>
                            <w:kern w:val="44"/>
                            <w:sz w:val="21"/>
                            <w:szCs w:val="21"/>
                          </w:rPr>
                        </w:pPr>
                        <w:r w:rsidRPr="001706C1">
                          <w:rPr>
                            <w:rFonts w:hint="eastAsia"/>
                            <w:color w:val="333399"/>
                            <w:sz w:val="21"/>
                            <w:szCs w:val="21"/>
                          </w:rPr>
                          <w:t xml:space="preserve">　</w:t>
                        </w:r>
                      </w:p>
                    </w:tc>
                  </w:sdtContent>
                </w:sdt>
              </w:tr>
            </w:sdtContent>
          </w:sdt>
        </w:tbl>
        <w:p w:rsidR="000A3E1B" w:rsidRDefault="00A2457D">
          <w:pPr>
            <w:rPr>
              <w:bCs/>
              <w:color w:val="00B0F0"/>
              <w:kern w:val="44"/>
              <w:szCs w:val="21"/>
            </w:rPr>
          </w:pPr>
        </w:p>
      </w:sdtContent>
    </w:sdt>
    <w:p w:rsidR="000A3E1B" w:rsidRDefault="00845B1A">
      <w:pPr>
        <w:pStyle w:val="3"/>
        <w:numPr>
          <w:ilvl w:val="1"/>
          <w:numId w:val="13"/>
        </w:numPr>
        <w:rPr>
          <w:kern w:val="44"/>
        </w:rPr>
      </w:pPr>
      <w:bookmarkStart w:id="43" w:name="_Toc342491951"/>
      <w:bookmarkStart w:id="44" w:name="_Toc342565943"/>
      <w:r>
        <w:rPr>
          <w:rFonts w:hint="eastAsia"/>
          <w:kern w:val="44"/>
        </w:rPr>
        <w:t>临时公告未披露或有后续进展的情况</w:t>
      </w:r>
      <w:bookmarkEnd w:id="43"/>
      <w:bookmarkEnd w:id="44"/>
    </w:p>
    <w:sdt>
      <w:sdtPr>
        <w:alias w:val="是否适用：临时公告未披露或有后续进展的情况[双击切换]"/>
        <w:tag w:val="_GBC_44daa577695f492bad256e0a005ea6a1"/>
        <w:id w:val="2143218685"/>
        <w:lock w:val="sdtContentLocked"/>
        <w:placeholder>
          <w:docPart w:val="GBC22222222222222222222222222222"/>
        </w:placeholder>
      </w:sdtPr>
      <w:sdtEndPr/>
      <w:sdtContent>
        <w:p w:rsidR="000A3E1B" w:rsidRDefault="00BF3353">
          <w:r>
            <w:fldChar w:fldCharType="begin"/>
          </w:r>
          <w:r w:rsidR="009E39EE">
            <w:instrText xml:space="preserve"> MACROBUTTON  SnrToggleCheckbox √适用 </w:instrText>
          </w:r>
          <w:r>
            <w:fldChar w:fldCharType="end"/>
          </w:r>
          <w:r>
            <w:fldChar w:fldCharType="begin"/>
          </w:r>
          <w:r w:rsidR="009E39EE">
            <w:instrText xml:space="preserve"> MACROBUTTON  SnrToggleCheckbox □不适用 </w:instrText>
          </w:r>
          <w:r>
            <w:fldChar w:fldCharType="end"/>
          </w:r>
        </w:p>
      </w:sdtContent>
    </w:sdt>
    <w:bookmarkStart w:id="45" w:name="_Toc342565944" w:displacedByCustomXml="next"/>
    <w:bookmarkStart w:id="46" w:name="_Toc342491952" w:displacedByCustomXml="next"/>
    <w:sdt>
      <w:sdtPr>
        <w:rPr>
          <w:rFonts w:ascii="Calibri" w:hAnsi="Calibri" w:cs="宋体" w:hint="eastAsia"/>
          <w:b w:val="0"/>
          <w:bCs w:val="0"/>
          <w:kern w:val="0"/>
          <w:sz w:val="24"/>
          <w:szCs w:val="22"/>
        </w:rPr>
        <w:alias w:val="模块:收购资产情况 "/>
        <w:tag w:val="_GBC_ba64f479db2a4a69b8adf74a5aacaa3d"/>
        <w:id w:val="1595124"/>
        <w:lock w:val="sdtLocked"/>
        <w:placeholder>
          <w:docPart w:val="GBC22222222222222222222222222222"/>
        </w:placeholder>
      </w:sdtPr>
      <w:sdtEndPr>
        <w:rPr>
          <w:rFonts w:ascii="宋体" w:hAnsi="宋体" w:hint="default"/>
          <w:szCs w:val="21"/>
        </w:rPr>
      </w:sdtEndPr>
      <w:sdtContent>
        <w:p w:rsidR="000A3E1B" w:rsidRDefault="00845B1A">
          <w:pPr>
            <w:pStyle w:val="4"/>
            <w:numPr>
              <w:ilvl w:val="2"/>
              <w:numId w:val="14"/>
            </w:numPr>
          </w:pPr>
          <w:r>
            <w:rPr>
              <w:rFonts w:hint="eastAsia"/>
            </w:rPr>
            <w:t>收购资产情况</w:t>
          </w:r>
          <w:bookmarkEnd w:id="46"/>
          <w:bookmarkEnd w:id="45"/>
        </w:p>
        <w:p w:rsidR="000A3E1B" w:rsidRDefault="00845B1A" w:rsidP="001706C1">
          <w:pPr>
            <w:ind w:right="210"/>
            <w:jc w:val="right"/>
            <w:rPr>
              <w:szCs w:val="21"/>
            </w:rPr>
          </w:pPr>
          <w:r w:rsidRPr="001706C1">
            <w:rPr>
              <w:rFonts w:hint="eastAsia"/>
              <w:sz w:val="21"/>
              <w:szCs w:val="21"/>
            </w:rPr>
            <w:t>单位</w:t>
          </w:r>
          <w:r w:rsidRPr="001706C1">
            <w:rPr>
              <w:sz w:val="21"/>
              <w:szCs w:val="21"/>
            </w:rPr>
            <w:t>:</w:t>
          </w:r>
          <w:sdt>
            <w:sdtPr>
              <w:rPr>
                <w:sz w:val="21"/>
                <w:szCs w:val="21"/>
              </w:rPr>
              <w:alias w:val="单位：收购资产情况"/>
              <w:tag w:val="_GBC_63a4acc61822445aa87d94c929a4133c"/>
              <w:id w:val="315329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1706C1">
                <w:rPr>
                  <w:sz w:val="21"/>
                  <w:szCs w:val="21"/>
                </w:rPr>
                <w:t>元</w:t>
              </w:r>
            </w:sdtContent>
          </w:sdt>
          <w:r w:rsidRPr="001706C1">
            <w:rPr>
              <w:rFonts w:hint="eastAsia"/>
              <w:sz w:val="21"/>
              <w:szCs w:val="21"/>
            </w:rPr>
            <w:t xml:space="preserve">  币种</w:t>
          </w:r>
          <w:r w:rsidRPr="001706C1">
            <w:rPr>
              <w:sz w:val="21"/>
              <w:szCs w:val="21"/>
            </w:rPr>
            <w:t>:</w:t>
          </w:r>
          <w:sdt>
            <w:sdtPr>
              <w:rPr>
                <w:sz w:val="21"/>
                <w:szCs w:val="21"/>
              </w:rPr>
              <w:alias w:val="币种：收购资产情况"/>
              <w:tag w:val="_GBC_f3d427cbdebc46bebf88038535919b4c"/>
              <w:id w:val="3153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1706C1">
                <w:rPr>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526"/>
            <w:gridCol w:w="649"/>
            <w:gridCol w:w="548"/>
            <w:gridCol w:w="1425"/>
            <w:gridCol w:w="1384"/>
            <w:gridCol w:w="1028"/>
            <w:gridCol w:w="754"/>
            <w:gridCol w:w="390"/>
            <w:gridCol w:w="510"/>
            <w:gridCol w:w="510"/>
            <w:gridCol w:w="848"/>
            <w:gridCol w:w="321"/>
          </w:tblGrid>
          <w:tr w:rsidR="00AD4D9A" w:rsidRPr="00B945E6" w:rsidTr="009B0249">
            <w:tc>
              <w:tcPr>
                <w:tcW w:w="0" w:type="auto"/>
                <w:shd w:val="clear" w:color="auto" w:fill="auto"/>
                <w:vAlign w:val="center"/>
              </w:tcPr>
              <w:p w:rsidR="000A3E1B" w:rsidRPr="00B945E6" w:rsidRDefault="00845B1A">
                <w:pPr>
                  <w:autoSpaceDE w:val="0"/>
                  <w:autoSpaceDN w:val="0"/>
                  <w:adjustRightInd w:val="0"/>
                  <w:jc w:val="center"/>
                  <w:rPr>
                    <w:color w:val="0000FF"/>
                    <w:sz w:val="21"/>
                    <w:szCs w:val="21"/>
                  </w:rPr>
                </w:pPr>
                <w:r w:rsidRPr="00B945E6">
                  <w:rPr>
                    <w:rFonts w:hint="eastAsia"/>
                    <w:sz w:val="21"/>
                    <w:szCs w:val="21"/>
                  </w:rPr>
                  <w:t>交易对方或最终控制方</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被收购资产</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购买日</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资产收购价格</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自收购日起</w:t>
                </w:r>
                <w:proofErr w:type="gramStart"/>
                <w:r w:rsidRPr="00B945E6">
                  <w:rPr>
                    <w:rFonts w:hint="eastAsia"/>
                    <w:sz w:val="21"/>
                    <w:szCs w:val="21"/>
                  </w:rPr>
                  <w:t>至报告期末为</w:t>
                </w:r>
                <w:proofErr w:type="gramEnd"/>
                <w:r w:rsidRPr="00B945E6">
                  <w:rPr>
                    <w:rFonts w:hint="eastAsia"/>
                    <w:sz w:val="21"/>
                    <w:szCs w:val="21"/>
                  </w:rPr>
                  <w:t>上市公司贡献的净利润</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自本年初至本</w:t>
                </w:r>
                <w:proofErr w:type="gramStart"/>
                <w:r w:rsidRPr="00B945E6">
                  <w:rPr>
                    <w:rFonts w:hint="eastAsia"/>
                    <w:sz w:val="21"/>
                    <w:szCs w:val="21"/>
                  </w:rPr>
                  <w:t>期末为</w:t>
                </w:r>
                <w:proofErr w:type="gramEnd"/>
                <w:r w:rsidRPr="00B945E6">
                  <w:rPr>
                    <w:rFonts w:hint="eastAsia"/>
                    <w:sz w:val="21"/>
                    <w:szCs w:val="21"/>
                  </w:rPr>
                  <w:t>上市公司贡献的净利润（适用于同</w:t>
                </w:r>
                <w:proofErr w:type="gramStart"/>
                <w:r w:rsidRPr="00B945E6">
                  <w:rPr>
                    <w:rFonts w:hint="eastAsia"/>
                    <w:sz w:val="21"/>
                    <w:szCs w:val="21"/>
                  </w:rPr>
                  <w:t>一控制</w:t>
                </w:r>
                <w:proofErr w:type="gramEnd"/>
                <w:r w:rsidRPr="00B945E6">
                  <w:rPr>
                    <w:rFonts w:hint="eastAsia"/>
                    <w:sz w:val="21"/>
                    <w:szCs w:val="21"/>
                  </w:rPr>
                  <w:t>下的企业合并）</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是否为关联交易（如是，说明定价原则）</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资产收购定价原则</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所涉及的资产产权是否已全部过户</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所涉及的债权债务是否已全部转移</w:t>
                </w:r>
              </w:p>
            </w:tc>
            <w:tc>
              <w:tcPr>
                <w:tcW w:w="0" w:type="auto"/>
                <w:shd w:val="clear" w:color="auto" w:fill="auto"/>
                <w:vAlign w:val="center"/>
              </w:tcPr>
              <w:p w:rsidR="000A3E1B" w:rsidRPr="00B945E6" w:rsidRDefault="00845B1A">
                <w:pPr>
                  <w:pStyle w:val="ab"/>
                  <w:pBdr>
                    <w:bottom w:val="none" w:sz="0" w:space="0" w:color="auto"/>
                  </w:pBdr>
                  <w:tabs>
                    <w:tab w:val="clear" w:pos="4153"/>
                    <w:tab w:val="clear" w:pos="8306"/>
                  </w:tabs>
                  <w:autoSpaceDE w:val="0"/>
                  <w:autoSpaceDN w:val="0"/>
                  <w:adjustRightInd w:val="0"/>
                  <w:snapToGrid/>
                  <w:rPr>
                    <w:rFonts w:ascii="宋体" w:hAnsi="宋体"/>
                    <w:sz w:val="21"/>
                    <w:szCs w:val="21"/>
                  </w:rPr>
                </w:pPr>
                <w:r w:rsidRPr="00B945E6">
                  <w:rPr>
                    <w:rFonts w:ascii="宋体" w:hAnsi="宋体" w:hint="eastAsia"/>
                    <w:sz w:val="21"/>
                    <w:szCs w:val="21"/>
                  </w:rPr>
                  <w:t>该资产为上市公司贡献的净利润占利润总额的比例</w:t>
                </w:r>
                <w:r w:rsidRPr="00B945E6">
                  <w:rPr>
                    <w:rFonts w:ascii="宋体" w:hAnsi="宋体"/>
                    <w:sz w:val="21"/>
                    <w:szCs w:val="21"/>
                  </w:rPr>
                  <w:t>(</w:t>
                </w:r>
                <w:r w:rsidRPr="00B945E6">
                  <w:rPr>
                    <w:rFonts w:ascii="宋体" w:hAnsi="宋体" w:hint="eastAsia"/>
                    <w:sz w:val="21"/>
                    <w:szCs w:val="21"/>
                  </w:rPr>
                  <w:t>%</w:t>
                </w:r>
                <w:r w:rsidRPr="00B945E6">
                  <w:rPr>
                    <w:rFonts w:ascii="宋体" w:hAnsi="宋体"/>
                    <w:sz w:val="21"/>
                    <w:szCs w:val="21"/>
                  </w:rPr>
                  <w:t>)</w:t>
                </w:r>
              </w:p>
            </w:tc>
            <w:tc>
              <w:tcPr>
                <w:tcW w:w="0" w:type="auto"/>
                <w:shd w:val="clear" w:color="auto" w:fill="auto"/>
                <w:vAlign w:val="center"/>
              </w:tcPr>
              <w:p w:rsidR="000A3E1B" w:rsidRPr="00B945E6" w:rsidRDefault="00845B1A">
                <w:pPr>
                  <w:autoSpaceDE w:val="0"/>
                  <w:autoSpaceDN w:val="0"/>
                  <w:adjustRightInd w:val="0"/>
                  <w:jc w:val="center"/>
                  <w:rPr>
                    <w:sz w:val="21"/>
                    <w:szCs w:val="21"/>
                  </w:rPr>
                </w:pPr>
                <w:r w:rsidRPr="00B945E6">
                  <w:rPr>
                    <w:rFonts w:hint="eastAsia"/>
                    <w:sz w:val="21"/>
                    <w:szCs w:val="21"/>
                  </w:rPr>
                  <w:t>关联关系</w:t>
                </w:r>
              </w:p>
            </w:tc>
          </w:tr>
          <w:sdt>
            <w:sdtPr>
              <w:rPr>
                <w:rFonts w:ascii="Times New Roman" w:hAnsi="Times New Roman" w:cs="Times New Roman"/>
                <w:kern w:val="2"/>
                <w:sz w:val="21"/>
                <w:szCs w:val="21"/>
              </w:rPr>
              <w:alias w:val="收购资产情况"/>
              <w:tag w:val="_GBC_91d81ab27a244907ab689ab7dc4e4988"/>
              <w:id w:val="686756"/>
              <w:lock w:val="sdtLocked"/>
            </w:sdtPr>
            <w:sdtEndPr/>
            <w:sdtContent>
              <w:tr w:rsidR="00AD4D9A" w:rsidRPr="00B945E6" w:rsidTr="009B0249">
                <w:trPr>
                  <w:trHeight w:val="293"/>
                </w:trPr>
                <w:sdt>
                  <w:sdtPr>
                    <w:rPr>
                      <w:rFonts w:ascii="Times New Roman" w:hAnsi="Times New Roman" w:cs="Times New Roman"/>
                      <w:kern w:val="2"/>
                      <w:sz w:val="21"/>
                      <w:szCs w:val="21"/>
                    </w:rPr>
                    <w:alias w:val="资产出售方名称"/>
                    <w:tag w:val="_GBC_f4bfdf8e6cea4810900a49d99f8b0386"/>
                    <w:id w:val="686757"/>
                    <w:lock w:val="sdtLocked"/>
                  </w:sdtPr>
                  <w:sdtEndPr>
                    <w:rPr>
                      <w:rFonts w:ascii="宋体" w:hAnsi="宋体" w:cs="宋体"/>
                      <w:kern w:val="0"/>
                    </w:rPr>
                  </w:sdtEndPr>
                  <w:sdtContent>
                    <w:tc>
                      <w:tcPr>
                        <w:tcW w:w="0" w:type="auto"/>
                        <w:shd w:val="clear" w:color="auto" w:fill="auto"/>
                      </w:tcPr>
                      <w:p w:rsidR="000A3E1B" w:rsidRPr="00B945E6" w:rsidRDefault="009E39EE" w:rsidP="009E39EE">
                        <w:pPr>
                          <w:autoSpaceDE w:val="0"/>
                          <w:autoSpaceDN w:val="0"/>
                          <w:adjustRightInd w:val="0"/>
                          <w:rPr>
                            <w:color w:val="008000"/>
                            <w:sz w:val="21"/>
                            <w:szCs w:val="21"/>
                          </w:rPr>
                        </w:pPr>
                        <w:r w:rsidRPr="00B945E6">
                          <w:rPr>
                            <w:rFonts w:ascii="Times New Roman" w:hAnsi="Times New Roman" w:cs="Times New Roman" w:hint="eastAsia"/>
                            <w:kern w:val="2"/>
                            <w:sz w:val="21"/>
                            <w:szCs w:val="21"/>
                          </w:rPr>
                          <w:t>重庆大足城乡建设投资集团有限公司</w:t>
                        </w:r>
                      </w:p>
                    </w:tc>
                  </w:sdtContent>
                </w:sdt>
                <w:sdt>
                  <w:sdtPr>
                    <w:rPr>
                      <w:sz w:val="21"/>
                      <w:szCs w:val="21"/>
                    </w:rPr>
                    <w:alias w:val="被收购资产"/>
                    <w:tag w:val="_GBC_1a1cfb6d3cae4b59b22ced240e8f9151"/>
                    <w:id w:val="686767"/>
                    <w:lock w:val="sdtLocked"/>
                  </w:sdtPr>
                  <w:sdtEndPr/>
                  <w:sdtContent>
                    <w:tc>
                      <w:tcPr>
                        <w:tcW w:w="0" w:type="auto"/>
                        <w:shd w:val="clear" w:color="auto" w:fill="auto"/>
                      </w:tcPr>
                      <w:p w:rsidR="000A3E1B" w:rsidRPr="00B945E6" w:rsidRDefault="00914E90" w:rsidP="00914E90">
                        <w:pPr>
                          <w:autoSpaceDE w:val="0"/>
                          <w:autoSpaceDN w:val="0"/>
                          <w:adjustRightInd w:val="0"/>
                          <w:rPr>
                            <w:color w:val="008000"/>
                            <w:sz w:val="21"/>
                            <w:szCs w:val="21"/>
                          </w:rPr>
                        </w:pPr>
                        <w:r w:rsidRPr="00B945E6">
                          <w:rPr>
                            <w:rFonts w:hint="eastAsia"/>
                            <w:sz w:val="21"/>
                            <w:szCs w:val="21"/>
                          </w:rPr>
                          <w:t>重庆市大足区清溪水务有限公司60%股权</w:t>
                        </w:r>
                      </w:p>
                    </w:tc>
                  </w:sdtContent>
                </w:sdt>
                <w:sdt>
                  <w:sdtPr>
                    <w:rPr>
                      <w:sz w:val="21"/>
                      <w:szCs w:val="21"/>
                    </w:rPr>
                    <w:alias w:val="资产购买日期"/>
                    <w:tag w:val="_GBC_a919b09a19e24e95879309cc927a1aed"/>
                    <w:id w:val="686781"/>
                    <w:lock w:val="sdtLocked"/>
                  </w:sdtPr>
                  <w:sdtEndPr/>
                  <w:sdtContent>
                    <w:tc>
                      <w:tcPr>
                        <w:tcW w:w="0" w:type="auto"/>
                        <w:shd w:val="clear" w:color="auto" w:fill="auto"/>
                      </w:tcPr>
                      <w:p w:rsidR="000A3E1B" w:rsidRPr="00B945E6" w:rsidRDefault="00914E90" w:rsidP="00914E90">
                        <w:pPr>
                          <w:autoSpaceDE w:val="0"/>
                          <w:autoSpaceDN w:val="0"/>
                          <w:adjustRightInd w:val="0"/>
                          <w:rPr>
                            <w:color w:val="008000"/>
                            <w:sz w:val="21"/>
                            <w:szCs w:val="21"/>
                          </w:rPr>
                        </w:pPr>
                        <w:r w:rsidRPr="00B945E6">
                          <w:rPr>
                            <w:rFonts w:hint="eastAsia"/>
                            <w:sz w:val="21"/>
                            <w:szCs w:val="21"/>
                          </w:rPr>
                          <w:t>2016年6月3日</w:t>
                        </w:r>
                      </w:p>
                    </w:tc>
                  </w:sdtContent>
                </w:sdt>
                <w:sdt>
                  <w:sdtPr>
                    <w:rPr>
                      <w:sz w:val="21"/>
                      <w:szCs w:val="21"/>
                    </w:rPr>
                    <w:alias w:val="资产收购金额"/>
                    <w:tag w:val="_GBC_08f1307fa944468e9258a8dd86718ea0"/>
                    <w:id w:val="3401179"/>
                    <w:lock w:val="sdtLocked"/>
                  </w:sdtPr>
                  <w:sdtEndPr/>
                  <w:sdtContent>
                    <w:tc>
                      <w:tcPr>
                        <w:tcW w:w="0" w:type="auto"/>
                        <w:shd w:val="clear" w:color="auto" w:fill="auto"/>
                      </w:tcPr>
                      <w:p w:rsidR="000A3E1B" w:rsidRPr="00B945E6" w:rsidRDefault="00CE2933" w:rsidP="00CE2933">
                        <w:pPr>
                          <w:jc w:val="right"/>
                          <w:rPr>
                            <w:sz w:val="21"/>
                            <w:szCs w:val="21"/>
                          </w:rPr>
                        </w:pPr>
                        <w:r w:rsidRPr="00B945E6">
                          <w:rPr>
                            <w:sz w:val="21"/>
                            <w:szCs w:val="21"/>
                          </w:rPr>
                          <w:t>45,533,673.60</w:t>
                        </w:r>
                      </w:p>
                    </w:tc>
                  </w:sdtContent>
                </w:sdt>
                <w:sdt>
                  <w:sdtPr>
                    <w:rPr>
                      <w:sz w:val="21"/>
                      <w:szCs w:val="21"/>
                    </w:rPr>
                    <w:alias w:val="被收购的资产自收购日起至报告期末为上市公司贡献的净利润"/>
                    <w:tag w:val="_GBC_d3bfa6613d044107b36725a625bdae61"/>
                    <w:id w:val="3401252"/>
                    <w:lock w:val="sdtLocked"/>
                  </w:sdtPr>
                  <w:sdtEndPr/>
                  <w:sdtContent>
                    <w:tc>
                      <w:tcPr>
                        <w:tcW w:w="0" w:type="auto"/>
                        <w:shd w:val="clear" w:color="auto" w:fill="auto"/>
                      </w:tcPr>
                      <w:p w:rsidR="000A3E1B" w:rsidRPr="00B945E6" w:rsidRDefault="00AD4D9A" w:rsidP="00AD4D9A">
                        <w:pPr>
                          <w:autoSpaceDE w:val="0"/>
                          <w:autoSpaceDN w:val="0"/>
                          <w:adjustRightInd w:val="0"/>
                          <w:jc w:val="right"/>
                          <w:rPr>
                            <w:sz w:val="21"/>
                            <w:szCs w:val="21"/>
                          </w:rPr>
                        </w:pPr>
                        <w:r>
                          <w:rPr>
                            <w:sz w:val="21"/>
                            <w:szCs w:val="21"/>
                          </w:rPr>
                          <w:t>508,232.83</w:t>
                        </w:r>
                      </w:p>
                    </w:tc>
                  </w:sdtContent>
                </w:sdt>
                <w:sdt>
                  <w:sdtPr>
                    <w:rPr>
                      <w:sz w:val="21"/>
                      <w:szCs w:val="21"/>
                    </w:rPr>
                    <w:alias w:val="被收购的资产自本年初至本期末为上市公司贡献的净利润"/>
                    <w:tag w:val="_GBC_366d6632e09b40eab0410547cfc0e430"/>
                    <w:id w:val="3401331"/>
                    <w:lock w:val="sdtLocked"/>
                    <w:showingPlcHdr/>
                  </w:sdtPr>
                  <w:sdtEndPr/>
                  <w:sdtContent>
                    <w:tc>
                      <w:tcPr>
                        <w:tcW w:w="0" w:type="auto"/>
                        <w:shd w:val="clear" w:color="auto" w:fill="auto"/>
                      </w:tcPr>
                      <w:p w:rsidR="000A3E1B" w:rsidRPr="00B945E6" w:rsidRDefault="00845B1A">
                        <w:pPr>
                          <w:autoSpaceDE w:val="0"/>
                          <w:autoSpaceDN w:val="0"/>
                          <w:adjustRightInd w:val="0"/>
                          <w:jc w:val="right"/>
                          <w:rPr>
                            <w:sz w:val="21"/>
                            <w:szCs w:val="21"/>
                          </w:rPr>
                        </w:pPr>
                        <w:r w:rsidRPr="00B945E6">
                          <w:rPr>
                            <w:rFonts w:hint="eastAsia"/>
                            <w:color w:val="333399"/>
                            <w:sz w:val="21"/>
                            <w:szCs w:val="21"/>
                          </w:rPr>
                          <w:t xml:space="preserve">　</w:t>
                        </w:r>
                      </w:p>
                    </w:tc>
                  </w:sdtContent>
                </w:sdt>
                <w:sdt>
                  <w:sdtPr>
                    <w:rPr>
                      <w:rFonts w:hint="eastAsia"/>
                      <w:sz w:val="21"/>
                      <w:szCs w:val="21"/>
                    </w:rPr>
                    <w:alias w:val="资产收购是否为关联交易"/>
                    <w:tag w:val="_GBC_2ac8c86f2b5d45b28dc3071f5b17e8f7"/>
                    <w:id w:val="491144"/>
                    <w:lock w:val="sdtLocked"/>
                    <w:comboBox>
                      <w:listItem w:displayText="是" w:value="true"/>
                      <w:listItem w:displayText="否" w:value="false"/>
                    </w:comboBox>
                  </w:sdtPr>
                  <w:sdtEndPr/>
                  <w:sdtContent>
                    <w:tc>
                      <w:tcPr>
                        <w:tcW w:w="0" w:type="auto"/>
                        <w:shd w:val="clear" w:color="auto" w:fill="auto"/>
                      </w:tcPr>
                      <w:p w:rsidR="000A3E1B" w:rsidRPr="00B945E6" w:rsidRDefault="00914E90">
                        <w:pPr>
                          <w:autoSpaceDE w:val="0"/>
                          <w:autoSpaceDN w:val="0"/>
                          <w:adjustRightInd w:val="0"/>
                          <w:rPr>
                            <w:color w:val="008000"/>
                            <w:sz w:val="21"/>
                            <w:szCs w:val="21"/>
                          </w:rPr>
                        </w:pPr>
                        <w:r w:rsidRPr="00B945E6">
                          <w:rPr>
                            <w:rFonts w:hint="eastAsia"/>
                            <w:sz w:val="21"/>
                            <w:szCs w:val="21"/>
                          </w:rPr>
                          <w:t>否</w:t>
                        </w:r>
                      </w:p>
                    </w:tc>
                  </w:sdtContent>
                </w:sdt>
                <w:sdt>
                  <w:sdtPr>
                    <w:rPr>
                      <w:sz w:val="21"/>
                      <w:szCs w:val="21"/>
                    </w:rPr>
                    <w:alias w:val="资产收购定价原则"/>
                    <w:tag w:val="_GBC_e089266b8a1643b998cc20c7ab8a494c"/>
                    <w:id w:val="686895"/>
                    <w:lock w:val="sdtLocked"/>
                  </w:sdtPr>
                  <w:sdtEndPr/>
                  <w:sdtContent>
                    <w:tc>
                      <w:tcPr>
                        <w:tcW w:w="0" w:type="auto"/>
                        <w:shd w:val="clear" w:color="auto" w:fill="auto"/>
                      </w:tcPr>
                      <w:p w:rsidR="000A3E1B" w:rsidRPr="00B945E6" w:rsidRDefault="00914E90" w:rsidP="00914E90">
                        <w:pPr>
                          <w:autoSpaceDE w:val="0"/>
                          <w:autoSpaceDN w:val="0"/>
                          <w:adjustRightInd w:val="0"/>
                          <w:rPr>
                            <w:color w:val="008000"/>
                            <w:sz w:val="21"/>
                            <w:szCs w:val="21"/>
                          </w:rPr>
                        </w:pPr>
                        <w:r w:rsidRPr="00B945E6">
                          <w:rPr>
                            <w:rFonts w:hint="eastAsia"/>
                            <w:sz w:val="21"/>
                            <w:szCs w:val="21"/>
                          </w:rPr>
                          <w:t>评估价值</w:t>
                        </w:r>
                      </w:p>
                    </w:tc>
                  </w:sdtContent>
                </w:sdt>
                <w:sdt>
                  <w:sdtPr>
                    <w:rPr>
                      <w:sz w:val="21"/>
                      <w:szCs w:val="21"/>
                    </w:rPr>
                    <w:alias w:val="收购所涉及的资产产权是否已全部过户"/>
                    <w:tag w:val="_GBC_6a8ce29174db4fae804528225ec2aa67"/>
                    <w:id w:val="491166"/>
                    <w:lock w:val="sdtLocked"/>
                    <w:comboBox>
                      <w:listItem w:displayText="是" w:value="true"/>
                      <w:listItem w:displayText="否" w:value="false"/>
                    </w:comboBox>
                  </w:sdtPr>
                  <w:sdtEndPr/>
                  <w:sdtContent>
                    <w:tc>
                      <w:tcPr>
                        <w:tcW w:w="0" w:type="auto"/>
                        <w:shd w:val="clear" w:color="auto" w:fill="auto"/>
                      </w:tcPr>
                      <w:p w:rsidR="000A3E1B" w:rsidRPr="00B945E6" w:rsidRDefault="00914E90">
                        <w:pPr>
                          <w:autoSpaceDE w:val="0"/>
                          <w:autoSpaceDN w:val="0"/>
                          <w:adjustRightInd w:val="0"/>
                          <w:rPr>
                            <w:color w:val="008000"/>
                            <w:sz w:val="21"/>
                            <w:szCs w:val="21"/>
                          </w:rPr>
                        </w:pPr>
                        <w:r w:rsidRPr="00B945E6">
                          <w:rPr>
                            <w:sz w:val="21"/>
                            <w:szCs w:val="21"/>
                          </w:rPr>
                          <w:t>是</w:t>
                        </w:r>
                      </w:p>
                    </w:tc>
                  </w:sdtContent>
                </w:sdt>
                <w:sdt>
                  <w:sdtPr>
                    <w:rPr>
                      <w:sz w:val="21"/>
                      <w:szCs w:val="21"/>
                    </w:rPr>
                    <w:alias w:val="收购所涉及的债权债务是否已全部转移"/>
                    <w:tag w:val="_GBC_c93edee36f924ff7bce40961b3b06538"/>
                    <w:id w:val="491190"/>
                    <w:lock w:val="sdtLocked"/>
                    <w:comboBox>
                      <w:listItem w:displayText="是" w:value="true"/>
                      <w:listItem w:displayText="否" w:value="false"/>
                    </w:comboBox>
                  </w:sdtPr>
                  <w:sdtEndPr/>
                  <w:sdtContent>
                    <w:tc>
                      <w:tcPr>
                        <w:tcW w:w="0" w:type="auto"/>
                        <w:shd w:val="clear" w:color="auto" w:fill="auto"/>
                      </w:tcPr>
                      <w:p w:rsidR="000A3E1B" w:rsidRPr="00B945E6" w:rsidRDefault="00914E90">
                        <w:pPr>
                          <w:autoSpaceDE w:val="0"/>
                          <w:autoSpaceDN w:val="0"/>
                          <w:adjustRightInd w:val="0"/>
                          <w:rPr>
                            <w:color w:val="008000"/>
                            <w:sz w:val="21"/>
                            <w:szCs w:val="21"/>
                          </w:rPr>
                        </w:pPr>
                        <w:r w:rsidRPr="00B945E6">
                          <w:rPr>
                            <w:sz w:val="21"/>
                            <w:szCs w:val="21"/>
                          </w:rPr>
                          <w:t>是</w:t>
                        </w:r>
                      </w:p>
                    </w:tc>
                  </w:sdtContent>
                </w:sdt>
                <w:sdt>
                  <w:sdtPr>
                    <w:rPr>
                      <w:sz w:val="21"/>
                      <w:szCs w:val="21"/>
                    </w:rPr>
                    <w:alias w:val="该资产为上市公司贡献的净利润占利润总额的比例"/>
                    <w:tag w:val="_GBC_803d482570e74a66916a2e4922032df8"/>
                    <w:id w:val="687463"/>
                    <w:lock w:val="sdtLocked"/>
                  </w:sdtPr>
                  <w:sdtEndPr/>
                  <w:sdtContent>
                    <w:tc>
                      <w:tcPr>
                        <w:tcW w:w="0" w:type="auto"/>
                        <w:shd w:val="clear" w:color="auto" w:fill="auto"/>
                      </w:tcPr>
                      <w:p w:rsidR="000A3E1B" w:rsidRPr="00B945E6" w:rsidRDefault="00AD4D9A" w:rsidP="00AD4D9A">
                        <w:pPr>
                          <w:autoSpaceDE w:val="0"/>
                          <w:autoSpaceDN w:val="0"/>
                          <w:adjustRightInd w:val="0"/>
                          <w:jc w:val="right"/>
                          <w:rPr>
                            <w:color w:val="008000"/>
                            <w:sz w:val="21"/>
                            <w:szCs w:val="21"/>
                          </w:rPr>
                        </w:pPr>
                        <w:r>
                          <w:rPr>
                            <w:rFonts w:hint="eastAsia"/>
                            <w:sz w:val="21"/>
                            <w:szCs w:val="21"/>
                          </w:rPr>
                          <w:t>0.07</w:t>
                        </w:r>
                      </w:p>
                    </w:tc>
                  </w:sdtContent>
                </w:sdt>
                <w:sdt>
                  <w:sdtPr>
                    <w:rPr>
                      <w:rFonts w:ascii="宋体" w:hAnsi="宋体"/>
                    </w:rPr>
                    <w:alias w:val="资产收购中关联方与本公司关系"/>
                    <w:tag w:val="_GBC_1fda19e33ea2430792cbd19919f22eec"/>
                    <w:id w:val="49121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0" w:type="auto"/>
                        <w:shd w:val="clear" w:color="auto" w:fill="auto"/>
                      </w:tcPr>
                      <w:p w:rsidR="000A3E1B" w:rsidRPr="00B945E6" w:rsidRDefault="00845B1A">
                        <w:pPr>
                          <w:pStyle w:val="ae"/>
                          <w:jc w:val="left"/>
                          <w:rPr>
                            <w:rFonts w:ascii="宋体" w:hAnsi="宋体"/>
                            <w:color w:val="008000"/>
                          </w:rPr>
                        </w:pPr>
                        <w:r w:rsidRPr="00B945E6">
                          <w:rPr>
                            <w:rFonts w:ascii="宋体" w:hAnsi="宋体" w:hint="eastAsia"/>
                            <w:color w:val="333399"/>
                          </w:rPr>
                          <w:t xml:space="preserve">　</w:t>
                        </w:r>
                      </w:p>
                    </w:tc>
                  </w:sdtContent>
                </w:sdt>
              </w:tr>
            </w:sdtContent>
          </w:sdt>
        </w:tbl>
        <w:p w:rsidR="000A3E1B" w:rsidRPr="00B945E6" w:rsidRDefault="00845B1A">
          <w:pPr>
            <w:rPr>
              <w:sz w:val="21"/>
              <w:szCs w:val="21"/>
            </w:rPr>
          </w:pPr>
          <w:r w:rsidRPr="00B945E6">
            <w:rPr>
              <w:sz w:val="21"/>
              <w:szCs w:val="21"/>
            </w:rPr>
            <w:t>收购资产情况说明</w:t>
          </w:r>
        </w:p>
        <w:sdt>
          <w:sdtPr>
            <w:rPr>
              <w:szCs w:val="21"/>
            </w:rPr>
            <w:alias w:val="收购资产情况说明"/>
            <w:tag w:val="_GBC_eba1912e58504ba5bd1b9af5835bac04"/>
            <w:id w:val="1588066"/>
            <w:lock w:val="sdtLocked"/>
            <w:placeholder>
              <w:docPart w:val="GBC22222222222222222222222222222"/>
            </w:placeholder>
          </w:sdtPr>
          <w:sdtEndPr/>
          <w:sdtContent>
            <w:p w:rsidR="000A3E1B" w:rsidRDefault="00286C35">
              <w:pPr>
                <w:rPr>
                  <w:szCs w:val="21"/>
                </w:rPr>
              </w:pPr>
              <w:r w:rsidRPr="00DE1F20">
                <w:rPr>
                  <w:rFonts w:hint="eastAsia"/>
                  <w:sz w:val="21"/>
                  <w:szCs w:val="21"/>
                </w:rPr>
                <w:t>注：</w:t>
              </w:r>
              <w:r w:rsidRPr="003302A6">
                <w:rPr>
                  <w:rFonts w:cs="Times New Roman" w:hint="eastAsia"/>
                  <w:sz w:val="21"/>
                  <w:szCs w:val="21"/>
                </w:rPr>
                <w:t>本公司</w:t>
              </w:r>
              <w:r w:rsidRPr="003302A6">
                <w:rPr>
                  <w:rFonts w:hint="eastAsia"/>
                  <w:sz w:val="21"/>
                  <w:szCs w:val="21"/>
                </w:rPr>
                <w:t>于2016年3月与</w:t>
              </w:r>
              <w:r w:rsidRPr="003302A6">
                <w:rPr>
                  <w:rFonts w:cs="Times New Roman" w:hint="eastAsia"/>
                  <w:sz w:val="21"/>
                  <w:szCs w:val="21"/>
                </w:rPr>
                <w:t>重庆大足城乡建设投资集团有限公司（以下简称“大足城投”）</w:t>
              </w:r>
              <w:r w:rsidRPr="003302A6">
                <w:rPr>
                  <w:rFonts w:hint="eastAsia"/>
                  <w:sz w:val="21"/>
                  <w:szCs w:val="21"/>
                </w:rPr>
                <w:t>签署了</w:t>
              </w:r>
              <w:r w:rsidRPr="003302A6">
                <w:rPr>
                  <w:rFonts w:cs="Times New Roman" w:hint="eastAsia"/>
                  <w:sz w:val="21"/>
                  <w:szCs w:val="21"/>
                </w:rPr>
                <w:t>股权转让协议</w:t>
              </w:r>
              <w:r w:rsidRPr="003302A6">
                <w:rPr>
                  <w:rFonts w:hint="eastAsia"/>
                  <w:sz w:val="21"/>
                  <w:szCs w:val="21"/>
                </w:rPr>
                <w:t>，</w:t>
              </w:r>
              <w:r w:rsidRPr="00A975E3">
                <w:rPr>
                  <w:rFonts w:cs="Times New Roman"/>
                  <w:sz w:val="21"/>
                  <w:szCs w:val="21"/>
                </w:rPr>
                <w:t>双方同意</w:t>
              </w:r>
              <w:r w:rsidRPr="00A975E3">
                <w:rPr>
                  <w:rFonts w:cs="Times New Roman" w:hint="eastAsia"/>
                  <w:sz w:val="21"/>
                  <w:szCs w:val="21"/>
                </w:rPr>
                <w:t>本公司</w:t>
              </w:r>
              <w:r w:rsidRPr="00A975E3">
                <w:rPr>
                  <w:rFonts w:hint="eastAsia"/>
                  <w:sz w:val="21"/>
                  <w:szCs w:val="21"/>
                </w:rPr>
                <w:t>以</w:t>
              </w:r>
              <w:r w:rsidRPr="00A975E3">
                <w:rPr>
                  <w:rFonts w:cs="Times New Roman"/>
                  <w:sz w:val="21"/>
                  <w:szCs w:val="21"/>
                </w:rPr>
                <w:t>5</w:t>
              </w:r>
              <w:r w:rsidRPr="00A975E3">
                <w:rPr>
                  <w:rFonts w:cs="Times New Roman" w:hint="eastAsia"/>
                  <w:sz w:val="21"/>
                  <w:szCs w:val="21"/>
                </w:rPr>
                <w:t>,</w:t>
              </w:r>
              <w:r w:rsidRPr="00A975E3">
                <w:rPr>
                  <w:rFonts w:cs="Times New Roman"/>
                  <w:sz w:val="21"/>
                  <w:szCs w:val="21"/>
                </w:rPr>
                <w:t>016.036</w:t>
              </w:r>
              <w:r w:rsidRPr="00A975E3">
                <w:rPr>
                  <w:rFonts w:cs="Times New Roman" w:hint="eastAsia"/>
                  <w:sz w:val="21"/>
                  <w:szCs w:val="21"/>
                </w:rPr>
                <w:t>万</w:t>
              </w:r>
              <w:r w:rsidRPr="00A975E3">
                <w:rPr>
                  <w:rFonts w:cs="Times New Roman"/>
                  <w:sz w:val="21"/>
                  <w:szCs w:val="21"/>
                </w:rPr>
                <w:t>元人民币</w:t>
              </w:r>
              <w:r>
                <w:rPr>
                  <w:rFonts w:cs="Times New Roman" w:hint="eastAsia"/>
                  <w:sz w:val="21"/>
                  <w:szCs w:val="21"/>
                </w:rPr>
                <w:t>（</w:t>
              </w:r>
              <w:r>
                <w:rPr>
                  <w:rFonts w:hint="eastAsia"/>
                  <w:sz w:val="21"/>
                  <w:szCs w:val="21"/>
                </w:rPr>
                <w:t>重庆华康资产评估土地房地产估价有限责任公司评估并经上级有权部门备案的截止2015年7月31日评估净资产值的60%）</w:t>
              </w:r>
              <w:r w:rsidRPr="00A975E3">
                <w:rPr>
                  <w:rFonts w:cs="Times New Roman" w:hint="eastAsia"/>
                  <w:sz w:val="21"/>
                  <w:szCs w:val="21"/>
                </w:rPr>
                <w:t>受让大足城投所持有的重庆市大足区清溪水务有限公司</w:t>
              </w:r>
              <w:r w:rsidRPr="00A975E3">
                <w:rPr>
                  <w:rFonts w:hint="eastAsia"/>
                  <w:sz w:val="21"/>
                  <w:szCs w:val="21"/>
                </w:rPr>
                <w:t>（以下简称“清溪水务”）</w:t>
              </w:r>
              <w:r w:rsidRPr="00A975E3">
                <w:rPr>
                  <w:rFonts w:cs="Times New Roman" w:hint="eastAsia"/>
                  <w:sz w:val="21"/>
                  <w:szCs w:val="21"/>
                </w:rPr>
                <w:t>60%</w:t>
              </w:r>
              <w:r>
                <w:rPr>
                  <w:rFonts w:cs="Times New Roman" w:hint="eastAsia"/>
                  <w:sz w:val="21"/>
                  <w:szCs w:val="21"/>
                </w:rPr>
                <w:t>的股权，且评估基准日至资产负债移交日期间的净资产变动额由</w:t>
              </w:r>
              <w:r w:rsidRPr="003302A6">
                <w:rPr>
                  <w:rFonts w:cs="Times New Roman" w:hint="eastAsia"/>
                  <w:sz w:val="21"/>
                  <w:szCs w:val="21"/>
                </w:rPr>
                <w:t>大足城投</w:t>
              </w:r>
              <w:r>
                <w:rPr>
                  <w:rFonts w:cs="Times New Roman" w:hint="eastAsia"/>
                  <w:sz w:val="21"/>
                  <w:szCs w:val="21"/>
                </w:rPr>
                <w:t>享有或承担。</w:t>
              </w:r>
              <w:r w:rsidRPr="003302A6">
                <w:rPr>
                  <w:rFonts w:hint="eastAsia"/>
                  <w:sz w:val="21"/>
                  <w:szCs w:val="21"/>
                </w:rPr>
                <w:t>清溪水务原系</w:t>
              </w:r>
              <w:r w:rsidRPr="003302A6">
                <w:rPr>
                  <w:rFonts w:cs="Times New Roman" w:hint="eastAsia"/>
                  <w:sz w:val="21"/>
                  <w:szCs w:val="21"/>
                </w:rPr>
                <w:t>大足城投于2015年7月以重庆市大足区龙水镇污水处理工程项目资产出资设立的全资子公司，注册资本为8,360.06 万元人民币，主营业务为污水处理设施和环保设施运营、管理和维护；排水、排污、污水处理及处置等。</w:t>
              </w:r>
              <w:r w:rsidRPr="003302A6">
                <w:rPr>
                  <w:rFonts w:hint="eastAsia"/>
                  <w:sz w:val="21"/>
                  <w:szCs w:val="21"/>
                </w:rPr>
                <w:t>清溪水务现有污水处理设计处理能力1.5万m</w:t>
              </w:r>
              <w:r w:rsidRPr="003302A6">
                <w:rPr>
                  <w:rFonts w:hint="eastAsia"/>
                  <w:sz w:val="21"/>
                  <w:szCs w:val="21"/>
                  <w:vertAlign w:val="superscript"/>
                </w:rPr>
                <w:t>3</w:t>
              </w:r>
              <w:r w:rsidRPr="003302A6">
                <w:rPr>
                  <w:rFonts w:hint="eastAsia"/>
                  <w:sz w:val="21"/>
                  <w:szCs w:val="21"/>
                </w:rPr>
                <w:t>/d，已于2016年5月经大足区人民政府授予期限为30年的污水处理特许经营权（自2016年4月1日起）：在特许经营期限内，</w:t>
              </w:r>
              <w:r w:rsidRPr="003302A6">
                <w:rPr>
                  <w:rFonts w:hint="eastAsia"/>
                  <w:sz w:val="21"/>
                  <w:szCs w:val="21"/>
                </w:rPr>
                <w:lastRenderedPageBreak/>
                <w:t>清溪水务享有污水处理的特许经营权利；对企业相关设施的拥有、管理、运营、维护和更新的权利；在提供合格服务后获取合理服务费用的权利，其污水处理服务费由大足区财政局支付</w:t>
              </w:r>
              <w:r>
                <w:rPr>
                  <w:rFonts w:hint="eastAsia"/>
                  <w:sz w:val="21"/>
                  <w:szCs w:val="21"/>
                </w:rPr>
                <w:t>，污水结算价格三年</w:t>
              </w:r>
              <w:proofErr w:type="gramStart"/>
              <w:r>
                <w:rPr>
                  <w:rFonts w:hint="eastAsia"/>
                  <w:sz w:val="21"/>
                  <w:szCs w:val="21"/>
                </w:rPr>
                <w:t>一</w:t>
              </w:r>
              <w:proofErr w:type="gramEnd"/>
              <w:r>
                <w:rPr>
                  <w:rFonts w:hint="eastAsia"/>
                  <w:sz w:val="21"/>
                  <w:szCs w:val="21"/>
                </w:rPr>
                <w:t>核定，其首期结算价格为3.35元</w:t>
              </w:r>
              <w:r w:rsidRPr="003302A6">
                <w:rPr>
                  <w:rFonts w:hint="eastAsia"/>
                  <w:sz w:val="21"/>
                  <w:szCs w:val="21"/>
                </w:rPr>
                <w:t>/</w:t>
              </w:r>
              <w:r>
                <w:rPr>
                  <w:rFonts w:hint="eastAsia"/>
                  <w:sz w:val="21"/>
                  <w:szCs w:val="21"/>
                </w:rPr>
                <w:t>立方米</w:t>
              </w:r>
              <w:r w:rsidRPr="003302A6">
                <w:rPr>
                  <w:rFonts w:hint="eastAsia"/>
                  <w:sz w:val="21"/>
                  <w:szCs w:val="21"/>
                </w:rPr>
                <w:t>。截至本报告期末，本公司已</w:t>
              </w:r>
              <w:r w:rsidRPr="00171001">
                <w:rPr>
                  <w:rFonts w:hint="eastAsia"/>
                  <w:sz w:val="21"/>
                  <w:szCs w:val="21"/>
                </w:rPr>
                <w:t>支付首笔股权转让款2,508.018万元</w:t>
              </w:r>
              <w:r w:rsidRPr="003302A6">
                <w:rPr>
                  <w:rFonts w:hint="eastAsia"/>
                  <w:sz w:val="21"/>
                  <w:szCs w:val="21"/>
                </w:rPr>
                <w:t>，清溪水务的全部资产权属手续且股权变更登记工作已办理完毕。本次股权变更后，清溪水务的股东分别为本公司（持股60%）及大足城投（持股40%）。</w:t>
              </w:r>
              <w:r w:rsidRPr="00A975E3">
                <w:rPr>
                  <w:rFonts w:hint="eastAsia"/>
                  <w:sz w:val="21"/>
                  <w:szCs w:val="21"/>
                </w:rPr>
                <w:t>清溪水务</w:t>
              </w:r>
              <w:r>
                <w:rPr>
                  <w:rFonts w:cs="Times New Roman" w:hint="eastAsia"/>
                  <w:sz w:val="21"/>
                  <w:szCs w:val="21"/>
                </w:rPr>
                <w:t>评估基准日至资产负债移交日期间的净资产变动额为-7,711,151.50元，按协议规定应由</w:t>
              </w:r>
              <w:r w:rsidRPr="003302A6">
                <w:rPr>
                  <w:rFonts w:cs="Times New Roman" w:hint="eastAsia"/>
                  <w:sz w:val="21"/>
                  <w:szCs w:val="21"/>
                </w:rPr>
                <w:t>大足城投</w:t>
              </w:r>
              <w:r>
                <w:rPr>
                  <w:rFonts w:cs="Times New Roman" w:hint="eastAsia"/>
                  <w:sz w:val="21"/>
                  <w:szCs w:val="21"/>
                </w:rPr>
                <w:t>承担，故本公司按股权比例调整了股权收购价格，最终收购价格待前述期间净资产</w:t>
              </w:r>
              <w:proofErr w:type="gramStart"/>
              <w:r>
                <w:rPr>
                  <w:rFonts w:cs="Times New Roman" w:hint="eastAsia"/>
                  <w:sz w:val="21"/>
                  <w:szCs w:val="21"/>
                </w:rPr>
                <w:t>变动额经审计</w:t>
              </w:r>
              <w:proofErr w:type="gramEnd"/>
              <w:r>
                <w:rPr>
                  <w:rFonts w:cs="Times New Roman" w:hint="eastAsia"/>
                  <w:sz w:val="21"/>
                  <w:szCs w:val="21"/>
                </w:rPr>
                <w:t>确认后予以调整。</w:t>
              </w:r>
            </w:p>
          </w:sdtContent>
        </w:sdt>
      </w:sdtContent>
    </w:sdt>
    <w:sdt>
      <w:sdtPr>
        <w:rPr>
          <w:rFonts w:ascii="Calibri" w:hAnsi="Calibri" w:cs="宋体"/>
          <w:b w:val="0"/>
          <w:bCs w:val="0"/>
          <w:kern w:val="0"/>
          <w:sz w:val="24"/>
          <w:szCs w:val="22"/>
        </w:rPr>
        <w:alias w:val="模块:企业合并情况"/>
        <w:tag w:val="_GBC_5cac7bec84644c1886c95942afbad745"/>
        <w:id w:val="1595357"/>
        <w:lock w:val="sdtLocked"/>
        <w:placeholder>
          <w:docPart w:val="GBC22222222222222222222222222222"/>
        </w:placeholder>
      </w:sdtPr>
      <w:sdtEndPr>
        <w:rPr>
          <w:rFonts w:ascii="宋体" w:hAnsi="宋体" w:hint="eastAsia"/>
          <w:szCs w:val="21"/>
        </w:rPr>
      </w:sdtEndPr>
      <w:sdtContent>
        <w:p w:rsidR="000A3E1B" w:rsidRDefault="00845B1A">
          <w:pPr>
            <w:pStyle w:val="4"/>
            <w:numPr>
              <w:ilvl w:val="2"/>
              <w:numId w:val="14"/>
            </w:numPr>
            <w:rPr>
              <w:rFonts w:ascii="宋体" w:hAnsi="宋体"/>
              <w:szCs w:val="21"/>
            </w:rPr>
          </w:pPr>
          <w:r>
            <w:t>企业合并情况</w:t>
          </w:r>
        </w:p>
        <w:sdt>
          <w:sdtPr>
            <w:rPr>
              <w:rFonts w:hint="eastAsia"/>
              <w:szCs w:val="21"/>
            </w:rPr>
            <w:alias w:val="吸收合并情况"/>
            <w:tag w:val="_GBC_554e335a61394b4ab16d571912add4cb"/>
            <w:id w:val="1594184"/>
            <w:lock w:val="sdtLocked"/>
            <w:placeholder>
              <w:docPart w:val="GBC22222222222222222222222222222"/>
            </w:placeholder>
          </w:sdtPr>
          <w:sdtEndPr/>
          <w:sdtContent>
            <w:p w:rsidR="000A3E1B" w:rsidRDefault="00F83285">
              <w:pPr>
                <w:rPr>
                  <w:szCs w:val="21"/>
                </w:rPr>
              </w:pPr>
              <w:r w:rsidRPr="00C67592">
                <w:rPr>
                  <w:rFonts w:hint="eastAsia"/>
                  <w:sz w:val="21"/>
                  <w:szCs w:val="21"/>
                </w:rPr>
                <w:t>报告期内除收购</w:t>
              </w:r>
              <w:r w:rsidRPr="00B945E6">
                <w:rPr>
                  <w:rFonts w:hint="eastAsia"/>
                  <w:sz w:val="21"/>
                  <w:szCs w:val="21"/>
                </w:rPr>
                <w:t>重庆市大足区清溪水务有限公司</w:t>
              </w:r>
              <w:r w:rsidRPr="00C67592">
                <w:rPr>
                  <w:rFonts w:hint="eastAsia"/>
                  <w:sz w:val="21"/>
                  <w:szCs w:val="21"/>
                </w:rPr>
                <w:t>60%</w:t>
              </w:r>
              <w:r>
                <w:rPr>
                  <w:rFonts w:hint="eastAsia"/>
                  <w:sz w:val="21"/>
                  <w:szCs w:val="21"/>
                </w:rPr>
                <w:t>股权（相关情况详见前“1</w:t>
              </w:r>
              <w:r w:rsidRPr="00C67592">
                <w:rPr>
                  <w:rFonts w:hint="eastAsia"/>
                  <w:sz w:val="21"/>
                  <w:szCs w:val="21"/>
                </w:rPr>
                <w:t>、收购资产情况</w:t>
              </w:r>
              <w:r>
                <w:rPr>
                  <w:rFonts w:hint="eastAsia"/>
                  <w:sz w:val="21"/>
                  <w:szCs w:val="21"/>
                </w:rPr>
                <w:t>”</w:t>
              </w:r>
              <w:r w:rsidRPr="00C67592">
                <w:rPr>
                  <w:rFonts w:hint="eastAsia"/>
                  <w:sz w:val="21"/>
                  <w:szCs w:val="21"/>
                </w:rPr>
                <w:t>）外，无其他合并事项</w:t>
              </w:r>
              <w:r>
                <w:rPr>
                  <w:rFonts w:hint="eastAsia"/>
                  <w:sz w:val="21"/>
                  <w:szCs w:val="21"/>
                </w:rPr>
                <w:t>。</w:t>
              </w:r>
            </w:p>
          </w:sdtContent>
        </w:sdt>
      </w:sdtContent>
    </w:sdt>
    <w:p w:rsidR="000A3E1B" w:rsidRPr="00F83285" w:rsidRDefault="000A3E1B">
      <w:pPr>
        <w:rPr>
          <w:szCs w:val="21"/>
        </w:rPr>
      </w:pPr>
    </w:p>
    <w:p w:rsidR="000A3E1B" w:rsidRDefault="00845B1A">
      <w:pPr>
        <w:pStyle w:val="2"/>
        <w:numPr>
          <w:ilvl w:val="0"/>
          <w:numId w:val="12"/>
        </w:numPr>
        <w:spacing w:line="360" w:lineRule="auto"/>
      </w:pPr>
      <w:bookmarkStart w:id="47" w:name="_Toc342491956"/>
      <w:bookmarkStart w:id="48" w:name="_Toc342565948"/>
      <w:r>
        <w:rPr>
          <w:rFonts w:hint="eastAsia"/>
        </w:rPr>
        <w:t>公司股权激励情况及其影响</w:t>
      </w:r>
      <w:bookmarkEnd w:id="47"/>
      <w:bookmarkEnd w:id="48"/>
    </w:p>
    <w:p w:rsidR="00944B10" w:rsidRDefault="00A2457D" w:rsidP="00944B10">
      <w:sdt>
        <w:sdtPr>
          <w:alias w:val="是否适用：公司股权激励情况及影响[双击切换]"/>
          <w:tag w:val="_GBC_15d319f05f2c4b71bec5462e8cbc8c50"/>
          <w:id w:val="3153316"/>
          <w:lock w:val="sdtLocked"/>
          <w:placeholder>
            <w:docPart w:val="GBC22222222222222222222222222222"/>
          </w:placeholder>
        </w:sdtPr>
        <w:sdtEndPr/>
        <w:sdtContent>
          <w:r w:rsidR="00BF3353">
            <w:fldChar w:fldCharType="begin"/>
          </w:r>
          <w:r w:rsidR="00944B10">
            <w:instrText xml:space="preserve"> MACROBUTTON  SnrToggleCheckbox □适用 </w:instrText>
          </w:r>
          <w:r w:rsidR="00BF3353">
            <w:fldChar w:fldCharType="end"/>
          </w:r>
          <w:r w:rsidR="00BF3353">
            <w:fldChar w:fldCharType="begin"/>
          </w:r>
          <w:r w:rsidR="00944B10">
            <w:instrText xml:space="preserve"> MACROBUTTON  SnrToggleCheckbox √不适用 </w:instrText>
          </w:r>
          <w:r w:rsidR="00BF3353">
            <w:fldChar w:fldCharType="end"/>
          </w:r>
        </w:sdtContent>
      </w:sdt>
    </w:p>
    <w:p w:rsidR="000A3E1B" w:rsidRDefault="000A3E1B"/>
    <w:p w:rsidR="000A3E1B" w:rsidRDefault="00845B1A">
      <w:pPr>
        <w:pStyle w:val="2"/>
        <w:numPr>
          <w:ilvl w:val="0"/>
          <w:numId w:val="12"/>
        </w:numPr>
        <w:spacing w:line="360" w:lineRule="auto"/>
      </w:pPr>
      <w:r>
        <w:rPr>
          <w:rFonts w:hint="eastAsia"/>
        </w:rPr>
        <w:t>重大关联交易</w:t>
      </w:r>
    </w:p>
    <w:sdt>
      <w:sdtPr>
        <w:rPr>
          <w:szCs w:val="21"/>
        </w:rPr>
        <w:alias w:val="是否适用：重大关联交易[双击切换]"/>
        <w:tag w:val="_GBC_6f8684f0183a4aab8e1234a257cb181c"/>
        <w:id w:val="18561233"/>
        <w:lock w:val="sdtContentLocked"/>
        <w:placeholder>
          <w:docPart w:val="GBC22222222222222222222222222222"/>
        </w:placeholder>
      </w:sdtPr>
      <w:sdtEndPr/>
      <w:sdtContent>
        <w:p w:rsidR="000A3E1B" w:rsidRDefault="00BF3353">
          <w:pPr>
            <w:rPr>
              <w:szCs w:val="21"/>
            </w:rPr>
          </w:pPr>
          <w:r>
            <w:rPr>
              <w:szCs w:val="21"/>
            </w:rPr>
            <w:fldChar w:fldCharType="begin"/>
          </w:r>
          <w:r w:rsidR="00B945E6">
            <w:rPr>
              <w:szCs w:val="21"/>
            </w:rPr>
            <w:instrText xml:space="preserve"> MACROBUTTON  SnrToggleCheckbox √适用 </w:instrText>
          </w:r>
          <w:r>
            <w:rPr>
              <w:szCs w:val="21"/>
            </w:rPr>
            <w:fldChar w:fldCharType="end"/>
          </w:r>
          <w:r>
            <w:rPr>
              <w:szCs w:val="21"/>
            </w:rPr>
            <w:fldChar w:fldCharType="begin"/>
          </w:r>
          <w:r w:rsidR="00B945E6">
            <w:rPr>
              <w:szCs w:val="21"/>
            </w:rPr>
            <w:instrText xml:space="preserve"> MACROBUTTON  SnrToggleCheckbox □不适用 </w:instrText>
          </w:r>
          <w:r>
            <w:rPr>
              <w:szCs w:val="21"/>
            </w:rPr>
            <w:fldChar w:fldCharType="end"/>
          </w:r>
        </w:p>
      </w:sdtContent>
    </w:sdt>
    <w:p w:rsidR="000A3E1B" w:rsidRDefault="00845B1A">
      <w:pPr>
        <w:pStyle w:val="3"/>
        <w:numPr>
          <w:ilvl w:val="2"/>
          <w:numId w:val="2"/>
        </w:numPr>
      </w:pPr>
      <w:bookmarkStart w:id="49" w:name="_Toc342565953"/>
      <w:bookmarkStart w:id="50" w:name="_Toc342491961"/>
      <w:r>
        <w:rPr>
          <w:rFonts w:hint="eastAsia"/>
        </w:rPr>
        <w:t>与日常经营相关的关联交易</w:t>
      </w:r>
      <w:bookmarkEnd w:id="49"/>
      <w:bookmarkEnd w:id="50"/>
    </w:p>
    <w:sdt>
      <w:sdtPr>
        <w:rPr>
          <w:rFonts w:ascii="Calibri" w:hAnsi="Calibri" w:cs="宋体"/>
          <w:b w:val="0"/>
          <w:bCs w:val="0"/>
          <w:kern w:val="0"/>
          <w:sz w:val="24"/>
          <w:szCs w:val="22"/>
        </w:rPr>
        <w:alias w:val="模块:已在临时公告披露且后续实施无进展或变化的事项"/>
        <w:tag w:val="_GBC_e3f120fb9ddd4d0497e6a85ba0e0bd4a"/>
        <w:id w:val="1598403"/>
        <w:lock w:val="sdtLocked"/>
        <w:placeholder>
          <w:docPart w:val="GBC22222222222222222222222222222"/>
        </w:placeholder>
      </w:sdtPr>
      <w:sdtEndPr>
        <w:rPr>
          <w:rFonts w:ascii="宋体" w:hAnsi="宋体" w:hint="eastAsia"/>
          <w:sz w:val="21"/>
          <w:szCs w:val="21"/>
        </w:rPr>
      </w:sdtEndPr>
      <w:sdtContent>
        <w:p w:rsidR="000A3E1B" w:rsidRDefault="00845B1A">
          <w:pPr>
            <w:pStyle w:val="4"/>
            <w:numPr>
              <w:ilvl w:val="2"/>
              <w:numId w:val="16"/>
            </w:numPr>
          </w:pPr>
          <w: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0A3E1B" w:rsidTr="009B0249">
            <w:tc>
              <w:tcPr>
                <w:tcW w:w="4524" w:type="dxa"/>
              </w:tcPr>
              <w:p w:rsidR="000A3E1B" w:rsidRPr="003C4BA2" w:rsidRDefault="00845B1A">
                <w:pPr>
                  <w:jc w:val="center"/>
                  <w:rPr>
                    <w:sz w:val="21"/>
                    <w:szCs w:val="21"/>
                  </w:rPr>
                </w:pPr>
                <w:r w:rsidRPr="003C4BA2">
                  <w:rPr>
                    <w:sz w:val="21"/>
                    <w:szCs w:val="21"/>
                  </w:rPr>
                  <w:t>事项概述</w:t>
                </w:r>
              </w:p>
            </w:tc>
            <w:tc>
              <w:tcPr>
                <w:tcW w:w="4524" w:type="dxa"/>
              </w:tcPr>
              <w:p w:rsidR="000A3E1B" w:rsidRPr="003C4BA2" w:rsidRDefault="00845B1A">
                <w:pPr>
                  <w:jc w:val="center"/>
                  <w:rPr>
                    <w:sz w:val="21"/>
                    <w:szCs w:val="21"/>
                  </w:rPr>
                </w:pPr>
                <w:r w:rsidRPr="003C4BA2">
                  <w:rPr>
                    <w:sz w:val="21"/>
                    <w:szCs w:val="21"/>
                  </w:rPr>
                  <w:t>查询索引</w:t>
                </w:r>
              </w:p>
            </w:tc>
          </w:tr>
          <w:sdt>
            <w:sdtPr>
              <w:rPr>
                <w:rFonts w:ascii="Calibri" w:hAnsi="Calibri" w:hint="eastAsia"/>
                <w:sz w:val="21"/>
                <w:szCs w:val="21"/>
              </w:rPr>
              <w:alias w:val="与日常经营相关的关联交易事项已在临时报告披露且后续实施无进展或变化的"/>
              <w:tag w:val="_GBC_b8c19e32301a498896ec108b3b76afbc"/>
              <w:id w:val="1598225"/>
              <w:lock w:val="sdtLocked"/>
            </w:sdtPr>
            <w:sdtEndPr/>
            <w:sdtContent>
              <w:tr w:rsidR="000A3E1B" w:rsidTr="009B0249">
                <w:sdt>
                  <w:sdtPr>
                    <w:rPr>
                      <w:rFonts w:ascii="Calibri" w:hAnsi="Calibri" w:hint="eastAsia"/>
                      <w:sz w:val="21"/>
                      <w:szCs w:val="21"/>
                    </w:rPr>
                    <w:alias w:val="与日常经营相关的关联交易事项已在临时报告披露且后续实施无进展或变化的-事项概述"/>
                    <w:tag w:val="_GBC_f6daa469411040f6a47e0ea1d0ed2042"/>
                    <w:id w:val="1598226"/>
                    <w:lock w:val="sdtLocked"/>
                  </w:sdtPr>
                  <w:sdtEndPr>
                    <w:rPr>
                      <w:rFonts w:ascii="Times New Roman" w:hAnsi="Times New Roman"/>
                    </w:rPr>
                  </w:sdtEndPr>
                  <w:sdtContent>
                    <w:tc>
                      <w:tcPr>
                        <w:tcW w:w="4524" w:type="dxa"/>
                      </w:tcPr>
                      <w:p w:rsidR="000A3E1B" w:rsidRPr="003C4BA2" w:rsidRDefault="00651FD5">
                        <w:pPr>
                          <w:rPr>
                            <w:sz w:val="21"/>
                            <w:szCs w:val="21"/>
                          </w:rPr>
                        </w:pPr>
                        <w:r w:rsidRPr="003C4BA2">
                          <w:rPr>
                            <w:rFonts w:ascii="Calibri" w:hAnsi="Calibri" w:hint="eastAsia"/>
                            <w:sz w:val="21"/>
                            <w:szCs w:val="21"/>
                          </w:rPr>
                          <w:t>无</w:t>
                        </w:r>
                      </w:p>
                    </w:tc>
                  </w:sdtContent>
                </w:sdt>
                <w:sdt>
                  <w:sdtPr>
                    <w:rPr>
                      <w:rFonts w:hint="eastAsia"/>
                      <w:sz w:val="21"/>
                      <w:szCs w:val="21"/>
                    </w:rPr>
                    <w:alias w:val="与日常经营相关的关联交易事项已在临时报告披露且后续实施无进展或变化的-查询索引"/>
                    <w:tag w:val="_GBC_4e91a58a428d445f9303a49c834ab14f"/>
                    <w:id w:val="1598232"/>
                    <w:lock w:val="sdtLocked"/>
                    <w:showingPlcHdr/>
                  </w:sdtPr>
                  <w:sdtEndPr/>
                  <w:sdtContent>
                    <w:tc>
                      <w:tcPr>
                        <w:tcW w:w="4524" w:type="dxa"/>
                      </w:tcPr>
                      <w:p w:rsidR="000A3E1B" w:rsidRPr="003C4BA2" w:rsidRDefault="00845B1A">
                        <w:pPr>
                          <w:rPr>
                            <w:sz w:val="21"/>
                            <w:szCs w:val="21"/>
                          </w:rPr>
                        </w:pPr>
                        <w:r w:rsidRPr="003C4BA2">
                          <w:rPr>
                            <w:rFonts w:hint="eastAsia"/>
                            <w:color w:val="333399"/>
                            <w:sz w:val="21"/>
                            <w:szCs w:val="21"/>
                          </w:rPr>
                          <w:t xml:space="preserve">　</w:t>
                        </w:r>
                      </w:p>
                    </w:tc>
                  </w:sdtContent>
                </w:sdt>
              </w:tr>
            </w:sdtContent>
          </w:sdt>
        </w:tbl>
      </w:sdtContent>
    </w:sdt>
    <w:p w:rsidR="000A3E1B" w:rsidRDefault="000A3E1B"/>
    <w:sdt>
      <w:sdtPr>
        <w:rPr>
          <w:rFonts w:ascii="Calibri" w:hAnsi="Calibri" w:cs="宋体"/>
          <w:b w:val="0"/>
          <w:bCs w:val="0"/>
          <w:kern w:val="0"/>
          <w:sz w:val="24"/>
          <w:szCs w:val="22"/>
        </w:rPr>
        <w:alias w:val="模块:已在临时公告披露，但有后续实施的进展或变化的事项"/>
        <w:tag w:val="_GBC_d1a5434415ef46c8a3cc82c5b9406802"/>
        <w:id w:val="1598430"/>
        <w:lock w:val="sdtLocked"/>
        <w:placeholder>
          <w:docPart w:val="GBC22222222222222222222222222222"/>
        </w:placeholder>
      </w:sdtPr>
      <w:sdtEndPr>
        <w:rPr>
          <w:rFonts w:ascii="宋体" w:hAnsi="宋体" w:hint="eastAsia"/>
          <w:sz w:val="21"/>
          <w:szCs w:val="21"/>
        </w:rPr>
      </w:sdtEndPr>
      <w:sdtContent>
        <w:p w:rsidR="000A3E1B" w:rsidRDefault="00845B1A">
          <w:pPr>
            <w:pStyle w:val="4"/>
            <w:numPr>
              <w:ilvl w:val="2"/>
              <w:numId w:val="16"/>
            </w:numPr>
          </w:pPr>
          <w:r>
            <w:t>已在临时公告披露，但有后续实施的进展或变化的事项</w:t>
          </w:r>
        </w:p>
        <w:sdt>
          <w:sdtPr>
            <w:rPr>
              <w:rFonts w:hint="eastAsia"/>
            </w:rPr>
            <w:alias w:val="与日常经营相关的关联交易事项已在临时报告披露，后续实施的进展或变化"/>
            <w:tag w:val="_GBC_cc730f50f1b54927a32bd234318c58c8"/>
            <w:id w:val="1598237"/>
            <w:lock w:val="sdtLocked"/>
            <w:placeholder>
              <w:docPart w:val="GBC22222222222222222222222222222"/>
            </w:placeholder>
          </w:sdtPr>
          <w:sdtEndPr>
            <w:rPr>
              <w:sz w:val="21"/>
              <w:szCs w:val="21"/>
            </w:rPr>
          </w:sdtEndPr>
          <w:sdtContent>
            <w:p w:rsidR="006F2D65" w:rsidRPr="001706C1" w:rsidRDefault="006F2D65" w:rsidP="008B1978">
              <w:pPr>
                <w:rPr>
                  <w:sz w:val="21"/>
                  <w:szCs w:val="21"/>
                </w:rPr>
              </w:pPr>
              <w:r w:rsidRPr="001706C1">
                <w:rPr>
                  <w:rFonts w:hint="eastAsia"/>
                  <w:sz w:val="21"/>
                  <w:szCs w:val="21"/>
                </w:rPr>
                <w:t>公司</w:t>
              </w:r>
              <w:r w:rsidRPr="001706C1">
                <w:rPr>
                  <w:sz w:val="21"/>
                  <w:szCs w:val="21"/>
                </w:rPr>
                <w:t xml:space="preserve">3届董事会第21次会议（2015年年度董事会）审议通过了关于公司2016年度预计日常关联交易的议案，有关内容详见公司于2016年3月31日刊登在《中国证券报》、《上海证券报》、《证券时报》及上海证券交易所网站（www.sse.com.cn）上的《重庆水务集团股份有限公司关于2016年度预计日常关联交易的公告》（临2016-013）。 </w:t>
              </w:r>
            </w:p>
            <w:p w:rsidR="000A3E1B" w:rsidRPr="001706C1" w:rsidRDefault="006F2D65" w:rsidP="008B1978">
              <w:pPr>
                <w:rPr>
                  <w:sz w:val="21"/>
                  <w:szCs w:val="21"/>
                </w:rPr>
              </w:pPr>
              <w:r w:rsidRPr="001706C1">
                <w:rPr>
                  <w:rFonts w:hint="eastAsia"/>
                  <w:sz w:val="21"/>
                  <w:szCs w:val="21"/>
                </w:rPr>
                <w:t>报告期内，公司与关联方实际发生的日常关联交易金额合计</w:t>
              </w:r>
              <w:r w:rsidRPr="002051B2">
                <w:rPr>
                  <w:rFonts w:hint="eastAsia"/>
                  <w:sz w:val="21"/>
                  <w:szCs w:val="21"/>
                </w:rPr>
                <w:t>9</w:t>
              </w:r>
              <w:r w:rsidRPr="002051B2">
                <w:rPr>
                  <w:sz w:val="21"/>
                  <w:szCs w:val="21"/>
                </w:rPr>
                <w:t>,</w:t>
              </w:r>
              <w:r>
                <w:rPr>
                  <w:rFonts w:hint="eastAsia"/>
                  <w:sz w:val="21"/>
                  <w:szCs w:val="21"/>
                </w:rPr>
                <w:t>77</w:t>
              </w:r>
              <w:r w:rsidRPr="002051B2">
                <w:rPr>
                  <w:rFonts w:hint="eastAsia"/>
                  <w:sz w:val="21"/>
                  <w:szCs w:val="21"/>
                </w:rPr>
                <w:t>5</w:t>
              </w:r>
              <w:r w:rsidRPr="002051B2">
                <w:rPr>
                  <w:sz w:val="21"/>
                  <w:szCs w:val="21"/>
                </w:rPr>
                <w:t>.</w:t>
              </w:r>
              <w:r>
                <w:rPr>
                  <w:rFonts w:hint="eastAsia"/>
                  <w:sz w:val="21"/>
                  <w:szCs w:val="21"/>
                </w:rPr>
                <w:t>49</w:t>
              </w:r>
              <w:r w:rsidRPr="001706C1">
                <w:rPr>
                  <w:sz w:val="21"/>
                  <w:szCs w:val="21"/>
                </w:rPr>
                <w:t>万元，占全年预计数的</w:t>
              </w:r>
              <w:r w:rsidRPr="002051B2">
                <w:rPr>
                  <w:rFonts w:hint="eastAsia"/>
                  <w:sz w:val="21"/>
                  <w:szCs w:val="21"/>
                </w:rPr>
                <w:t>54</w:t>
              </w:r>
              <w:r w:rsidRPr="002051B2">
                <w:rPr>
                  <w:sz w:val="21"/>
                  <w:szCs w:val="21"/>
                </w:rPr>
                <w:t>.</w:t>
              </w:r>
              <w:r>
                <w:rPr>
                  <w:rFonts w:hint="eastAsia"/>
                  <w:sz w:val="21"/>
                  <w:szCs w:val="21"/>
                </w:rPr>
                <w:t>00</w:t>
              </w:r>
              <w:r w:rsidRPr="001706C1">
                <w:rPr>
                  <w:sz w:val="21"/>
                  <w:szCs w:val="21"/>
                </w:rPr>
                <w:t>%,占公司</w:t>
              </w:r>
              <w:r>
                <w:rPr>
                  <w:sz w:val="21"/>
                  <w:szCs w:val="21"/>
                </w:rPr>
                <w:t>201</w:t>
              </w:r>
              <w:r>
                <w:rPr>
                  <w:rFonts w:hint="eastAsia"/>
                  <w:sz w:val="21"/>
                  <w:szCs w:val="21"/>
                </w:rPr>
                <w:t>6</w:t>
              </w:r>
              <w:r w:rsidRPr="001706C1">
                <w:rPr>
                  <w:sz w:val="21"/>
                  <w:szCs w:val="21"/>
                </w:rPr>
                <w:t>年6月末归属于上市公司股东净资产额的</w:t>
              </w:r>
              <w:r w:rsidRPr="002051B2">
                <w:rPr>
                  <w:sz w:val="21"/>
                  <w:szCs w:val="21"/>
                </w:rPr>
                <w:t>0.</w:t>
              </w:r>
              <w:r>
                <w:rPr>
                  <w:rFonts w:hint="eastAsia"/>
                  <w:sz w:val="21"/>
                  <w:szCs w:val="21"/>
                </w:rPr>
                <w:t>75</w:t>
              </w:r>
              <w:r w:rsidRPr="001706C1">
                <w:rPr>
                  <w:sz w:val="21"/>
                  <w:szCs w:val="21"/>
                </w:rPr>
                <w:t>%。</w:t>
              </w:r>
            </w:p>
          </w:sdtContent>
        </w:sdt>
      </w:sdtContent>
    </w:sdt>
    <w:p w:rsidR="000A3E1B" w:rsidRDefault="000A3E1B"/>
    <w:bookmarkStart w:id="51" w:name="_Toc342565956" w:displacedByCustomXml="next"/>
    <w:bookmarkStart w:id="52" w:name="_Toc342491964" w:displacedByCustomXml="next"/>
    <w:sdt>
      <w:sdtPr>
        <w:rPr>
          <w:rFonts w:ascii="Calibri" w:hAnsi="Calibri" w:cs="宋体" w:hint="eastAsia"/>
          <w:b w:val="0"/>
          <w:bCs w:val="0"/>
          <w:kern w:val="0"/>
          <w:sz w:val="24"/>
          <w:szCs w:val="22"/>
        </w:rPr>
        <w:alias w:val="模块:临时公告未披露的事项"/>
        <w:tag w:val="_GBC_64631289a8a847be9c1c64db58042289"/>
        <w:id w:val="1598458"/>
        <w:lock w:val="sdtLocked"/>
        <w:placeholder>
          <w:docPart w:val="GBC22222222222222222222222222222"/>
        </w:placeholder>
      </w:sdtPr>
      <w:sdtEndPr>
        <w:rPr>
          <w:rFonts w:ascii="宋体" w:hAnsi="宋体" w:hint="default"/>
          <w:sz w:val="21"/>
          <w:szCs w:val="21"/>
        </w:rPr>
      </w:sdtEndPr>
      <w:sdtContent>
        <w:p w:rsidR="000A3E1B" w:rsidRDefault="00845B1A">
          <w:pPr>
            <w:pStyle w:val="4"/>
            <w:numPr>
              <w:ilvl w:val="2"/>
              <w:numId w:val="16"/>
            </w:numPr>
          </w:pPr>
          <w:r>
            <w:rPr>
              <w:rFonts w:hint="eastAsia"/>
            </w:rPr>
            <w:t>临时公告未披露的事</w:t>
          </w:r>
          <w:bookmarkEnd w:id="52"/>
          <w:bookmarkEnd w:id="51"/>
          <w:r>
            <w:rPr>
              <w:rFonts w:hint="eastAsia"/>
            </w:rPr>
            <w:t>项</w:t>
          </w:r>
        </w:p>
        <w:p w:rsidR="000A3E1B" w:rsidRDefault="00A2457D" w:rsidP="00347470">
          <w:pPr>
            <w:rPr>
              <w:szCs w:val="21"/>
            </w:rPr>
          </w:pPr>
          <w:sdt>
            <w:sdtPr>
              <w:alias w:val="是否适用：与日常经营相关的关联交易_临时公告未披露的事项[双击切换]"/>
              <w:tag w:val="_GBC_52d79ce08b95436aa34c2722340c2efb"/>
              <w:id w:val="-1645579082"/>
              <w:lock w:val="sdtLocked"/>
              <w:placeholder>
                <w:docPart w:val="GBC22222222222222222222222222222"/>
              </w:placeholder>
            </w:sdtPr>
            <w:sdtEndPr/>
            <w:sdtContent>
              <w:r w:rsidR="00BF3353">
                <w:fldChar w:fldCharType="begin"/>
              </w:r>
              <w:r w:rsidR="00347470">
                <w:instrText xml:space="preserve"> MACROBUTTON  SnrToggleCheckbox □适用 </w:instrText>
              </w:r>
              <w:r w:rsidR="00BF3353">
                <w:fldChar w:fldCharType="end"/>
              </w:r>
              <w:r w:rsidR="00BF3353">
                <w:fldChar w:fldCharType="begin"/>
              </w:r>
              <w:r w:rsidR="00347470">
                <w:instrText xml:space="preserve"> MACROBUTTON  SnrToggleCheckbox √不适用 </w:instrText>
              </w:r>
              <w:r w:rsidR="00BF3353">
                <w:fldChar w:fldCharType="end"/>
              </w:r>
            </w:sdtContent>
          </w:sdt>
        </w:p>
      </w:sdtContent>
    </w:sdt>
    <w:p w:rsidR="000A3E1B" w:rsidRDefault="00845B1A">
      <w:pPr>
        <w:pStyle w:val="3"/>
        <w:numPr>
          <w:ilvl w:val="2"/>
          <w:numId w:val="2"/>
        </w:numPr>
      </w:pPr>
      <w:r>
        <w:t>资产收购、出售发生的关联交易</w:t>
      </w:r>
    </w:p>
    <w:sdt>
      <w:sdtPr>
        <w:rPr>
          <w:rFonts w:ascii="Calibri" w:hAnsi="Calibri" w:cs="宋体"/>
          <w:b w:val="0"/>
          <w:bCs w:val="0"/>
          <w:kern w:val="0"/>
          <w:sz w:val="24"/>
          <w:szCs w:val="22"/>
        </w:rPr>
        <w:alias w:val="模块:已在临时公告披露且后续实施无进展或变化的事项"/>
        <w:tag w:val="_GBC_9b035d6db7e64e4084f9978d22303772"/>
        <w:id w:val="1599180"/>
        <w:lock w:val="sdtLocked"/>
        <w:placeholder>
          <w:docPart w:val="GBC22222222222222222222222222222"/>
        </w:placeholder>
      </w:sdtPr>
      <w:sdtEndPr>
        <w:rPr>
          <w:rFonts w:ascii="宋体" w:hAnsi="宋体" w:hint="eastAsia"/>
          <w:sz w:val="21"/>
          <w:szCs w:val="21"/>
        </w:rPr>
      </w:sdtEndPr>
      <w:sdtContent>
        <w:p w:rsidR="000A3E1B" w:rsidRDefault="00845B1A">
          <w:pPr>
            <w:pStyle w:val="4"/>
            <w:numPr>
              <w:ilvl w:val="0"/>
              <w:numId w:val="34"/>
            </w:numPr>
          </w:pPr>
          <w: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0A3E1B" w:rsidTr="009B0249">
            <w:tc>
              <w:tcPr>
                <w:tcW w:w="4524" w:type="dxa"/>
              </w:tcPr>
              <w:p w:rsidR="000A3E1B" w:rsidRPr="00F247B4" w:rsidRDefault="00845B1A">
                <w:pPr>
                  <w:jc w:val="center"/>
                  <w:rPr>
                    <w:sz w:val="21"/>
                    <w:szCs w:val="21"/>
                  </w:rPr>
                </w:pPr>
                <w:r w:rsidRPr="00F247B4">
                  <w:rPr>
                    <w:sz w:val="21"/>
                    <w:szCs w:val="21"/>
                  </w:rPr>
                  <w:t>事项概述</w:t>
                </w:r>
              </w:p>
            </w:tc>
            <w:tc>
              <w:tcPr>
                <w:tcW w:w="4524" w:type="dxa"/>
              </w:tcPr>
              <w:p w:rsidR="000A3E1B" w:rsidRPr="00F247B4" w:rsidRDefault="00845B1A">
                <w:pPr>
                  <w:jc w:val="center"/>
                  <w:rPr>
                    <w:sz w:val="21"/>
                    <w:szCs w:val="21"/>
                  </w:rPr>
                </w:pPr>
                <w:r w:rsidRPr="00F247B4">
                  <w:rPr>
                    <w:sz w:val="21"/>
                    <w:szCs w:val="21"/>
                  </w:rPr>
                  <w:t>查询索引</w:t>
                </w:r>
              </w:p>
            </w:tc>
          </w:tr>
          <w:sdt>
            <w:sdtPr>
              <w:rPr>
                <w:rFonts w:ascii="Calibri" w:hAnsi="Calibri" w:hint="eastAsia"/>
                <w:sz w:val="21"/>
                <w:szCs w:val="21"/>
              </w:rPr>
              <w:alias w:val="资产收购、出售发生的关联交易事项已在临时报告披露且后续实施无进展或变化的"/>
              <w:tag w:val="_GBC_513297026c9c401f8d325a561b53bba4"/>
              <w:id w:val="1598699"/>
              <w:lock w:val="sdtLocked"/>
            </w:sdtPr>
            <w:sdtEndPr/>
            <w:sdtContent>
              <w:tr w:rsidR="000A3E1B" w:rsidTr="009B0249">
                <w:sdt>
                  <w:sdtPr>
                    <w:rPr>
                      <w:rFonts w:ascii="Calibri" w:hAnsi="Calibri" w:hint="eastAsia"/>
                      <w:sz w:val="21"/>
                      <w:szCs w:val="21"/>
                    </w:rPr>
                    <w:alias w:val="资产收购、出售发生的关联交易事项已在临时报告披露且后续实施无进展或变化的-事项概述"/>
                    <w:tag w:val="_GBC_04ac36d5d81e429cbbca43d8916bb633"/>
                    <w:id w:val="1598700"/>
                    <w:lock w:val="sdtLocked"/>
                  </w:sdtPr>
                  <w:sdtEndPr>
                    <w:rPr>
                      <w:rFonts w:ascii="Times New Roman" w:hAnsi="Times New Roman"/>
                    </w:rPr>
                  </w:sdtEndPr>
                  <w:sdtContent>
                    <w:tc>
                      <w:tcPr>
                        <w:tcW w:w="4524" w:type="dxa"/>
                      </w:tcPr>
                      <w:p w:rsidR="000A3E1B" w:rsidRPr="00F247B4" w:rsidRDefault="00A975E3" w:rsidP="00A975E3">
                        <w:pPr>
                          <w:jc w:val="left"/>
                          <w:rPr>
                            <w:sz w:val="21"/>
                            <w:szCs w:val="21"/>
                          </w:rPr>
                        </w:pPr>
                        <w:r>
                          <w:rPr>
                            <w:rFonts w:ascii="Calibri" w:hAnsi="Calibri" w:hint="eastAsia"/>
                            <w:sz w:val="21"/>
                            <w:szCs w:val="21"/>
                          </w:rPr>
                          <w:t>无</w:t>
                        </w:r>
                      </w:p>
                    </w:tc>
                  </w:sdtContent>
                </w:sdt>
                <w:sdt>
                  <w:sdtPr>
                    <w:rPr>
                      <w:rFonts w:hint="eastAsia"/>
                      <w:sz w:val="21"/>
                      <w:szCs w:val="21"/>
                    </w:rPr>
                    <w:alias w:val="资产收购、出售发生的关联交易事项已在临时报告披露且后续实施无进展或变化的-查询索引"/>
                    <w:tag w:val="_GBC_d386d711817b41ac91516c290ab269b3"/>
                    <w:id w:val="1598706"/>
                    <w:lock w:val="sdtLocked"/>
                    <w:showingPlcHdr/>
                  </w:sdtPr>
                  <w:sdtEndPr/>
                  <w:sdtContent>
                    <w:tc>
                      <w:tcPr>
                        <w:tcW w:w="4524" w:type="dxa"/>
                      </w:tcPr>
                      <w:p w:rsidR="000A3E1B" w:rsidRPr="00F247B4" w:rsidRDefault="00845B1A">
                        <w:pPr>
                          <w:jc w:val="left"/>
                          <w:rPr>
                            <w:sz w:val="21"/>
                            <w:szCs w:val="21"/>
                          </w:rPr>
                        </w:pPr>
                        <w:r w:rsidRPr="00F247B4">
                          <w:rPr>
                            <w:rFonts w:hint="eastAsia"/>
                            <w:color w:val="333399"/>
                            <w:sz w:val="21"/>
                            <w:szCs w:val="21"/>
                          </w:rPr>
                          <w:t xml:space="preserve">　</w:t>
                        </w:r>
                      </w:p>
                    </w:tc>
                  </w:sdtContent>
                </w:sdt>
              </w:tr>
            </w:sdtContent>
          </w:sdt>
        </w:tbl>
      </w:sdtContent>
    </w:sdt>
    <w:p w:rsidR="000A3E1B" w:rsidRDefault="000A3E1B"/>
    <w:sdt>
      <w:sdtPr>
        <w:rPr>
          <w:rFonts w:ascii="Calibri" w:hAnsi="Calibri" w:cs="宋体"/>
          <w:b w:val="0"/>
          <w:bCs w:val="0"/>
          <w:kern w:val="0"/>
          <w:sz w:val="24"/>
          <w:szCs w:val="22"/>
        </w:rPr>
        <w:alias w:val="模块:已在临时公告披露，但有后续实施的进展或变化的事项"/>
        <w:tag w:val="_GBC_fe4f1c5437184b718f36538f642867f0"/>
        <w:id w:val="1599203"/>
        <w:lock w:val="sdtLocked"/>
        <w:placeholder>
          <w:docPart w:val="GBC22222222222222222222222222222"/>
        </w:placeholder>
      </w:sdtPr>
      <w:sdtEndPr>
        <w:rPr>
          <w:rFonts w:ascii="宋体" w:hAnsi="宋体" w:hint="eastAsia"/>
          <w:szCs w:val="24"/>
        </w:rPr>
      </w:sdtEndPr>
      <w:sdtContent>
        <w:p w:rsidR="000A3E1B" w:rsidRDefault="00845B1A">
          <w:pPr>
            <w:pStyle w:val="4"/>
            <w:numPr>
              <w:ilvl w:val="0"/>
              <w:numId w:val="34"/>
            </w:numPr>
          </w:pPr>
          <w:r>
            <w:t>已在临时公告披露，但有后续实施的进展或变化的事项</w:t>
          </w:r>
        </w:p>
        <w:sdt>
          <w:sdtPr>
            <w:rPr>
              <w:rFonts w:hint="eastAsia"/>
            </w:rPr>
            <w:alias w:val="资产收购、出售发生的关联交易事项已在临时报告披露，后续实施的进展或变化"/>
            <w:tag w:val="_GBC_64eae7bbbfca41f4b002af4e6652e3d2"/>
            <w:id w:val="1598711"/>
            <w:lock w:val="sdtLocked"/>
            <w:placeholder>
              <w:docPart w:val="GBC22222222222222222222222222222"/>
            </w:placeholder>
          </w:sdtPr>
          <w:sdtEndPr/>
          <w:sdtContent>
            <w:p w:rsidR="000A3E1B" w:rsidRDefault="00A975E3">
              <w:r w:rsidRPr="00510F87">
                <w:rPr>
                  <w:rFonts w:hint="eastAsia"/>
                  <w:sz w:val="21"/>
                  <w:szCs w:val="21"/>
                </w:rPr>
                <w:t>无</w:t>
              </w:r>
            </w:p>
          </w:sdtContent>
        </w:sdt>
      </w:sdtContent>
    </w:sdt>
    <w:p w:rsidR="000A3E1B" w:rsidRDefault="000A3E1B"/>
    <w:sdt>
      <w:sdtPr>
        <w:rPr>
          <w:rFonts w:ascii="Calibri" w:hAnsi="Calibri" w:cs="宋体"/>
          <w:b w:val="0"/>
          <w:bCs w:val="0"/>
          <w:kern w:val="0"/>
          <w:sz w:val="24"/>
          <w:szCs w:val="22"/>
        </w:rPr>
        <w:alias w:val="模块:临时公告未披露的事项"/>
        <w:tag w:val="_GBC_93096a7df7734b4a9c7e0d2306776114"/>
        <w:id w:val="1599227"/>
        <w:lock w:val="sdtLocked"/>
        <w:placeholder>
          <w:docPart w:val="GBC22222222222222222222222222222"/>
        </w:placeholder>
      </w:sdtPr>
      <w:sdtEndPr>
        <w:rPr>
          <w:rFonts w:ascii="宋体" w:hAnsi="宋体" w:hint="eastAsia"/>
          <w:szCs w:val="24"/>
        </w:rPr>
      </w:sdtEndPr>
      <w:sdtContent>
        <w:p w:rsidR="000A3E1B" w:rsidRDefault="00845B1A">
          <w:pPr>
            <w:pStyle w:val="4"/>
            <w:numPr>
              <w:ilvl w:val="0"/>
              <w:numId w:val="34"/>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562fe80bc8664766b3635049bfabd39a"/>
            <w:id w:val="-71277050"/>
            <w:lock w:val="sdtLocked"/>
            <w:placeholder>
              <w:docPart w:val="GBC22222222222222222222222222222"/>
            </w:placeholder>
          </w:sdtPr>
          <w:sdtEndPr/>
          <w:sdtContent>
            <w:p w:rsidR="00A975E3" w:rsidRDefault="00BF3353" w:rsidP="00A975E3">
              <w:r>
                <w:fldChar w:fldCharType="begin"/>
              </w:r>
              <w:r w:rsidR="00A975E3">
                <w:instrText xml:space="preserve"> MACROBUTTON  SnrToggleCheckbox □适用 </w:instrText>
              </w:r>
              <w:r>
                <w:fldChar w:fldCharType="end"/>
              </w:r>
              <w:r>
                <w:fldChar w:fldCharType="begin"/>
              </w:r>
              <w:r w:rsidR="00A975E3">
                <w:instrText xml:space="preserve"> MACROBUTTON  SnrToggleCheckbox √不适用 </w:instrText>
              </w:r>
              <w:r>
                <w:fldChar w:fldCharType="end"/>
              </w:r>
            </w:p>
          </w:sdtContent>
        </w:sdt>
        <w:p w:rsidR="000A3E1B" w:rsidRDefault="00A2457D"/>
      </w:sdtContent>
    </w:sdt>
    <w:p w:rsidR="000A3E1B" w:rsidRDefault="00845B1A">
      <w:pPr>
        <w:pStyle w:val="3"/>
        <w:numPr>
          <w:ilvl w:val="2"/>
          <w:numId w:val="2"/>
        </w:numPr>
      </w:pPr>
      <w:r>
        <w:rPr>
          <w:rFonts w:hint="eastAsia"/>
        </w:rPr>
        <w:lastRenderedPageBreak/>
        <w:t>关联债权债务往来</w:t>
      </w:r>
    </w:p>
    <w:sdt>
      <w:sdtPr>
        <w:rPr>
          <w:rFonts w:ascii="Calibri" w:hAnsi="Calibri" w:cs="宋体"/>
          <w:b w:val="0"/>
          <w:bCs w:val="0"/>
          <w:kern w:val="0"/>
          <w:sz w:val="24"/>
          <w:szCs w:val="22"/>
        </w:rPr>
        <w:alias w:val="模块:已在临时公告披露且后续实施无进展或变化的事项"/>
        <w:tag w:val="_GBC_599926c69b0a4e9a9c4b2d8e7a452144"/>
        <w:id w:val="1506341"/>
        <w:lock w:val="sdtLocked"/>
        <w:placeholder>
          <w:docPart w:val="GBC22222222222222222222222222222"/>
        </w:placeholder>
      </w:sdtPr>
      <w:sdtEndPr>
        <w:rPr>
          <w:rFonts w:hint="eastAsia"/>
          <w:sz w:val="21"/>
          <w:szCs w:val="21"/>
        </w:rPr>
      </w:sdtEndPr>
      <w:sdtContent>
        <w:p w:rsidR="000A3E1B" w:rsidRDefault="00845B1A">
          <w:pPr>
            <w:pStyle w:val="4"/>
            <w:numPr>
              <w:ilvl w:val="0"/>
              <w:numId w:val="36"/>
            </w:numPr>
          </w:pPr>
          <w: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0A3E1B" w:rsidTr="009B0249">
            <w:tc>
              <w:tcPr>
                <w:tcW w:w="4524" w:type="dxa"/>
              </w:tcPr>
              <w:p w:rsidR="000A3E1B" w:rsidRPr="00F247B4" w:rsidRDefault="00845B1A">
                <w:pPr>
                  <w:jc w:val="center"/>
                  <w:rPr>
                    <w:sz w:val="21"/>
                    <w:szCs w:val="21"/>
                  </w:rPr>
                </w:pPr>
                <w:r w:rsidRPr="00F247B4">
                  <w:rPr>
                    <w:sz w:val="21"/>
                    <w:szCs w:val="21"/>
                  </w:rPr>
                  <w:t>事项概述</w:t>
                </w:r>
              </w:p>
            </w:tc>
            <w:tc>
              <w:tcPr>
                <w:tcW w:w="4524" w:type="dxa"/>
              </w:tcPr>
              <w:p w:rsidR="000A3E1B" w:rsidRPr="00F247B4" w:rsidRDefault="00845B1A">
                <w:pPr>
                  <w:jc w:val="center"/>
                  <w:rPr>
                    <w:sz w:val="21"/>
                    <w:szCs w:val="21"/>
                  </w:rPr>
                </w:pPr>
                <w:r w:rsidRPr="00F247B4">
                  <w:rPr>
                    <w:sz w:val="21"/>
                    <w:szCs w:val="21"/>
                  </w:rPr>
                  <w:t>查询索引</w:t>
                </w:r>
              </w:p>
            </w:tc>
          </w:tr>
          <w:sdt>
            <w:sdtPr>
              <w:rPr>
                <w:rFonts w:ascii="Calibri" w:hAnsi="Calibri" w:hint="eastAsia"/>
                <w:sz w:val="21"/>
                <w:szCs w:val="21"/>
              </w:rPr>
              <w:alias w:val="关联债权债务往来事项已在临时报告披露且后续实施无进展或变化的"/>
              <w:tag w:val="_GBC_dab11bf0dcd949e8bcd8d95be8853ac0"/>
              <w:id w:val="1506250"/>
              <w:lock w:val="sdtLocked"/>
            </w:sdtPr>
            <w:sdtEndPr/>
            <w:sdtContent>
              <w:tr w:rsidR="000A3E1B" w:rsidTr="009B0249">
                <w:sdt>
                  <w:sdtPr>
                    <w:rPr>
                      <w:rFonts w:ascii="Calibri" w:hAnsi="Calibri" w:hint="eastAsia"/>
                      <w:sz w:val="21"/>
                      <w:szCs w:val="21"/>
                    </w:rPr>
                    <w:alias w:val="关联债权债务往来事项已在临时报告披露且后续实施无进展或变化的-事项概述"/>
                    <w:tag w:val="_GBC_88358805b7bf4b198b156f7b7160a134"/>
                    <w:id w:val="1506251"/>
                    <w:lock w:val="sdtLocked"/>
                  </w:sdtPr>
                  <w:sdtEndPr>
                    <w:rPr>
                      <w:rFonts w:ascii="Times New Roman" w:hAnsi="Times New Roman"/>
                    </w:rPr>
                  </w:sdtEndPr>
                  <w:sdtContent>
                    <w:tc>
                      <w:tcPr>
                        <w:tcW w:w="4524" w:type="dxa"/>
                      </w:tcPr>
                      <w:p w:rsidR="000A3E1B" w:rsidRPr="00F247B4" w:rsidRDefault="00347470" w:rsidP="00347470">
                        <w:pPr>
                          <w:jc w:val="left"/>
                          <w:rPr>
                            <w:sz w:val="21"/>
                            <w:szCs w:val="21"/>
                          </w:rPr>
                        </w:pPr>
                        <w:r>
                          <w:rPr>
                            <w:rFonts w:ascii="Calibri" w:hAnsi="Calibri" w:hint="eastAsia"/>
                            <w:sz w:val="21"/>
                            <w:szCs w:val="21"/>
                          </w:rPr>
                          <w:t>无</w:t>
                        </w:r>
                      </w:p>
                    </w:tc>
                  </w:sdtContent>
                </w:sdt>
                <w:sdt>
                  <w:sdtPr>
                    <w:rPr>
                      <w:rFonts w:hint="eastAsia"/>
                      <w:sz w:val="21"/>
                      <w:szCs w:val="21"/>
                    </w:rPr>
                    <w:alias w:val="关联债权债务往来事项已在临时报告披露且后续实施无进展或变化的-查询索引"/>
                    <w:tag w:val="_GBC_364291d789ab409d8a1270c30f3c6a37"/>
                    <w:id w:val="1506257"/>
                    <w:lock w:val="sdtLocked"/>
                    <w:showingPlcHdr/>
                  </w:sdtPr>
                  <w:sdtEndPr/>
                  <w:sdtContent>
                    <w:tc>
                      <w:tcPr>
                        <w:tcW w:w="4524" w:type="dxa"/>
                      </w:tcPr>
                      <w:p w:rsidR="000A3E1B" w:rsidRPr="00F247B4" w:rsidRDefault="00845B1A">
                        <w:pPr>
                          <w:jc w:val="left"/>
                          <w:rPr>
                            <w:sz w:val="21"/>
                            <w:szCs w:val="21"/>
                          </w:rPr>
                        </w:pPr>
                        <w:r w:rsidRPr="00F247B4">
                          <w:rPr>
                            <w:rFonts w:hint="eastAsia"/>
                            <w:color w:val="333399"/>
                            <w:sz w:val="21"/>
                            <w:szCs w:val="21"/>
                          </w:rPr>
                          <w:t xml:space="preserve">　</w:t>
                        </w:r>
                      </w:p>
                    </w:tc>
                  </w:sdtContent>
                </w:sdt>
              </w:tr>
            </w:sdtContent>
          </w:sdt>
        </w:tbl>
      </w:sdtContent>
    </w:sdt>
    <w:sdt>
      <w:sdtPr>
        <w:rPr>
          <w:rFonts w:ascii="Calibri" w:hAnsi="Calibri" w:cs="宋体"/>
          <w:b w:val="0"/>
          <w:bCs w:val="0"/>
          <w:kern w:val="0"/>
          <w:sz w:val="24"/>
          <w:szCs w:val="22"/>
        </w:rPr>
        <w:alias w:val="模块:已在临时公告披露，但有后续实施的进展或变化的事项"/>
        <w:tag w:val="_GBC_4736e8c925224a89bfd2a4c1c76fe92c"/>
        <w:id w:val="1506370"/>
        <w:lock w:val="sdtLocked"/>
        <w:placeholder>
          <w:docPart w:val="GBC22222222222222222222222222222"/>
        </w:placeholder>
      </w:sdtPr>
      <w:sdtEndPr>
        <w:rPr>
          <w:rFonts w:ascii="宋体" w:hAnsi="宋体" w:hint="eastAsia"/>
          <w:szCs w:val="24"/>
        </w:rPr>
      </w:sdtEndPr>
      <w:sdtContent>
        <w:p w:rsidR="000A3E1B" w:rsidRDefault="00845B1A">
          <w:pPr>
            <w:pStyle w:val="4"/>
            <w:numPr>
              <w:ilvl w:val="0"/>
              <w:numId w:val="36"/>
            </w:numPr>
          </w:pPr>
          <w:r>
            <w:t>已在临时公告披露，但有后续实施的进展或变化的事项</w:t>
          </w:r>
        </w:p>
        <w:sdt>
          <w:sdtPr>
            <w:rPr>
              <w:rFonts w:hint="eastAsia"/>
            </w:rPr>
            <w:alias w:val="关联债权债务往来事项已在临时报告披露，后续实施的进展或变化"/>
            <w:tag w:val="_GBC_9643da06705046fba8d3e56b9f0600ce"/>
            <w:id w:val="1506262"/>
            <w:lock w:val="sdtLocked"/>
            <w:placeholder>
              <w:docPart w:val="GBC22222222222222222222222222222"/>
            </w:placeholder>
          </w:sdtPr>
          <w:sdtEndPr/>
          <w:sdtContent>
            <w:p w:rsidR="000A3E1B" w:rsidRDefault="00347470">
              <w:r>
                <w:rPr>
                  <w:rFonts w:hint="eastAsia"/>
                </w:rPr>
                <w:t>无</w:t>
              </w:r>
            </w:p>
          </w:sdtContent>
        </w:sdt>
      </w:sdtContent>
    </w:sdt>
    <w:sdt>
      <w:sdtPr>
        <w:rPr>
          <w:rFonts w:ascii="Calibri" w:hAnsi="Calibri" w:cs="宋体" w:hint="eastAsia"/>
          <w:b w:val="0"/>
          <w:bCs w:val="0"/>
          <w:kern w:val="0"/>
          <w:sz w:val="24"/>
          <w:szCs w:val="22"/>
        </w:rPr>
        <w:alias w:val="模块:临时公告未披露的事项"/>
        <w:tag w:val="_GBC_d50cba25d78746c7b565733df5f848b1"/>
        <w:id w:val="1272197"/>
        <w:lock w:val="sdtLocked"/>
        <w:placeholder>
          <w:docPart w:val="GBC22222222222222222222222222222"/>
        </w:placeholder>
      </w:sdtPr>
      <w:sdtEndPr>
        <w:rPr>
          <w:rFonts w:ascii="宋体" w:hAnsi="宋体"/>
          <w:szCs w:val="24"/>
        </w:rPr>
      </w:sdtEndPr>
      <w:sdtContent>
        <w:p w:rsidR="000A3E1B" w:rsidRDefault="00845B1A">
          <w:pPr>
            <w:pStyle w:val="4"/>
            <w:numPr>
              <w:ilvl w:val="0"/>
              <w:numId w:val="36"/>
            </w:numPr>
          </w:pPr>
          <w:r>
            <w:rPr>
              <w:rFonts w:hint="eastAsia"/>
            </w:rPr>
            <w:t>临时公告未披露的事项</w:t>
          </w:r>
        </w:p>
        <w:sdt>
          <w:sdtPr>
            <w:alias w:val="是否适用：关联债权债务往来_临时公告未披露的事项[双击切换]"/>
            <w:tag w:val="_GBC_f50bc3ea25e9401baa84dcf72e3a8adb"/>
            <w:id w:val="409281415"/>
            <w:lock w:val="sdtLocked"/>
            <w:placeholder>
              <w:docPart w:val="GBC22222222222222222222222222222"/>
            </w:placeholder>
          </w:sdtPr>
          <w:sdtEndPr/>
          <w:sdtContent>
            <w:p w:rsidR="000A3E1B" w:rsidRDefault="00BF3353">
              <w:r>
                <w:fldChar w:fldCharType="begin"/>
              </w:r>
              <w:r w:rsidR="00944B10">
                <w:instrText xml:space="preserve"> MACROBUTTON  SnrToggleCheckbox √适用 </w:instrText>
              </w:r>
              <w:r>
                <w:fldChar w:fldCharType="end"/>
              </w:r>
              <w:r>
                <w:fldChar w:fldCharType="begin"/>
              </w:r>
              <w:r w:rsidR="00944B10">
                <w:instrText xml:space="preserve"> MACROBUTTON  SnrToggleCheckbox □不适用 </w:instrText>
              </w:r>
              <w:r>
                <w:fldChar w:fldCharType="end"/>
              </w:r>
            </w:p>
          </w:sdtContent>
        </w:sdt>
        <w:p w:rsidR="000A3E1B" w:rsidRPr="00BA4455" w:rsidRDefault="00845B1A">
          <w:pPr>
            <w:jc w:val="right"/>
            <w:rPr>
              <w:sz w:val="21"/>
              <w:szCs w:val="21"/>
            </w:rPr>
          </w:pPr>
          <w:r w:rsidRPr="00BA4455">
            <w:rPr>
              <w:rFonts w:hint="eastAsia"/>
              <w:sz w:val="21"/>
              <w:szCs w:val="21"/>
            </w:rPr>
            <w:t>单位：</w:t>
          </w:r>
          <w:sdt>
            <w:sdtPr>
              <w:rPr>
                <w:rFonts w:hint="eastAsia"/>
                <w:sz w:val="21"/>
                <w:szCs w:val="21"/>
              </w:rPr>
              <w:alias w:val="单位：关联债权债务往来"/>
              <w:tag w:val="_GBC_e24057281b6642eabe9706729fd893ef"/>
              <w:id w:val="185612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BA4455">
                <w:rPr>
                  <w:rFonts w:hint="eastAsia"/>
                  <w:sz w:val="21"/>
                  <w:szCs w:val="21"/>
                </w:rPr>
                <w:t>元</w:t>
              </w:r>
            </w:sdtContent>
          </w:sdt>
          <w:r w:rsidRPr="00BA4455">
            <w:rPr>
              <w:rFonts w:hint="eastAsia"/>
              <w:sz w:val="21"/>
              <w:szCs w:val="21"/>
            </w:rPr>
            <w:t xml:space="preserve">  币种：</w:t>
          </w:r>
          <w:sdt>
            <w:sdtPr>
              <w:rPr>
                <w:rFonts w:hint="eastAsia"/>
                <w:sz w:val="21"/>
                <w:szCs w:val="21"/>
              </w:rPr>
              <w:alias w:val="币种：关联债权债务往来"/>
              <w:tag w:val="_GBC_d46c28ef201e48628f718736ca60965b"/>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A445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8"/>
            <w:gridCol w:w="425"/>
            <w:gridCol w:w="2695"/>
            <w:gridCol w:w="2124"/>
            <w:gridCol w:w="2101"/>
            <w:gridCol w:w="270"/>
            <w:gridCol w:w="270"/>
            <w:gridCol w:w="270"/>
          </w:tblGrid>
          <w:tr w:rsidR="000A3E1B" w:rsidRPr="00BA4455" w:rsidTr="00C12ADD">
            <w:tc>
              <w:tcPr>
                <w:tcW w:w="415" w:type="pct"/>
                <w:vMerge w:val="restar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关联方</w:t>
                </w:r>
              </w:p>
            </w:tc>
            <w:tc>
              <w:tcPr>
                <w:tcW w:w="239" w:type="pct"/>
                <w:vMerge w:val="restar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关联关系</w:t>
                </w:r>
              </w:p>
            </w:tc>
            <w:tc>
              <w:tcPr>
                <w:tcW w:w="3890" w:type="pct"/>
                <w:gridSpan w:val="3"/>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向关联方提供资金</w:t>
                </w:r>
              </w:p>
            </w:tc>
            <w:tc>
              <w:tcPr>
                <w:tcW w:w="455" w:type="pct"/>
                <w:gridSpan w:val="3"/>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关联方向上市公司提供资金</w:t>
                </w:r>
              </w:p>
            </w:tc>
          </w:tr>
          <w:tr w:rsidR="000A3E1B" w:rsidRPr="00BA4455" w:rsidTr="00C12ADD">
            <w:tc>
              <w:tcPr>
                <w:tcW w:w="415" w:type="pct"/>
                <w:vMerge/>
                <w:shd w:val="clear" w:color="auto" w:fill="auto"/>
                <w:vAlign w:val="center"/>
              </w:tcPr>
              <w:p w:rsidR="000A3E1B" w:rsidRPr="00BA4455" w:rsidRDefault="000A3E1B">
                <w:pPr>
                  <w:autoSpaceDE w:val="0"/>
                  <w:autoSpaceDN w:val="0"/>
                  <w:adjustRightInd w:val="0"/>
                  <w:jc w:val="center"/>
                  <w:rPr>
                    <w:sz w:val="21"/>
                    <w:szCs w:val="21"/>
                  </w:rPr>
                </w:pPr>
              </w:p>
            </w:tc>
            <w:tc>
              <w:tcPr>
                <w:tcW w:w="239" w:type="pct"/>
                <w:vMerge/>
                <w:shd w:val="clear" w:color="auto" w:fill="auto"/>
                <w:vAlign w:val="center"/>
              </w:tcPr>
              <w:p w:rsidR="000A3E1B" w:rsidRPr="00BA4455" w:rsidRDefault="000A3E1B">
                <w:pPr>
                  <w:autoSpaceDE w:val="0"/>
                  <w:autoSpaceDN w:val="0"/>
                  <w:adjustRightInd w:val="0"/>
                  <w:jc w:val="center"/>
                  <w:rPr>
                    <w:sz w:val="21"/>
                    <w:szCs w:val="21"/>
                  </w:rPr>
                </w:pPr>
              </w:p>
            </w:tc>
            <w:tc>
              <w:tcPr>
                <w:tcW w:w="1515" w:type="pc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期初余额</w:t>
                </w:r>
              </w:p>
            </w:tc>
            <w:tc>
              <w:tcPr>
                <w:tcW w:w="1194" w:type="pc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发生额</w:t>
                </w:r>
              </w:p>
            </w:tc>
            <w:tc>
              <w:tcPr>
                <w:tcW w:w="1181" w:type="pc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期末余额</w:t>
                </w:r>
              </w:p>
            </w:tc>
            <w:tc>
              <w:tcPr>
                <w:tcW w:w="152" w:type="pc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期初余额</w:t>
                </w:r>
              </w:p>
            </w:tc>
            <w:tc>
              <w:tcPr>
                <w:tcW w:w="152" w:type="pc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发生额</w:t>
                </w:r>
              </w:p>
            </w:tc>
            <w:tc>
              <w:tcPr>
                <w:tcW w:w="152" w:type="pct"/>
                <w:shd w:val="clear" w:color="auto" w:fill="auto"/>
                <w:vAlign w:val="center"/>
              </w:tcPr>
              <w:p w:rsidR="000A3E1B" w:rsidRPr="00BA4455" w:rsidRDefault="00845B1A">
                <w:pPr>
                  <w:autoSpaceDE w:val="0"/>
                  <w:autoSpaceDN w:val="0"/>
                  <w:adjustRightInd w:val="0"/>
                  <w:jc w:val="center"/>
                  <w:rPr>
                    <w:sz w:val="21"/>
                    <w:szCs w:val="21"/>
                  </w:rPr>
                </w:pPr>
                <w:r w:rsidRPr="00BA4455">
                  <w:rPr>
                    <w:rFonts w:hint="eastAsia"/>
                    <w:sz w:val="21"/>
                    <w:szCs w:val="21"/>
                  </w:rPr>
                  <w:t>期末余额</w:t>
                </w:r>
              </w:p>
            </w:tc>
          </w:tr>
          <w:sdt>
            <w:sdtPr>
              <w:rPr>
                <w:sz w:val="21"/>
                <w:szCs w:val="21"/>
              </w:rPr>
              <w:alias w:val="关联债权债务往来"/>
              <w:tag w:val="_GBC_00418e260bb54b8085ad074a770e15cb"/>
              <w:id w:val="18561263"/>
              <w:lock w:val="sdtLocked"/>
            </w:sdtPr>
            <w:sdtEndPr/>
            <w:sdtContent>
              <w:tr w:rsidR="000A3E1B" w:rsidRPr="00BA4455" w:rsidTr="00C12ADD">
                <w:sdt>
                  <w:sdtPr>
                    <w:rPr>
                      <w:sz w:val="21"/>
                      <w:szCs w:val="21"/>
                    </w:rPr>
                    <w:alias w:val="关联债权债务往来的关联方名称"/>
                    <w:tag w:val="_GBC_28c509908212485fbc94b90772b26e04"/>
                    <w:id w:val="18561255"/>
                    <w:lock w:val="sdtLocked"/>
                  </w:sdtPr>
                  <w:sdtEndPr/>
                  <w:sdtContent>
                    <w:tc>
                      <w:tcPr>
                        <w:tcW w:w="415" w:type="pct"/>
                        <w:shd w:val="clear" w:color="auto" w:fill="auto"/>
                      </w:tcPr>
                      <w:p w:rsidR="000A3E1B" w:rsidRPr="00BA4455" w:rsidRDefault="00944B10">
                        <w:pPr>
                          <w:autoSpaceDE w:val="0"/>
                          <w:autoSpaceDN w:val="0"/>
                          <w:adjustRightInd w:val="0"/>
                          <w:rPr>
                            <w:sz w:val="21"/>
                            <w:szCs w:val="21"/>
                          </w:rPr>
                        </w:pPr>
                        <w:r w:rsidRPr="00BA4455">
                          <w:rPr>
                            <w:rFonts w:hint="eastAsia"/>
                            <w:sz w:val="21"/>
                            <w:szCs w:val="21"/>
                          </w:rPr>
                          <w:t>重庆中法供水有限公司</w:t>
                        </w:r>
                      </w:p>
                    </w:tc>
                  </w:sdtContent>
                </w:sdt>
                <w:sdt>
                  <w:sdtPr>
                    <w:rPr>
                      <w:sz w:val="21"/>
                      <w:szCs w:val="21"/>
                    </w:rPr>
                    <w:alias w:val="关联债权债务往来的关联方关系"/>
                    <w:tag w:val="_GBC_ded1bad051e24c709abea75e913d27ea"/>
                    <w:id w:val="1856125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9" w:type="pct"/>
                        <w:shd w:val="clear" w:color="auto" w:fill="auto"/>
                      </w:tcPr>
                      <w:p w:rsidR="000A3E1B" w:rsidRPr="00BA4455" w:rsidRDefault="00944B10">
                        <w:pPr>
                          <w:autoSpaceDE w:val="0"/>
                          <w:autoSpaceDN w:val="0"/>
                          <w:adjustRightInd w:val="0"/>
                          <w:rPr>
                            <w:color w:val="FFC000"/>
                            <w:sz w:val="21"/>
                            <w:szCs w:val="21"/>
                          </w:rPr>
                        </w:pPr>
                        <w:r w:rsidRPr="00BA4455">
                          <w:rPr>
                            <w:rFonts w:hint="eastAsia"/>
                            <w:sz w:val="21"/>
                            <w:szCs w:val="21"/>
                          </w:rPr>
                          <w:t>其他关联人</w:t>
                        </w:r>
                      </w:p>
                    </w:tc>
                  </w:sdtContent>
                </w:sdt>
                <w:sdt>
                  <w:sdtPr>
                    <w:rPr>
                      <w:sz w:val="21"/>
                      <w:szCs w:val="21"/>
                    </w:rPr>
                    <w:alias w:val="向关联方提供资金余额"/>
                    <w:tag w:val="_GBC_95694d1df49e406fb42d46e936b62002"/>
                    <w:id w:val="18561257"/>
                    <w:lock w:val="sdtLocked"/>
                  </w:sdtPr>
                  <w:sdtEndPr/>
                  <w:sdtContent>
                    <w:tc>
                      <w:tcPr>
                        <w:tcW w:w="1515" w:type="pct"/>
                        <w:shd w:val="clear" w:color="auto" w:fill="auto"/>
                      </w:tcPr>
                      <w:p w:rsidR="000A3E1B" w:rsidRPr="00BA4455" w:rsidRDefault="00944B10" w:rsidP="00944B10">
                        <w:pPr>
                          <w:autoSpaceDE w:val="0"/>
                          <w:autoSpaceDN w:val="0"/>
                          <w:adjustRightInd w:val="0"/>
                          <w:jc w:val="right"/>
                          <w:rPr>
                            <w:sz w:val="21"/>
                            <w:szCs w:val="21"/>
                          </w:rPr>
                        </w:pPr>
                        <w:r w:rsidRPr="00BA4455">
                          <w:rPr>
                            <w:sz w:val="21"/>
                            <w:szCs w:val="21"/>
                          </w:rPr>
                          <w:t>8,533,333.33</w:t>
                        </w:r>
                      </w:p>
                    </w:tc>
                  </w:sdtContent>
                </w:sdt>
                <w:sdt>
                  <w:sdtPr>
                    <w:rPr>
                      <w:sz w:val="21"/>
                      <w:szCs w:val="21"/>
                    </w:rPr>
                    <w:alias w:val="向关联方提供资金发生额"/>
                    <w:tag w:val="_GBC_b3d79b8615ff48fb8483ba1f5cd508b5"/>
                    <w:id w:val="18561258"/>
                    <w:lock w:val="sdtLocked"/>
                  </w:sdtPr>
                  <w:sdtEndPr/>
                  <w:sdtContent>
                    <w:tc>
                      <w:tcPr>
                        <w:tcW w:w="1194" w:type="pct"/>
                        <w:shd w:val="clear" w:color="auto" w:fill="auto"/>
                      </w:tcPr>
                      <w:p w:rsidR="000A3E1B" w:rsidRPr="00BA4455" w:rsidRDefault="00944B10" w:rsidP="00944B10">
                        <w:pPr>
                          <w:autoSpaceDE w:val="0"/>
                          <w:autoSpaceDN w:val="0"/>
                          <w:adjustRightInd w:val="0"/>
                          <w:jc w:val="right"/>
                          <w:rPr>
                            <w:sz w:val="21"/>
                            <w:szCs w:val="21"/>
                          </w:rPr>
                        </w:pPr>
                        <w:r w:rsidRPr="00BA4455">
                          <w:rPr>
                            <w:sz w:val="21"/>
                            <w:szCs w:val="21"/>
                          </w:rPr>
                          <w:t>-4,266,666.67</w:t>
                        </w:r>
                      </w:p>
                    </w:tc>
                  </w:sdtContent>
                </w:sdt>
                <w:sdt>
                  <w:sdtPr>
                    <w:rPr>
                      <w:sz w:val="21"/>
                      <w:szCs w:val="21"/>
                    </w:rPr>
                    <w:alias w:val="向关联方提供资金余额"/>
                    <w:tag w:val="_GBC_8f02d0d98e1444609d5ba07a99c5ef56"/>
                    <w:id w:val="18561259"/>
                    <w:lock w:val="sdtLocked"/>
                  </w:sdtPr>
                  <w:sdtEndPr/>
                  <w:sdtContent>
                    <w:tc>
                      <w:tcPr>
                        <w:tcW w:w="1181" w:type="pct"/>
                        <w:shd w:val="clear" w:color="auto" w:fill="auto"/>
                      </w:tcPr>
                      <w:p w:rsidR="000A3E1B" w:rsidRPr="00BA4455" w:rsidRDefault="00944B10" w:rsidP="00944B10">
                        <w:pPr>
                          <w:autoSpaceDE w:val="0"/>
                          <w:autoSpaceDN w:val="0"/>
                          <w:adjustRightInd w:val="0"/>
                          <w:jc w:val="right"/>
                          <w:rPr>
                            <w:sz w:val="21"/>
                            <w:szCs w:val="21"/>
                          </w:rPr>
                        </w:pPr>
                        <w:r w:rsidRPr="00BA4455">
                          <w:rPr>
                            <w:sz w:val="21"/>
                            <w:szCs w:val="21"/>
                          </w:rPr>
                          <w:t>4,266,666.66</w:t>
                        </w:r>
                      </w:p>
                    </w:tc>
                  </w:sdtContent>
                </w:sdt>
                <w:sdt>
                  <w:sdtPr>
                    <w:rPr>
                      <w:sz w:val="21"/>
                      <w:szCs w:val="21"/>
                    </w:rPr>
                    <w:alias w:val="关联方向上市公司提供资金余额"/>
                    <w:tag w:val="_GBC_f2fe2d1a60e94ee79d08f9a355299574"/>
                    <w:id w:val="18561260"/>
                    <w:lock w:val="sdtLocked"/>
                    <w:showingPlcHdr/>
                  </w:sdtPr>
                  <w:sdtEndPr/>
                  <w:sdtContent>
                    <w:tc>
                      <w:tcPr>
                        <w:tcW w:w="152" w:type="pct"/>
                        <w:shd w:val="clear" w:color="auto" w:fill="auto"/>
                      </w:tcPr>
                      <w:p w:rsidR="000A3E1B" w:rsidRPr="00BA4455" w:rsidRDefault="00845B1A">
                        <w:pPr>
                          <w:autoSpaceDE w:val="0"/>
                          <w:autoSpaceDN w:val="0"/>
                          <w:adjustRightInd w:val="0"/>
                          <w:jc w:val="right"/>
                          <w:rPr>
                            <w:sz w:val="21"/>
                            <w:szCs w:val="21"/>
                          </w:rPr>
                        </w:pPr>
                        <w:r w:rsidRPr="00BA4455">
                          <w:rPr>
                            <w:rFonts w:hint="eastAsia"/>
                            <w:color w:val="333399"/>
                            <w:sz w:val="21"/>
                            <w:szCs w:val="21"/>
                          </w:rPr>
                          <w:t xml:space="preserve">　</w:t>
                        </w:r>
                      </w:p>
                    </w:tc>
                  </w:sdtContent>
                </w:sdt>
                <w:sdt>
                  <w:sdtPr>
                    <w:rPr>
                      <w:sz w:val="21"/>
                      <w:szCs w:val="21"/>
                    </w:rPr>
                    <w:alias w:val="关联方向上市公司提供资金发生额"/>
                    <w:tag w:val="_GBC_da389200a76e481d8dcdb3e82adaeea2"/>
                    <w:id w:val="18561261"/>
                    <w:lock w:val="sdtLocked"/>
                    <w:showingPlcHdr/>
                  </w:sdtPr>
                  <w:sdtEndPr/>
                  <w:sdtContent>
                    <w:tc>
                      <w:tcPr>
                        <w:tcW w:w="152" w:type="pct"/>
                        <w:shd w:val="clear" w:color="auto" w:fill="auto"/>
                      </w:tcPr>
                      <w:p w:rsidR="000A3E1B" w:rsidRPr="00BA4455" w:rsidRDefault="00845B1A">
                        <w:pPr>
                          <w:autoSpaceDE w:val="0"/>
                          <w:autoSpaceDN w:val="0"/>
                          <w:adjustRightInd w:val="0"/>
                          <w:jc w:val="right"/>
                          <w:rPr>
                            <w:sz w:val="21"/>
                            <w:szCs w:val="21"/>
                          </w:rPr>
                        </w:pPr>
                        <w:r w:rsidRPr="00BA4455">
                          <w:rPr>
                            <w:rFonts w:hint="eastAsia"/>
                            <w:color w:val="333399"/>
                            <w:sz w:val="21"/>
                            <w:szCs w:val="21"/>
                          </w:rPr>
                          <w:t xml:space="preserve">　</w:t>
                        </w:r>
                      </w:p>
                    </w:tc>
                  </w:sdtContent>
                </w:sdt>
                <w:sdt>
                  <w:sdtPr>
                    <w:rPr>
                      <w:sz w:val="21"/>
                      <w:szCs w:val="21"/>
                    </w:rPr>
                    <w:alias w:val="关联方向上市公司提供资金余额"/>
                    <w:tag w:val="_GBC_896788dc0bd5463cbeb0b0d32057da04"/>
                    <w:id w:val="18561262"/>
                    <w:lock w:val="sdtLocked"/>
                    <w:showingPlcHdr/>
                  </w:sdtPr>
                  <w:sdtEndPr/>
                  <w:sdtContent>
                    <w:tc>
                      <w:tcPr>
                        <w:tcW w:w="152" w:type="pct"/>
                        <w:shd w:val="clear" w:color="auto" w:fill="auto"/>
                      </w:tcPr>
                      <w:p w:rsidR="000A3E1B" w:rsidRPr="00BA4455" w:rsidRDefault="00845B1A">
                        <w:pPr>
                          <w:autoSpaceDE w:val="0"/>
                          <w:autoSpaceDN w:val="0"/>
                          <w:adjustRightInd w:val="0"/>
                          <w:jc w:val="right"/>
                          <w:rPr>
                            <w:sz w:val="21"/>
                            <w:szCs w:val="21"/>
                          </w:rPr>
                        </w:pPr>
                        <w:r w:rsidRPr="00BA4455">
                          <w:rPr>
                            <w:rFonts w:hint="eastAsia"/>
                            <w:color w:val="333399"/>
                            <w:sz w:val="21"/>
                            <w:szCs w:val="21"/>
                          </w:rPr>
                          <w:t xml:space="preserve">　</w:t>
                        </w:r>
                      </w:p>
                    </w:tc>
                  </w:sdtContent>
                </w:sdt>
              </w:tr>
            </w:sdtContent>
          </w:sdt>
          <w:sdt>
            <w:sdtPr>
              <w:rPr>
                <w:sz w:val="21"/>
                <w:szCs w:val="21"/>
              </w:rPr>
              <w:alias w:val="关联债权债务往来"/>
              <w:tag w:val="_GBC_00418e260bb54b8085ad074a770e15cb"/>
              <w:id w:val="1291169570"/>
              <w:lock w:val="sdtLocked"/>
            </w:sdtPr>
            <w:sdtEndPr/>
            <w:sdtContent>
              <w:tr w:rsidR="000A3E1B" w:rsidRPr="00BA4455" w:rsidTr="00C12ADD">
                <w:sdt>
                  <w:sdtPr>
                    <w:rPr>
                      <w:sz w:val="21"/>
                      <w:szCs w:val="21"/>
                    </w:rPr>
                    <w:alias w:val="关联债权债务往来的关联方名称"/>
                    <w:tag w:val="_GBC_28c509908212485fbc94b90772b26e04"/>
                    <w:id w:val="159907946"/>
                    <w:lock w:val="sdtLocked"/>
                  </w:sdtPr>
                  <w:sdtEndPr/>
                  <w:sdtContent>
                    <w:tc>
                      <w:tcPr>
                        <w:tcW w:w="415" w:type="pct"/>
                        <w:shd w:val="clear" w:color="auto" w:fill="auto"/>
                      </w:tcPr>
                      <w:p w:rsidR="000A3E1B" w:rsidRPr="00BA4455" w:rsidRDefault="00944B10">
                        <w:pPr>
                          <w:autoSpaceDE w:val="0"/>
                          <w:autoSpaceDN w:val="0"/>
                          <w:adjustRightInd w:val="0"/>
                          <w:rPr>
                            <w:sz w:val="21"/>
                            <w:szCs w:val="21"/>
                          </w:rPr>
                        </w:pPr>
                        <w:r w:rsidRPr="00BA4455">
                          <w:rPr>
                            <w:rFonts w:hint="eastAsia"/>
                            <w:sz w:val="21"/>
                            <w:szCs w:val="21"/>
                          </w:rPr>
                          <w:t>重庆中法水务投资有限公司</w:t>
                        </w:r>
                      </w:p>
                    </w:tc>
                  </w:sdtContent>
                </w:sdt>
                <w:sdt>
                  <w:sdtPr>
                    <w:rPr>
                      <w:sz w:val="21"/>
                      <w:szCs w:val="21"/>
                    </w:rPr>
                    <w:alias w:val="关联债权债务往来的关联方关系"/>
                    <w:tag w:val="_GBC_ded1bad051e24c709abea75e913d27ea"/>
                    <w:id w:val="47704705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9" w:type="pct"/>
                        <w:shd w:val="clear" w:color="auto" w:fill="auto"/>
                      </w:tcPr>
                      <w:p w:rsidR="000A3E1B" w:rsidRPr="00BA4455" w:rsidRDefault="00944B10">
                        <w:pPr>
                          <w:autoSpaceDE w:val="0"/>
                          <w:autoSpaceDN w:val="0"/>
                          <w:adjustRightInd w:val="0"/>
                          <w:rPr>
                            <w:color w:val="FFC000"/>
                            <w:sz w:val="21"/>
                            <w:szCs w:val="21"/>
                          </w:rPr>
                        </w:pPr>
                        <w:r w:rsidRPr="00BA4455">
                          <w:rPr>
                            <w:rFonts w:hint="eastAsia"/>
                            <w:sz w:val="21"/>
                            <w:szCs w:val="21"/>
                          </w:rPr>
                          <w:t>合营公司</w:t>
                        </w:r>
                      </w:p>
                    </w:tc>
                  </w:sdtContent>
                </w:sdt>
                <w:sdt>
                  <w:sdtPr>
                    <w:rPr>
                      <w:sz w:val="21"/>
                      <w:szCs w:val="21"/>
                    </w:rPr>
                    <w:alias w:val="向关联方提供资金余额"/>
                    <w:tag w:val="_GBC_95694d1df49e406fb42d46e936b62002"/>
                    <w:id w:val="-200173387"/>
                    <w:lock w:val="sdtLocked"/>
                  </w:sdtPr>
                  <w:sdtEndPr/>
                  <w:sdtContent>
                    <w:tc>
                      <w:tcPr>
                        <w:tcW w:w="1515" w:type="pct"/>
                        <w:shd w:val="clear" w:color="auto" w:fill="auto"/>
                      </w:tcPr>
                      <w:p w:rsidR="000A3E1B" w:rsidRPr="00BA4455" w:rsidRDefault="00944B10">
                        <w:pPr>
                          <w:autoSpaceDE w:val="0"/>
                          <w:autoSpaceDN w:val="0"/>
                          <w:adjustRightInd w:val="0"/>
                          <w:jc w:val="right"/>
                          <w:rPr>
                            <w:sz w:val="21"/>
                            <w:szCs w:val="21"/>
                          </w:rPr>
                        </w:pPr>
                        <w:r w:rsidRPr="00BA4455">
                          <w:rPr>
                            <w:sz w:val="21"/>
                            <w:szCs w:val="21"/>
                          </w:rPr>
                          <w:t>117,000,000.00</w:t>
                        </w:r>
                      </w:p>
                    </w:tc>
                  </w:sdtContent>
                </w:sdt>
                <w:sdt>
                  <w:sdtPr>
                    <w:rPr>
                      <w:sz w:val="21"/>
                      <w:szCs w:val="21"/>
                    </w:rPr>
                    <w:alias w:val="向关联方提供资金发生额"/>
                    <w:tag w:val="_GBC_b3d79b8615ff48fb8483ba1f5cd508b5"/>
                    <w:id w:val="-1443682085"/>
                    <w:lock w:val="sdtLocked"/>
                    <w:showingPlcHdr/>
                  </w:sdtPr>
                  <w:sdtEndPr/>
                  <w:sdtContent>
                    <w:tc>
                      <w:tcPr>
                        <w:tcW w:w="1194" w:type="pct"/>
                        <w:shd w:val="clear" w:color="auto" w:fill="auto"/>
                      </w:tcPr>
                      <w:p w:rsidR="000A3E1B" w:rsidRPr="00BA4455" w:rsidRDefault="00944B10">
                        <w:pPr>
                          <w:autoSpaceDE w:val="0"/>
                          <w:autoSpaceDN w:val="0"/>
                          <w:adjustRightInd w:val="0"/>
                          <w:jc w:val="right"/>
                          <w:rPr>
                            <w:sz w:val="21"/>
                            <w:szCs w:val="21"/>
                          </w:rPr>
                        </w:pPr>
                        <w:r w:rsidRPr="00BA4455">
                          <w:rPr>
                            <w:sz w:val="21"/>
                            <w:szCs w:val="21"/>
                          </w:rPr>
                          <w:t xml:space="preserve">     </w:t>
                        </w:r>
                      </w:p>
                    </w:tc>
                  </w:sdtContent>
                </w:sdt>
                <w:sdt>
                  <w:sdtPr>
                    <w:rPr>
                      <w:sz w:val="21"/>
                      <w:szCs w:val="21"/>
                    </w:rPr>
                    <w:alias w:val="向关联方提供资金余额"/>
                    <w:tag w:val="_GBC_8f02d0d98e1444609d5ba07a99c5ef56"/>
                    <w:id w:val="-1710176219"/>
                    <w:lock w:val="sdtLocked"/>
                  </w:sdtPr>
                  <w:sdtEndPr/>
                  <w:sdtContent>
                    <w:tc>
                      <w:tcPr>
                        <w:tcW w:w="1181" w:type="pct"/>
                        <w:shd w:val="clear" w:color="auto" w:fill="auto"/>
                      </w:tcPr>
                      <w:p w:rsidR="000A3E1B" w:rsidRPr="00BA4455" w:rsidRDefault="00944B10">
                        <w:pPr>
                          <w:autoSpaceDE w:val="0"/>
                          <w:autoSpaceDN w:val="0"/>
                          <w:adjustRightInd w:val="0"/>
                          <w:jc w:val="right"/>
                          <w:rPr>
                            <w:sz w:val="21"/>
                            <w:szCs w:val="21"/>
                          </w:rPr>
                        </w:pPr>
                        <w:r w:rsidRPr="00BA4455">
                          <w:rPr>
                            <w:sz w:val="21"/>
                            <w:szCs w:val="21"/>
                          </w:rPr>
                          <w:t>117,000,000.00</w:t>
                        </w:r>
                      </w:p>
                    </w:tc>
                  </w:sdtContent>
                </w:sdt>
                <w:sdt>
                  <w:sdtPr>
                    <w:rPr>
                      <w:sz w:val="21"/>
                      <w:szCs w:val="21"/>
                    </w:rPr>
                    <w:alias w:val="关联方向上市公司提供资金余额"/>
                    <w:tag w:val="_GBC_f2fe2d1a60e94ee79d08f9a355299574"/>
                    <w:id w:val="-1378611886"/>
                    <w:lock w:val="sdtLocked"/>
                    <w:showingPlcHdr/>
                  </w:sdtPr>
                  <w:sdtEndPr/>
                  <w:sdtContent>
                    <w:tc>
                      <w:tcPr>
                        <w:tcW w:w="152" w:type="pct"/>
                        <w:shd w:val="clear" w:color="auto" w:fill="auto"/>
                      </w:tcPr>
                      <w:p w:rsidR="000A3E1B" w:rsidRPr="00BA4455" w:rsidRDefault="00845B1A">
                        <w:pPr>
                          <w:autoSpaceDE w:val="0"/>
                          <w:autoSpaceDN w:val="0"/>
                          <w:adjustRightInd w:val="0"/>
                          <w:jc w:val="right"/>
                          <w:rPr>
                            <w:sz w:val="21"/>
                            <w:szCs w:val="21"/>
                          </w:rPr>
                        </w:pPr>
                        <w:r w:rsidRPr="00BA4455">
                          <w:rPr>
                            <w:rFonts w:hint="eastAsia"/>
                            <w:color w:val="333399"/>
                            <w:sz w:val="21"/>
                            <w:szCs w:val="21"/>
                          </w:rPr>
                          <w:t xml:space="preserve">　</w:t>
                        </w:r>
                      </w:p>
                    </w:tc>
                  </w:sdtContent>
                </w:sdt>
                <w:sdt>
                  <w:sdtPr>
                    <w:rPr>
                      <w:sz w:val="21"/>
                      <w:szCs w:val="21"/>
                    </w:rPr>
                    <w:alias w:val="关联方向上市公司提供资金发生额"/>
                    <w:tag w:val="_GBC_da389200a76e481d8dcdb3e82adaeea2"/>
                    <w:id w:val="1294253557"/>
                    <w:lock w:val="sdtLocked"/>
                    <w:showingPlcHdr/>
                  </w:sdtPr>
                  <w:sdtEndPr/>
                  <w:sdtContent>
                    <w:tc>
                      <w:tcPr>
                        <w:tcW w:w="152" w:type="pct"/>
                        <w:shd w:val="clear" w:color="auto" w:fill="auto"/>
                      </w:tcPr>
                      <w:p w:rsidR="000A3E1B" w:rsidRPr="00BA4455" w:rsidRDefault="00845B1A">
                        <w:pPr>
                          <w:autoSpaceDE w:val="0"/>
                          <w:autoSpaceDN w:val="0"/>
                          <w:adjustRightInd w:val="0"/>
                          <w:jc w:val="right"/>
                          <w:rPr>
                            <w:sz w:val="21"/>
                            <w:szCs w:val="21"/>
                          </w:rPr>
                        </w:pPr>
                        <w:r w:rsidRPr="00BA4455">
                          <w:rPr>
                            <w:rFonts w:hint="eastAsia"/>
                            <w:color w:val="333399"/>
                            <w:sz w:val="21"/>
                            <w:szCs w:val="21"/>
                          </w:rPr>
                          <w:t xml:space="preserve">　</w:t>
                        </w:r>
                      </w:p>
                    </w:tc>
                  </w:sdtContent>
                </w:sdt>
                <w:sdt>
                  <w:sdtPr>
                    <w:rPr>
                      <w:sz w:val="21"/>
                      <w:szCs w:val="21"/>
                    </w:rPr>
                    <w:alias w:val="关联方向上市公司提供资金余额"/>
                    <w:tag w:val="_GBC_896788dc0bd5463cbeb0b0d32057da04"/>
                    <w:id w:val="-948779540"/>
                    <w:lock w:val="sdtLocked"/>
                    <w:showingPlcHdr/>
                  </w:sdtPr>
                  <w:sdtEndPr/>
                  <w:sdtContent>
                    <w:tc>
                      <w:tcPr>
                        <w:tcW w:w="152" w:type="pct"/>
                        <w:shd w:val="clear" w:color="auto" w:fill="auto"/>
                      </w:tcPr>
                      <w:p w:rsidR="000A3E1B" w:rsidRPr="00BA4455" w:rsidRDefault="00845B1A">
                        <w:pPr>
                          <w:autoSpaceDE w:val="0"/>
                          <w:autoSpaceDN w:val="0"/>
                          <w:adjustRightInd w:val="0"/>
                          <w:jc w:val="right"/>
                          <w:rPr>
                            <w:sz w:val="21"/>
                            <w:szCs w:val="21"/>
                          </w:rPr>
                        </w:pPr>
                        <w:r w:rsidRPr="00BA4455">
                          <w:rPr>
                            <w:rFonts w:hint="eastAsia"/>
                            <w:color w:val="333399"/>
                            <w:sz w:val="21"/>
                            <w:szCs w:val="21"/>
                          </w:rPr>
                          <w:t xml:space="preserve">　</w:t>
                        </w:r>
                      </w:p>
                    </w:tc>
                  </w:sdtContent>
                </w:sdt>
              </w:tr>
            </w:sdtContent>
          </w:sdt>
          <w:tr w:rsidR="000A3E1B" w:rsidRPr="00BA4455" w:rsidTr="00C12ADD">
            <w:tc>
              <w:tcPr>
                <w:tcW w:w="654" w:type="pct"/>
                <w:gridSpan w:val="2"/>
                <w:shd w:val="clear" w:color="auto" w:fill="auto"/>
              </w:tcPr>
              <w:p w:rsidR="000A3E1B" w:rsidRPr="00BA4455" w:rsidRDefault="00845B1A">
                <w:pPr>
                  <w:pStyle w:val="a8"/>
                  <w:autoSpaceDE w:val="0"/>
                  <w:autoSpaceDN w:val="0"/>
                  <w:adjustRightInd w:val="0"/>
                  <w:jc w:val="center"/>
                  <w:rPr>
                    <w:rFonts w:ascii="宋体" w:hAnsi="宋体"/>
                  </w:rPr>
                </w:pPr>
                <w:r w:rsidRPr="00BA4455">
                  <w:rPr>
                    <w:rFonts w:ascii="宋体" w:hAnsi="宋体" w:hint="eastAsia"/>
                  </w:rPr>
                  <w:t>合计</w:t>
                </w:r>
              </w:p>
            </w:tc>
            <w:sdt>
              <w:sdtPr>
                <w:rPr>
                  <w:sz w:val="21"/>
                  <w:szCs w:val="21"/>
                </w:rPr>
                <w:alias w:val="向关联方提供资金余额合计"/>
                <w:tag w:val="_GBC_bb2890247046470982348715636c9c83"/>
                <w:id w:val="18561264"/>
                <w:lock w:val="sdtLocked"/>
              </w:sdtPr>
              <w:sdtEndPr/>
              <w:sdtContent>
                <w:tc>
                  <w:tcPr>
                    <w:tcW w:w="1515" w:type="pct"/>
                    <w:tcBorders>
                      <w:bottom w:val="nil"/>
                    </w:tcBorders>
                    <w:shd w:val="clear" w:color="auto" w:fill="auto"/>
                  </w:tcPr>
                  <w:p w:rsidR="000A3E1B" w:rsidRPr="00BA4455" w:rsidRDefault="00944B10">
                    <w:pPr>
                      <w:autoSpaceDE w:val="0"/>
                      <w:autoSpaceDN w:val="0"/>
                      <w:adjustRightInd w:val="0"/>
                      <w:jc w:val="right"/>
                      <w:rPr>
                        <w:color w:val="008000"/>
                        <w:sz w:val="21"/>
                        <w:szCs w:val="21"/>
                      </w:rPr>
                    </w:pPr>
                    <w:r w:rsidRPr="00BA4455">
                      <w:rPr>
                        <w:sz w:val="21"/>
                        <w:szCs w:val="21"/>
                      </w:rPr>
                      <w:t>125,533,333.33</w:t>
                    </w:r>
                  </w:p>
                </w:tc>
              </w:sdtContent>
            </w:sdt>
            <w:sdt>
              <w:sdtPr>
                <w:rPr>
                  <w:sz w:val="21"/>
                  <w:szCs w:val="21"/>
                </w:rPr>
                <w:alias w:val="向关联方提供资金发生额合计"/>
                <w:tag w:val="_GBC_14ddafa156d84853af76ffb8bf2c5bbd"/>
                <w:id w:val="18561265"/>
                <w:lock w:val="sdtLocked"/>
              </w:sdtPr>
              <w:sdtEndPr/>
              <w:sdtContent>
                <w:tc>
                  <w:tcPr>
                    <w:tcW w:w="1194" w:type="pct"/>
                    <w:tcBorders>
                      <w:bottom w:val="nil"/>
                    </w:tcBorders>
                    <w:shd w:val="clear" w:color="auto" w:fill="auto"/>
                  </w:tcPr>
                  <w:p w:rsidR="000A3E1B" w:rsidRPr="00BA4455" w:rsidRDefault="00944B10">
                    <w:pPr>
                      <w:autoSpaceDE w:val="0"/>
                      <w:autoSpaceDN w:val="0"/>
                      <w:adjustRightInd w:val="0"/>
                      <w:jc w:val="right"/>
                      <w:rPr>
                        <w:color w:val="008000"/>
                        <w:sz w:val="21"/>
                        <w:szCs w:val="21"/>
                      </w:rPr>
                    </w:pPr>
                    <w:r w:rsidRPr="00BA4455">
                      <w:rPr>
                        <w:sz w:val="21"/>
                        <w:szCs w:val="21"/>
                      </w:rPr>
                      <w:t>-4,266,666.67</w:t>
                    </w:r>
                  </w:p>
                </w:tc>
              </w:sdtContent>
            </w:sdt>
            <w:sdt>
              <w:sdtPr>
                <w:rPr>
                  <w:sz w:val="21"/>
                  <w:szCs w:val="21"/>
                </w:rPr>
                <w:alias w:val="向关联方提供资金余额合计"/>
                <w:tag w:val="_GBC_b309d8eb9778445bb88efe78979360e4"/>
                <w:id w:val="18561266"/>
                <w:lock w:val="sdtLocked"/>
              </w:sdtPr>
              <w:sdtEndPr/>
              <w:sdtContent>
                <w:tc>
                  <w:tcPr>
                    <w:tcW w:w="1181" w:type="pct"/>
                    <w:tcBorders>
                      <w:bottom w:val="nil"/>
                    </w:tcBorders>
                    <w:shd w:val="clear" w:color="auto" w:fill="auto"/>
                  </w:tcPr>
                  <w:p w:rsidR="000A3E1B" w:rsidRPr="00BA4455" w:rsidRDefault="00944B10" w:rsidP="00944B10">
                    <w:pPr>
                      <w:jc w:val="right"/>
                      <w:rPr>
                        <w:color w:val="008000"/>
                        <w:sz w:val="21"/>
                        <w:szCs w:val="21"/>
                      </w:rPr>
                    </w:pPr>
                    <w:r w:rsidRPr="00BA4455">
                      <w:rPr>
                        <w:sz w:val="21"/>
                        <w:szCs w:val="21"/>
                      </w:rPr>
                      <w:t>121,266,666.66</w:t>
                    </w:r>
                  </w:p>
                </w:tc>
              </w:sdtContent>
            </w:sdt>
            <w:sdt>
              <w:sdtPr>
                <w:rPr>
                  <w:sz w:val="21"/>
                  <w:szCs w:val="21"/>
                </w:rPr>
                <w:alias w:val="关联方向上市公司提供资金余额合计"/>
                <w:tag w:val="_GBC_09535cee711743e3b1175101d36395f8"/>
                <w:id w:val="18561267"/>
                <w:lock w:val="sdtLocked"/>
                <w:showingPlcHdr/>
              </w:sdtPr>
              <w:sdtEndPr/>
              <w:sdtContent>
                <w:tc>
                  <w:tcPr>
                    <w:tcW w:w="152" w:type="pct"/>
                    <w:tcBorders>
                      <w:bottom w:val="nil"/>
                    </w:tcBorders>
                    <w:shd w:val="clear" w:color="auto" w:fill="auto"/>
                  </w:tcPr>
                  <w:p w:rsidR="000A3E1B" w:rsidRPr="00BA4455" w:rsidRDefault="00845B1A">
                    <w:pPr>
                      <w:autoSpaceDE w:val="0"/>
                      <w:autoSpaceDN w:val="0"/>
                      <w:adjustRightInd w:val="0"/>
                      <w:jc w:val="right"/>
                      <w:rPr>
                        <w:color w:val="008000"/>
                        <w:sz w:val="21"/>
                        <w:szCs w:val="21"/>
                      </w:rPr>
                    </w:pPr>
                    <w:r w:rsidRPr="00BA4455">
                      <w:rPr>
                        <w:rFonts w:hint="eastAsia"/>
                        <w:color w:val="333399"/>
                        <w:sz w:val="21"/>
                        <w:szCs w:val="21"/>
                      </w:rPr>
                      <w:t xml:space="preserve">　</w:t>
                    </w:r>
                  </w:p>
                </w:tc>
              </w:sdtContent>
            </w:sdt>
            <w:sdt>
              <w:sdtPr>
                <w:rPr>
                  <w:sz w:val="21"/>
                  <w:szCs w:val="21"/>
                </w:rPr>
                <w:alias w:val="关联方向上市公司提供资金发生额合计"/>
                <w:tag w:val="_GBC_5b3242ded33343869e28ef80c9231dcf"/>
                <w:id w:val="18561268"/>
                <w:lock w:val="sdtLocked"/>
                <w:showingPlcHdr/>
              </w:sdtPr>
              <w:sdtEndPr/>
              <w:sdtContent>
                <w:tc>
                  <w:tcPr>
                    <w:tcW w:w="152" w:type="pct"/>
                    <w:tcBorders>
                      <w:bottom w:val="nil"/>
                    </w:tcBorders>
                    <w:shd w:val="clear" w:color="auto" w:fill="auto"/>
                  </w:tcPr>
                  <w:p w:rsidR="000A3E1B" w:rsidRPr="00BA4455" w:rsidRDefault="00845B1A">
                    <w:pPr>
                      <w:autoSpaceDE w:val="0"/>
                      <w:autoSpaceDN w:val="0"/>
                      <w:adjustRightInd w:val="0"/>
                      <w:jc w:val="right"/>
                      <w:rPr>
                        <w:color w:val="008000"/>
                        <w:sz w:val="21"/>
                        <w:szCs w:val="21"/>
                      </w:rPr>
                    </w:pPr>
                    <w:r w:rsidRPr="00BA4455">
                      <w:rPr>
                        <w:rFonts w:hint="eastAsia"/>
                        <w:color w:val="333399"/>
                        <w:sz w:val="21"/>
                        <w:szCs w:val="21"/>
                      </w:rPr>
                      <w:t xml:space="preserve">　</w:t>
                    </w:r>
                  </w:p>
                </w:tc>
              </w:sdtContent>
            </w:sdt>
            <w:sdt>
              <w:sdtPr>
                <w:rPr>
                  <w:sz w:val="21"/>
                  <w:szCs w:val="21"/>
                </w:rPr>
                <w:alias w:val="关联方向上市公司提供资金余额合计"/>
                <w:tag w:val="_GBC_e8ecee808df1422db92acda8330485b7"/>
                <w:id w:val="18561269"/>
                <w:lock w:val="sdtLocked"/>
                <w:showingPlcHdr/>
              </w:sdtPr>
              <w:sdtEndPr/>
              <w:sdtContent>
                <w:tc>
                  <w:tcPr>
                    <w:tcW w:w="152" w:type="pct"/>
                    <w:tcBorders>
                      <w:bottom w:val="nil"/>
                    </w:tcBorders>
                    <w:shd w:val="clear" w:color="auto" w:fill="auto"/>
                  </w:tcPr>
                  <w:p w:rsidR="000A3E1B" w:rsidRPr="00BA4455" w:rsidRDefault="00845B1A">
                    <w:pPr>
                      <w:autoSpaceDE w:val="0"/>
                      <w:autoSpaceDN w:val="0"/>
                      <w:adjustRightInd w:val="0"/>
                      <w:jc w:val="right"/>
                      <w:rPr>
                        <w:color w:val="008000"/>
                        <w:sz w:val="21"/>
                        <w:szCs w:val="21"/>
                      </w:rPr>
                    </w:pPr>
                    <w:r w:rsidRPr="00BA4455">
                      <w:rPr>
                        <w:rFonts w:hint="eastAsia"/>
                        <w:color w:val="333399"/>
                        <w:sz w:val="21"/>
                        <w:szCs w:val="21"/>
                      </w:rPr>
                      <w:t xml:space="preserve">　</w:t>
                    </w:r>
                  </w:p>
                </w:tc>
              </w:sdtContent>
            </w:sdt>
          </w:tr>
          <w:tr w:rsidR="000A3E1B" w:rsidRPr="00BA4455" w:rsidTr="00C12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gridSpan w:val="2"/>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845B1A">
                <w:pPr>
                  <w:autoSpaceDE w:val="0"/>
                  <w:autoSpaceDN w:val="0"/>
                  <w:adjustRightInd w:val="0"/>
                  <w:rPr>
                    <w:sz w:val="21"/>
                    <w:szCs w:val="21"/>
                  </w:rPr>
                </w:pPr>
                <w:r w:rsidRPr="00BA4455">
                  <w:rPr>
                    <w:rFonts w:hint="eastAsia"/>
                    <w:sz w:val="21"/>
                    <w:szCs w:val="21"/>
                  </w:rPr>
                  <w:t>报告期内公司向控股股东及其子公司提供资金的发生额（元）</w:t>
                </w:r>
              </w:p>
            </w:tc>
            <w:tc>
              <w:tcPr>
                <w:tcW w:w="4346" w:type="pct"/>
                <w:gridSpan w:val="6"/>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A2457D" w:rsidP="00FA5B0B">
                <w:pPr>
                  <w:pStyle w:val="a8"/>
                  <w:autoSpaceDE w:val="0"/>
                  <w:autoSpaceDN w:val="0"/>
                  <w:adjustRightInd w:val="0"/>
                  <w:jc w:val="right"/>
                  <w:rPr>
                    <w:rFonts w:ascii="宋体" w:hAnsi="宋体"/>
                    <w:color w:val="FFC000"/>
                  </w:rPr>
                </w:pPr>
                <w:sdt>
                  <w:sdtPr>
                    <w:rPr>
                      <w:rFonts w:ascii="宋体" w:hAnsi="宋体" w:hint="eastAsia"/>
                      <w:bCs/>
                      <w:kern w:val="44"/>
                    </w:rPr>
                    <w:alias w:val="公司向控股股东及其子公司提供资金发生额"/>
                    <w:tag w:val="_GBC_a3a462a77e6b4d72bf241781cd6f61d5"/>
                    <w:id w:val="18561270"/>
                    <w:lock w:val="sdtLocked"/>
                  </w:sdtPr>
                  <w:sdtEndPr/>
                  <w:sdtContent>
                    <w:r w:rsidR="00FA5B0B" w:rsidRPr="00BA4455">
                      <w:rPr>
                        <w:rFonts w:ascii="宋体" w:hAnsi="宋体" w:hint="eastAsia"/>
                        <w:bCs/>
                        <w:kern w:val="44"/>
                      </w:rPr>
                      <w:t>0.00</w:t>
                    </w:r>
                  </w:sdtContent>
                </w:sdt>
              </w:p>
            </w:tc>
          </w:tr>
          <w:tr w:rsidR="000A3E1B" w:rsidRPr="00BA4455" w:rsidTr="00C12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gridSpan w:val="2"/>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845B1A">
                <w:pPr>
                  <w:autoSpaceDE w:val="0"/>
                  <w:autoSpaceDN w:val="0"/>
                  <w:adjustRightInd w:val="0"/>
                  <w:rPr>
                    <w:sz w:val="21"/>
                    <w:szCs w:val="21"/>
                  </w:rPr>
                </w:pPr>
                <w:r w:rsidRPr="00BA4455">
                  <w:rPr>
                    <w:rFonts w:hint="eastAsia"/>
                    <w:sz w:val="21"/>
                    <w:szCs w:val="21"/>
                  </w:rPr>
                  <w:t>公司向控股股东及其子公司提供资金的余额（元）</w:t>
                </w:r>
              </w:p>
            </w:tc>
            <w:tc>
              <w:tcPr>
                <w:tcW w:w="4346" w:type="pct"/>
                <w:gridSpan w:val="6"/>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A2457D" w:rsidP="00FA5B0B">
                <w:pPr>
                  <w:autoSpaceDE w:val="0"/>
                  <w:autoSpaceDN w:val="0"/>
                  <w:adjustRightInd w:val="0"/>
                  <w:jc w:val="right"/>
                  <w:rPr>
                    <w:bCs/>
                    <w:color w:val="FFC000"/>
                    <w:kern w:val="44"/>
                    <w:sz w:val="21"/>
                    <w:szCs w:val="21"/>
                  </w:rPr>
                </w:pPr>
                <w:sdt>
                  <w:sdtPr>
                    <w:rPr>
                      <w:rFonts w:hint="eastAsia"/>
                      <w:bCs/>
                      <w:kern w:val="44"/>
                      <w:sz w:val="21"/>
                      <w:szCs w:val="21"/>
                    </w:rPr>
                    <w:alias w:val="公司向控股股东及其子公司提供资金余额"/>
                    <w:tag w:val="_GBC_c45063d448b240e1bf0b39975ee1f166"/>
                    <w:id w:val="18561271"/>
                    <w:lock w:val="sdtLocked"/>
                  </w:sdtPr>
                  <w:sdtEndPr/>
                  <w:sdtContent>
                    <w:r w:rsidR="00FA5B0B" w:rsidRPr="00BA4455">
                      <w:rPr>
                        <w:rFonts w:hint="eastAsia"/>
                        <w:bCs/>
                        <w:kern w:val="44"/>
                        <w:sz w:val="21"/>
                        <w:szCs w:val="21"/>
                      </w:rPr>
                      <w:t>0.00</w:t>
                    </w:r>
                  </w:sdtContent>
                </w:sdt>
              </w:p>
            </w:tc>
          </w:tr>
          <w:tr w:rsidR="000A3E1B" w:rsidRPr="00BA4455" w:rsidTr="00C12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gridSpan w:val="2"/>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845B1A">
                <w:pPr>
                  <w:autoSpaceDE w:val="0"/>
                  <w:autoSpaceDN w:val="0"/>
                  <w:adjustRightInd w:val="0"/>
                  <w:rPr>
                    <w:sz w:val="21"/>
                    <w:szCs w:val="21"/>
                  </w:rPr>
                </w:pPr>
                <w:r w:rsidRPr="00BA4455">
                  <w:rPr>
                    <w:rFonts w:hint="eastAsia"/>
                    <w:sz w:val="21"/>
                    <w:szCs w:val="21"/>
                  </w:rPr>
                  <w:t>关联债权债务形成原因</w:t>
                </w:r>
              </w:p>
            </w:tc>
            <w:tc>
              <w:tcPr>
                <w:tcW w:w="4346" w:type="pct"/>
                <w:gridSpan w:val="6"/>
                <w:tcBorders>
                  <w:top w:val="single" w:sz="4" w:space="0" w:color="auto"/>
                  <w:left w:val="single" w:sz="4" w:space="0" w:color="auto"/>
                  <w:bottom w:val="single" w:sz="4" w:space="0" w:color="auto"/>
                  <w:right w:val="single" w:sz="4" w:space="0" w:color="auto"/>
                </w:tcBorders>
                <w:shd w:val="clear" w:color="auto" w:fill="auto"/>
              </w:tcPr>
              <w:sdt>
                <w:sdtPr>
                  <w:rPr>
                    <w:rFonts w:hint="eastAsia"/>
                    <w:bCs/>
                    <w:kern w:val="44"/>
                    <w:sz w:val="21"/>
                    <w:szCs w:val="21"/>
                  </w:rPr>
                  <w:alias w:val="关联债权债务形成原因"/>
                  <w:tag w:val="_GBC_3a6364554ec9478897460b92148d3ce9"/>
                  <w:id w:val="18561272"/>
                  <w:lock w:val="sdtLocked"/>
                </w:sdtPr>
                <w:sdtEndPr/>
                <w:sdtContent>
                  <w:p w:rsidR="00944B10" w:rsidRPr="00BA4455" w:rsidRDefault="00944B10" w:rsidP="00944B10">
                    <w:pPr>
                      <w:rPr>
                        <w:bCs/>
                        <w:kern w:val="44"/>
                        <w:sz w:val="21"/>
                        <w:szCs w:val="21"/>
                      </w:rPr>
                    </w:pPr>
                    <w:r w:rsidRPr="00BA4455">
                      <w:rPr>
                        <w:rFonts w:hint="eastAsia"/>
                        <w:bCs/>
                        <w:kern w:val="44"/>
                        <w:sz w:val="21"/>
                        <w:szCs w:val="21"/>
                      </w:rPr>
                      <w:t>注</w:t>
                    </w:r>
                    <w:r w:rsidRPr="00BA4455">
                      <w:rPr>
                        <w:bCs/>
                        <w:kern w:val="44"/>
                        <w:sz w:val="21"/>
                        <w:szCs w:val="21"/>
                      </w:rPr>
                      <w:t>1：根据《合作经营重庆中法供水有限公司合同》的规定，合作合同第一期投资总额与注册资本及银团贷款之间的差额应为合作各方向重庆中法供水有限公司提供的股东贷款。2002年11月公司向重庆中法供水有限公司提供股东无息贷款156,000,000.00元，合作外方中法水务投资（重庆）有限公司向重庆中法供水有限公司提供股东无息贷款234,000,000.00元。</w:t>
                    </w:r>
                  </w:p>
                  <w:p w:rsidR="00944B10" w:rsidRPr="00BA4455" w:rsidRDefault="00944B10" w:rsidP="00944B10">
                    <w:pPr>
                      <w:rPr>
                        <w:bCs/>
                        <w:kern w:val="44"/>
                        <w:sz w:val="21"/>
                        <w:szCs w:val="21"/>
                      </w:rPr>
                    </w:pPr>
                    <w:r w:rsidRPr="00BA4455">
                      <w:rPr>
                        <w:bCs/>
                        <w:kern w:val="44"/>
                        <w:sz w:val="21"/>
                        <w:szCs w:val="21"/>
                      </w:rPr>
                      <w:t>2008年9月25日，本公司与合营外方中法水务投资（重庆）有限公司达成协议对原合作经营合同进行了变更，变更后的合作经营合同约定，对上述股东无息贷款从2008年1月1日起，</w:t>
                    </w:r>
                    <w:proofErr w:type="gramStart"/>
                    <w:r w:rsidRPr="00BA4455">
                      <w:rPr>
                        <w:bCs/>
                        <w:kern w:val="44"/>
                        <w:sz w:val="21"/>
                        <w:szCs w:val="21"/>
                      </w:rPr>
                      <w:t>未偿</w:t>
                    </w:r>
                    <w:proofErr w:type="gramEnd"/>
                    <w:r w:rsidRPr="00BA4455">
                      <w:rPr>
                        <w:bCs/>
                        <w:kern w:val="44"/>
                        <w:sz w:val="21"/>
                        <w:szCs w:val="21"/>
                      </w:rPr>
                      <w:t>还的股东</w:t>
                    </w:r>
                    <w:proofErr w:type="gramStart"/>
                    <w:r w:rsidRPr="00BA4455">
                      <w:rPr>
                        <w:bCs/>
                        <w:kern w:val="44"/>
                        <w:sz w:val="21"/>
                        <w:szCs w:val="21"/>
                      </w:rPr>
                      <w:t>方贷款</w:t>
                    </w:r>
                    <w:proofErr w:type="gramEnd"/>
                    <w:r w:rsidRPr="00BA4455">
                      <w:rPr>
                        <w:bCs/>
                        <w:kern w:val="44"/>
                        <w:sz w:val="21"/>
                        <w:szCs w:val="21"/>
                      </w:rPr>
                      <w:t>按中国人民银行公布的金融机构人民币贷款同期基准利率计算利息。此项合作合同的修改已获得重庆市外经贸委（渝外经贸发【2008】342号文）的批准。</w:t>
                    </w:r>
                  </w:p>
                  <w:p w:rsidR="000A3E1B" w:rsidRPr="00BA4455" w:rsidRDefault="00944B10" w:rsidP="00944B10">
                    <w:pPr>
                      <w:rPr>
                        <w:sz w:val="21"/>
                        <w:szCs w:val="21"/>
                      </w:rPr>
                    </w:pPr>
                    <w:r w:rsidRPr="00BA4455">
                      <w:rPr>
                        <w:rFonts w:hint="eastAsia"/>
                        <w:bCs/>
                        <w:kern w:val="44"/>
                        <w:sz w:val="21"/>
                        <w:szCs w:val="21"/>
                      </w:rPr>
                      <w:lastRenderedPageBreak/>
                      <w:t>注</w:t>
                    </w:r>
                    <w:r w:rsidRPr="00BA4455">
                      <w:rPr>
                        <w:bCs/>
                        <w:kern w:val="44"/>
                        <w:sz w:val="21"/>
                        <w:szCs w:val="21"/>
                      </w:rPr>
                      <w:t>2：2010年9月公司与重庆中法水务投资有限公司签订《股东贷款协议书》。双方约定，由公司向重庆中法水务投资有限公司提供股东无息贷款117,000,000.00元，贷款期限十年，主要用于收购重庆长寿化工园区供排水项目。上述贷款事项业经公司第一届董事会第二十二次会议审议通过。</w:t>
                    </w:r>
                  </w:p>
                </w:sdtContent>
              </w:sdt>
            </w:tc>
          </w:tr>
          <w:tr w:rsidR="000A3E1B" w:rsidRPr="00BA4455" w:rsidTr="00C12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gridSpan w:val="2"/>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845B1A" w:rsidP="00EA0931">
                <w:pPr>
                  <w:autoSpaceDE w:val="0"/>
                  <w:autoSpaceDN w:val="0"/>
                  <w:adjustRightInd w:val="0"/>
                  <w:ind w:left="1"/>
                  <w:rPr>
                    <w:sz w:val="21"/>
                    <w:szCs w:val="21"/>
                  </w:rPr>
                </w:pPr>
                <w:r w:rsidRPr="00BA4455">
                  <w:rPr>
                    <w:rFonts w:hint="eastAsia"/>
                    <w:sz w:val="21"/>
                    <w:szCs w:val="21"/>
                  </w:rPr>
                  <w:lastRenderedPageBreak/>
                  <w:t>关联债权债务清偿情况</w:t>
                </w:r>
              </w:p>
            </w:tc>
            <w:tc>
              <w:tcPr>
                <w:tcW w:w="4346" w:type="pct"/>
                <w:gridSpan w:val="6"/>
                <w:tcBorders>
                  <w:top w:val="single" w:sz="4" w:space="0" w:color="auto"/>
                  <w:left w:val="single" w:sz="4" w:space="0" w:color="auto"/>
                  <w:bottom w:val="single" w:sz="4" w:space="0" w:color="auto"/>
                  <w:right w:val="single" w:sz="4" w:space="0" w:color="auto"/>
                </w:tcBorders>
                <w:shd w:val="clear" w:color="auto" w:fill="auto"/>
              </w:tcPr>
              <w:sdt>
                <w:sdtPr>
                  <w:rPr>
                    <w:rFonts w:hint="eastAsia"/>
                    <w:bCs/>
                    <w:kern w:val="44"/>
                    <w:sz w:val="21"/>
                    <w:szCs w:val="21"/>
                  </w:rPr>
                  <w:alias w:val="关联债权债务清偿情况"/>
                  <w:tag w:val="_GBC_3a7c36e256674491a2c509f651bb7559"/>
                  <w:id w:val="18561273"/>
                  <w:lock w:val="sdtLocked"/>
                </w:sdtPr>
                <w:sdtEndPr/>
                <w:sdtContent>
                  <w:p w:rsidR="00FA5B0B" w:rsidRPr="00BA4455" w:rsidRDefault="00FA5B0B" w:rsidP="00FA5B0B">
                    <w:pPr>
                      <w:rPr>
                        <w:bCs/>
                        <w:kern w:val="44"/>
                        <w:sz w:val="21"/>
                        <w:szCs w:val="21"/>
                      </w:rPr>
                    </w:pPr>
                    <w:r w:rsidRPr="00BA4455">
                      <w:rPr>
                        <w:rFonts w:hint="eastAsia"/>
                        <w:bCs/>
                        <w:kern w:val="44"/>
                        <w:sz w:val="21"/>
                        <w:szCs w:val="21"/>
                      </w:rPr>
                      <w:t>截至</w:t>
                    </w:r>
                    <w:r w:rsidRPr="00BA4455">
                      <w:rPr>
                        <w:bCs/>
                        <w:kern w:val="44"/>
                        <w:sz w:val="21"/>
                        <w:szCs w:val="21"/>
                      </w:rPr>
                      <w:t>201</w:t>
                    </w:r>
                    <w:r w:rsidRPr="00BA4455">
                      <w:rPr>
                        <w:rFonts w:hint="eastAsia"/>
                        <w:bCs/>
                        <w:kern w:val="44"/>
                        <w:sz w:val="21"/>
                        <w:szCs w:val="21"/>
                      </w:rPr>
                      <w:t>6</w:t>
                    </w:r>
                    <w:r w:rsidRPr="00BA4455">
                      <w:rPr>
                        <w:bCs/>
                        <w:kern w:val="44"/>
                        <w:sz w:val="21"/>
                        <w:szCs w:val="21"/>
                      </w:rPr>
                      <w:t>年6月30日公司对重庆中法供水有限公司股东贷款余额为</w:t>
                    </w:r>
                    <w:r w:rsidRPr="00BA4455">
                      <w:rPr>
                        <w:rFonts w:hint="eastAsia"/>
                        <w:bCs/>
                        <w:kern w:val="44"/>
                        <w:sz w:val="21"/>
                        <w:szCs w:val="21"/>
                      </w:rPr>
                      <w:t>4</w:t>
                    </w:r>
                    <w:r w:rsidRPr="00BA4455">
                      <w:rPr>
                        <w:bCs/>
                        <w:kern w:val="44"/>
                        <w:sz w:val="21"/>
                        <w:szCs w:val="21"/>
                      </w:rPr>
                      <w:t>,</w:t>
                    </w:r>
                    <w:r w:rsidRPr="00BA4455">
                      <w:rPr>
                        <w:rFonts w:hint="eastAsia"/>
                        <w:bCs/>
                        <w:kern w:val="44"/>
                        <w:sz w:val="21"/>
                        <w:szCs w:val="21"/>
                      </w:rPr>
                      <w:t>2</w:t>
                    </w:r>
                    <w:r w:rsidRPr="00BA4455">
                      <w:rPr>
                        <w:bCs/>
                        <w:kern w:val="44"/>
                        <w:sz w:val="21"/>
                        <w:szCs w:val="21"/>
                      </w:rPr>
                      <w:t>66,666.6</w:t>
                    </w:r>
                    <w:r w:rsidRPr="00BA4455">
                      <w:rPr>
                        <w:rFonts w:hint="eastAsia"/>
                        <w:bCs/>
                        <w:kern w:val="44"/>
                        <w:sz w:val="21"/>
                        <w:szCs w:val="21"/>
                      </w:rPr>
                      <w:t>6</w:t>
                    </w:r>
                    <w:r w:rsidRPr="00BA4455">
                      <w:rPr>
                        <w:bCs/>
                        <w:kern w:val="44"/>
                        <w:sz w:val="21"/>
                        <w:szCs w:val="21"/>
                      </w:rPr>
                      <w:t>元，201</w:t>
                    </w:r>
                    <w:r w:rsidRPr="00BA4455">
                      <w:rPr>
                        <w:rFonts w:hint="eastAsia"/>
                        <w:bCs/>
                        <w:kern w:val="44"/>
                        <w:sz w:val="21"/>
                        <w:szCs w:val="21"/>
                      </w:rPr>
                      <w:t>6</w:t>
                    </w:r>
                    <w:r w:rsidRPr="00BA4455">
                      <w:rPr>
                        <w:bCs/>
                        <w:kern w:val="44"/>
                        <w:sz w:val="21"/>
                        <w:szCs w:val="21"/>
                      </w:rPr>
                      <w:t>年1-6月本公司取得股东贷款利息</w:t>
                    </w:r>
                    <w:r w:rsidRPr="00BA4455">
                      <w:rPr>
                        <w:rFonts w:hint="eastAsia"/>
                        <w:bCs/>
                        <w:kern w:val="44"/>
                        <w:sz w:val="21"/>
                        <w:szCs w:val="21"/>
                      </w:rPr>
                      <w:t>226</w:t>
                    </w:r>
                    <w:r w:rsidRPr="00BA4455">
                      <w:rPr>
                        <w:bCs/>
                        <w:kern w:val="44"/>
                        <w:sz w:val="21"/>
                        <w:szCs w:val="21"/>
                      </w:rPr>
                      <w:t>,</w:t>
                    </w:r>
                    <w:r w:rsidRPr="00BA4455">
                      <w:rPr>
                        <w:rFonts w:hint="eastAsia"/>
                        <w:bCs/>
                        <w:kern w:val="44"/>
                        <w:sz w:val="21"/>
                        <w:szCs w:val="21"/>
                      </w:rPr>
                      <w:t>135</w:t>
                    </w:r>
                    <w:r w:rsidRPr="00BA4455">
                      <w:rPr>
                        <w:bCs/>
                        <w:kern w:val="44"/>
                        <w:sz w:val="21"/>
                        <w:szCs w:val="21"/>
                      </w:rPr>
                      <w:t>.</w:t>
                    </w:r>
                    <w:r w:rsidRPr="00BA4455">
                      <w:rPr>
                        <w:rFonts w:hint="eastAsia"/>
                        <w:bCs/>
                        <w:kern w:val="44"/>
                        <w:sz w:val="21"/>
                        <w:szCs w:val="21"/>
                      </w:rPr>
                      <w:t>01</w:t>
                    </w:r>
                    <w:r w:rsidRPr="00BA4455">
                      <w:rPr>
                        <w:bCs/>
                        <w:kern w:val="44"/>
                        <w:sz w:val="21"/>
                        <w:szCs w:val="21"/>
                      </w:rPr>
                      <w:t xml:space="preserve">元。 </w:t>
                    </w:r>
                  </w:p>
                  <w:p w:rsidR="000A3E1B" w:rsidRPr="00BA4455" w:rsidRDefault="00FA5B0B" w:rsidP="00FA5B0B">
                    <w:pPr>
                      <w:rPr>
                        <w:sz w:val="21"/>
                        <w:szCs w:val="21"/>
                      </w:rPr>
                    </w:pPr>
                    <w:r w:rsidRPr="00BA4455">
                      <w:rPr>
                        <w:rFonts w:hint="eastAsia"/>
                        <w:bCs/>
                        <w:kern w:val="44"/>
                        <w:sz w:val="21"/>
                        <w:szCs w:val="21"/>
                      </w:rPr>
                      <w:t>截止</w:t>
                    </w:r>
                    <w:r w:rsidRPr="00BA4455">
                      <w:rPr>
                        <w:bCs/>
                        <w:kern w:val="44"/>
                        <w:sz w:val="21"/>
                        <w:szCs w:val="21"/>
                      </w:rPr>
                      <w:t>201</w:t>
                    </w:r>
                    <w:r w:rsidRPr="00BA4455">
                      <w:rPr>
                        <w:rFonts w:hint="eastAsia"/>
                        <w:bCs/>
                        <w:kern w:val="44"/>
                        <w:sz w:val="21"/>
                        <w:szCs w:val="21"/>
                      </w:rPr>
                      <w:t>6</w:t>
                    </w:r>
                    <w:r w:rsidRPr="00BA4455">
                      <w:rPr>
                        <w:bCs/>
                        <w:kern w:val="44"/>
                        <w:sz w:val="21"/>
                        <w:szCs w:val="21"/>
                      </w:rPr>
                      <w:t>年6月30日，公司对重庆中法水务投资有限公司股东贷款余额为117,000,000元。</w:t>
                    </w:r>
                  </w:p>
                </w:sdtContent>
              </w:sdt>
            </w:tc>
          </w:tr>
          <w:tr w:rsidR="000A3E1B" w:rsidRPr="00BA4455" w:rsidTr="00C12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gridSpan w:val="2"/>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845B1A">
                <w:pPr>
                  <w:autoSpaceDE w:val="0"/>
                  <w:autoSpaceDN w:val="0"/>
                  <w:adjustRightInd w:val="0"/>
                  <w:rPr>
                    <w:sz w:val="21"/>
                    <w:szCs w:val="21"/>
                  </w:rPr>
                </w:pPr>
                <w:r w:rsidRPr="00BA4455">
                  <w:rPr>
                    <w:rFonts w:hint="eastAsia"/>
                    <w:sz w:val="21"/>
                    <w:szCs w:val="21"/>
                  </w:rPr>
                  <w:t>与关联债权债务有关的承诺</w:t>
                </w:r>
              </w:p>
            </w:tc>
            <w:tc>
              <w:tcPr>
                <w:tcW w:w="4346" w:type="pct"/>
                <w:gridSpan w:val="6"/>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A2457D" w:rsidP="00FA5B0B">
                <w:pPr>
                  <w:rPr>
                    <w:sz w:val="21"/>
                    <w:szCs w:val="21"/>
                  </w:rPr>
                </w:pPr>
                <w:sdt>
                  <w:sdtPr>
                    <w:rPr>
                      <w:rFonts w:hint="eastAsia"/>
                      <w:bCs/>
                      <w:kern w:val="44"/>
                      <w:sz w:val="21"/>
                      <w:szCs w:val="21"/>
                    </w:rPr>
                    <w:alias w:val="与关联债权债务有关的承诺"/>
                    <w:tag w:val="_GBC_5b37cda842bc435fb2f59bd01e81c220"/>
                    <w:id w:val="18561274"/>
                    <w:lock w:val="sdtLocked"/>
                  </w:sdtPr>
                  <w:sdtEndPr/>
                  <w:sdtContent>
                    <w:r w:rsidR="00FA5B0B" w:rsidRPr="00BA4455">
                      <w:rPr>
                        <w:rFonts w:hint="eastAsia"/>
                        <w:bCs/>
                        <w:kern w:val="44"/>
                        <w:sz w:val="21"/>
                        <w:szCs w:val="21"/>
                      </w:rPr>
                      <w:t>无</w:t>
                    </w:r>
                  </w:sdtContent>
                </w:sdt>
              </w:p>
            </w:tc>
          </w:tr>
          <w:tr w:rsidR="000A3E1B" w:rsidRPr="00BA4455" w:rsidTr="00C12A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gridSpan w:val="2"/>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845B1A">
                <w:pPr>
                  <w:autoSpaceDE w:val="0"/>
                  <w:autoSpaceDN w:val="0"/>
                  <w:adjustRightInd w:val="0"/>
                  <w:rPr>
                    <w:sz w:val="21"/>
                    <w:szCs w:val="21"/>
                  </w:rPr>
                </w:pPr>
                <w:r w:rsidRPr="00BA4455">
                  <w:rPr>
                    <w:rFonts w:hint="eastAsia"/>
                    <w:sz w:val="21"/>
                    <w:szCs w:val="21"/>
                  </w:rPr>
                  <w:t>关联债权债务对公司经营成果及财务状况的影响</w:t>
                </w:r>
              </w:p>
            </w:tc>
            <w:tc>
              <w:tcPr>
                <w:tcW w:w="4346" w:type="pct"/>
                <w:gridSpan w:val="6"/>
                <w:tcBorders>
                  <w:top w:val="single" w:sz="4" w:space="0" w:color="auto"/>
                  <w:left w:val="single" w:sz="4" w:space="0" w:color="auto"/>
                  <w:bottom w:val="single" w:sz="4" w:space="0" w:color="auto"/>
                  <w:right w:val="single" w:sz="4" w:space="0" w:color="auto"/>
                </w:tcBorders>
                <w:shd w:val="clear" w:color="auto" w:fill="auto"/>
              </w:tcPr>
              <w:p w:rsidR="000A3E1B" w:rsidRPr="00BA4455" w:rsidRDefault="00A2457D">
                <w:pPr>
                  <w:rPr>
                    <w:sz w:val="21"/>
                    <w:szCs w:val="21"/>
                  </w:rPr>
                </w:pPr>
                <w:sdt>
                  <w:sdtPr>
                    <w:rPr>
                      <w:rFonts w:hint="eastAsia"/>
                      <w:bCs/>
                      <w:kern w:val="44"/>
                      <w:sz w:val="21"/>
                      <w:szCs w:val="21"/>
                    </w:rPr>
                    <w:alias w:val="关联债权债务对公司经营成果及财务状况的影响"/>
                    <w:tag w:val="_GBC_e9a1fb05364d4474b2d13cd1a6750f92"/>
                    <w:id w:val="18561275"/>
                    <w:lock w:val="sdtLocked"/>
                  </w:sdtPr>
                  <w:sdtEndPr/>
                  <w:sdtContent>
                    <w:r w:rsidR="00944B10" w:rsidRPr="00BA4455">
                      <w:rPr>
                        <w:rFonts w:hint="eastAsia"/>
                        <w:bCs/>
                        <w:kern w:val="44"/>
                        <w:sz w:val="21"/>
                        <w:szCs w:val="21"/>
                      </w:rPr>
                      <w:t>公司是按股权比例对等原则向关联方重庆中法水务投资有限公司、重庆中法供水有限公司提供资金，关联方也按协议履行了相关义务，对公司利益无实质性影响。</w:t>
                    </w:r>
                  </w:sdtContent>
                </w:sdt>
              </w:p>
            </w:tc>
          </w:tr>
          <w:tr w:rsidR="000A3E1B" w:rsidRPr="00944B10" w:rsidTr="00C12ADD">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blCellSpacing w:w="15" w:type="dxa"/>
            </w:trPr>
            <w:tc>
              <w:tcPr>
                <w:tcW w:w="8833" w:type="dxa"/>
                <w:gridSpan w:val="8"/>
                <w:shd w:val="clear" w:color="auto" w:fill="auto"/>
                <w:vAlign w:val="center"/>
              </w:tcPr>
              <w:p w:rsidR="000A3E1B" w:rsidRPr="00944B10" w:rsidRDefault="000A3E1B" w:rsidP="00944B10">
                <w:bookmarkStart w:id="53" w:name="_Toc342565969"/>
                <w:bookmarkStart w:id="54" w:name="_Toc342491977"/>
              </w:p>
            </w:tc>
          </w:tr>
        </w:tbl>
        <w:p w:rsidR="000A3E1B" w:rsidRDefault="00A2457D"/>
      </w:sdtContent>
    </w:sdt>
    <w:p w:rsidR="000A3E1B" w:rsidRDefault="00845B1A">
      <w:pPr>
        <w:pStyle w:val="2"/>
        <w:numPr>
          <w:ilvl w:val="0"/>
          <w:numId w:val="12"/>
        </w:numPr>
        <w:spacing w:line="360" w:lineRule="auto"/>
      </w:pPr>
      <w:r>
        <w:rPr>
          <w:rFonts w:hint="eastAsia"/>
        </w:rPr>
        <w:t>重大合同及其履行情况</w:t>
      </w:r>
      <w:bookmarkEnd w:id="53"/>
      <w:bookmarkEnd w:id="54"/>
    </w:p>
    <w:p w:rsidR="000A3E1B" w:rsidRDefault="00845B1A">
      <w:pPr>
        <w:pStyle w:val="3"/>
        <w:numPr>
          <w:ilvl w:val="0"/>
          <w:numId w:val="37"/>
        </w:numPr>
      </w:pPr>
      <w:r>
        <w:t>托管、承包、租赁事项</w:t>
      </w:r>
    </w:p>
    <w:p w:rsidR="00944B10" w:rsidRDefault="00A2457D" w:rsidP="00944B10">
      <w:pPr>
        <w:rPr>
          <w:szCs w:val="21"/>
          <w:shd w:val="pct15" w:color="auto" w:fill="FFFFFF"/>
        </w:rPr>
      </w:pPr>
      <w:sdt>
        <w:sdtPr>
          <w:rPr>
            <w:szCs w:val="21"/>
          </w:rPr>
          <w:alias w:val="是否适用：托管、承包、租赁事项[双击切换]"/>
          <w:tag w:val="_GBC_4e3f336d3a994921b61ec214f8a56eb8"/>
          <w:id w:val="18561277"/>
          <w:lock w:val="sdtLocked"/>
          <w:placeholder>
            <w:docPart w:val="GBC22222222222222222222222222222"/>
          </w:placeholder>
        </w:sdtPr>
        <w:sdtEndPr/>
        <w:sdtContent>
          <w:r w:rsidR="00BF3353">
            <w:rPr>
              <w:szCs w:val="21"/>
            </w:rPr>
            <w:fldChar w:fldCharType="begin"/>
          </w:r>
          <w:r w:rsidR="00944B10">
            <w:rPr>
              <w:szCs w:val="21"/>
            </w:rPr>
            <w:instrText xml:space="preserve"> MACROBUTTON  SnrToggleCheckbox □适用 </w:instrText>
          </w:r>
          <w:r w:rsidR="00BF3353">
            <w:rPr>
              <w:szCs w:val="21"/>
            </w:rPr>
            <w:fldChar w:fldCharType="end"/>
          </w:r>
          <w:r w:rsidR="00BF3353">
            <w:rPr>
              <w:szCs w:val="21"/>
            </w:rPr>
            <w:fldChar w:fldCharType="begin"/>
          </w:r>
          <w:r w:rsidR="00944B10">
            <w:rPr>
              <w:szCs w:val="21"/>
            </w:rPr>
            <w:instrText xml:space="preserve"> MACROBUTTON  SnrToggleCheckbox √不适用 </w:instrText>
          </w:r>
          <w:r w:rsidR="00BF3353">
            <w:rPr>
              <w:szCs w:val="21"/>
            </w:rPr>
            <w:fldChar w:fldCharType="end"/>
          </w:r>
        </w:sdtContent>
      </w:sdt>
    </w:p>
    <w:p w:rsidR="000A3E1B" w:rsidRDefault="000A3E1B">
      <w:pPr>
        <w:rPr>
          <w:szCs w:val="21"/>
          <w:shd w:val="pct15" w:color="auto" w:fill="FFFFFF"/>
        </w:rPr>
      </w:pPr>
    </w:p>
    <w:p w:rsidR="000A3E1B" w:rsidRDefault="00845B1A">
      <w:pPr>
        <w:pStyle w:val="3"/>
        <w:numPr>
          <w:ilvl w:val="0"/>
          <w:numId w:val="37"/>
        </w:numPr>
      </w:pPr>
      <w:bookmarkStart w:id="55" w:name="_Toc342565974"/>
      <w:bookmarkStart w:id="56" w:name="_Toc342491982"/>
      <w:bookmarkStart w:id="57" w:name="OLE_LINK3"/>
      <w:bookmarkStart w:id="58" w:name="OLE_LINK2"/>
      <w:r>
        <w:rPr>
          <w:rFonts w:hint="eastAsia"/>
        </w:rPr>
        <w:t>担保情况</w:t>
      </w:r>
      <w:bookmarkEnd w:id="55"/>
      <w:bookmarkEnd w:id="56"/>
    </w:p>
    <w:bookmarkEnd w:id="58" w:displacedByCustomXml="next"/>
    <w:bookmarkEnd w:id="57" w:displacedByCustomXml="next"/>
    <w:sdt>
      <w:sdtPr>
        <w:alias w:val="是否适用：担保情况[双击切换]"/>
        <w:tag w:val="_GBC_8e704f4ba8d644c0bade3c293748eec0"/>
        <w:id w:val="18561293"/>
        <w:lock w:val="sdtLocked"/>
        <w:placeholder>
          <w:docPart w:val="GBC22222222222222222222222222222"/>
        </w:placeholder>
      </w:sdtPr>
      <w:sdtEndPr/>
      <w:sdtContent>
        <w:p w:rsidR="002B34EB" w:rsidRDefault="00BF3353" w:rsidP="002B34EB">
          <w:r>
            <w:fldChar w:fldCharType="begin"/>
          </w:r>
          <w:r w:rsidR="002B34EB">
            <w:instrText xml:space="preserve"> MACROBUTTON  SnrToggleCheckbox □适用 </w:instrText>
          </w:r>
          <w:r>
            <w:fldChar w:fldCharType="end"/>
          </w:r>
          <w:r>
            <w:fldChar w:fldCharType="begin"/>
          </w:r>
          <w:r w:rsidR="002B34EB">
            <w:instrText xml:space="preserve"> MACROBUTTON  SnrToggleCheckbox √不适用 </w:instrText>
          </w:r>
          <w:r>
            <w:fldChar w:fldCharType="end"/>
          </w:r>
        </w:p>
      </w:sdtContent>
    </w:sdt>
    <w:bookmarkStart w:id="59" w:name="_Toc342565976" w:displacedByCustomXml="prev"/>
    <w:bookmarkStart w:id="60" w:name="_Toc342491984" w:displacedByCustomXml="prev"/>
    <w:p w:rsidR="000A3E1B" w:rsidRDefault="000A3E1B"/>
    <w:sdt>
      <w:sdtPr>
        <w:rPr>
          <w:rFonts w:ascii="宋体" w:hAnsi="宋体" w:cs="宋体"/>
          <w:b w:val="0"/>
          <w:bCs w:val="0"/>
          <w:kern w:val="0"/>
          <w:sz w:val="24"/>
          <w:szCs w:val="24"/>
        </w:rPr>
        <w:alias w:val="模块:其他重大合同或交易"/>
        <w:tag w:val="_GBC_d5aa8a13347f4577aff16fa2380995ae"/>
        <w:id w:val="1272337"/>
        <w:lock w:val="sdtLocked"/>
        <w:placeholder>
          <w:docPart w:val="GBC22222222222222222222222222222"/>
        </w:placeholder>
      </w:sdtPr>
      <w:sdtEndPr>
        <w:rPr>
          <w:rFonts w:hint="eastAsia"/>
        </w:rPr>
      </w:sdtEndPr>
      <w:sdtContent>
        <w:p w:rsidR="000A3E1B" w:rsidRDefault="00845B1A">
          <w:pPr>
            <w:pStyle w:val="3"/>
            <w:numPr>
              <w:ilvl w:val="0"/>
              <w:numId w:val="37"/>
            </w:numPr>
          </w:pPr>
          <w:r>
            <w:t>其他重大合同或交易</w:t>
          </w:r>
        </w:p>
        <w:sdt>
          <w:sdtPr>
            <w:rPr>
              <w:rFonts w:hint="eastAsia"/>
            </w:rPr>
            <w:alias w:val="其他重大合同"/>
            <w:tag w:val="_GBC_a446d2d0ba0b40c8b34135a32bdcad58"/>
            <w:id w:val="1507842"/>
            <w:lock w:val="sdtLocked"/>
            <w:placeholder>
              <w:docPart w:val="GBC22222222222222222222222222222"/>
            </w:placeholder>
          </w:sdtPr>
          <w:sdtEndPr/>
          <w:sdtContent>
            <w:p w:rsidR="000A3E1B" w:rsidRDefault="00651FD5">
              <w:r w:rsidRPr="00A47A68">
                <w:rPr>
                  <w:rFonts w:hint="eastAsia"/>
                  <w:sz w:val="21"/>
                  <w:szCs w:val="21"/>
                </w:rPr>
                <w:t>无</w:t>
              </w:r>
            </w:p>
          </w:sdtContent>
        </w:sdt>
      </w:sdtContent>
    </w:sdt>
    <w:p w:rsidR="000A3E1B" w:rsidRDefault="000A3E1B"/>
    <w:p w:rsidR="00C424A0" w:rsidRDefault="00C424A0">
      <w:pPr>
        <w:pStyle w:val="2"/>
        <w:numPr>
          <w:ilvl w:val="0"/>
          <w:numId w:val="12"/>
        </w:numPr>
        <w:spacing w:line="360" w:lineRule="auto"/>
        <w:sectPr w:rsidR="00C424A0" w:rsidSect="00884539">
          <w:pgSz w:w="11906" w:h="16838"/>
          <w:pgMar w:top="1525" w:right="1276" w:bottom="1440" w:left="1797" w:header="855" w:footer="992" w:gutter="0"/>
          <w:cols w:space="425"/>
          <w:docGrid w:linePitch="312"/>
        </w:sectPr>
      </w:pPr>
    </w:p>
    <w:p w:rsidR="000A3E1B" w:rsidRDefault="00845B1A">
      <w:pPr>
        <w:pStyle w:val="2"/>
        <w:numPr>
          <w:ilvl w:val="0"/>
          <w:numId w:val="12"/>
        </w:numPr>
        <w:spacing w:line="360" w:lineRule="auto"/>
      </w:pPr>
      <w:r>
        <w:rPr>
          <w:rFonts w:hint="eastAsia"/>
        </w:rPr>
        <w:lastRenderedPageBreak/>
        <w:t>承诺事项履行情况</w:t>
      </w:r>
      <w:bookmarkEnd w:id="60"/>
      <w:bookmarkEnd w:id="59"/>
    </w:p>
    <w:sdt>
      <w:sdtPr>
        <w:alias w:val="是否适用：承诺事项履行情况[双击切换]"/>
        <w:tag w:val="_GBC_49253469d7c648bbb3d376932e99d0bb"/>
        <w:id w:val="18561325"/>
        <w:lock w:val="sdtLocked"/>
        <w:placeholder>
          <w:docPart w:val="GBC22222222222222222222222222222"/>
        </w:placeholder>
      </w:sdtPr>
      <w:sdtEndPr/>
      <w:sdtContent>
        <w:p w:rsidR="000A3E1B" w:rsidRDefault="00BF3353">
          <w:r>
            <w:fldChar w:fldCharType="begin"/>
          </w:r>
          <w:r w:rsidR="00F2063F">
            <w:instrText xml:space="preserve"> MACROBUTTON  SnrToggleCheckbox √适用 </w:instrText>
          </w:r>
          <w:r>
            <w:fldChar w:fldCharType="end"/>
          </w:r>
          <w:r>
            <w:fldChar w:fldCharType="begin"/>
          </w:r>
          <w:r w:rsidR="00F2063F">
            <w:instrText xml:space="preserve"> MACROBUTTON  SnrToggleCheckbox □不适用 </w:instrText>
          </w:r>
          <w:r>
            <w:fldChar w:fldCharType="end"/>
          </w:r>
        </w:p>
      </w:sdtContent>
    </w:sdt>
    <w:sdt>
      <w:sdtPr>
        <w:rPr>
          <w:rFonts w:ascii="宋体" w:hAnsi="宋体" w:cs="宋体" w:hint="eastAsia"/>
          <w:b w:val="0"/>
          <w:bCs w:val="0"/>
          <w:kern w:val="0"/>
          <w:sz w:val="24"/>
          <w:szCs w:val="22"/>
        </w:rPr>
        <w:alias w:val="模块:上市公司、持股5%以上的股东、控股股东及实际控制人在报告期内承诺事项"/>
        <w:tag w:val="_GBC_410b2a8e490a4d57a840057323b96e1a"/>
        <w:id w:val="1508419"/>
        <w:lock w:val="sdtLocked"/>
        <w:placeholder>
          <w:docPart w:val="GBC22222222222222222222222222222"/>
        </w:placeholder>
      </w:sdtPr>
      <w:sdtEndPr>
        <w:rPr>
          <w:rFonts w:asciiTheme="minorEastAsia" w:eastAsiaTheme="minorEastAsia" w:hAnsiTheme="minorEastAsia"/>
          <w:szCs w:val="21"/>
        </w:rPr>
      </w:sdtEndPr>
      <w:sdtContent>
        <w:p w:rsidR="000A3E1B" w:rsidRDefault="00845B1A">
          <w:pPr>
            <w:pStyle w:val="3"/>
            <w:numPr>
              <w:ilvl w:val="1"/>
              <w:numId w:val="21"/>
            </w:numPr>
          </w:pPr>
          <w:r>
            <w:rPr>
              <w:rFonts w:hint="eastAsia"/>
            </w:rPr>
            <w:t>上市公司、持股</w:t>
          </w:r>
          <w:r>
            <w:rPr>
              <w:rFonts w:hint="eastAsia"/>
            </w:rPr>
            <w:t>5</w:t>
          </w:r>
          <w:r>
            <w:rPr>
              <w:rFonts w:ascii="宋体" w:hAnsi="宋体" w:hint="eastAsia"/>
            </w:rPr>
            <w:t>%</w:t>
          </w:r>
          <w:r>
            <w:rPr>
              <w:rFonts w:hint="eastAsia"/>
            </w:rPr>
            <w:t>以上的股东、控股股东及实际控制人在报告期内或持续到报告期内的承诺事项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6"/>
            <w:gridCol w:w="708"/>
            <w:gridCol w:w="5953"/>
            <w:gridCol w:w="4251"/>
            <w:gridCol w:w="426"/>
            <w:gridCol w:w="426"/>
            <w:gridCol w:w="709"/>
            <w:gridCol w:w="656"/>
          </w:tblGrid>
          <w:tr w:rsidR="003260E8" w:rsidRPr="00BA4455" w:rsidTr="002F209F">
            <w:trPr>
              <w:trHeight w:val="1344"/>
            </w:trPr>
            <w:tc>
              <w:tcPr>
                <w:tcW w:w="710" w:type="dxa"/>
                <w:shd w:val="clear" w:color="auto" w:fill="auto"/>
                <w:vAlign w:val="center"/>
              </w:tcPr>
              <w:p w:rsidR="003260E8" w:rsidRPr="00BA4455" w:rsidRDefault="003260E8" w:rsidP="00C707EE">
                <w:pPr>
                  <w:jc w:val="center"/>
                  <w:rPr>
                    <w:sz w:val="21"/>
                    <w:szCs w:val="21"/>
                  </w:rPr>
                </w:pPr>
                <w:bookmarkStart w:id="61" w:name="_Toc342491988"/>
                <w:bookmarkStart w:id="62" w:name="_Toc342565980"/>
                <w:r w:rsidRPr="00BA4455">
                  <w:rPr>
                    <w:rFonts w:hint="eastAsia"/>
                    <w:sz w:val="21"/>
                    <w:szCs w:val="21"/>
                  </w:rPr>
                  <w:t>承诺背景</w:t>
                </w:r>
              </w:p>
            </w:tc>
            <w:tc>
              <w:tcPr>
                <w:tcW w:w="426"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承诺类型</w:t>
                </w:r>
              </w:p>
            </w:tc>
            <w:tc>
              <w:tcPr>
                <w:tcW w:w="708"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承诺方</w:t>
                </w:r>
              </w:p>
            </w:tc>
            <w:tc>
              <w:tcPr>
                <w:tcW w:w="5953"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承诺内容</w:t>
                </w:r>
              </w:p>
            </w:tc>
            <w:tc>
              <w:tcPr>
                <w:tcW w:w="4251"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承诺时间及期限</w:t>
                </w:r>
              </w:p>
            </w:tc>
            <w:tc>
              <w:tcPr>
                <w:tcW w:w="426"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是否有履行期限</w:t>
                </w:r>
              </w:p>
            </w:tc>
            <w:tc>
              <w:tcPr>
                <w:tcW w:w="426"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是否及时严格履行</w:t>
                </w:r>
              </w:p>
            </w:tc>
            <w:tc>
              <w:tcPr>
                <w:tcW w:w="709"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如未能及时履行应说明未完</w:t>
                </w:r>
                <w:proofErr w:type="gramStart"/>
                <w:r w:rsidRPr="00BA4455">
                  <w:rPr>
                    <w:rFonts w:hint="eastAsia"/>
                    <w:sz w:val="21"/>
                    <w:szCs w:val="21"/>
                  </w:rPr>
                  <w:t>成履行</w:t>
                </w:r>
                <w:proofErr w:type="gramEnd"/>
                <w:r w:rsidRPr="00BA4455">
                  <w:rPr>
                    <w:rFonts w:hint="eastAsia"/>
                    <w:sz w:val="21"/>
                    <w:szCs w:val="21"/>
                  </w:rPr>
                  <w:t>的具体原因</w:t>
                </w:r>
              </w:p>
            </w:tc>
            <w:tc>
              <w:tcPr>
                <w:tcW w:w="656" w:type="dxa"/>
                <w:shd w:val="clear" w:color="auto" w:fill="auto"/>
                <w:vAlign w:val="center"/>
              </w:tcPr>
              <w:p w:rsidR="003260E8" w:rsidRPr="00BA4455" w:rsidRDefault="003260E8" w:rsidP="00C707EE">
                <w:pPr>
                  <w:jc w:val="center"/>
                  <w:rPr>
                    <w:sz w:val="21"/>
                    <w:szCs w:val="21"/>
                  </w:rPr>
                </w:pPr>
                <w:r w:rsidRPr="00BA4455">
                  <w:rPr>
                    <w:rFonts w:hint="eastAsia"/>
                    <w:sz w:val="21"/>
                    <w:szCs w:val="21"/>
                  </w:rPr>
                  <w:t>如未能及时履行应说明下一步计划</w:t>
                </w:r>
              </w:p>
            </w:tc>
          </w:tr>
          <w:sdt>
            <w:sdtPr>
              <w:rPr>
                <w:rFonts w:hint="eastAsia"/>
                <w:sz w:val="21"/>
                <w:szCs w:val="21"/>
              </w:rPr>
              <w:alias w:val="与收购报告书或权益变动报告书相关承诺"/>
              <w:tag w:val="_GBC_93fdd7f739bc46249e314da4517dfc2d"/>
              <w:id w:val="-1302229679"/>
              <w:lock w:val="sdtLocked"/>
            </w:sdtPr>
            <w:sdtEndPr>
              <w:rPr>
                <w:rFonts w:hint="default"/>
              </w:rPr>
            </w:sdtEndPr>
            <w:sdtContent>
              <w:tr w:rsidR="003260E8" w:rsidRPr="00BA4455" w:rsidTr="002F209F">
                <w:trPr>
                  <w:trHeight w:val="317"/>
                </w:trPr>
                <w:tc>
                  <w:tcPr>
                    <w:tcW w:w="710" w:type="dxa"/>
                    <w:vMerge w:val="restart"/>
                    <w:shd w:val="clear" w:color="auto" w:fill="auto"/>
                  </w:tcPr>
                  <w:sdt>
                    <w:sdtPr>
                      <w:rPr>
                        <w:rFonts w:hint="eastAsia"/>
                        <w:sz w:val="21"/>
                        <w:szCs w:val="21"/>
                      </w:rPr>
                      <w:tag w:val="_PLD_fff8843730c743f6b011f0a3b4b5a36e"/>
                      <w:id w:val="-610826071"/>
                      <w:lock w:val="sdtLocked"/>
                    </w:sdtPr>
                    <w:sdtEndPr/>
                    <w:sdtContent>
                      <w:p w:rsidR="003260E8" w:rsidRPr="00BA4455" w:rsidRDefault="003260E8" w:rsidP="00C707EE">
                        <w:pPr>
                          <w:rPr>
                            <w:sz w:val="21"/>
                            <w:szCs w:val="21"/>
                          </w:rPr>
                        </w:pPr>
                        <w:r w:rsidRPr="00BA4455">
                          <w:rPr>
                            <w:rFonts w:hint="eastAsia"/>
                            <w:sz w:val="21"/>
                            <w:szCs w:val="21"/>
                          </w:rPr>
                          <w:t>收购报告书或权益变动报告书中所作承诺</w:t>
                        </w:r>
                      </w:p>
                    </w:sdtContent>
                  </w:sdt>
                </w:tc>
                <w:sdt>
                  <w:sdtPr>
                    <w:rPr>
                      <w:sz w:val="21"/>
                      <w:szCs w:val="21"/>
                    </w:rPr>
                    <w:alias w:val="与收购报告书或权益变动报告书相关承诺-承诺类型"/>
                    <w:tag w:val="_GBC_6f786bd9c6954595ac58e874c7229d74"/>
                    <w:id w:val="7429938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26" w:type="dxa"/>
                        <w:shd w:val="clear" w:color="auto" w:fill="auto"/>
                      </w:tcPr>
                      <w:p w:rsidR="003260E8" w:rsidRPr="00BA4455" w:rsidRDefault="003260E8" w:rsidP="00C707EE">
                        <w:pPr>
                          <w:rPr>
                            <w:color w:val="FFC000"/>
                            <w:sz w:val="21"/>
                            <w:szCs w:val="21"/>
                          </w:rPr>
                        </w:pPr>
                        <w:r w:rsidRPr="00BA4455">
                          <w:rPr>
                            <w:rFonts w:hint="eastAsia"/>
                            <w:sz w:val="21"/>
                            <w:szCs w:val="21"/>
                          </w:rPr>
                          <w:t>解决同业竞争</w:t>
                        </w:r>
                      </w:p>
                    </w:tc>
                  </w:sdtContent>
                </w:sdt>
                <w:sdt>
                  <w:sdtPr>
                    <w:rPr>
                      <w:sz w:val="21"/>
                      <w:szCs w:val="21"/>
                    </w:rPr>
                    <w:alias w:val="与收购报告书或权益变动报告书相关承诺-承诺方"/>
                    <w:tag w:val="_GBC_652b095b79684de1a8e74642ad9370f7"/>
                    <w:id w:val="1070767241"/>
                    <w:lock w:val="sdtLocked"/>
                  </w:sdtPr>
                  <w:sdtEndPr/>
                  <w:sdtContent>
                    <w:tc>
                      <w:tcPr>
                        <w:tcW w:w="708" w:type="dxa"/>
                        <w:shd w:val="clear" w:color="auto" w:fill="auto"/>
                      </w:tcPr>
                      <w:p w:rsidR="003260E8" w:rsidRPr="00BA4455" w:rsidRDefault="003260E8" w:rsidP="00C707EE">
                        <w:pPr>
                          <w:rPr>
                            <w:color w:val="FFC000"/>
                            <w:sz w:val="21"/>
                            <w:szCs w:val="21"/>
                          </w:rPr>
                        </w:pPr>
                        <w:r w:rsidRPr="00BA4455">
                          <w:rPr>
                            <w:rFonts w:hint="eastAsia"/>
                            <w:sz w:val="21"/>
                            <w:szCs w:val="21"/>
                          </w:rPr>
                          <w:t>重庆德润环境有限公司</w:t>
                        </w:r>
                      </w:p>
                    </w:tc>
                  </w:sdtContent>
                </w:sdt>
                <w:sdt>
                  <w:sdtPr>
                    <w:rPr>
                      <w:sz w:val="21"/>
                      <w:szCs w:val="21"/>
                    </w:rPr>
                    <w:alias w:val="与收购报告书或权益变动报告书相关承诺-承诺内容"/>
                    <w:tag w:val="_GBC_705a250d6e904000aecdc4aefa658af3"/>
                    <w:id w:val="-2008898957"/>
                    <w:lock w:val="sdtLocked"/>
                  </w:sdtPr>
                  <w:sdtEndPr/>
                  <w:sdtContent>
                    <w:tc>
                      <w:tcPr>
                        <w:tcW w:w="5953" w:type="dxa"/>
                        <w:shd w:val="clear" w:color="auto" w:fill="auto"/>
                      </w:tcPr>
                      <w:p w:rsidR="00E42BB4" w:rsidRPr="00BA4455" w:rsidRDefault="00E42BB4" w:rsidP="00C707EE">
                        <w:pPr>
                          <w:rPr>
                            <w:sz w:val="21"/>
                            <w:szCs w:val="21"/>
                          </w:rPr>
                        </w:pPr>
                        <w:r w:rsidRPr="00BA4455">
                          <w:rPr>
                            <w:rFonts w:hint="eastAsia"/>
                            <w:sz w:val="21"/>
                            <w:szCs w:val="21"/>
                          </w:rPr>
                          <w:t>重庆德润环境有限公司于</w:t>
                        </w:r>
                        <w:r w:rsidRPr="00BA4455">
                          <w:rPr>
                            <w:sz w:val="21"/>
                            <w:szCs w:val="21"/>
                          </w:rPr>
                          <w:t>2015年12</w:t>
                        </w:r>
                        <w:r w:rsidRPr="00BA4455">
                          <w:rPr>
                            <w:rFonts w:hint="eastAsia"/>
                            <w:sz w:val="21"/>
                            <w:szCs w:val="21"/>
                          </w:rPr>
                          <w:t>月</w:t>
                        </w:r>
                        <w:r w:rsidRPr="00BA4455">
                          <w:rPr>
                            <w:sz w:val="21"/>
                            <w:szCs w:val="21"/>
                          </w:rPr>
                          <w:t>出具《重庆德润环境有限公司关于避免同业竞争的承诺函》承诺：“截至本承诺函出具日，本公司及下属公司不存在以任何形式从事或参与</w:t>
                        </w:r>
                        <w:proofErr w:type="gramStart"/>
                        <w:r w:rsidRPr="00BA4455">
                          <w:rPr>
                            <w:sz w:val="21"/>
                            <w:szCs w:val="21"/>
                          </w:rPr>
                          <w:t>与</w:t>
                        </w:r>
                        <w:proofErr w:type="gramEnd"/>
                        <w:r w:rsidRPr="00BA4455">
                          <w:rPr>
                            <w:sz w:val="21"/>
                            <w:szCs w:val="21"/>
                          </w:rPr>
                          <w:t>重庆水务主营业务构成竞争关系的业务或活动；本次收购后，本公司及下属公司（除重庆水务外）：</w:t>
                        </w:r>
                      </w:p>
                      <w:p w:rsidR="00E42BB4" w:rsidRPr="00BA4455" w:rsidRDefault="00E42BB4" w:rsidP="00C707EE">
                        <w:pPr>
                          <w:rPr>
                            <w:sz w:val="21"/>
                            <w:szCs w:val="21"/>
                          </w:rPr>
                        </w:pPr>
                        <w:r w:rsidRPr="00BA4455">
                          <w:rPr>
                            <w:sz w:val="21"/>
                            <w:szCs w:val="21"/>
                          </w:rPr>
                          <w:t>1、不直接或间接从事与重庆水务及下属公司主营业务相同的业务；</w:t>
                        </w:r>
                      </w:p>
                      <w:p w:rsidR="00E42BB4" w:rsidRPr="00BA4455" w:rsidRDefault="00E42BB4" w:rsidP="00C707EE">
                        <w:pPr>
                          <w:rPr>
                            <w:sz w:val="21"/>
                            <w:szCs w:val="21"/>
                          </w:rPr>
                        </w:pPr>
                        <w:r w:rsidRPr="00BA4455">
                          <w:rPr>
                            <w:sz w:val="21"/>
                            <w:szCs w:val="21"/>
                          </w:rPr>
                          <w:t>2、如本公司及下属公司（除重庆水务外）未来从任何第三方获得的任何商业机会与重庆水务及下属公司主营业务有竞争或可能存在竞争，本公司将立即通知重庆水务，并尽力将该商业机会让渡于重庆水务；</w:t>
                        </w:r>
                      </w:p>
                      <w:p w:rsidR="00E42BB4" w:rsidRPr="00BA4455" w:rsidRDefault="00E42BB4" w:rsidP="00C707EE">
                        <w:pPr>
                          <w:rPr>
                            <w:sz w:val="21"/>
                            <w:szCs w:val="21"/>
                          </w:rPr>
                        </w:pPr>
                        <w:r w:rsidRPr="00BA4455">
                          <w:rPr>
                            <w:sz w:val="21"/>
                            <w:szCs w:val="21"/>
                          </w:rPr>
                          <w:t>3、若该商业机会未让渡，则一定是本公司及下属公司（除重庆水务外）利用自身品牌、资源、财务等优势，代为培育符合重庆水务业务发展需要但暂不适合重庆水务实施的业务。本公司及下属公司（除重庆水务外）将在上述业务成熟后择机将其以公允价格转让给重庆水务，重庆水务在同等条件下有优先购买的权利；</w:t>
                        </w:r>
                      </w:p>
                      <w:p w:rsidR="00E42BB4" w:rsidRPr="00BA4455" w:rsidRDefault="00E42BB4" w:rsidP="00C707EE">
                        <w:pPr>
                          <w:rPr>
                            <w:sz w:val="21"/>
                            <w:szCs w:val="21"/>
                          </w:rPr>
                        </w:pPr>
                        <w:r w:rsidRPr="00BA4455">
                          <w:rPr>
                            <w:sz w:val="21"/>
                            <w:szCs w:val="21"/>
                          </w:rPr>
                          <w:lastRenderedPageBreak/>
                          <w:t>4、本公司及下属公司（除重庆水务外）若因不履行或不适当履行上述承诺，给重庆水务造成经济损失的，本公司将全额承担该等经济损失；</w:t>
                        </w:r>
                      </w:p>
                      <w:p w:rsidR="003260E8" w:rsidRPr="00BA4455" w:rsidRDefault="00E42BB4" w:rsidP="00C707EE">
                        <w:pPr>
                          <w:rPr>
                            <w:color w:val="FFC000"/>
                            <w:sz w:val="21"/>
                            <w:szCs w:val="21"/>
                          </w:rPr>
                        </w:pPr>
                        <w:r w:rsidRPr="00BA4455">
                          <w:rPr>
                            <w:sz w:val="21"/>
                            <w:szCs w:val="21"/>
                          </w:rPr>
                          <w:t>5、本公司在消除或避免同业竞争方面所做各项承诺，同样适用于本公司下属除重庆水务及下属公司以外的其他直接或间接控制的企业，本公司有义务督促并确保本公司其他下属公司执行本文件所述各项事项安排并严格遵守全部承诺。</w:t>
                        </w:r>
                        <w:r>
                          <w:rPr>
                            <w:rFonts w:hint="eastAsia"/>
                            <w:sz w:val="21"/>
                            <w:szCs w:val="21"/>
                          </w:rPr>
                          <w:t>”</w:t>
                        </w:r>
                      </w:p>
                    </w:tc>
                  </w:sdtContent>
                </w:sdt>
                <w:sdt>
                  <w:sdtPr>
                    <w:rPr>
                      <w:sz w:val="21"/>
                      <w:szCs w:val="21"/>
                    </w:rPr>
                    <w:alias w:val="与收购报告书或权益变动报告书相关承诺-承诺时间及期限"/>
                    <w:tag w:val="_GBC_9f39661efe464bc9b6af02defc6d30ba"/>
                    <w:id w:val="2106072870"/>
                    <w:lock w:val="sdtLocked"/>
                  </w:sdtPr>
                  <w:sdtEndPr/>
                  <w:sdtContent>
                    <w:tc>
                      <w:tcPr>
                        <w:tcW w:w="4251" w:type="dxa"/>
                        <w:shd w:val="clear" w:color="auto" w:fill="auto"/>
                      </w:tcPr>
                      <w:p w:rsidR="003260E8" w:rsidRPr="00BA4455" w:rsidRDefault="003260E8" w:rsidP="00C707EE">
                        <w:pPr>
                          <w:rPr>
                            <w:color w:val="FFC000"/>
                            <w:sz w:val="21"/>
                            <w:szCs w:val="21"/>
                          </w:rPr>
                        </w:pPr>
                        <w:proofErr w:type="gramStart"/>
                        <w:r w:rsidRPr="00BA4455">
                          <w:rPr>
                            <w:rFonts w:hint="eastAsia"/>
                            <w:sz w:val="21"/>
                            <w:szCs w:val="21"/>
                          </w:rPr>
                          <w:t>自承诺</w:t>
                        </w:r>
                        <w:proofErr w:type="gramEnd"/>
                        <w:r w:rsidRPr="00BA4455">
                          <w:rPr>
                            <w:rFonts w:hint="eastAsia"/>
                            <w:sz w:val="21"/>
                            <w:szCs w:val="21"/>
                          </w:rPr>
                          <w:t>函出具之日起生效，并在重庆德</w:t>
                        </w:r>
                        <w:proofErr w:type="gramStart"/>
                        <w:r w:rsidRPr="00BA4455">
                          <w:rPr>
                            <w:rFonts w:hint="eastAsia"/>
                            <w:sz w:val="21"/>
                            <w:szCs w:val="21"/>
                          </w:rPr>
                          <w:t>润环境</w:t>
                        </w:r>
                        <w:proofErr w:type="gramEnd"/>
                        <w:r w:rsidRPr="00BA4455">
                          <w:rPr>
                            <w:rFonts w:hint="eastAsia"/>
                            <w:sz w:val="21"/>
                            <w:szCs w:val="21"/>
                          </w:rPr>
                          <w:t>作为本公司控股股东的整个期间持续有效。对于因政策调整、市场变化等客观原因确实不能履行或需要</w:t>
                        </w:r>
                        <w:proofErr w:type="gramStart"/>
                        <w:r w:rsidRPr="00BA4455">
                          <w:rPr>
                            <w:rFonts w:hint="eastAsia"/>
                            <w:sz w:val="21"/>
                            <w:szCs w:val="21"/>
                          </w:rPr>
                          <w:t>作出</w:t>
                        </w:r>
                        <w:proofErr w:type="gramEnd"/>
                        <w:r w:rsidRPr="00BA4455">
                          <w:rPr>
                            <w:rFonts w:hint="eastAsia"/>
                            <w:sz w:val="21"/>
                            <w:szCs w:val="21"/>
                          </w:rPr>
                          <w:t>调整的承诺，重庆德</w:t>
                        </w:r>
                        <w:proofErr w:type="gramStart"/>
                        <w:r w:rsidRPr="00BA4455">
                          <w:rPr>
                            <w:rFonts w:hint="eastAsia"/>
                            <w:sz w:val="21"/>
                            <w:szCs w:val="21"/>
                          </w:rPr>
                          <w:t>润环境</w:t>
                        </w:r>
                        <w:proofErr w:type="gramEnd"/>
                        <w:r w:rsidRPr="00BA4455">
                          <w:rPr>
                            <w:rFonts w:hint="eastAsia"/>
                            <w:sz w:val="21"/>
                            <w:szCs w:val="21"/>
                          </w:rPr>
                          <w:t>与本公司将提前向市场公开做好解释说明，充分披露承诺需调整或未履行的原因，并提出相应处置措施。</w:t>
                        </w:r>
                      </w:p>
                    </w:tc>
                  </w:sdtContent>
                </w:sdt>
                <w:sdt>
                  <w:sdtPr>
                    <w:rPr>
                      <w:sz w:val="21"/>
                      <w:szCs w:val="21"/>
                    </w:rPr>
                    <w:alias w:val="与收购报告书或权益变动报告书相关承诺-是否有履行期限"/>
                    <w:tag w:val="_GBC_7c24ba11f4ec4b55b9566591a1bced14"/>
                    <w:id w:val="1223184182"/>
                    <w:lock w:val="sdtLocked"/>
                    <w:comboBox>
                      <w:listItem w:displayText="是" w:value="是"/>
                      <w:listItem w:displayText="否" w:value="否"/>
                    </w:comboBox>
                  </w:sdtPr>
                  <w:sdtEndPr/>
                  <w:sdtContent>
                    <w:tc>
                      <w:tcPr>
                        <w:tcW w:w="426" w:type="dxa"/>
                        <w:shd w:val="clear" w:color="auto" w:fill="auto"/>
                      </w:tcPr>
                      <w:p w:rsidR="003260E8" w:rsidRPr="00BA4455" w:rsidRDefault="003260E8" w:rsidP="00C707EE">
                        <w:pPr>
                          <w:rPr>
                            <w:color w:val="FFC000"/>
                            <w:sz w:val="21"/>
                            <w:szCs w:val="21"/>
                          </w:rPr>
                        </w:pPr>
                        <w:r w:rsidRPr="00BA4455">
                          <w:rPr>
                            <w:sz w:val="21"/>
                            <w:szCs w:val="21"/>
                          </w:rPr>
                          <w:t>否</w:t>
                        </w:r>
                      </w:p>
                    </w:tc>
                  </w:sdtContent>
                </w:sdt>
                <w:sdt>
                  <w:sdtPr>
                    <w:rPr>
                      <w:sz w:val="21"/>
                      <w:szCs w:val="21"/>
                    </w:rPr>
                    <w:alias w:val="与收购报告书或权益变动报告书相关承诺-是否及时严格履行"/>
                    <w:tag w:val="_GBC_5566b849d11749088a319c024c7a7b5a"/>
                    <w:id w:val="536471588"/>
                    <w:lock w:val="sdtLocked"/>
                    <w:comboBox>
                      <w:listItem w:displayText="是" w:value="是"/>
                      <w:listItem w:displayText="否" w:value="否"/>
                    </w:comboBox>
                  </w:sdtPr>
                  <w:sdtEndPr/>
                  <w:sdtContent>
                    <w:tc>
                      <w:tcPr>
                        <w:tcW w:w="426" w:type="dxa"/>
                        <w:shd w:val="clear" w:color="auto" w:fill="auto"/>
                      </w:tcPr>
                      <w:p w:rsidR="003260E8" w:rsidRPr="00BA4455" w:rsidRDefault="003260E8" w:rsidP="00C707EE">
                        <w:pPr>
                          <w:rPr>
                            <w:color w:val="FFC000"/>
                            <w:sz w:val="21"/>
                            <w:szCs w:val="21"/>
                          </w:rPr>
                        </w:pPr>
                        <w:r w:rsidRPr="00BA4455">
                          <w:rPr>
                            <w:sz w:val="21"/>
                            <w:szCs w:val="21"/>
                          </w:rPr>
                          <w:t>是</w:t>
                        </w:r>
                      </w:p>
                    </w:tc>
                  </w:sdtContent>
                </w:sdt>
                <w:sdt>
                  <w:sdtPr>
                    <w:rPr>
                      <w:sz w:val="21"/>
                      <w:szCs w:val="21"/>
                    </w:rPr>
                    <w:alias w:val="与收购报告书或权益变动报告书相关承诺-如未能及时履行应说明未完成履行的具体原因"/>
                    <w:tag w:val="_GBC_6dbea8fc77584773a76ed364c7dac380"/>
                    <w:id w:val="102931587"/>
                    <w:lock w:val="sdtLocked"/>
                    <w:showingPlcHdr/>
                  </w:sdtPr>
                  <w:sdtEndPr/>
                  <w:sdtContent>
                    <w:tc>
                      <w:tcPr>
                        <w:tcW w:w="709" w:type="dxa"/>
                        <w:shd w:val="clear" w:color="auto" w:fill="auto"/>
                      </w:tcPr>
                      <w:p w:rsidR="003260E8" w:rsidRPr="00BA4455" w:rsidRDefault="003260E8" w:rsidP="00C707EE">
                        <w:pPr>
                          <w:rPr>
                            <w:color w:val="FFC000"/>
                            <w:sz w:val="21"/>
                            <w:szCs w:val="21"/>
                          </w:rPr>
                        </w:pPr>
                        <w:r w:rsidRPr="00BA4455">
                          <w:rPr>
                            <w:rFonts w:hint="eastAsia"/>
                            <w:color w:val="333399"/>
                            <w:sz w:val="21"/>
                            <w:szCs w:val="21"/>
                          </w:rPr>
                          <w:t xml:space="preserve">　</w:t>
                        </w:r>
                      </w:p>
                    </w:tc>
                  </w:sdtContent>
                </w:sdt>
                <w:sdt>
                  <w:sdtPr>
                    <w:rPr>
                      <w:sz w:val="21"/>
                      <w:szCs w:val="21"/>
                    </w:rPr>
                    <w:alias w:val="与收购报告书或权益变动报告书相关承诺-如未能及时履行应说明下一步计划"/>
                    <w:tag w:val="_GBC_d46a189cf54d4926859e7b2763a1cc2d"/>
                    <w:id w:val="-1553152823"/>
                    <w:lock w:val="sdtLocked"/>
                    <w:showingPlcHdr/>
                  </w:sdtPr>
                  <w:sdtEndPr/>
                  <w:sdtContent>
                    <w:tc>
                      <w:tcPr>
                        <w:tcW w:w="656" w:type="dxa"/>
                        <w:shd w:val="clear" w:color="auto" w:fill="auto"/>
                      </w:tcPr>
                      <w:p w:rsidR="003260E8" w:rsidRPr="00BA4455" w:rsidRDefault="003260E8" w:rsidP="00C707EE">
                        <w:pPr>
                          <w:rPr>
                            <w:sz w:val="21"/>
                            <w:szCs w:val="21"/>
                          </w:rPr>
                        </w:pPr>
                        <w:r w:rsidRPr="00BA4455">
                          <w:rPr>
                            <w:rFonts w:hint="eastAsia"/>
                            <w:color w:val="333399"/>
                            <w:sz w:val="21"/>
                            <w:szCs w:val="21"/>
                          </w:rPr>
                          <w:t xml:space="preserve">　</w:t>
                        </w:r>
                      </w:p>
                    </w:tc>
                  </w:sdtContent>
                </w:sdt>
              </w:tr>
            </w:sdtContent>
          </w:sdt>
          <w:sdt>
            <w:sdtPr>
              <w:rPr>
                <w:sz w:val="21"/>
                <w:szCs w:val="21"/>
              </w:rPr>
              <w:alias w:val="与收购报告书或权益变动报告书相关承诺"/>
              <w:tag w:val="_GBC_93fdd7f739bc46249e314da4517dfc2d"/>
              <w:id w:val="628286827"/>
              <w:lock w:val="sdtLocked"/>
            </w:sdtPr>
            <w:sdtEndPr/>
            <w:sdtContent>
              <w:tr w:rsidR="003260E8" w:rsidRPr="00BA4455" w:rsidTr="002F209F">
                <w:trPr>
                  <w:trHeight w:val="317"/>
                </w:trPr>
                <w:tc>
                  <w:tcPr>
                    <w:tcW w:w="710" w:type="dxa"/>
                    <w:vMerge/>
                    <w:shd w:val="clear" w:color="auto" w:fill="auto"/>
                  </w:tcPr>
                  <w:p w:rsidR="003260E8" w:rsidRPr="00BA4455" w:rsidRDefault="003260E8" w:rsidP="00C707EE">
                    <w:pPr>
                      <w:rPr>
                        <w:sz w:val="21"/>
                        <w:szCs w:val="21"/>
                      </w:rPr>
                    </w:pPr>
                  </w:p>
                </w:tc>
                <w:sdt>
                  <w:sdtPr>
                    <w:rPr>
                      <w:sz w:val="21"/>
                      <w:szCs w:val="21"/>
                    </w:rPr>
                    <w:alias w:val="与收购报告书或权益变动报告书相关承诺-承诺类型"/>
                    <w:tag w:val="_GBC_6f786bd9c6954595ac58e874c7229d74"/>
                    <w:id w:val="-11000999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26" w:type="dxa"/>
                        <w:shd w:val="clear" w:color="auto" w:fill="auto"/>
                      </w:tcPr>
                      <w:p w:rsidR="003260E8" w:rsidRPr="00BA4455" w:rsidRDefault="003260E8" w:rsidP="00C707EE">
                        <w:pPr>
                          <w:rPr>
                            <w:color w:val="FFC000"/>
                            <w:sz w:val="21"/>
                            <w:szCs w:val="21"/>
                          </w:rPr>
                        </w:pPr>
                        <w:r w:rsidRPr="00BA4455">
                          <w:rPr>
                            <w:sz w:val="21"/>
                            <w:szCs w:val="21"/>
                          </w:rPr>
                          <w:t>解决关联交易</w:t>
                        </w:r>
                      </w:p>
                    </w:tc>
                  </w:sdtContent>
                </w:sdt>
                <w:sdt>
                  <w:sdtPr>
                    <w:rPr>
                      <w:sz w:val="21"/>
                      <w:szCs w:val="21"/>
                    </w:rPr>
                    <w:alias w:val="与收购报告书或权益变动报告书相关承诺-承诺方"/>
                    <w:tag w:val="_GBC_652b095b79684de1a8e74642ad9370f7"/>
                    <w:id w:val="1693252256"/>
                    <w:lock w:val="sdtLocked"/>
                  </w:sdtPr>
                  <w:sdtEndPr/>
                  <w:sdtContent>
                    <w:tc>
                      <w:tcPr>
                        <w:tcW w:w="708" w:type="dxa"/>
                        <w:shd w:val="clear" w:color="auto" w:fill="auto"/>
                      </w:tcPr>
                      <w:p w:rsidR="003260E8" w:rsidRPr="00BA4455" w:rsidRDefault="003260E8" w:rsidP="00C707EE">
                        <w:pPr>
                          <w:rPr>
                            <w:color w:val="FFC000"/>
                            <w:sz w:val="21"/>
                            <w:szCs w:val="21"/>
                          </w:rPr>
                        </w:pPr>
                        <w:r w:rsidRPr="00BA4455">
                          <w:rPr>
                            <w:rFonts w:hint="eastAsia"/>
                            <w:sz w:val="21"/>
                            <w:szCs w:val="21"/>
                          </w:rPr>
                          <w:t>重庆德润环境有限公司</w:t>
                        </w:r>
                      </w:p>
                    </w:tc>
                  </w:sdtContent>
                </w:sdt>
                <w:sdt>
                  <w:sdtPr>
                    <w:rPr>
                      <w:sz w:val="21"/>
                      <w:szCs w:val="21"/>
                    </w:rPr>
                    <w:alias w:val="与收购报告书或权益变动报告书相关承诺-承诺内容"/>
                    <w:tag w:val="_GBC_705a250d6e904000aecdc4aefa658af3"/>
                    <w:id w:val="748553996"/>
                    <w:lock w:val="sdtLocked"/>
                  </w:sdtPr>
                  <w:sdtEndPr/>
                  <w:sdtContent>
                    <w:tc>
                      <w:tcPr>
                        <w:tcW w:w="5953" w:type="dxa"/>
                        <w:shd w:val="clear" w:color="auto" w:fill="auto"/>
                      </w:tcPr>
                      <w:p w:rsidR="003260E8" w:rsidRPr="00BA4455" w:rsidRDefault="003260E8" w:rsidP="00C707EE">
                        <w:pPr>
                          <w:rPr>
                            <w:color w:val="FFC000"/>
                            <w:sz w:val="21"/>
                            <w:szCs w:val="21"/>
                          </w:rPr>
                        </w:pPr>
                        <w:r w:rsidRPr="00BA4455">
                          <w:rPr>
                            <w:rFonts w:hint="eastAsia"/>
                            <w:sz w:val="21"/>
                            <w:szCs w:val="21"/>
                          </w:rPr>
                          <w:t>重庆德润环境有限公司于</w:t>
                        </w:r>
                        <w:r w:rsidRPr="00BA4455">
                          <w:rPr>
                            <w:sz w:val="21"/>
                            <w:szCs w:val="21"/>
                          </w:rPr>
                          <w:t>2015年1</w:t>
                        </w:r>
                        <w:r w:rsidRPr="00BA4455">
                          <w:rPr>
                            <w:rFonts w:hint="eastAsia"/>
                            <w:sz w:val="21"/>
                            <w:szCs w:val="21"/>
                          </w:rPr>
                          <w:t>1</w:t>
                        </w:r>
                        <w:r w:rsidRPr="00BA4455">
                          <w:rPr>
                            <w:sz w:val="21"/>
                            <w:szCs w:val="21"/>
                          </w:rPr>
                          <w:t>月</w:t>
                        </w:r>
                        <w:r w:rsidRPr="00BA4455">
                          <w:rPr>
                            <w:rFonts w:hint="eastAsia"/>
                            <w:sz w:val="21"/>
                            <w:szCs w:val="21"/>
                          </w:rPr>
                          <w:t>30日</w:t>
                        </w:r>
                        <w:r w:rsidRPr="00BA4455">
                          <w:rPr>
                            <w:sz w:val="21"/>
                            <w:szCs w:val="21"/>
                          </w:rPr>
                          <w:t>出具《重庆德润环境有限公司关于规范关联交易及保持上市公司独立性的承诺函》承诺：“本次收购完成后，本公司及下属公司（除重庆水务外）将继续规范与重庆水务及下属公司之间的关联交易。若有不可避免的关联交易，本公司及下属公司（除重庆水务外）将按照相关法律法规、规范性文件以及重庆水务《公司章程》、《关联交易管理制度》等相关规定严格履行决策程序，并遵循公允、合理的市场定价原则公平操作，不会利用该等关联交易损害重庆水务及其他中小股东的利益。”</w:t>
                        </w:r>
                      </w:p>
                    </w:tc>
                  </w:sdtContent>
                </w:sdt>
                <w:sdt>
                  <w:sdtPr>
                    <w:rPr>
                      <w:sz w:val="21"/>
                      <w:szCs w:val="21"/>
                    </w:rPr>
                    <w:alias w:val="与收购报告书或权益变动报告书相关承诺-承诺时间及期限"/>
                    <w:tag w:val="_GBC_9f39661efe464bc9b6af02defc6d30ba"/>
                    <w:id w:val="-1313008695"/>
                    <w:lock w:val="sdtLocked"/>
                  </w:sdtPr>
                  <w:sdtEndPr/>
                  <w:sdtContent>
                    <w:tc>
                      <w:tcPr>
                        <w:tcW w:w="4251" w:type="dxa"/>
                        <w:shd w:val="clear" w:color="auto" w:fill="auto"/>
                      </w:tcPr>
                      <w:p w:rsidR="003260E8" w:rsidRPr="00BA4455" w:rsidRDefault="003260E8" w:rsidP="00C707EE">
                        <w:pPr>
                          <w:rPr>
                            <w:color w:val="FFC000"/>
                            <w:sz w:val="21"/>
                            <w:szCs w:val="21"/>
                          </w:rPr>
                        </w:pPr>
                        <w:proofErr w:type="gramStart"/>
                        <w:r w:rsidRPr="00BA4455">
                          <w:rPr>
                            <w:rFonts w:hint="eastAsia"/>
                            <w:sz w:val="21"/>
                            <w:szCs w:val="21"/>
                          </w:rPr>
                          <w:t>自承诺</w:t>
                        </w:r>
                        <w:proofErr w:type="gramEnd"/>
                        <w:r w:rsidRPr="00BA4455">
                          <w:rPr>
                            <w:rFonts w:hint="eastAsia"/>
                            <w:sz w:val="21"/>
                            <w:szCs w:val="21"/>
                          </w:rPr>
                          <w:t>函出具之日起生效，并在重庆德</w:t>
                        </w:r>
                        <w:proofErr w:type="gramStart"/>
                        <w:r w:rsidRPr="00BA4455">
                          <w:rPr>
                            <w:rFonts w:hint="eastAsia"/>
                            <w:sz w:val="21"/>
                            <w:szCs w:val="21"/>
                          </w:rPr>
                          <w:t>润环境</w:t>
                        </w:r>
                        <w:proofErr w:type="gramEnd"/>
                        <w:r w:rsidRPr="00BA4455">
                          <w:rPr>
                            <w:rFonts w:hint="eastAsia"/>
                            <w:sz w:val="21"/>
                            <w:szCs w:val="21"/>
                          </w:rPr>
                          <w:t>作为本公司控股股东的整个期间持续有效。对于因政策调整、市场变化等客观原因确实不能履行或需要</w:t>
                        </w:r>
                        <w:proofErr w:type="gramStart"/>
                        <w:r w:rsidRPr="00BA4455">
                          <w:rPr>
                            <w:rFonts w:hint="eastAsia"/>
                            <w:sz w:val="21"/>
                            <w:szCs w:val="21"/>
                          </w:rPr>
                          <w:t>作出</w:t>
                        </w:r>
                        <w:proofErr w:type="gramEnd"/>
                        <w:r w:rsidRPr="00BA4455">
                          <w:rPr>
                            <w:rFonts w:hint="eastAsia"/>
                            <w:sz w:val="21"/>
                            <w:szCs w:val="21"/>
                          </w:rPr>
                          <w:t>调整的承诺，重庆德</w:t>
                        </w:r>
                        <w:proofErr w:type="gramStart"/>
                        <w:r w:rsidRPr="00BA4455">
                          <w:rPr>
                            <w:rFonts w:hint="eastAsia"/>
                            <w:sz w:val="21"/>
                            <w:szCs w:val="21"/>
                          </w:rPr>
                          <w:t>润环境</w:t>
                        </w:r>
                        <w:proofErr w:type="gramEnd"/>
                        <w:r w:rsidRPr="00BA4455">
                          <w:rPr>
                            <w:rFonts w:hint="eastAsia"/>
                            <w:sz w:val="21"/>
                            <w:szCs w:val="21"/>
                          </w:rPr>
                          <w:t>与本公司将提前向市场公开做好解释说明，充分披露承诺需调整或未履行的原因，并提出相应处置措施。</w:t>
                        </w:r>
                      </w:p>
                    </w:tc>
                  </w:sdtContent>
                </w:sdt>
                <w:sdt>
                  <w:sdtPr>
                    <w:rPr>
                      <w:sz w:val="21"/>
                      <w:szCs w:val="21"/>
                    </w:rPr>
                    <w:alias w:val="与收购报告书或权益变动报告书相关承诺-是否有履行期限"/>
                    <w:tag w:val="_GBC_7c24ba11f4ec4b55b9566591a1bced14"/>
                    <w:id w:val="1244685796"/>
                    <w:lock w:val="sdtLocked"/>
                    <w:comboBox>
                      <w:listItem w:displayText="是" w:value="是"/>
                      <w:listItem w:displayText="否" w:value="否"/>
                    </w:comboBox>
                  </w:sdtPr>
                  <w:sdtEndPr/>
                  <w:sdtContent>
                    <w:tc>
                      <w:tcPr>
                        <w:tcW w:w="426" w:type="dxa"/>
                        <w:shd w:val="clear" w:color="auto" w:fill="auto"/>
                      </w:tcPr>
                      <w:p w:rsidR="003260E8" w:rsidRPr="00BA4455" w:rsidRDefault="003260E8" w:rsidP="00C707EE">
                        <w:pPr>
                          <w:rPr>
                            <w:color w:val="FFC000"/>
                            <w:sz w:val="21"/>
                            <w:szCs w:val="21"/>
                          </w:rPr>
                        </w:pPr>
                        <w:r w:rsidRPr="00BA4455">
                          <w:rPr>
                            <w:sz w:val="21"/>
                            <w:szCs w:val="21"/>
                          </w:rPr>
                          <w:t>否</w:t>
                        </w:r>
                      </w:p>
                    </w:tc>
                  </w:sdtContent>
                </w:sdt>
                <w:sdt>
                  <w:sdtPr>
                    <w:rPr>
                      <w:sz w:val="21"/>
                      <w:szCs w:val="21"/>
                    </w:rPr>
                    <w:alias w:val="与收购报告书或权益变动报告书相关承诺-是否及时严格履行"/>
                    <w:tag w:val="_GBC_5566b849d11749088a319c024c7a7b5a"/>
                    <w:id w:val="1195968196"/>
                    <w:lock w:val="sdtLocked"/>
                    <w:comboBox>
                      <w:listItem w:displayText="是" w:value="是"/>
                      <w:listItem w:displayText="否" w:value="否"/>
                    </w:comboBox>
                  </w:sdtPr>
                  <w:sdtEndPr/>
                  <w:sdtContent>
                    <w:tc>
                      <w:tcPr>
                        <w:tcW w:w="426" w:type="dxa"/>
                        <w:shd w:val="clear" w:color="auto" w:fill="auto"/>
                      </w:tcPr>
                      <w:p w:rsidR="003260E8" w:rsidRPr="00BA4455" w:rsidRDefault="003260E8" w:rsidP="00C707EE">
                        <w:pPr>
                          <w:rPr>
                            <w:color w:val="FFC000"/>
                            <w:sz w:val="21"/>
                            <w:szCs w:val="21"/>
                          </w:rPr>
                        </w:pPr>
                        <w:r w:rsidRPr="00BA4455">
                          <w:rPr>
                            <w:sz w:val="21"/>
                            <w:szCs w:val="21"/>
                          </w:rPr>
                          <w:t>是</w:t>
                        </w:r>
                      </w:p>
                    </w:tc>
                  </w:sdtContent>
                </w:sdt>
                <w:sdt>
                  <w:sdtPr>
                    <w:rPr>
                      <w:sz w:val="21"/>
                      <w:szCs w:val="21"/>
                    </w:rPr>
                    <w:alias w:val="与收购报告书或权益变动报告书相关承诺-如未能及时履行应说明未完成履行的具体原因"/>
                    <w:tag w:val="_GBC_6dbea8fc77584773a76ed364c7dac380"/>
                    <w:id w:val="-919010054"/>
                    <w:lock w:val="sdtLocked"/>
                    <w:showingPlcHdr/>
                  </w:sdtPr>
                  <w:sdtEndPr/>
                  <w:sdtContent>
                    <w:tc>
                      <w:tcPr>
                        <w:tcW w:w="709" w:type="dxa"/>
                        <w:shd w:val="clear" w:color="auto" w:fill="auto"/>
                      </w:tcPr>
                      <w:p w:rsidR="003260E8" w:rsidRPr="00BA4455" w:rsidRDefault="003260E8" w:rsidP="00C707EE">
                        <w:pPr>
                          <w:rPr>
                            <w:color w:val="FFC000"/>
                            <w:sz w:val="21"/>
                            <w:szCs w:val="21"/>
                          </w:rPr>
                        </w:pPr>
                        <w:r w:rsidRPr="00BA4455">
                          <w:rPr>
                            <w:rFonts w:hint="eastAsia"/>
                            <w:color w:val="333399"/>
                            <w:sz w:val="21"/>
                            <w:szCs w:val="21"/>
                          </w:rPr>
                          <w:t xml:space="preserve">　</w:t>
                        </w:r>
                      </w:p>
                    </w:tc>
                  </w:sdtContent>
                </w:sdt>
                <w:sdt>
                  <w:sdtPr>
                    <w:rPr>
                      <w:sz w:val="21"/>
                      <w:szCs w:val="21"/>
                    </w:rPr>
                    <w:alias w:val="与收购报告书或权益变动报告书相关承诺-如未能及时履行应说明下一步计划"/>
                    <w:tag w:val="_GBC_d46a189cf54d4926859e7b2763a1cc2d"/>
                    <w:id w:val="713779280"/>
                    <w:lock w:val="sdtLocked"/>
                    <w:showingPlcHdr/>
                  </w:sdtPr>
                  <w:sdtEndPr/>
                  <w:sdtContent>
                    <w:tc>
                      <w:tcPr>
                        <w:tcW w:w="656" w:type="dxa"/>
                        <w:shd w:val="clear" w:color="auto" w:fill="auto"/>
                      </w:tcPr>
                      <w:p w:rsidR="003260E8" w:rsidRPr="00BA4455" w:rsidRDefault="003260E8" w:rsidP="00C707EE">
                        <w:pPr>
                          <w:rPr>
                            <w:sz w:val="21"/>
                            <w:szCs w:val="21"/>
                          </w:rPr>
                        </w:pPr>
                        <w:r w:rsidRPr="00BA4455">
                          <w:rPr>
                            <w:rFonts w:hint="eastAsia"/>
                            <w:color w:val="333399"/>
                            <w:sz w:val="21"/>
                            <w:szCs w:val="21"/>
                          </w:rPr>
                          <w:t xml:space="preserve">　</w:t>
                        </w:r>
                      </w:p>
                    </w:tc>
                  </w:sdtContent>
                </w:sdt>
              </w:tr>
            </w:sdtContent>
          </w:sdt>
          <w:sdt>
            <w:sdtPr>
              <w:rPr>
                <w:sz w:val="21"/>
                <w:szCs w:val="21"/>
              </w:rPr>
              <w:alias w:val="与收购报告书或权益变动报告书相关承诺"/>
              <w:tag w:val="_GBC_93fdd7f739bc46249e314da4517dfc2d"/>
              <w:id w:val="805512177"/>
              <w:lock w:val="sdtLocked"/>
            </w:sdtPr>
            <w:sdtEndPr/>
            <w:sdtContent>
              <w:tr w:rsidR="003260E8" w:rsidRPr="00BA4455" w:rsidTr="002F209F">
                <w:trPr>
                  <w:trHeight w:val="317"/>
                </w:trPr>
                <w:tc>
                  <w:tcPr>
                    <w:tcW w:w="710" w:type="dxa"/>
                    <w:vMerge/>
                    <w:shd w:val="clear" w:color="auto" w:fill="auto"/>
                  </w:tcPr>
                  <w:p w:rsidR="003260E8" w:rsidRPr="00BA4455" w:rsidRDefault="003260E8" w:rsidP="00C707EE">
                    <w:pPr>
                      <w:rPr>
                        <w:sz w:val="21"/>
                        <w:szCs w:val="21"/>
                      </w:rPr>
                    </w:pPr>
                  </w:p>
                </w:tc>
                <w:sdt>
                  <w:sdtPr>
                    <w:rPr>
                      <w:sz w:val="21"/>
                      <w:szCs w:val="21"/>
                    </w:rPr>
                    <w:alias w:val="与收购报告书或权益变动报告书相关承诺-承诺类型"/>
                    <w:tag w:val="_GBC_6f786bd9c6954595ac58e874c7229d74"/>
                    <w:id w:val="11168044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26" w:type="dxa"/>
                        <w:shd w:val="clear" w:color="auto" w:fill="auto"/>
                      </w:tcPr>
                      <w:p w:rsidR="003260E8" w:rsidRPr="00BA4455" w:rsidRDefault="003260E8" w:rsidP="00C707EE">
                        <w:pPr>
                          <w:rPr>
                            <w:sz w:val="21"/>
                            <w:szCs w:val="21"/>
                          </w:rPr>
                        </w:pPr>
                        <w:r w:rsidRPr="00BA4455">
                          <w:rPr>
                            <w:sz w:val="21"/>
                            <w:szCs w:val="21"/>
                          </w:rPr>
                          <w:t>其他</w:t>
                        </w:r>
                      </w:p>
                    </w:tc>
                  </w:sdtContent>
                </w:sdt>
                <w:sdt>
                  <w:sdtPr>
                    <w:rPr>
                      <w:sz w:val="21"/>
                      <w:szCs w:val="21"/>
                    </w:rPr>
                    <w:alias w:val="与收购报告书或权益变动报告书相关承诺-承诺方"/>
                    <w:tag w:val="_GBC_652b095b79684de1a8e74642ad9370f7"/>
                    <w:id w:val="1462313906"/>
                    <w:lock w:val="sdtLocked"/>
                  </w:sdtPr>
                  <w:sdtEndPr/>
                  <w:sdtContent>
                    <w:tc>
                      <w:tcPr>
                        <w:tcW w:w="708" w:type="dxa"/>
                        <w:shd w:val="clear" w:color="auto" w:fill="auto"/>
                      </w:tcPr>
                      <w:p w:rsidR="003260E8" w:rsidRPr="00BA4455" w:rsidRDefault="003260E8" w:rsidP="00C707EE">
                        <w:pPr>
                          <w:rPr>
                            <w:sz w:val="21"/>
                            <w:szCs w:val="21"/>
                          </w:rPr>
                        </w:pPr>
                        <w:r w:rsidRPr="00BA4455">
                          <w:rPr>
                            <w:rFonts w:hint="eastAsia"/>
                            <w:sz w:val="21"/>
                            <w:szCs w:val="21"/>
                          </w:rPr>
                          <w:t>重庆德润环境有限公司</w:t>
                        </w:r>
                      </w:p>
                    </w:tc>
                  </w:sdtContent>
                </w:sdt>
                <w:sdt>
                  <w:sdtPr>
                    <w:rPr>
                      <w:sz w:val="21"/>
                      <w:szCs w:val="21"/>
                    </w:rPr>
                    <w:alias w:val="与收购报告书或权益变动报告书相关承诺-承诺内容"/>
                    <w:tag w:val="_GBC_705a250d6e904000aecdc4aefa658af3"/>
                    <w:id w:val="-603654472"/>
                    <w:lock w:val="sdtLocked"/>
                  </w:sdtPr>
                  <w:sdtEndPr/>
                  <w:sdtContent>
                    <w:tc>
                      <w:tcPr>
                        <w:tcW w:w="5953" w:type="dxa"/>
                        <w:shd w:val="clear" w:color="auto" w:fill="auto"/>
                      </w:tcPr>
                      <w:p w:rsidR="003260E8" w:rsidRPr="00BA4455" w:rsidRDefault="003260E8" w:rsidP="003260E8">
                        <w:pPr>
                          <w:rPr>
                            <w:sz w:val="21"/>
                            <w:szCs w:val="21"/>
                          </w:rPr>
                        </w:pPr>
                        <w:r w:rsidRPr="00BA4455">
                          <w:rPr>
                            <w:rFonts w:hint="eastAsia"/>
                            <w:sz w:val="21"/>
                            <w:szCs w:val="21"/>
                          </w:rPr>
                          <w:t>重庆德润环境有限公司于</w:t>
                        </w:r>
                        <w:r w:rsidRPr="00BA4455">
                          <w:rPr>
                            <w:sz w:val="21"/>
                            <w:szCs w:val="21"/>
                          </w:rPr>
                          <w:t>2015年1</w:t>
                        </w:r>
                        <w:r w:rsidRPr="00BA4455">
                          <w:rPr>
                            <w:rFonts w:hint="eastAsia"/>
                            <w:sz w:val="21"/>
                            <w:szCs w:val="21"/>
                          </w:rPr>
                          <w:t>1</w:t>
                        </w:r>
                        <w:r w:rsidRPr="00BA4455">
                          <w:rPr>
                            <w:sz w:val="21"/>
                            <w:szCs w:val="21"/>
                          </w:rPr>
                          <w:t>月</w:t>
                        </w:r>
                        <w:r w:rsidRPr="00BA4455">
                          <w:rPr>
                            <w:rFonts w:hint="eastAsia"/>
                            <w:sz w:val="21"/>
                            <w:szCs w:val="21"/>
                          </w:rPr>
                          <w:t>30日</w:t>
                        </w:r>
                        <w:r w:rsidRPr="00BA4455">
                          <w:rPr>
                            <w:sz w:val="21"/>
                            <w:szCs w:val="21"/>
                          </w:rPr>
                          <w:t>出具《重庆德润环境有限公司关于规范关联交易及保持上市公司独立性的承诺函》承诺：</w:t>
                        </w:r>
                      </w:p>
                      <w:p w:rsidR="003260E8" w:rsidRPr="00BA4455" w:rsidRDefault="003260E8" w:rsidP="003260E8">
                        <w:pPr>
                          <w:rPr>
                            <w:sz w:val="21"/>
                            <w:szCs w:val="21"/>
                          </w:rPr>
                        </w:pPr>
                        <w:r w:rsidRPr="00BA4455">
                          <w:rPr>
                            <w:rFonts w:hint="eastAsia"/>
                            <w:sz w:val="21"/>
                            <w:szCs w:val="21"/>
                          </w:rPr>
                          <w:t>“本次收购完成后，本公司将继续保持重庆水务完整的采购、生产、销售体系，使其拥有独立的知识产权，保持其在业务、人员、资产、财务及机构方面的独立，保证其独立面向市场的经营能力。”</w:t>
                        </w:r>
                      </w:p>
                    </w:tc>
                  </w:sdtContent>
                </w:sdt>
                <w:sdt>
                  <w:sdtPr>
                    <w:rPr>
                      <w:sz w:val="21"/>
                      <w:szCs w:val="21"/>
                    </w:rPr>
                    <w:alias w:val="与收购报告书或权益变动报告书相关承诺-承诺时间及期限"/>
                    <w:tag w:val="_GBC_9f39661efe464bc9b6af02defc6d30ba"/>
                    <w:id w:val="2061354247"/>
                    <w:lock w:val="sdtLocked"/>
                  </w:sdtPr>
                  <w:sdtEndPr/>
                  <w:sdtContent>
                    <w:tc>
                      <w:tcPr>
                        <w:tcW w:w="4251" w:type="dxa"/>
                        <w:shd w:val="clear" w:color="auto" w:fill="auto"/>
                      </w:tcPr>
                      <w:p w:rsidR="003260E8" w:rsidRPr="00BA4455" w:rsidRDefault="00CE7C21" w:rsidP="00C707EE">
                        <w:pPr>
                          <w:rPr>
                            <w:sz w:val="21"/>
                            <w:szCs w:val="21"/>
                          </w:rPr>
                        </w:pPr>
                        <w:proofErr w:type="gramStart"/>
                        <w:r w:rsidRPr="00BA4455">
                          <w:rPr>
                            <w:rFonts w:hint="eastAsia"/>
                            <w:sz w:val="21"/>
                            <w:szCs w:val="21"/>
                          </w:rPr>
                          <w:t>自承诺</w:t>
                        </w:r>
                        <w:proofErr w:type="gramEnd"/>
                        <w:r w:rsidRPr="00BA4455">
                          <w:rPr>
                            <w:rFonts w:hint="eastAsia"/>
                            <w:sz w:val="21"/>
                            <w:szCs w:val="21"/>
                          </w:rPr>
                          <w:t>函出具之日起生效，并在重庆德</w:t>
                        </w:r>
                        <w:proofErr w:type="gramStart"/>
                        <w:r w:rsidRPr="00BA4455">
                          <w:rPr>
                            <w:rFonts w:hint="eastAsia"/>
                            <w:sz w:val="21"/>
                            <w:szCs w:val="21"/>
                          </w:rPr>
                          <w:t>润环境</w:t>
                        </w:r>
                        <w:proofErr w:type="gramEnd"/>
                        <w:r w:rsidRPr="00BA4455">
                          <w:rPr>
                            <w:rFonts w:hint="eastAsia"/>
                            <w:sz w:val="21"/>
                            <w:szCs w:val="21"/>
                          </w:rPr>
                          <w:t>作为本公司控股股东的整个期间持续有效。对于因政策调整、市场变化等客观原因确实不能履行或需要</w:t>
                        </w:r>
                        <w:proofErr w:type="gramStart"/>
                        <w:r w:rsidRPr="00BA4455">
                          <w:rPr>
                            <w:rFonts w:hint="eastAsia"/>
                            <w:sz w:val="21"/>
                            <w:szCs w:val="21"/>
                          </w:rPr>
                          <w:t>作出</w:t>
                        </w:r>
                        <w:proofErr w:type="gramEnd"/>
                        <w:r w:rsidRPr="00BA4455">
                          <w:rPr>
                            <w:rFonts w:hint="eastAsia"/>
                            <w:sz w:val="21"/>
                            <w:szCs w:val="21"/>
                          </w:rPr>
                          <w:t>调整的承诺，重庆德</w:t>
                        </w:r>
                        <w:proofErr w:type="gramStart"/>
                        <w:r w:rsidRPr="00BA4455">
                          <w:rPr>
                            <w:rFonts w:hint="eastAsia"/>
                            <w:sz w:val="21"/>
                            <w:szCs w:val="21"/>
                          </w:rPr>
                          <w:t>润环境</w:t>
                        </w:r>
                        <w:proofErr w:type="gramEnd"/>
                        <w:r w:rsidRPr="00BA4455">
                          <w:rPr>
                            <w:rFonts w:hint="eastAsia"/>
                            <w:sz w:val="21"/>
                            <w:szCs w:val="21"/>
                          </w:rPr>
                          <w:t>与本公司将提前向市场公开做好解释说明，充分披露承诺需调整或未履行的原因，并提出相应处置措施。</w:t>
                        </w:r>
                      </w:p>
                    </w:tc>
                  </w:sdtContent>
                </w:sdt>
                <w:sdt>
                  <w:sdtPr>
                    <w:rPr>
                      <w:sz w:val="21"/>
                      <w:szCs w:val="21"/>
                    </w:rPr>
                    <w:alias w:val="与收购报告书或权益变动报告书相关承诺-是否有履行期限"/>
                    <w:tag w:val="_GBC_7c24ba11f4ec4b55b9566591a1bced14"/>
                    <w:id w:val="1502923369"/>
                    <w:lock w:val="sdtLocked"/>
                    <w:comboBox>
                      <w:listItem w:displayText="是" w:value="是"/>
                      <w:listItem w:displayText="否" w:value="否"/>
                    </w:comboBox>
                  </w:sdtPr>
                  <w:sdtEndPr/>
                  <w:sdtContent>
                    <w:tc>
                      <w:tcPr>
                        <w:tcW w:w="426" w:type="dxa"/>
                        <w:shd w:val="clear" w:color="auto" w:fill="auto"/>
                      </w:tcPr>
                      <w:p w:rsidR="003260E8" w:rsidRPr="00BA4455" w:rsidRDefault="00CE7C21" w:rsidP="00C707EE">
                        <w:pPr>
                          <w:rPr>
                            <w:sz w:val="21"/>
                            <w:szCs w:val="21"/>
                          </w:rPr>
                        </w:pPr>
                        <w:r w:rsidRPr="00BA4455">
                          <w:rPr>
                            <w:sz w:val="21"/>
                            <w:szCs w:val="21"/>
                          </w:rPr>
                          <w:t>否</w:t>
                        </w:r>
                      </w:p>
                    </w:tc>
                  </w:sdtContent>
                </w:sdt>
                <w:sdt>
                  <w:sdtPr>
                    <w:rPr>
                      <w:sz w:val="21"/>
                      <w:szCs w:val="21"/>
                    </w:rPr>
                    <w:alias w:val="与收购报告书或权益变动报告书相关承诺-是否及时严格履行"/>
                    <w:tag w:val="_GBC_5566b849d11749088a319c024c7a7b5a"/>
                    <w:id w:val="849836629"/>
                    <w:lock w:val="sdtLocked"/>
                    <w:comboBox>
                      <w:listItem w:displayText="是" w:value="是"/>
                      <w:listItem w:displayText="否" w:value="否"/>
                    </w:comboBox>
                  </w:sdtPr>
                  <w:sdtEndPr/>
                  <w:sdtContent>
                    <w:tc>
                      <w:tcPr>
                        <w:tcW w:w="426" w:type="dxa"/>
                        <w:shd w:val="clear" w:color="auto" w:fill="auto"/>
                      </w:tcPr>
                      <w:p w:rsidR="003260E8" w:rsidRPr="00BA4455" w:rsidRDefault="00CE7C21" w:rsidP="00C707EE">
                        <w:pPr>
                          <w:rPr>
                            <w:sz w:val="21"/>
                            <w:szCs w:val="21"/>
                          </w:rPr>
                        </w:pPr>
                        <w:r w:rsidRPr="00BA4455">
                          <w:rPr>
                            <w:sz w:val="21"/>
                            <w:szCs w:val="21"/>
                          </w:rPr>
                          <w:t>是</w:t>
                        </w:r>
                      </w:p>
                    </w:tc>
                  </w:sdtContent>
                </w:sdt>
                <w:sdt>
                  <w:sdtPr>
                    <w:rPr>
                      <w:sz w:val="21"/>
                      <w:szCs w:val="21"/>
                    </w:rPr>
                    <w:alias w:val="与收购报告书或权益变动报告书相关承诺-如未能及时履行应说明未完成履行的具体原因"/>
                    <w:tag w:val="_GBC_6dbea8fc77584773a76ed364c7dac380"/>
                    <w:id w:val="60919077"/>
                    <w:lock w:val="sdtLocked"/>
                    <w:showingPlcHdr/>
                  </w:sdtPr>
                  <w:sdtEndPr/>
                  <w:sdtContent>
                    <w:tc>
                      <w:tcPr>
                        <w:tcW w:w="709" w:type="dxa"/>
                        <w:shd w:val="clear" w:color="auto" w:fill="auto"/>
                      </w:tcPr>
                      <w:p w:rsidR="003260E8" w:rsidRPr="00BA4455" w:rsidRDefault="003260E8" w:rsidP="00C707EE">
                        <w:pPr>
                          <w:rPr>
                            <w:sz w:val="21"/>
                            <w:szCs w:val="21"/>
                          </w:rPr>
                        </w:pPr>
                        <w:r w:rsidRPr="00BA4455">
                          <w:rPr>
                            <w:rFonts w:hint="eastAsia"/>
                            <w:sz w:val="21"/>
                            <w:szCs w:val="21"/>
                          </w:rPr>
                          <w:t xml:space="preserve">　</w:t>
                        </w:r>
                      </w:p>
                    </w:tc>
                  </w:sdtContent>
                </w:sdt>
                <w:sdt>
                  <w:sdtPr>
                    <w:rPr>
                      <w:sz w:val="21"/>
                      <w:szCs w:val="21"/>
                    </w:rPr>
                    <w:alias w:val="与收购报告书或权益变动报告书相关承诺-如未能及时履行应说明下一步计划"/>
                    <w:tag w:val="_GBC_d46a189cf54d4926859e7b2763a1cc2d"/>
                    <w:id w:val="1793556166"/>
                    <w:lock w:val="sdtLocked"/>
                    <w:showingPlcHdr/>
                  </w:sdtPr>
                  <w:sdtEndPr/>
                  <w:sdtContent>
                    <w:tc>
                      <w:tcPr>
                        <w:tcW w:w="656" w:type="dxa"/>
                        <w:shd w:val="clear" w:color="auto" w:fill="auto"/>
                      </w:tcPr>
                      <w:p w:rsidR="003260E8" w:rsidRPr="00BA4455" w:rsidRDefault="003260E8" w:rsidP="00C707EE">
                        <w:pPr>
                          <w:rPr>
                            <w:sz w:val="21"/>
                            <w:szCs w:val="21"/>
                          </w:rPr>
                        </w:pPr>
                        <w:r w:rsidRPr="00BA4455">
                          <w:rPr>
                            <w:rFonts w:hint="eastAsia"/>
                            <w:sz w:val="21"/>
                            <w:szCs w:val="21"/>
                          </w:rPr>
                          <w:t xml:space="preserve">　</w:t>
                        </w:r>
                      </w:p>
                    </w:tc>
                  </w:sdtContent>
                </w:sdt>
              </w:tr>
            </w:sdtContent>
          </w:sdt>
          <w:sdt>
            <w:sdtPr>
              <w:rPr>
                <w:rFonts w:hint="eastAsia"/>
                <w:sz w:val="21"/>
                <w:szCs w:val="21"/>
              </w:rPr>
              <w:alias w:val="与首次公开发行相关的承诺"/>
              <w:tag w:val="_GBC_789db7c9be674c829a84cbba88d30c4f"/>
              <w:id w:val="-164478878"/>
              <w:lock w:val="sdtLocked"/>
            </w:sdtPr>
            <w:sdtEndPr>
              <w:rPr>
                <w:rFonts w:hint="default"/>
              </w:rPr>
            </w:sdtEndPr>
            <w:sdtContent>
              <w:tr w:rsidR="003260E8" w:rsidRPr="00BA4455" w:rsidTr="002F209F">
                <w:trPr>
                  <w:trHeight w:val="238"/>
                </w:trPr>
                <w:tc>
                  <w:tcPr>
                    <w:tcW w:w="710" w:type="dxa"/>
                    <w:shd w:val="clear" w:color="auto" w:fill="auto"/>
                  </w:tcPr>
                  <w:sdt>
                    <w:sdtPr>
                      <w:rPr>
                        <w:rFonts w:hint="eastAsia"/>
                        <w:sz w:val="21"/>
                        <w:szCs w:val="21"/>
                      </w:rPr>
                      <w:tag w:val="_PLD_1132d71bc2a3434bbf051042408492a5"/>
                      <w:id w:val="157047534"/>
                      <w:lock w:val="sdtLocked"/>
                    </w:sdtPr>
                    <w:sdtEndPr/>
                    <w:sdtContent>
                      <w:p w:rsidR="003260E8" w:rsidRPr="00BA4455" w:rsidRDefault="003260E8" w:rsidP="00C707EE">
                        <w:pPr>
                          <w:rPr>
                            <w:sz w:val="21"/>
                            <w:szCs w:val="21"/>
                          </w:rPr>
                        </w:pPr>
                        <w:r w:rsidRPr="00BA4455">
                          <w:rPr>
                            <w:rFonts w:hint="eastAsia"/>
                            <w:sz w:val="21"/>
                            <w:szCs w:val="21"/>
                          </w:rPr>
                          <w:t>与首次公开发行相关的承诺</w:t>
                        </w:r>
                      </w:p>
                    </w:sdtContent>
                  </w:sdt>
                </w:tc>
                <w:sdt>
                  <w:sdtPr>
                    <w:rPr>
                      <w:sz w:val="21"/>
                      <w:szCs w:val="21"/>
                    </w:rPr>
                    <w:alias w:val="与首次公开发行相关的承诺-承诺类型"/>
                    <w:tag w:val="_GBC_07ae7682ac6f411094f4ef74a9241364"/>
                    <w:id w:val="-146087722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26" w:type="dxa"/>
                        <w:shd w:val="clear" w:color="auto" w:fill="auto"/>
                      </w:tcPr>
                      <w:p w:rsidR="003260E8" w:rsidRPr="00BA4455" w:rsidRDefault="00CE7C21" w:rsidP="00C707EE">
                        <w:pPr>
                          <w:rPr>
                            <w:color w:val="FFC000"/>
                            <w:sz w:val="21"/>
                            <w:szCs w:val="21"/>
                          </w:rPr>
                        </w:pPr>
                        <w:r w:rsidRPr="00BA4455">
                          <w:rPr>
                            <w:sz w:val="21"/>
                            <w:szCs w:val="21"/>
                          </w:rPr>
                          <w:t>解决同业竞争</w:t>
                        </w:r>
                      </w:p>
                    </w:tc>
                  </w:sdtContent>
                </w:sdt>
                <w:sdt>
                  <w:sdtPr>
                    <w:rPr>
                      <w:sz w:val="21"/>
                      <w:szCs w:val="21"/>
                    </w:rPr>
                    <w:alias w:val="与首次公开发行相关的承诺-承诺方"/>
                    <w:tag w:val="_GBC_126bab101b31404394b4ea128e32ad77"/>
                    <w:id w:val="-2047208303"/>
                    <w:lock w:val="sdtLocked"/>
                  </w:sdtPr>
                  <w:sdtEndPr/>
                  <w:sdtContent>
                    <w:tc>
                      <w:tcPr>
                        <w:tcW w:w="708" w:type="dxa"/>
                        <w:shd w:val="clear" w:color="auto" w:fill="auto"/>
                      </w:tcPr>
                      <w:p w:rsidR="003260E8" w:rsidRPr="00BA4455" w:rsidRDefault="00CE7C21" w:rsidP="00C707EE">
                        <w:pPr>
                          <w:rPr>
                            <w:color w:val="FFC000"/>
                            <w:sz w:val="21"/>
                            <w:szCs w:val="21"/>
                          </w:rPr>
                        </w:pPr>
                        <w:r w:rsidRPr="00BA4455">
                          <w:rPr>
                            <w:rFonts w:hint="eastAsia"/>
                            <w:sz w:val="21"/>
                            <w:szCs w:val="21"/>
                          </w:rPr>
                          <w:t>重庆市水务资产经营有限公司</w:t>
                        </w:r>
                      </w:p>
                    </w:tc>
                  </w:sdtContent>
                </w:sdt>
                <w:sdt>
                  <w:sdtPr>
                    <w:rPr>
                      <w:sz w:val="21"/>
                      <w:szCs w:val="21"/>
                    </w:rPr>
                    <w:alias w:val="与首次公开发行相关的承诺-承诺内容"/>
                    <w:tag w:val="_GBC_9d39f275501042d995ac0832ac77d910"/>
                    <w:id w:val="1564213049"/>
                    <w:lock w:val="sdtLocked"/>
                  </w:sdtPr>
                  <w:sdtEndPr/>
                  <w:sdtContent>
                    <w:tc>
                      <w:tcPr>
                        <w:tcW w:w="5953" w:type="dxa"/>
                        <w:shd w:val="clear" w:color="auto" w:fill="auto"/>
                      </w:tcPr>
                      <w:p w:rsidR="003260E8" w:rsidRPr="00BA4455" w:rsidRDefault="00CE7C21" w:rsidP="00C707EE">
                        <w:pPr>
                          <w:rPr>
                            <w:color w:val="FFC000"/>
                            <w:sz w:val="21"/>
                            <w:szCs w:val="21"/>
                          </w:rPr>
                        </w:pPr>
                        <w:r w:rsidRPr="00BA4455">
                          <w:rPr>
                            <w:rFonts w:hint="eastAsia"/>
                            <w:sz w:val="21"/>
                            <w:szCs w:val="21"/>
                          </w:rPr>
                          <w:t>根据</w:t>
                        </w:r>
                        <w:r w:rsidRPr="00BA4455">
                          <w:rPr>
                            <w:sz w:val="21"/>
                            <w:szCs w:val="21"/>
                          </w:rPr>
                          <w:t>2007 年10 月12 日重庆市水务资产经营有限公司与本公司签署了《避免同业竞争协议》，重庆市水务资产经营有限公司承诺该公司及其下属企业不会，并促使该公司之参股企业不会与本公司的主营业务发生竞争，并赋予（包括但不限于）本公司的优先交易及选择权、优先受让权、政府投资项目优先收购权等。在水务资产公司与本公司签署的《避免同业竞争协议》有效期内，一旦“保留业务”项目正式投入运行达到市场化运行条件后，将在三个月内启动程序注入本公司，避免与公司产</w:t>
                        </w:r>
                        <w:r w:rsidRPr="00BA4455">
                          <w:rPr>
                            <w:sz w:val="21"/>
                            <w:szCs w:val="21"/>
                          </w:rPr>
                          <w:lastRenderedPageBreak/>
                          <w:t>生同业竞争。</w:t>
                        </w:r>
                      </w:p>
                    </w:tc>
                  </w:sdtContent>
                </w:sdt>
                <w:sdt>
                  <w:sdtPr>
                    <w:rPr>
                      <w:sz w:val="21"/>
                      <w:szCs w:val="21"/>
                    </w:rPr>
                    <w:alias w:val="与首次公开发行相关的承诺-承诺时间及期限"/>
                    <w:tag w:val="_GBC_a48876f111094d72bc3e67c9a81987e5"/>
                    <w:id w:val="-1663148535"/>
                    <w:lock w:val="sdtLocked"/>
                  </w:sdtPr>
                  <w:sdtEndPr/>
                  <w:sdtContent>
                    <w:tc>
                      <w:tcPr>
                        <w:tcW w:w="4251" w:type="dxa"/>
                        <w:shd w:val="clear" w:color="auto" w:fill="auto"/>
                      </w:tcPr>
                      <w:p w:rsidR="003260E8" w:rsidRPr="00BA4455" w:rsidRDefault="00CE7C21" w:rsidP="00C707EE">
                        <w:pPr>
                          <w:rPr>
                            <w:color w:val="FFC000"/>
                            <w:sz w:val="21"/>
                            <w:szCs w:val="21"/>
                          </w:rPr>
                        </w:pPr>
                        <w:r w:rsidRPr="00BA4455">
                          <w:rPr>
                            <w:sz w:val="21"/>
                            <w:szCs w:val="21"/>
                          </w:rPr>
                          <w:t>2007年10月12日水务资产公司与本公司签署的《避免同业竞争协议》长期有效，除发生以下情形（以较早为准）：（1）水务资产公司及其任何下属企业直接或间接拥有本公司的股本权益而可在本公司股东大会上行使或控制行使的投票权低于30%，或（2）水务资产公司不能控制本公司董事会的大部分成员，或（3）本公司股份终止在中国境内证券</w:t>
                        </w:r>
                        <w:r w:rsidRPr="00BA4455">
                          <w:rPr>
                            <w:sz w:val="21"/>
                            <w:szCs w:val="21"/>
                          </w:rPr>
                          <w:lastRenderedPageBreak/>
                          <w:t>交易所上市。</w:t>
                        </w:r>
                      </w:p>
                    </w:tc>
                  </w:sdtContent>
                </w:sdt>
                <w:sdt>
                  <w:sdtPr>
                    <w:rPr>
                      <w:sz w:val="21"/>
                      <w:szCs w:val="21"/>
                    </w:rPr>
                    <w:alias w:val="与首次公开发行相关的承诺-是否有履行期限"/>
                    <w:tag w:val="_GBC_8154b7e27dac45698695dc1f52d8a086"/>
                    <w:id w:val="-527872343"/>
                    <w:lock w:val="sdtLocked"/>
                    <w:comboBox>
                      <w:listItem w:displayText="是" w:value="是"/>
                      <w:listItem w:displayText="否" w:value="否"/>
                    </w:comboBox>
                  </w:sdtPr>
                  <w:sdtEndPr/>
                  <w:sdtContent>
                    <w:tc>
                      <w:tcPr>
                        <w:tcW w:w="426" w:type="dxa"/>
                        <w:shd w:val="clear" w:color="auto" w:fill="auto"/>
                      </w:tcPr>
                      <w:p w:rsidR="003260E8" w:rsidRPr="00BA4455" w:rsidRDefault="00CE7C21" w:rsidP="00C707EE">
                        <w:pPr>
                          <w:rPr>
                            <w:color w:val="FFC000"/>
                            <w:sz w:val="21"/>
                            <w:szCs w:val="21"/>
                          </w:rPr>
                        </w:pPr>
                        <w:r w:rsidRPr="00BA4455">
                          <w:rPr>
                            <w:sz w:val="21"/>
                            <w:szCs w:val="21"/>
                          </w:rPr>
                          <w:t>否</w:t>
                        </w:r>
                      </w:p>
                    </w:tc>
                  </w:sdtContent>
                </w:sdt>
                <w:sdt>
                  <w:sdtPr>
                    <w:rPr>
                      <w:sz w:val="21"/>
                      <w:szCs w:val="21"/>
                    </w:rPr>
                    <w:alias w:val="与首次公开发行相关的承诺-是否及时严格履行"/>
                    <w:tag w:val="_GBC_ab1310ba490a4e419f34a6be02854446"/>
                    <w:id w:val="119114310"/>
                    <w:lock w:val="sdtLocked"/>
                    <w:comboBox>
                      <w:listItem w:displayText="是" w:value="是"/>
                      <w:listItem w:displayText="否" w:value="否"/>
                    </w:comboBox>
                  </w:sdtPr>
                  <w:sdtEndPr/>
                  <w:sdtContent>
                    <w:tc>
                      <w:tcPr>
                        <w:tcW w:w="426" w:type="dxa"/>
                        <w:shd w:val="clear" w:color="auto" w:fill="auto"/>
                      </w:tcPr>
                      <w:p w:rsidR="003260E8" w:rsidRPr="00BA4455" w:rsidRDefault="00CE7C21" w:rsidP="00C707EE">
                        <w:pPr>
                          <w:rPr>
                            <w:color w:val="FFC000"/>
                            <w:sz w:val="21"/>
                            <w:szCs w:val="21"/>
                          </w:rPr>
                        </w:pPr>
                        <w:r w:rsidRPr="00BA4455">
                          <w:rPr>
                            <w:sz w:val="21"/>
                            <w:szCs w:val="21"/>
                          </w:rPr>
                          <w:t>是</w:t>
                        </w:r>
                      </w:p>
                    </w:tc>
                  </w:sdtContent>
                </w:sdt>
                <w:sdt>
                  <w:sdtPr>
                    <w:rPr>
                      <w:sz w:val="21"/>
                      <w:szCs w:val="21"/>
                    </w:rPr>
                    <w:alias w:val="与首次公开发行相关的承诺-如未能及时履行应说明未完成履行的具体原因"/>
                    <w:tag w:val="_GBC_66d8000daddb43f7870edc5d339c9671"/>
                    <w:id w:val="15511977"/>
                    <w:lock w:val="sdtLocked"/>
                    <w:showingPlcHdr/>
                  </w:sdtPr>
                  <w:sdtEndPr/>
                  <w:sdtContent>
                    <w:tc>
                      <w:tcPr>
                        <w:tcW w:w="709" w:type="dxa"/>
                        <w:shd w:val="clear" w:color="auto" w:fill="auto"/>
                      </w:tcPr>
                      <w:p w:rsidR="003260E8" w:rsidRPr="00BA4455" w:rsidRDefault="003260E8" w:rsidP="00C707EE">
                        <w:pPr>
                          <w:rPr>
                            <w:color w:val="FFC000"/>
                            <w:sz w:val="21"/>
                            <w:szCs w:val="21"/>
                          </w:rPr>
                        </w:pPr>
                        <w:r w:rsidRPr="00BA4455">
                          <w:rPr>
                            <w:rFonts w:hint="eastAsia"/>
                            <w:color w:val="333399"/>
                            <w:sz w:val="21"/>
                            <w:szCs w:val="21"/>
                          </w:rPr>
                          <w:t xml:space="preserve">　</w:t>
                        </w:r>
                      </w:p>
                    </w:tc>
                  </w:sdtContent>
                </w:sdt>
                <w:sdt>
                  <w:sdtPr>
                    <w:rPr>
                      <w:sz w:val="21"/>
                      <w:szCs w:val="21"/>
                    </w:rPr>
                    <w:alias w:val="与首次公开发行相关的承诺-如未能及时履行应说明下一步计划"/>
                    <w:tag w:val="_GBC_5bbf31d9ce124dc893dd72d2d74c84df"/>
                    <w:id w:val="286943671"/>
                    <w:lock w:val="sdtLocked"/>
                    <w:showingPlcHdr/>
                  </w:sdtPr>
                  <w:sdtEndPr/>
                  <w:sdtContent>
                    <w:tc>
                      <w:tcPr>
                        <w:tcW w:w="656" w:type="dxa"/>
                        <w:shd w:val="clear" w:color="auto" w:fill="auto"/>
                      </w:tcPr>
                      <w:p w:rsidR="003260E8" w:rsidRPr="00BA4455" w:rsidRDefault="003260E8" w:rsidP="00C707EE">
                        <w:pPr>
                          <w:rPr>
                            <w:sz w:val="21"/>
                            <w:szCs w:val="21"/>
                          </w:rPr>
                        </w:pPr>
                        <w:r w:rsidRPr="00BA4455">
                          <w:rPr>
                            <w:rFonts w:hint="eastAsia"/>
                            <w:color w:val="333399"/>
                            <w:sz w:val="21"/>
                            <w:szCs w:val="21"/>
                          </w:rPr>
                          <w:t xml:space="preserve">　</w:t>
                        </w:r>
                      </w:p>
                    </w:tc>
                  </w:sdtContent>
                </w:sdt>
              </w:tr>
            </w:sdtContent>
          </w:sdt>
          <w:sdt>
            <w:sdtPr>
              <w:rPr>
                <w:rFonts w:hint="eastAsia"/>
                <w:sz w:val="21"/>
                <w:szCs w:val="21"/>
              </w:rPr>
              <w:alias w:val="其他承诺"/>
              <w:tag w:val="_GBC_1447b40af519403e8a080827e4a69b79"/>
              <w:id w:val="-99884963"/>
              <w:lock w:val="sdtLocked"/>
            </w:sdtPr>
            <w:sdtEndPr>
              <w:rPr>
                <w:rFonts w:hint="default"/>
              </w:rPr>
            </w:sdtEndPr>
            <w:sdtContent>
              <w:tr w:rsidR="003260E8" w:rsidRPr="00BA4455" w:rsidTr="002F209F">
                <w:trPr>
                  <w:trHeight w:val="254"/>
                </w:trPr>
                <w:tc>
                  <w:tcPr>
                    <w:tcW w:w="710" w:type="dxa"/>
                    <w:shd w:val="clear" w:color="auto" w:fill="auto"/>
                  </w:tcPr>
                  <w:sdt>
                    <w:sdtPr>
                      <w:rPr>
                        <w:rFonts w:hint="eastAsia"/>
                        <w:sz w:val="21"/>
                        <w:szCs w:val="21"/>
                      </w:rPr>
                      <w:tag w:val="_PLD_420014628f124cf0a0d29ff5c4431b10"/>
                      <w:id w:val="1974632813"/>
                      <w:lock w:val="sdtLocked"/>
                    </w:sdtPr>
                    <w:sdtEndPr/>
                    <w:sdtContent>
                      <w:p w:rsidR="003260E8" w:rsidRPr="00BA4455" w:rsidRDefault="003260E8" w:rsidP="00C707EE">
                        <w:pPr>
                          <w:rPr>
                            <w:sz w:val="21"/>
                            <w:szCs w:val="21"/>
                          </w:rPr>
                        </w:pPr>
                        <w:r w:rsidRPr="00BA4455">
                          <w:rPr>
                            <w:rFonts w:hint="eastAsia"/>
                            <w:sz w:val="21"/>
                            <w:szCs w:val="21"/>
                          </w:rPr>
                          <w:t>其他承诺</w:t>
                        </w:r>
                      </w:p>
                    </w:sdtContent>
                  </w:sdt>
                </w:tc>
                <w:sdt>
                  <w:sdtPr>
                    <w:rPr>
                      <w:sz w:val="21"/>
                      <w:szCs w:val="21"/>
                    </w:rPr>
                    <w:alias w:val="其他承诺-承诺类型"/>
                    <w:tag w:val="_GBC_c649e574a5164dd495017df3515aa59f"/>
                    <w:id w:val="-175196138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26" w:type="dxa"/>
                        <w:shd w:val="clear" w:color="auto" w:fill="auto"/>
                      </w:tcPr>
                      <w:p w:rsidR="003260E8" w:rsidRPr="00BA4455" w:rsidRDefault="00CE7C21" w:rsidP="00C707EE">
                        <w:pPr>
                          <w:rPr>
                            <w:color w:val="FFC000"/>
                            <w:sz w:val="21"/>
                            <w:szCs w:val="21"/>
                          </w:rPr>
                        </w:pPr>
                        <w:r w:rsidRPr="00BA4455">
                          <w:rPr>
                            <w:sz w:val="21"/>
                            <w:szCs w:val="21"/>
                          </w:rPr>
                          <w:t>股份限售</w:t>
                        </w:r>
                      </w:p>
                    </w:tc>
                  </w:sdtContent>
                </w:sdt>
                <w:sdt>
                  <w:sdtPr>
                    <w:rPr>
                      <w:sz w:val="21"/>
                      <w:szCs w:val="21"/>
                    </w:rPr>
                    <w:alias w:val="其他承诺-承诺方"/>
                    <w:tag w:val="_GBC_62f5084cd3a143e9a94e9621b7d03f31"/>
                    <w:id w:val="-929267260"/>
                    <w:lock w:val="sdtLocked"/>
                  </w:sdtPr>
                  <w:sdtEndPr/>
                  <w:sdtContent>
                    <w:tc>
                      <w:tcPr>
                        <w:tcW w:w="708" w:type="dxa"/>
                        <w:shd w:val="clear" w:color="auto" w:fill="auto"/>
                      </w:tcPr>
                      <w:p w:rsidR="003260E8" w:rsidRPr="00BA4455" w:rsidRDefault="00CE7C21" w:rsidP="00C707EE">
                        <w:pPr>
                          <w:rPr>
                            <w:color w:val="FFC000"/>
                            <w:sz w:val="21"/>
                            <w:szCs w:val="21"/>
                          </w:rPr>
                        </w:pPr>
                        <w:r w:rsidRPr="00BA4455">
                          <w:rPr>
                            <w:rFonts w:hint="eastAsia"/>
                            <w:sz w:val="21"/>
                            <w:szCs w:val="21"/>
                          </w:rPr>
                          <w:t>重庆德润环境有限公司</w:t>
                        </w:r>
                      </w:p>
                    </w:tc>
                  </w:sdtContent>
                </w:sdt>
                <w:sdt>
                  <w:sdtPr>
                    <w:rPr>
                      <w:sz w:val="21"/>
                      <w:szCs w:val="21"/>
                    </w:rPr>
                    <w:alias w:val="其他承诺-承诺内容"/>
                    <w:tag w:val="_GBC_1b96f71844e64064bf7503b3fe3f00d4"/>
                    <w:id w:val="-1740251152"/>
                    <w:lock w:val="sdtLocked"/>
                  </w:sdtPr>
                  <w:sdtEndPr/>
                  <w:sdtContent>
                    <w:tc>
                      <w:tcPr>
                        <w:tcW w:w="5953" w:type="dxa"/>
                        <w:shd w:val="clear" w:color="auto" w:fill="auto"/>
                      </w:tcPr>
                      <w:p w:rsidR="003260E8" w:rsidRPr="00BA4455" w:rsidRDefault="00CE7C21" w:rsidP="00C707EE">
                        <w:pPr>
                          <w:rPr>
                            <w:color w:val="FFC000"/>
                            <w:sz w:val="21"/>
                            <w:szCs w:val="21"/>
                          </w:rPr>
                        </w:pPr>
                        <w:r w:rsidRPr="00BA4455">
                          <w:rPr>
                            <w:rFonts w:hint="eastAsia"/>
                            <w:sz w:val="21"/>
                            <w:szCs w:val="21"/>
                          </w:rPr>
                          <w:t>重庆德</w:t>
                        </w:r>
                        <w:proofErr w:type="gramStart"/>
                        <w:r w:rsidRPr="00BA4455">
                          <w:rPr>
                            <w:rFonts w:hint="eastAsia"/>
                            <w:sz w:val="21"/>
                            <w:szCs w:val="21"/>
                          </w:rPr>
                          <w:t>润环境</w:t>
                        </w:r>
                        <w:proofErr w:type="gramEnd"/>
                        <w:r w:rsidRPr="00BA4455">
                          <w:rPr>
                            <w:sz w:val="21"/>
                            <w:szCs w:val="21"/>
                          </w:rPr>
                          <w:t>2015年10月29日就拟受让重庆市水务资产经营有限公司所持有的本公司部分股份及重庆苏渝实业发展有限公司所持有的本公司全部股份出具公开承诺，承诺自标的股份办理完毕股份过户登记至重庆德</w:t>
                        </w:r>
                        <w:proofErr w:type="gramStart"/>
                        <w:r w:rsidRPr="00BA4455">
                          <w:rPr>
                            <w:sz w:val="21"/>
                            <w:szCs w:val="21"/>
                          </w:rPr>
                          <w:t>润环境</w:t>
                        </w:r>
                        <w:proofErr w:type="gramEnd"/>
                        <w:r w:rsidRPr="00BA4455">
                          <w:rPr>
                            <w:sz w:val="21"/>
                            <w:szCs w:val="21"/>
                          </w:rPr>
                          <w:t>之日起的 6个月内，重庆德</w:t>
                        </w:r>
                        <w:proofErr w:type="gramStart"/>
                        <w:r w:rsidRPr="00BA4455">
                          <w:rPr>
                            <w:sz w:val="21"/>
                            <w:szCs w:val="21"/>
                          </w:rPr>
                          <w:t>润环境</w:t>
                        </w:r>
                        <w:proofErr w:type="gramEnd"/>
                        <w:r w:rsidRPr="00BA4455">
                          <w:rPr>
                            <w:sz w:val="21"/>
                            <w:szCs w:val="21"/>
                          </w:rPr>
                          <w:t>不会以任何形式转让该等标的股份；自标的股份办理完毕股份过户登记至重庆德</w:t>
                        </w:r>
                        <w:proofErr w:type="gramStart"/>
                        <w:r w:rsidRPr="00BA4455">
                          <w:rPr>
                            <w:sz w:val="21"/>
                            <w:szCs w:val="21"/>
                          </w:rPr>
                          <w:t>润环境</w:t>
                        </w:r>
                        <w:proofErr w:type="gramEnd"/>
                        <w:r w:rsidRPr="00BA4455">
                          <w:rPr>
                            <w:sz w:val="21"/>
                            <w:szCs w:val="21"/>
                          </w:rPr>
                          <w:t>之日起的 6个月后，重庆德</w:t>
                        </w:r>
                        <w:proofErr w:type="gramStart"/>
                        <w:r w:rsidRPr="00BA4455">
                          <w:rPr>
                            <w:sz w:val="21"/>
                            <w:szCs w:val="21"/>
                          </w:rPr>
                          <w:t>润环境</w:t>
                        </w:r>
                        <w:proofErr w:type="gramEnd"/>
                        <w:r w:rsidRPr="00BA4455">
                          <w:rPr>
                            <w:sz w:val="21"/>
                            <w:szCs w:val="21"/>
                          </w:rPr>
                          <w:t>对标的股份的处置按照届时中国证监会的最新规定执行。</w:t>
                        </w:r>
                      </w:p>
                    </w:tc>
                  </w:sdtContent>
                </w:sdt>
                <w:sdt>
                  <w:sdtPr>
                    <w:rPr>
                      <w:sz w:val="21"/>
                      <w:szCs w:val="21"/>
                    </w:rPr>
                    <w:alias w:val="其他承诺-承诺时间及期限"/>
                    <w:tag w:val="_GBC_742555172e7a413a9a79b3ce23c9511a"/>
                    <w:id w:val="1661429647"/>
                    <w:lock w:val="sdtLocked"/>
                  </w:sdtPr>
                  <w:sdtEndPr/>
                  <w:sdtContent>
                    <w:tc>
                      <w:tcPr>
                        <w:tcW w:w="4251" w:type="dxa"/>
                        <w:shd w:val="clear" w:color="auto" w:fill="auto"/>
                      </w:tcPr>
                      <w:p w:rsidR="00CE7C21" w:rsidRPr="00BA4455" w:rsidRDefault="00CE7C21" w:rsidP="00CE7C21">
                        <w:pPr>
                          <w:rPr>
                            <w:sz w:val="21"/>
                            <w:szCs w:val="21"/>
                          </w:rPr>
                        </w:pPr>
                        <w:r w:rsidRPr="00BA4455">
                          <w:rPr>
                            <w:rFonts w:hint="eastAsia"/>
                            <w:sz w:val="21"/>
                            <w:szCs w:val="21"/>
                          </w:rPr>
                          <w:t>承诺时间：2015.10.29；</w:t>
                        </w:r>
                      </w:p>
                      <w:p w:rsidR="003260E8" w:rsidRPr="00BA4455" w:rsidRDefault="00CE7C21" w:rsidP="00CE7C21">
                        <w:pPr>
                          <w:rPr>
                            <w:color w:val="FFC000"/>
                            <w:sz w:val="21"/>
                            <w:szCs w:val="21"/>
                          </w:rPr>
                        </w:pPr>
                        <w:r w:rsidRPr="00BA4455">
                          <w:rPr>
                            <w:rFonts w:hint="eastAsia"/>
                            <w:sz w:val="21"/>
                            <w:szCs w:val="21"/>
                          </w:rPr>
                          <w:t>承诺期限：详见承诺内容。</w:t>
                        </w:r>
                      </w:p>
                    </w:tc>
                  </w:sdtContent>
                </w:sdt>
                <w:sdt>
                  <w:sdtPr>
                    <w:rPr>
                      <w:sz w:val="21"/>
                      <w:szCs w:val="21"/>
                    </w:rPr>
                    <w:alias w:val="其他承诺-是否有履行期限"/>
                    <w:tag w:val="_GBC_85b22feac8434c0287a5fbb93022627f"/>
                    <w:id w:val="868331996"/>
                    <w:lock w:val="sdtLocked"/>
                    <w:comboBox>
                      <w:listItem w:displayText="是" w:value="是"/>
                      <w:listItem w:displayText="否" w:value="否"/>
                    </w:comboBox>
                  </w:sdtPr>
                  <w:sdtEndPr/>
                  <w:sdtContent>
                    <w:tc>
                      <w:tcPr>
                        <w:tcW w:w="426" w:type="dxa"/>
                        <w:shd w:val="clear" w:color="auto" w:fill="auto"/>
                      </w:tcPr>
                      <w:p w:rsidR="003260E8" w:rsidRPr="00BA4455" w:rsidRDefault="00CE7C21" w:rsidP="00C707EE">
                        <w:pPr>
                          <w:rPr>
                            <w:color w:val="FFC000"/>
                            <w:sz w:val="21"/>
                            <w:szCs w:val="21"/>
                          </w:rPr>
                        </w:pPr>
                        <w:r w:rsidRPr="00BA4455">
                          <w:rPr>
                            <w:sz w:val="21"/>
                            <w:szCs w:val="21"/>
                          </w:rPr>
                          <w:t>是</w:t>
                        </w:r>
                      </w:p>
                    </w:tc>
                  </w:sdtContent>
                </w:sdt>
                <w:sdt>
                  <w:sdtPr>
                    <w:rPr>
                      <w:sz w:val="21"/>
                      <w:szCs w:val="21"/>
                    </w:rPr>
                    <w:alias w:val="其他承诺-是否及时严格履行"/>
                    <w:tag w:val="_GBC_2284b5543e494c37a28df00b7934408c"/>
                    <w:id w:val="-1178960985"/>
                    <w:lock w:val="sdtLocked"/>
                    <w:comboBox>
                      <w:listItem w:displayText="是" w:value="是"/>
                      <w:listItem w:displayText="否" w:value="否"/>
                    </w:comboBox>
                  </w:sdtPr>
                  <w:sdtEndPr/>
                  <w:sdtContent>
                    <w:tc>
                      <w:tcPr>
                        <w:tcW w:w="426" w:type="dxa"/>
                        <w:shd w:val="clear" w:color="auto" w:fill="auto"/>
                      </w:tcPr>
                      <w:p w:rsidR="003260E8" w:rsidRPr="00BA4455" w:rsidRDefault="00CE7C21" w:rsidP="00C707EE">
                        <w:pPr>
                          <w:rPr>
                            <w:color w:val="FFC000"/>
                            <w:sz w:val="21"/>
                            <w:szCs w:val="21"/>
                          </w:rPr>
                        </w:pPr>
                        <w:r w:rsidRPr="00BA4455">
                          <w:rPr>
                            <w:sz w:val="21"/>
                            <w:szCs w:val="21"/>
                          </w:rPr>
                          <w:t>是</w:t>
                        </w:r>
                      </w:p>
                    </w:tc>
                  </w:sdtContent>
                </w:sdt>
                <w:sdt>
                  <w:sdtPr>
                    <w:rPr>
                      <w:sz w:val="21"/>
                      <w:szCs w:val="21"/>
                    </w:rPr>
                    <w:alias w:val="其他承诺-如未能及时履行应说明未完成履行的具体原因"/>
                    <w:tag w:val="_GBC_2d6b535ca9744b52b9d0faa41370efa6"/>
                    <w:id w:val="365417174"/>
                    <w:lock w:val="sdtLocked"/>
                    <w:showingPlcHdr/>
                  </w:sdtPr>
                  <w:sdtEndPr/>
                  <w:sdtContent>
                    <w:tc>
                      <w:tcPr>
                        <w:tcW w:w="709" w:type="dxa"/>
                        <w:shd w:val="clear" w:color="auto" w:fill="auto"/>
                      </w:tcPr>
                      <w:p w:rsidR="003260E8" w:rsidRPr="00BA4455" w:rsidRDefault="003260E8" w:rsidP="00C707EE">
                        <w:pPr>
                          <w:rPr>
                            <w:color w:val="FFC000"/>
                            <w:sz w:val="21"/>
                            <w:szCs w:val="21"/>
                          </w:rPr>
                        </w:pPr>
                        <w:r w:rsidRPr="00BA4455">
                          <w:rPr>
                            <w:rFonts w:hint="eastAsia"/>
                            <w:color w:val="333399"/>
                            <w:sz w:val="21"/>
                            <w:szCs w:val="21"/>
                          </w:rPr>
                          <w:t xml:space="preserve">　</w:t>
                        </w:r>
                      </w:p>
                    </w:tc>
                  </w:sdtContent>
                </w:sdt>
                <w:sdt>
                  <w:sdtPr>
                    <w:rPr>
                      <w:sz w:val="21"/>
                      <w:szCs w:val="21"/>
                    </w:rPr>
                    <w:alias w:val="其他承诺-如未能及时履行应说明下一步计划"/>
                    <w:tag w:val="_GBC_a458fd9f85dd43fb9d510a03b58ffe36"/>
                    <w:id w:val="-1038817332"/>
                    <w:lock w:val="sdtLocked"/>
                    <w:showingPlcHdr/>
                  </w:sdtPr>
                  <w:sdtEndPr/>
                  <w:sdtContent>
                    <w:tc>
                      <w:tcPr>
                        <w:tcW w:w="656" w:type="dxa"/>
                        <w:shd w:val="clear" w:color="auto" w:fill="auto"/>
                      </w:tcPr>
                      <w:p w:rsidR="003260E8" w:rsidRPr="00BA4455" w:rsidRDefault="003260E8" w:rsidP="00C707EE">
                        <w:pPr>
                          <w:rPr>
                            <w:sz w:val="21"/>
                            <w:szCs w:val="21"/>
                          </w:rPr>
                        </w:pPr>
                        <w:r w:rsidRPr="00BA4455">
                          <w:rPr>
                            <w:rFonts w:hint="eastAsia"/>
                            <w:color w:val="333399"/>
                            <w:sz w:val="21"/>
                            <w:szCs w:val="21"/>
                          </w:rPr>
                          <w:t xml:space="preserve">　</w:t>
                        </w:r>
                      </w:p>
                    </w:tc>
                  </w:sdtContent>
                </w:sdt>
              </w:tr>
            </w:sdtContent>
          </w:sdt>
        </w:tbl>
        <w:p w:rsidR="00C424A0" w:rsidRDefault="00A2457D">
          <w:pPr>
            <w:sectPr w:rsidR="00C424A0" w:rsidSect="00C424A0">
              <w:pgSz w:w="16838" w:h="11906" w:orient="landscape" w:code="9"/>
              <w:pgMar w:top="1797" w:right="1525" w:bottom="1276" w:left="1440" w:header="856" w:footer="992" w:gutter="0"/>
              <w:cols w:space="425"/>
              <w:docGrid w:linePitch="312"/>
            </w:sectPr>
          </w:pPr>
        </w:p>
      </w:sdtContent>
    </w:sdt>
    <w:p w:rsidR="000A3E1B" w:rsidRDefault="00845B1A">
      <w:pPr>
        <w:pStyle w:val="2"/>
        <w:numPr>
          <w:ilvl w:val="0"/>
          <w:numId w:val="12"/>
        </w:numPr>
        <w:spacing w:line="360" w:lineRule="auto"/>
      </w:pPr>
      <w:r>
        <w:lastRenderedPageBreak/>
        <w:t>聘任、解聘会计师事务所情况</w:t>
      </w:r>
    </w:p>
    <w:sdt>
      <w:sdtPr>
        <w:alias w:val="是否适用：聘任、解聘会计师事务所情况[双击切换]"/>
        <w:tag w:val="_GBC_7c5c6a1905784221bae81fc158a4ae24"/>
        <w:id w:val="260104454"/>
        <w:lock w:val="sdtLocked"/>
        <w:placeholder>
          <w:docPart w:val="GBC22222222222222222222222222222"/>
        </w:placeholder>
      </w:sdtPr>
      <w:sdtEndPr/>
      <w:sdtContent>
        <w:p w:rsidR="00E74ADC" w:rsidRDefault="00BF3353" w:rsidP="00E74ADC">
          <w:r>
            <w:fldChar w:fldCharType="begin"/>
          </w:r>
          <w:r w:rsidR="00E74ADC">
            <w:instrText xml:space="preserve"> MACROBUTTON  SnrToggleCheckbox □适用 </w:instrText>
          </w:r>
          <w:r>
            <w:fldChar w:fldCharType="end"/>
          </w:r>
          <w:r>
            <w:fldChar w:fldCharType="begin"/>
          </w:r>
          <w:r w:rsidR="00E74ADC">
            <w:instrText xml:space="preserve"> MACROBUTTON  SnrToggleCheckbox √不适用 </w:instrText>
          </w:r>
          <w:r>
            <w:fldChar w:fldCharType="end"/>
          </w:r>
        </w:p>
      </w:sdtContent>
    </w:sdt>
    <w:p w:rsidR="000A3E1B" w:rsidRDefault="000A3E1B">
      <w:pPr>
        <w:rPr>
          <w:rFonts w:asciiTheme="minorEastAsia" w:eastAsiaTheme="minorEastAsia" w:hAnsiTheme="minorEastAsia"/>
        </w:rPr>
      </w:pPr>
    </w:p>
    <w:sdt>
      <w:sdtPr>
        <w:rPr>
          <w:rFonts w:ascii="Calibri" w:hAnsi="Calibri" w:cs="宋体"/>
          <w:b w:val="0"/>
          <w:bCs w:val="0"/>
          <w:kern w:val="0"/>
          <w:sz w:val="24"/>
          <w:szCs w:val="22"/>
        </w:rPr>
        <w:alias w:val="模块:上市公司及其董事、监事、高级管理人员、持有5%以上股份的股东处罚及整改"/>
        <w:tag w:val="_GBC_dc6d9bc335cc4ec1be5886b6b0d874fc"/>
        <w:id w:val="1144913"/>
        <w:lock w:val="sdtLocked"/>
        <w:placeholder>
          <w:docPart w:val="GBC22222222222222222222222222222"/>
        </w:placeholder>
      </w:sdtPr>
      <w:sdtEndPr>
        <w:rPr>
          <w:rFonts w:ascii="宋体" w:hAnsi="宋体" w:hint="eastAsia"/>
          <w:szCs w:val="24"/>
        </w:rPr>
      </w:sdtEndPr>
      <w:sdtContent>
        <w:p w:rsidR="000A3E1B" w:rsidRDefault="00845B1A">
          <w:pPr>
            <w:pStyle w:val="2"/>
            <w:numPr>
              <w:ilvl w:val="0"/>
              <w:numId w:val="12"/>
            </w:numPr>
            <w:spacing w:line="360" w:lineRule="auto"/>
          </w:pPr>
          <w:r>
            <w:t>上市公司及其董事、监事、高级管理人员、持有</w:t>
          </w:r>
          <w:r>
            <w:t>5%</w:t>
          </w:r>
          <w:r>
            <w:t>以上股份的股东、实际控制人、收购人处罚及整改情况</w:t>
          </w:r>
        </w:p>
        <w:sdt>
          <w:sdtPr>
            <w:alias w:val="是否适用：上市公司及其董事、监事、高级管理人员、持有5%以上股份的股东、实际控制人、收购人处罚及整改情况[双击切换]"/>
            <w:tag w:val="_GBC_905b44bb663c4d41a949e306b1a9e853"/>
            <w:id w:val="-1307696121"/>
            <w:lock w:val="sdtLocked"/>
            <w:placeholder>
              <w:docPart w:val="GBC22222222222222222222222222222"/>
            </w:placeholder>
          </w:sdtPr>
          <w:sdtEndPr/>
          <w:sdtContent>
            <w:p w:rsidR="000A3E1B" w:rsidRDefault="00BF3353" w:rsidP="008328B4">
              <w:r>
                <w:fldChar w:fldCharType="begin"/>
              </w:r>
              <w:r w:rsidR="008328B4">
                <w:instrText xml:space="preserve"> MACROBUTTON  SnrToggleCheckbox □适用 </w:instrText>
              </w:r>
              <w:r>
                <w:fldChar w:fldCharType="end"/>
              </w:r>
              <w:r>
                <w:fldChar w:fldCharType="begin"/>
              </w:r>
              <w:r w:rsidR="008328B4">
                <w:instrText xml:space="preserve"> MACROBUTTON  SnrToggleCheckbox √不适用 </w:instrText>
              </w:r>
              <w:r>
                <w:fldChar w:fldCharType="end"/>
              </w:r>
            </w:p>
          </w:sdtContent>
        </w:sdt>
      </w:sdtContent>
    </w:sdt>
    <w:p w:rsidR="000A3E1B" w:rsidRDefault="000A3E1B"/>
    <w:p w:rsidR="000A3E1B" w:rsidRDefault="00845B1A">
      <w:pPr>
        <w:pStyle w:val="2"/>
        <w:numPr>
          <w:ilvl w:val="0"/>
          <w:numId w:val="12"/>
        </w:numPr>
        <w:spacing w:line="360" w:lineRule="auto"/>
      </w:pPr>
      <w:r>
        <w:rPr>
          <w:rFonts w:hint="eastAsia"/>
        </w:rPr>
        <w:t>可转换公司债</w:t>
      </w:r>
      <w:proofErr w:type="gramStart"/>
      <w:r>
        <w:rPr>
          <w:rFonts w:hint="eastAsia"/>
        </w:rPr>
        <w:t>券</w:t>
      </w:r>
      <w:proofErr w:type="gramEnd"/>
      <w:r>
        <w:rPr>
          <w:rFonts w:hint="eastAsia"/>
        </w:rPr>
        <w:t>情况</w:t>
      </w:r>
      <w:bookmarkEnd w:id="61"/>
      <w:bookmarkEnd w:id="62"/>
    </w:p>
    <w:sdt>
      <w:sdtPr>
        <w:alias w:val="是否适用：可转换公司债券情况[双击切换]"/>
        <w:tag w:val="_GBC_41bbed4574e3479ab6876cdc094938ab"/>
        <w:id w:val="-651216828"/>
        <w:lock w:val="sdtLocked"/>
        <w:placeholder>
          <w:docPart w:val="GBC22222222222222222222222222222"/>
        </w:placeholder>
      </w:sdtPr>
      <w:sdtEndPr/>
      <w:sdtContent>
        <w:p w:rsidR="000A3E1B" w:rsidRDefault="00BF3353">
          <w:r>
            <w:fldChar w:fldCharType="begin"/>
          </w:r>
          <w:r w:rsidR="00E74ADC">
            <w:instrText xml:space="preserve"> MACROBUTTON  SnrToggleCheckbox □适用 </w:instrText>
          </w:r>
          <w:r>
            <w:fldChar w:fldCharType="end"/>
          </w:r>
          <w:r>
            <w:fldChar w:fldCharType="begin"/>
          </w:r>
          <w:r w:rsidR="00E74ADC">
            <w:instrText xml:space="preserve"> MACROBUTTON  SnrToggleCheckbox √不适用 </w:instrText>
          </w:r>
          <w:r>
            <w:fldChar w:fldCharType="end"/>
          </w:r>
        </w:p>
      </w:sdtContent>
    </w:sdt>
    <w:bookmarkStart w:id="63" w:name="_Toc342565988" w:displacedByCustomXml="prev"/>
    <w:p w:rsidR="000A3E1B" w:rsidRDefault="000A3E1B"/>
    <w:sdt>
      <w:sdtPr>
        <w:rPr>
          <w:rFonts w:ascii="Calibri" w:hAnsi="Calibri" w:cs="宋体"/>
          <w:b w:val="0"/>
          <w:bCs w:val="0"/>
          <w:kern w:val="0"/>
          <w:sz w:val="24"/>
          <w:szCs w:val="22"/>
        </w:rPr>
        <w:alias w:val="模块:公司治理情况"/>
        <w:tag w:val="_GBC_1439d0e61967443a9b63c3e172d59d95"/>
        <w:id w:val="19905572"/>
        <w:lock w:val="sdtLocked"/>
        <w:placeholder>
          <w:docPart w:val="GBC22222222222222222222222222222"/>
        </w:placeholder>
      </w:sdtPr>
      <w:sdtEndPr>
        <w:rPr>
          <w:rFonts w:ascii="宋体" w:hAnsi="宋体" w:hint="eastAsia"/>
          <w:sz w:val="21"/>
          <w:szCs w:val="21"/>
        </w:rPr>
      </w:sdtEndPr>
      <w:sdtContent>
        <w:p w:rsidR="000A3E1B" w:rsidRDefault="00845B1A">
          <w:pPr>
            <w:pStyle w:val="2"/>
            <w:numPr>
              <w:ilvl w:val="0"/>
              <w:numId w:val="12"/>
            </w:numPr>
          </w:pPr>
          <w:r>
            <w:t>公司治理情况</w:t>
          </w:r>
        </w:p>
        <w:sdt>
          <w:sdtPr>
            <w:rPr>
              <w:rFonts w:hAnsi="宋体" w:hint="eastAsia"/>
              <w:color w:val="auto"/>
              <w:sz w:val="21"/>
            </w:rPr>
            <w:alias w:val="公司治理与相关规定存在差异的说明"/>
            <w:tag w:val="_GBC_f2fd77a739534190967fc451125736bf"/>
            <w:id w:val="1510438"/>
            <w:lock w:val="sdtLocked"/>
            <w:placeholder>
              <w:docPart w:val="GBC22222222222222222222222222222"/>
            </w:placeholder>
          </w:sdtPr>
          <w:sdtEndPr>
            <w:rPr>
              <w:szCs w:val="21"/>
            </w:rPr>
          </w:sdtEndPr>
          <w:sdtContent>
            <w:p w:rsidR="003302A6" w:rsidRPr="003302A6" w:rsidRDefault="003302A6" w:rsidP="00994755">
              <w:pPr>
                <w:pStyle w:val="Default"/>
                <w:rPr>
                  <w:sz w:val="21"/>
                  <w:szCs w:val="21"/>
                </w:rPr>
              </w:pPr>
              <w:r w:rsidRPr="003302A6">
                <w:rPr>
                  <w:rFonts w:hint="eastAsia"/>
                  <w:sz w:val="21"/>
                  <w:szCs w:val="21"/>
                </w:rPr>
                <w:t>报告期内，公司按照《公司法》、《证券法》、《上市公司治理准则》、中国证监会有关规范性文件的规定和《上海证券交易所股票上市规则》的要求持续完善公司法人治理结构，健全公司治理规章，严格履行信息披露义务，确保公司经营运作的规范有序。</w:t>
              </w:r>
              <w:r w:rsidRPr="003302A6">
                <w:rPr>
                  <w:sz w:val="21"/>
                  <w:szCs w:val="21"/>
                </w:rPr>
                <w:t xml:space="preserve"> </w:t>
              </w:r>
            </w:p>
            <w:p w:rsidR="003302A6" w:rsidRPr="003302A6" w:rsidRDefault="003302A6" w:rsidP="00994755">
              <w:pPr>
                <w:pStyle w:val="Default"/>
                <w:rPr>
                  <w:sz w:val="21"/>
                  <w:szCs w:val="21"/>
                </w:rPr>
              </w:pPr>
              <w:r w:rsidRPr="003302A6">
                <w:rPr>
                  <w:sz w:val="21"/>
                  <w:szCs w:val="21"/>
                </w:rPr>
                <w:t>1</w:t>
              </w:r>
              <w:r w:rsidRPr="003302A6">
                <w:rPr>
                  <w:rFonts w:hint="eastAsia"/>
                  <w:sz w:val="21"/>
                  <w:szCs w:val="21"/>
                </w:rPr>
                <w:t>、股东与股东大会：公司严格按照《公司法》、《公司章程》、《股东大会议事规则》的要求通知、召开股东大会，切实维护全体股东的合法权利。报告期内，公司召开了</w:t>
              </w:r>
              <w:r w:rsidRPr="003302A6">
                <w:rPr>
                  <w:sz w:val="21"/>
                  <w:szCs w:val="21"/>
                </w:rPr>
                <w:t>201</w:t>
              </w:r>
              <w:r w:rsidRPr="003302A6">
                <w:rPr>
                  <w:rFonts w:hint="eastAsia"/>
                  <w:sz w:val="21"/>
                  <w:szCs w:val="21"/>
                </w:rPr>
                <w:t>5年年度股东大会。</w:t>
              </w:r>
            </w:p>
            <w:p w:rsidR="003302A6" w:rsidRPr="003302A6" w:rsidRDefault="003302A6" w:rsidP="00994755">
              <w:pPr>
                <w:pStyle w:val="Default"/>
                <w:rPr>
                  <w:sz w:val="21"/>
                  <w:szCs w:val="21"/>
                </w:rPr>
              </w:pPr>
              <w:r w:rsidRPr="003302A6">
                <w:rPr>
                  <w:sz w:val="21"/>
                  <w:szCs w:val="21"/>
                </w:rPr>
                <w:t>2</w:t>
              </w:r>
              <w:r w:rsidRPr="003302A6">
                <w:rPr>
                  <w:rFonts w:hint="eastAsia"/>
                  <w:sz w:val="21"/>
                  <w:szCs w:val="21"/>
                </w:rPr>
                <w:t>、董事与董事会：公司董事会在任董事</w:t>
              </w:r>
              <w:r w:rsidRPr="003302A6">
                <w:rPr>
                  <w:sz w:val="21"/>
                  <w:szCs w:val="21"/>
                </w:rPr>
                <w:t>6</w:t>
              </w:r>
              <w:r w:rsidRPr="003302A6">
                <w:rPr>
                  <w:rFonts w:hint="eastAsia"/>
                  <w:sz w:val="21"/>
                  <w:szCs w:val="21"/>
                </w:rPr>
                <w:t>名，公司董事均能忠实、诚信、勤勉地履行职责，未发生无故不到会，或连续</w:t>
              </w:r>
              <w:r w:rsidRPr="003302A6">
                <w:rPr>
                  <w:sz w:val="21"/>
                  <w:szCs w:val="21"/>
                </w:rPr>
                <w:t>2</w:t>
              </w:r>
              <w:r w:rsidRPr="003302A6">
                <w:rPr>
                  <w:rFonts w:hint="eastAsia"/>
                  <w:sz w:val="21"/>
                  <w:szCs w:val="21"/>
                </w:rPr>
                <w:t>次不参加会议的情况。报告期内公司召开了第三届董事会第19</w:t>
              </w:r>
              <w:r w:rsidRPr="003302A6">
                <w:rPr>
                  <w:sz w:val="21"/>
                  <w:szCs w:val="21"/>
                </w:rPr>
                <w:t>-</w:t>
              </w:r>
              <w:r w:rsidRPr="003302A6">
                <w:rPr>
                  <w:rFonts w:hint="eastAsia"/>
                  <w:sz w:val="21"/>
                  <w:szCs w:val="21"/>
                </w:rPr>
                <w:t>23</w:t>
              </w:r>
              <w:r>
                <w:rPr>
                  <w:rFonts w:hint="eastAsia"/>
                  <w:sz w:val="21"/>
                  <w:szCs w:val="21"/>
                </w:rPr>
                <w:t>次会议。</w:t>
              </w:r>
            </w:p>
            <w:p w:rsidR="000A3E1B" w:rsidRPr="003302A6" w:rsidRDefault="003302A6">
              <w:pPr>
                <w:rPr>
                  <w:sz w:val="21"/>
                  <w:szCs w:val="21"/>
                </w:rPr>
              </w:pPr>
              <w:r w:rsidRPr="003302A6">
                <w:rPr>
                  <w:sz w:val="21"/>
                  <w:szCs w:val="21"/>
                </w:rPr>
                <w:t>3</w:t>
              </w:r>
              <w:r w:rsidRPr="003302A6">
                <w:rPr>
                  <w:rFonts w:hint="eastAsia"/>
                  <w:sz w:val="21"/>
                  <w:szCs w:val="21"/>
                </w:rPr>
                <w:t>、监事与监事会：公司监事会在任监事</w:t>
              </w:r>
              <w:r w:rsidRPr="003302A6">
                <w:rPr>
                  <w:sz w:val="21"/>
                  <w:szCs w:val="21"/>
                </w:rPr>
                <w:t>4</w:t>
              </w:r>
              <w:r w:rsidRPr="003302A6">
                <w:rPr>
                  <w:rFonts w:hint="eastAsia"/>
                  <w:sz w:val="21"/>
                  <w:szCs w:val="21"/>
                </w:rPr>
                <w:t>人，其中有</w:t>
              </w:r>
              <w:r w:rsidRPr="003302A6">
                <w:rPr>
                  <w:sz w:val="21"/>
                  <w:szCs w:val="21"/>
                </w:rPr>
                <w:t>2</w:t>
              </w:r>
              <w:r w:rsidRPr="003302A6">
                <w:rPr>
                  <w:rFonts w:hint="eastAsia"/>
                  <w:sz w:val="21"/>
                  <w:szCs w:val="21"/>
                </w:rPr>
                <w:t>名职工代表监事。公司监事均能忠实、诚信、勤勉地履行职责。报告期内，公司召开了第三届监事会第9、10次会议。</w:t>
              </w:r>
            </w:p>
          </w:sdtContent>
        </w:sdt>
      </w:sdtContent>
    </w:sdt>
    <w:p w:rsidR="000A3E1B" w:rsidRDefault="000A3E1B"/>
    <w:p w:rsidR="000A3E1B" w:rsidRDefault="00845B1A">
      <w:pPr>
        <w:pStyle w:val="2"/>
        <w:numPr>
          <w:ilvl w:val="0"/>
          <w:numId w:val="12"/>
        </w:numPr>
        <w:spacing w:line="360" w:lineRule="auto"/>
      </w:pPr>
      <w:r>
        <w:t>其他重大事项的说明</w:t>
      </w:r>
    </w:p>
    <w:sdt>
      <w:sdtPr>
        <w:rPr>
          <w:rFonts w:ascii="宋体" w:hAnsi="宋体" w:cs="宋体"/>
          <w:b w:val="0"/>
          <w:bCs w:val="0"/>
          <w:kern w:val="0"/>
          <w:sz w:val="24"/>
          <w:szCs w:val="22"/>
        </w:rPr>
        <w:alias w:val="模块:董事会对会计政策、会计估计或核算方法变更的原因和影响的分析说明"/>
        <w:tag w:val="_GBC_f91381e83091471ba899c0f0e450b4c5"/>
        <w:id w:val="19905591"/>
        <w:lock w:val="sdtLocked"/>
        <w:placeholder>
          <w:docPart w:val="GBC22222222222222222222222222222"/>
        </w:placeholder>
      </w:sdtPr>
      <w:sdtEndPr>
        <w:rPr>
          <w:rFonts w:hint="eastAsia"/>
          <w:szCs w:val="24"/>
        </w:rPr>
      </w:sdtEndPr>
      <w:sdtContent>
        <w:p w:rsidR="000A3E1B" w:rsidRDefault="00845B1A">
          <w:pPr>
            <w:pStyle w:val="3"/>
            <w:numPr>
              <w:ilvl w:val="0"/>
              <w:numId w:val="110"/>
            </w:numPr>
          </w:pPr>
          <w:r>
            <w:t>董事会对会计政策、会计估计或核算方法变更的原因和影响的分析说明</w:t>
          </w:r>
        </w:p>
        <w:sdt>
          <w:sdtPr>
            <w:alias w:val="是否适用：董事会对会计政策、会计估计或核算方法变更的原因和影响的分析说明[双击切换]"/>
            <w:tag w:val="_GBC_94fd3b79bf064515b6233e94574a12e5"/>
            <w:id w:val="1557195836"/>
            <w:lock w:val="sdtLocked"/>
            <w:placeholder>
              <w:docPart w:val="GBC22222222222222222222222222222"/>
            </w:placeholder>
          </w:sdtPr>
          <w:sdtEndPr/>
          <w:sdtContent>
            <w:p w:rsidR="000A3E1B" w:rsidRDefault="00BF3353" w:rsidP="00B90E46">
              <w:r>
                <w:fldChar w:fldCharType="begin"/>
              </w:r>
              <w:r w:rsidR="00B90E46">
                <w:instrText xml:space="preserve"> MACROBUTTON  SnrToggleCheckbox □适用 </w:instrText>
              </w:r>
              <w:r>
                <w:fldChar w:fldCharType="end"/>
              </w:r>
              <w:r>
                <w:fldChar w:fldCharType="begin"/>
              </w:r>
              <w:r w:rsidR="00B90E46">
                <w:instrText xml:space="preserve"> MACROBUTTON  SnrToggleCheckbox √不适用 </w:instrText>
              </w:r>
              <w:r>
                <w:fldChar w:fldCharType="end"/>
              </w:r>
            </w:p>
          </w:sdtContent>
        </w:sdt>
        <w:p w:rsidR="000A3E1B" w:rsidRPr="00B90E46" w:rsidRDefault="00A2457D" w:rsidP="00B90E46"/>
      </w:sdtContent>
    </w:sdt>
    <w:sdt>
      <w:sdtPr>
        <w:rPr>
          <w:rFonts w:ascii="宋体" w:hAnsi="宋体" w:cs="宋体"/>
          <w:b w:val="0"/>
          <w:bCs w:val="0"/>
          <w:kern w:val="0"/>
          <w:sz w:val="24"/>
          <w:szCs w:val="22"/>
        </w:rPr>
        <w:alias w:val="模块:董事会对重要前期差错更正的原因及影响的分析说明"/>
        <w:tag w:val="_GBC_b0d83ac2c3424285806d6a4b2c7db3cd"/>
        <w:id w:val="19905599"/>
        <w:lock w:val="sdtLocked"/>
        <w:placeholder>
          <w:docPart w:val="GBC22222222222222222222222222222"/>
        </w:placeholder>
      </w:sdtPr>
      <w:sdtEndPr>
        <w:rPr>
          <w:rFonts w:hint="eastAsia"/>
          <w:szCs w:val="24"/>
        </w:rPr>
      </w:sdtEndPr>
      <w:sdtContent>
        <w:p w:rsidR="000A3E1B" w:rsidRDefault="00845B1A">
          <w:pPr>
            <w:pStyle w:val="3"/>
            <w:numPr>
              <w:ilvl w:val="0"/>
              <w:numId w:val="110"/>
            </w:numPr>
          </w:pPr>
          <w:r>
            <w:t>董事会对重要前期差错更正的原因及影响的分析说明</w:t>
          </w:r>
        </w:p>
        <w:sdt>
          <w:sdtPr>
            <w:alias w:val="是否适用：董事会对重要前期差错更正的原因及影响的分析说明[双击切换]"/>
            <w:tag w:val="_GBC_d5c426c919554134ac67f66452512dcb"/>
            <w:id w:val="-2022082616"/>
            <w:lock w:val="sdtLocked"/>
            <w:placeholder>
              <w:docPart w:val="GBC22222222222222222222222222222"/>
            </w:placeholder>
          </w:sdtPr>
          <w:sdtEndPr/>
          <w:sdtContent>
            <w:p w:rsidR="000A3E1B" w:rsidRDefault="00BF3353" w:rsidP="00B90E46">
              <w:r>
                <w:fldChar w:fldCharType="begin"/>
              </w:r>
              <w:r w:rsidR="00B90E46">
                <w:instrText xml:space="preserve"> MACROBUTTON  SnrToggleCheckbox □适用 </w:instrText>
              </w:r>
              <w:r>
                <w:fldChar w:fldCharType="end"/>
              </w:r>
              <w:r>
                <w:fldChar w:fldCharType="begin"/>
              </w:r>
              <w:r w:rsidR="00B90E46">
                <w:instrText xml:space="preserve"> MACROBUTTON  SnrToggleCheckbox √不适用 </w:instrText>
              </w:r>
              <w:r>
                <w:fldChar w:fldCharType="end"/>
              </w:r>
            </w:p>
          </w:sdtContent>
        </w:sdt>
        <w:p w:rsidR="000A3E1B" w:rsidRPr="00B90E46" w:rsidRDefault="00A2457D" w:rsidP="00B90E46"/>
      </w:sdtContent>
    </w:sdt>
    <w:sdt>
      <w:sdtPr>
        <w:rPr>
          <w:rFonts w:ascii="宋体" w:hAnsi="宋体" w:cs="宋体"/>
          <w:b w:val="0"/>
          <w:bCs w:val="0"/>
          <w:kern w:val="0"/>
          <w:sz w:val="24"/>
          <w:szCs w:val="22"/>
        </w:rPr>
        <w:alias w:val="模块:其他重大事项"/>
        <w:tag w:val="_GBC_441faa5847904ab79f02c6e3f59ca02a"/>
        <w:id w:val="19905609"/>
        <w:lock w:val="sdtLocked"/>
        <w:placeholder>
          <w:docPart w:val="GBC22222222222222222222222222222"/>
        </w:placeholder>
      </w:sdtPr>
      <w:sdtEndPr>
        <w:rPr>
          <w:szCs w:val="24"/>
        </w:rPr>
      </w:sdtEndPr>
      <w:sdtContent>
        <w:p w:rsidR="000A3E1B" w:rsidRDefault="00845B1A">
          <w:pPr>
            <w:pStyle w:val="3"/>
            <w:numPr>
              <w:ilvl w:val="0"/>
              <w:numId w:val="110"/>
            </w:numPr>
          </w:pPr>
          <w:r>
            <w:t>其他</w:t>
          </w:r>
        </w:p>
        <w:sdt>
          <w:sdtPr>
            <w:alias w:val="其它重大事项说明"/>
            <w:tag w:val="_GBC_2ebc60db503943f692f428cff6783e84"/>
            <w:id w:val="19905581"/>
            <w:lock w:val="sdtLocked"/>
            <w:placeholder>
              <w:docPart w:val="GBC22222222222222222222222222222"/>
            </w:placeholder>
          </w:sdtPr>
          <w:sdtEndPr/>
          <w:sdtContent>
            <w:p w:rsidR="009C706E" w:rsidRDefault="00E02576">
              <w:pPr>
                <w:rPr>
                  <w:rFonts w:cs="Times New Roman"/>
                  <w:sz w:val="21"/>
                  <w:szCs w:val="21"/>
                </w:rPr>
              </w:pPr>
              <w:r w:rsidRPr="00AF613D">
                <w:rPr>
                  <w:rFonts w:cs="Times New Roman" w:hint="eastAsia"/>
                  <w:sz w:val="21"/>
                  <w:szCs w:val="21"/>
                </w:rPr>
                <w:t>本公司于</w:t>
              </w:r>
              <w:r w:rsidRPr="00AF613D">
                <w:rPr>
                  <w:rFonts w:cs="Times New Roman"/>
                  <w:sz w:val="21"/>
                  <w:szCs w:val="21"/>
                </w:rPr>
                <w:t>2016年3月与重庆大足城乡建设投资集团有限公司（以下简称“大足城投”）签署了股权转让协议，双方同意本公司以5,016.036万元人民币（重庆华康资产评估土地房地产估价有限责任公司评估并经上级有权部门备案的</w:t>
              </w:r>
              <w:r>
                <w:rPr>
                  <w:rFonts w:hint="eastAsia"/>
                  <w:sz w:val="21"/>
                  <w:szCs w:val="21"/>
                </w:rPr>
                <w:t>截止2015年7月31日</w:t>
              </w:r>
              <w:r w:rsidRPr="00AF613D">
                <w:rPr>
                  <w:rFonts w:cs="Times New Roman"/>
                  <w:sz w:val="21"/>
                  <w:szCs w:val="21"/>
                </w:rPr>
                <w:t>评估净资产值的60%）受让大足城投所持有的重庆市大足区清溪水务有限公司（以下简称“清溪水务”）60%的股权，且评估基准日至资产负债移交日期间的净资产变动额由大足城投享有或承担。清溪水务原系大足城投于2015年7月以重庆市大足区龙水镇污水处理工程项目资产出资设立的全资子公司，注册资本为8,360.06 万元人民币，主营业务为污水处理设施和环保设施运营、管理和维护；排水、排污、污水处理及处置等。清溪水务现有污水处理设计处理能力1.5万m</w:t>
              </w:r>
              <w:r w:rsidRPr="00EA3B6D">
                <w:rPr>
                  <w:rFonts w:cs="Times New Roman"/>
                  <w:sz w:val="21"/>
                  <w:szCs w:val="21"/>
                  <w:vertAlign w:val="superscript"/>
                </w:rPr>
                <w:t>3</w:t>
              </w:r>
              <w:r w:rsidRPr="00AF613D">
                <w:rPr>
                  <w:rFonts w:cs="Times New Roman"/>
                  <w:sz w:val="21"/>
                  <w:szCs w:val="21"/>
                </w:rPr>
                <w:t>/d，已于2016年5月经大足区人民政府授予期限为30年的污水处理特许经营权（自2016年4月1日起）：在特许经营期限内，清溪水务享有污水处理的特许经营权利；对企业相关设施的拥有、管理、运营、维护和更新的权利；在提供合格服务后获取合理服务费用的权利，其污水处理服务费由大足区财政局支付，污水结算价格三年</w:t>
              </w:r>
              <w:proofErr w:type="gramStart"/>
              <w:r w:rsidRPr="00AF613D">
                <w:rPr>
                  <w:rFonts w:cs="Times New Roman"/>
                  <w:sz w:val="21"/>
                  <w:szCs w:val="21"/>
                </w:rPr>
                <w:t>一</w:t>
              </w:r>
              <w:proofErr w:type="gramEnd"/>
              <w:r w:rsidRPr="00AF613D">
                <w:rPr>
                  <w:rFonts w:cs="Times New Roman"/>
                  <w:sz w:val="21"/>
                  <w:szCs w:val="21"/>
                </w:rPr>
                <w:t>核定，其首期结算价格为3.35元/立方米。</w:t>
              </w:r>
            </w:p>
            <w:p w:rsidR="009C706E" w:rsidRDefault="00E02576" w:rsidP="009C706E">
              <w:pPr>
                <w:rPr>
                  <w:szCs w:val="21"/>
                </w:rPr>
              </w:pPr>
              <w:r w:rsidRPr="00AF613D">
                <w:rPr>
                  <w:rFonts w:cs="Times New Roman"/>
                  <w:sz w:val="21"/>
                  <w:szCs w:val="21"/>
                </w:rPr>
                <w:t>截至本报告期末，本公司已支</w:t>
              </w:r>
              <w:r w:rsidRPr="00AF613D">
                <w:rPr>
                  <w:rFonts w:cs="Times New Roman" w:hint="eastAsia"/>
                  <w:sz w:val="21"/>
                  <w:szCs w:val="21"/>
                </w:rPr>
                <w:t>付首笔股权转让款</w:t>
              </w:r>
              <w:r w:rsidRPr="00AF613D">
                <w:rPr>
                  <w:rFonts w:cs="Times New Roman"/>
                  <w:sz w:val="21"/>
                  <w:szCs w:val="21"/>
                </w:rPr>
                <w:t>2,508.018万元，清溪水务的全部资产权属手续且股权变更登记工作已办理完毕。本次股权变更后，清溪水务的股东分别为本公司（持股60%）</w:t>
              </w:r>
              <w:r w:rsidRPr="00AF613D">
                <w:rPr>
                  <w:rFonts w:cs="Times New Roman"/>
                  <w:sz w:val="21"/>
                  <w:szCs w:val="21"/>
                </w:rPr>
                <w:lastRenderedPageBreak/>
                <w:t>及大足城投（持股40%）。</w:t>
              </w:r>
              <w:r w:rsidR="009C706E" w:rsidRPr="00A975E3">
                <w:rPr>
                  <w:rFonts w:hint="eastAsia"/>
                  <w:sz w:val="21"/>
                  <w:szCs w:val="21"/>
                </w:rPr>
                <w:t>清溪水务</w:t>
              </w:r>
              <w:r w:rsidR="009C706E">
                <w:rPr>
                  <w:rFonts w:cs="Times New Roman" w:hint="eastAsia"/>
                  <w:sz w:val="21"/>
                  <w:szCs w:val="21"/>
                </w:rPr>
                <w:t>评估基准日至资产负债移交日期间的净资产变动额为-7,711,151.50元，按协议规定应由</w:t>
              </w:r>
              <w:r w:rsidR="009C706E" w:rsidRPr="003302A6">
                <w:rPr>
                  <w:rFonts w:cs="Times New Roman" w:hint="eastAsia"/>
                  <w:sz w:val="21"/>
                  <w:szCs w:val="21"/>
                </w:rPr>
                <w:t>大足城投</w:t>
              </w:r>
              <w:r w:rsidR="009C706E">
                <w:rPr>
                  <w:rFonts w:cs="Times New Roman" w:hint="eastAsia"/>
                  <w:sz w:val="21"/>
                  <w:szCs w:val="21"/>
                </w:rPr>
                <w:t>承担，故本公司按股权比例调整了股权收购价格，最终收购价格待前述期间净资产</w:t>
              </w:r>
              <w:proofErr w:type="gramStart"/>
              <w:r w:rsidR="009C706E">
                <w:rPr>
                  <w:rFonts w:cs="Times New Roman" w:hint="eastAsia"/>
                  <w:sz w:val="21"/>
                  <w:szCs w:val="21"/>
                </w:rPr>
                <w:t>变动额经审计</w:t>
              </w:r>
              <w:proofErr w:type="gramEnd"/>
              <w:r w:rsidR="009C706E">
                <w:rPr>
                  <w:rFonts w:cs="Times New Roman" w:hint="eastAsia"/>
                  <w:sz w:val="21"/>
                  <w:szCs w:val="21"/>
                </w:rPr>
                <w:t>确认后予以调整。</w:t>
              </w:r>
            </w:p>
            <w:p w:rsidR="007F57EA" w:rsidRPr="00EA0931" w:rsidRDefault="00A2457D">
              <w:pPr>
                <w:rPr>
                  <w:sz w:val="21"/>
                  <w:szCs w:val="21"/>
                </w:rPr>
              </w:pPr>
            </w:p>
          </w:sdtContent>
        </w:sdt>
      </w:sdtContent>
    </w:sdt>
    <w:bookmarkStart w:id="64" w:name="_Toc453592974" w:displacedByCustomXml="prev"/>
    <w:bookmarkStart w:id="65" w:name="_Toc392233016" w:displacedByCustomXml="prev"/>
    <w:p w:rsidR="000E6082" w:rsidRDefault="000E6082">
      <w:pPr>
        <w:rPr>
          <w:rFonts w:ascii="Calibri" w:eastAsia="黑体" w:hAnsi="Calibri" w:cs="Times New Roman"/>
          <w:b/>
          <w:bCs/>
          <w:kern w:val="44"/>
          <w:sz w:val="28"/>
          <w:szCs w:val="44"/>
        </w:rPr>
      </w:pPr>
    </w:p>
    <w:p w:rsidR="00E02576" w:rsidRDefault="00E02576">
      <w:pPr>
        <w:rPr>
          <w:rFonts w:ascii="Calibri" w:eastAsia="黑体" w:hAnsi="Calibri" w:cs="Times New Roman"/>
          <w:b/>
          <w:bCs/>
          <w:kern w:val="44"/>
          <w:sz w:val="28"/>
          <w:szCs w:val="44"/>
        </w:rPr>
      </w:pPr>
      <w:r>
        <w:rPr>
          <w:rFonts w:ascii="Calibri" w:eastAsia="黑体" w:hAnsi="Calibri" w:cs="Times New Roman"/>
          <w:b/>
          <w:bCs/>
          <w:kern w:val="44"/>
          <w:sz w:val="28"/>
          <w:szCs w:val="44"/>
        </w:rPr>
        <w:br w:type="page"/>
      </w:r>
    </w:p>
    <w:p w:rsidR="00E02576" w:rsidRDefault="00E02576">
      <w:pPr>
        <w:rPr>
          <w:rFonts w:ascii="Calibri" w:eastAsia="黑体" w:hAnsi="Calibri" w:cs="Times New Roman"/>
          <w:b/>
          <w:bCs/>
          <w:kern w:val="44"/>
          <w:sz w:val="28"/>
          <w:szCs w:val="44"/>
        </w:rPr>
      </w:pPr>
    </w:p>
    <w:p w:rsidR="000A3E1B" w:rsidRDefault="00845B1A">
      <w:pPr>
        <w:pStyle w:val="10"/>
        <w:numPr>
          <w:ilvl w:val="0"/>
          <w:numId w:val="3"/>
        </w:numPr>
      </w:pPr>
      <w:r>
        <w:rPr>
          <w:rFonts w:hint="eastAsia"/>
        </w:rPr>
        <w:t>股份变动及股东情况</w:t>
      </w:r>
      <w:bookmarkEnd w:id="63"/>
      <w:bookmarkEnd w:id="65"/>
      <w:bookmarkEnd w:id="64"/>
    </w:p>
    <w:p w:rsidR="000A3E1B" w:rsidRDefault="00845B1A">
      <w:pPr>
        <w:pStyle w:val="2"/>
        <w:numPr>
          <w:ilvl w:val="0"/>
          <w:numId w:val="1"/>
        </w:numPr>
        <w:spacing w:line="360" w:lineRule="auto"/>
        <w:ind w:left="448" w:hanging="448"/>
      </w:pPr>
      <w:bookmarkStart w:id="66" w:name="_Toc342059476"/>
      <w:bookmarkStart w:id="67" w:name="_Toc342565989"/>
      <w:r>
        <w:t>股</w:t>
      </w:r>
      <w:r>
        <w:rPr>
          <w:rFonts w:hint="eastAsia"/>
        </w:rPr>
        <w:t>本变动情况</w:t>
      </w:r>
      <w:bookmarkEnd w:id="66"/>
      <w:bookmarkEnd w:id="67"/>
    </w:p>
    <w:p w:rsidR="000A3E1B" w:rsidRDefault="00845B1A">
      <w:pPr>
        <w:pStyle w:val="3"/>
        <w:numPr>
          <w:ilvl w:val="1"/>
          <w:numId w:val="17"/>
        </w:numPr>
      </w:pPr>
      <w:bookmarkStart w:id="68" w:name="_Toc342059477"/>
      <w:bookmarkStart w:id="69" w:name="_Toc342565990"/>
      <w:r>
        <w:rPr>
          <w:rFonts w:hint="eastAsia"/>
        </w:rPr>
        <w:t>股份变动情况表</w:t>
      </w:r>
      <w:bookmarkEnd w:id="68"/>
      <w:bookmarkEnd w:id="69"/>
    </w:p>
    <w:p w:rsidR="000A3E1B" w:rsidRDefault="00845B1A">
      <w:pPr>
        <w:pStyle w:val="4"/>
        <w:numPr>
          <w:ilvl w:val="2"/>
          <w:numId w:val="18"/>
        </w:numPr>
      </w:pPr>
      <w:r>
        <w:rPr>
          <w:rFonts w:hint="eastAsia"/>
        </w:rPr>
        <w:t>股份变动情况表</w:t>
      </w:r>
    </w:p>
    <w:sdt>
      <w:sdtPr>
        <w:rPr>
          <w:rFonts w:hint="eastAsia"/>
        </w:rPr>
        <w:alias w:val="选项模块:报告期内，公司股份总数及股本结构未发生变化。"/>
        <w:tag w:val="_GBC_dd8bc2a0b3ed4147a1e657cdc8573344"/>
        <w:id w:val="6765606"/>
        <w:lock w:val="sdtLocked"/>
        <w:placeholder>
          <w:docPart w:val="GBC22222222222222222222222222222"/>
        </w:placeholder>
      </w:sdtPr>
      <w:sdtEndPr/>
      <w:sdtContent>
        <w:p w:rsidR="000A3E1B" w:rsidRDefault="00845B1A">
          <w:r w:rsidRPr="003302A6">
            <w:rPr>
              <w:rFonts w:hint="eastAsia"/>
              <w:sz w:val="21"/>
              <w:szCs w:val="21"/>
            </w:rPr>
            <w:t>报告期内，公司股份总数及股本结构未发生变化。</w:t>
          </w:r>
        </w:p>
      </w:sdtContent>
    </w:sdt>
    <w:p w:rsidR="000A3E1B" w:rsidRDefault="000A3E1B">
      <w:bookmarkStart w:id="70" w:name="_Toc342059483"/>
      <w:bookmarkStart w:id="71" w:name="_Toc342565996"/>
    </w:p>
    <w:p w:rsidR="000A3E1B" w:rsidRDefault="00845B1A">
      <w:pPr>
        <w:pStyle w:val="3"/>
        <w:numPr>
          <w:ilvl w:val="1"/>
          <w:numId w:val="17"/>
        </w:numPr>
      </w:pPr>
      <w:r>
        <w:t>限售股份变动情况</w:t>
      </w:r>
    </w:p>
    <w:sdt>
      <w:sdtPr>
        <w:alias w:val="是否适用：限售股份变动情况表[双击切换]"/>
        <w:tag w:val="_GBC_6f5978a50e224b6aa94189436cdee711"/>
        <w:id w:val="1353003451"/>
        <w:lock w:val="sdtLocked"/>
        <w:placeholder>
          <w:docPart w:val="GBC22222222222222222222222222222"/>
        </w:placeholder>
      </w:sdtPr>
      <w:sdtEndPr/>
      <w:sdtContent>
        <w:p w:rsidR="000704A4" w:rsidRDefault="00BF3353" w:rsidP="000704A4">
          <w:pPr>
            <w:rPr>
              <w:rFonts w:asciiTheme="minorEastAsia" w:eastAsiaTheme="minorEastAsia" w:hAnsiTheme="minorEastAsia"/>
            </w:rPr>
          </w:pPr>
          <w:r>
            <w:fldChar w:fldCharType="begin"/>
          </w:r>
          <w:r w:rsidR="000704A4">
            <w:instrText xml:space="preserve"> MACROBUTTON  SnrToggleCheckbox □适用 </w:instrText>
          </w:r>
          <w:r>
            <w:fldChar w:fldCharType="end"/>
          </w:r>
          <w:r>
            <w:fldChar w:fldCharType="begin"/>
          </w:r>
          <w:r w:rsidR="000704A4">
            <w:instrText xml:space="preserve"> MACROBUTTON  SnrToggleCheckbox √不适用 </w:instrText>
          </w:r>
          <w:r>
            <w:fldChar w:fldCharType="end"/>
          </w:r>
        </w:p>
      </w:sdtContent>
    </w:sdt>
    <w:p w:rsidR="000A3E1B" w:rsidRDefault="000A3E1B">
      <w:pPr>
        <w:rPr>
          <w:rFonts w:asciiTheme="minorEastAsia" w:eastAsiaTheme="minorEastAsia" w:hAnsiTheme="minorEastAsia"/>
        </w:rPr>
      </w:pPr>
    </w:p>
    <w:p w:rsidR="000A3E1B" w:rsidRDefault="00845B1A">
      <w:pPr>
        <w:pStyle w:val="2"/>
        <w:numPr>
          <w:ilvl w:val="0"/>
          <w:numId w:val="1"/>
        </w:numPr>
        <w:spacing w:line="360" w:lineRule="auto"/>
        <w:ind w:left="448" w:hanging="448"/>
      </w:pPr>
      <w:r>
        <w:t>股东情况</w:t>
      </w:r>
      <w:bookmarkEnd w:id="70"/>
      <w:bookmarkEnd w:id="71"/>
    </w:p>
    <w:sdt>
      <w:sdtPr>
        <w:rPr>
          <w:rFonts w:ascii="宋体" w:hAnsi="宋体" w:cs="宋体"/>
          <w:b w:val="0"/>
          <w:bCs w:val="0"/>
          <w:kern w:val="0"/>
          <w:sz w:val="24"/>
          <w:szCs w:val="22"/>
        </w:rPr>
        <w:alias w:val="模块:股东总数"/>
        <w:tag w:val="_GBC_ba0ac3b5d31347c0a620e3662112fa62"/>
        <w:id w:val="19905801"/>
        <w:lock w:val="sdtLocked"/>
        <w:placeholder>
          <w:docPart w:val="GBC22222222222222222222222222222"/>
        </w:placeholder>
      </w:sdtPr>
      <w:sdtEndPr>
        <w:rPr>
          <w:sz w:val="21"/>
          <w:szCs w:val="21"/>
        </w:rPr>
      </w:sdtEndPr>
      <w:sdtContent>
        <w:p w:rsidR="000A3E1B" w:rsidRDefault="00845B1A">
          <w:pPr>
            <w:pStyle w:val="3"/>
            <w:numPr>
              <w:ilvl w:val="1"/>
              <w:numId w:val="19"/>
            </w:numPr>
          </w:pPr>
          <w:r>
            <w:t>股东总数</w:t>
          </w:r>
          <w:r>
            <w:t>:</w:t>
          </w:r>
        </w:p>
        <w:tbl>
          <w:tblPr>
            <w:tblStyle w:val="a6"/>
            <w:tblW w:w="0" w:type="auto"/>
            <w:tblLook w:val="04A0" w:firstRow="1" w:lastRow="0" w:firstColumn="1" w:lastColumn="0" w:noHBand="0" w:noVBand="1"/>
          </w:tblPr>
          <w:tblGrid>
            <w:gridCol w:w="5070"/>
            <w:gridCol w:w="3978"/>
          </w:tblGrid>
          <w:tr w:rsidR="000A3E1B" w:rsidTr="00310188">
            <w:tc>
              <w:tcPr>
                <w:tcW w:w="5070" w:type="dxa"/>
              </w:tcPr>
              <w:p w:rsidR="000A3E1B" w:rsidRPr="00656908" w:rsidRDefault="00845B1A">
                <w:pPr>
                  <w:rPr>
                    <w:sz w:val="21"/>
                    <w:szCs w:val="21"/>
                  </w:rPr>
                </w:pPr>
                <w:r w:rsidRPr="00656908">
                  <w:rPr>
                    <w:sz w:val="21"/>
                    <w:szCs w:val="21"/>
                  </w:rPr>
                  <w:t>截止报告期末股东总数(户)</w:t>
                </w:r>
              </w:p>
            </w:tc>
            <w:sdt>
              <w:sdtPr>
                <w:rPr>
                  <w:sz w:val="21"/>
                  <w:szCs w:val="21"/>
                </w:rPr>
                <w:alias w:val="报告期末股东总数"/>
                <w:tag w:val="_GBC_9fd402ec66014f4e9716c7fdb0286bd2"/>
                <w:id w:val="19905797"/>
                <w:lock w:val="sdtLocked"/>
              </w:sdtPr>
              <w:sdtEndPr/>
              <w:sdtContent>
                <w:tc>
                  <w:tcPr>
                    <w:tcW w:w="3978" w:type="dxa"/>
                  </w:tcPr>
                  <w:p w:rsidR="000A3E1B" w:rsidRPr="00656908" w:rsidRDefault="007320DA">
                    <w:pPr>
                      <w:jc w:val="right"/>
                      <w:rPr>
                        <w:sz w:val="21"/>
                        <w:szCs w:val="21"/>
                      </w:rPr>
                    </w:pPr>
                    <w:r w:rsidRPr="00656908">
                      <w:rPr>
                        <w:sz w:val="21"/>
                        <w:szCs w:val="21"/>
                      </w:rPr>
                      <w:t>53,029</w:t>
                    </w:r>
                  </w:p>
                </w:tc>
              </w:sdtContent>
            </w:sdt>
          </w:tr>
        </w:tbl>
      </w:sdtContent>
    </w:sdt>
    <w:p w:rsidR="000A3E1B" w:rsidRDefault="000A3E1B"/>
    <w:p w:rsidR="000A3E1B" w:rsidRDefault="00845B1A">
      <w:pPr>
        <w:pStyle w:val="3"/>
        <w:numPr>
          <w:ilvl w:val="1"/>
          <w:numId w:val="19"/>
        </w:numPr>
      </w:pPr>
      <w:bookmarkStart w:id="72" w:name="_Toc342059485"/>
      <w:bookmarkStart w:id="73"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6766955"/>
        <w:lock w:val="sdtLocked"/>
        <w:placeholder>
          <w:docPart w:val="GBC22222222222222222222222222222"/>
        </w:placeholder>
      </w:sdtPr>
      <w:sdtEndPr>
        <w:rPr>
          <w:rFonts w:hint="default"/>
          <w:b w:val="0"/>
          <w:bCs w:val="0"/>
          <w:szCs w:val="21"/>
        </w:rPr>
      </w:sdtEndPr>
      <w:sdtContent>
        <w:bookmarkEnd w:id="73" w:displacedByCustomXml="prev"/>
        <w:bookmarkEnd w:id="72" w:displacedByCustomXml="prev"/>
        <w:p w:rsidR="000A3E1B" w:rsidRDefault="00845B1A">
          <w:pPr>
            <w:jc w:val="right"/>
            <w:rPr>
              <w:szCs w:val="21"/>
            </w:rPr>
          </w:pPr>
          <w:r w:rsidRPr="00656908">
            <w:rPr>
              <w:bCs/>
              <w:sz w:val="21"/>
              <w:szCs w:val="21"/>
            </w:rPr>
            <w:t>单位:</w:t>
          </w:r>
          <w:sdt>
            <w:sdtPr>
              <w:rPr>
                <w:bCs/>
                <w:sz w:val="21"/>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Pr="00656908">
                <w:rPr>
                  <w:bCs/>
                  <w:sz w:val="21"/>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1"/>
            <w:gridCol w:w="1190"/>
            <w:gridCol w:w="1813"/>
            <w:gridCol w:w="900"/>
            <w:gridCol w:w="992"/>
            <w:gridCol w:w="791"/>
            <w:gridCol w:w="269"/>
            <w:gridCol w:w="478"/>
            <w:gridCol w:w="1335"/>
          </w:tblGrid>
          <w:tr w:rsidR="000A3E1B" w:rsidTr="009B0249">
            <w:trPr>
              <w:cantSplit/>
            </w:trPr>
            <w:tc>
              <w:tcPr>
                <w:tcW w:w="0" w:type="auto"/>
                <w:gridSpan w:val="9"/>
                <w:shd w:val="clear" w:color="auto" w:fill="auto"/>
              </w:tcPr>
              <w:p w:rsidR="000A3E1B" w:rsidRPr="00656908" w:rsidRDefault="00845B1A">
                <w:pPr>
                  <w:pStyle w:val="a8"/>
                  <w:jc w:val="center"/>
                  <w:rPr>
                    <w:rFonts w:ascii="宋体" w:hAnsi="宋体"/>
                  </w:rPr>
                </w:pPr>
                <w:r w:rsidRPr="00656908">
                  <w:rPr>
                    <w:rFonts w:ascii="宋体" w:hAnsi="宋体"/>
                  </w:rPr>
                  <w:t>前十名股东持股情况</w:t>
                </w:r>
              </w:p>
            </w:tc>
          </w:tr>
          <w:tr w:rsidR="000A3E1B" w:rsidTr="00310188">
            <w:trPr>
              <w:cantSplit/>
            </w:trPr>
            <w:tc>
              <w:tcPr>
                <w:tcW w:w="0" w:type="auto"/>
                <w:vMerge w:val="restart"/>
                <w:shd w:val="clear" w:color="auto" w:fill="auto"/>
                <w:vAlign w:val="center"/>
              </w:tcPr>
              <w:p w:rsidR="000A3E1B" w:rsidRPr="00656908" w:rsidRDefault="00845B1A">
                <w:pPr>
                  <w:jc w:val="center"/>
                  <w:rPr>
                    <w:sz w:val="21"/>
                    <w:szCs w:val="21"/>
                  </w:rPr>
                </w:pPr>
                <w:r w:rsidRPr="00656908">
                  <w:rPr>
                    <w:sz w:val="21"/>
                    <w:szCs w:val="21"/>
                  </w:rPr>
                  <w:t>股东名称</w:t>
                </w:r>
              </w:p>
              <w:p w:rsidR="000A3E1B" w:rsidRPr="00656908" w:rsidRDefault="00845B1A">
                <w:pPr>
                  <w:jc w:val="center"/>
                  <w:rPr>
                    <w:sz w:val="21"/>
                    <w:szCs w:val="21"/>
                  </w:rPr>
                </w:pPr>
                <w:r w:rsidRPr="00656908">
                  <w:rPr>
                    <w:rFonts w:hint="eastAsia"/>
                    <w:sz w:val="21"/>
                    <w:szCs w:val="21"/>
                  </w:rPr>
                  <w:t>（全称）</w:t>
                </w:r>
              </w:p>
            </w:tc>
            <w:tc>
              <w:tcPr>
                <w:tcW w:w="0" w:type="auto"/>
                <w:vMerge w:val="restart"/>
                <w:shd w:val="clear" w:color="auto" w:fill="auto"/>
                <w:vAlign w:val="center"/>
              </w:tcPr>
              <w:p w:rsidR="000A3E1B" w:rsidRPr="00656908" w:rsidRDefault="00845B1A">
                <w:pPr>
                  <w:jc w:val="center"/>
                  <w:rPr>
                    <w:sz w:val="21"/>
                    <w:szCs w:val="21"/>
                  </w:rPr>
                </w:pPr>
                <w:r w:rsidRPr="00656908">
                  <w:rPr>
                    <w:sz w:val="21"/>
                    <w:szCs w:val="21"/>
                  </w:rPr>
                  <w:t>报告期内增减</w:t>
                </w:r>
              </w:p>
            </w:tc>
            <w:tc>
              <w:tcPr>
                <w:tcW w:w="0" w:type="auto"/>
                <w:vMerge w:val="restart"/>
                <w:shd w:val="clear" w:color="auto" w:fill="auto"/>
                <w:vAlign w:val="center"/>
              </w:tcPr>
              <w:p w:rsidR="000A3E1B" w:rsidRPr="00656908" w:rsidRDefault="00845B1A">
                <w:pPr>
                  <w:jc w:val="center"/>
                  <w:rPr>
                    <w:sz w:val="21"/>
                    <w:szCs w:val="21"/>
                  </w:rPr>
                </w:pPr>
                <w:r w:rsidRPr="00656908">
                  <w:rPr>
                    <w:sz w:val="21"/>
                    <w:szCs w:val="21"/>
                  </w:rPr>
                  <w:t>期末持股数量</w:t>
                </w:r>
              </w:p>
            </w:tc>
            <w:tc>
              <w:tcPr>
                <w:tcW w:w="0" w:type="auto"/>
                <w:vMerge w:val="restart"/>
                <w:shd w:val="clear" w:color="auto" w:fill="auto"/>
                <w:vAlign w:val="center"/>
              </w:tcPr>
              <w:p w:rsidR="000A3E1B" w:rsidRPr="00656908" w:rsidRDefault="00845B1A">
                <w:pPr>
                  <w:jc w:val="center"/>
                  <w:rPr>
                    <w:sz w:val="21"/>
                    <w:szCs w:val="21"/>
                  </w:rPr>
                </w:pPr>
                <w:r w:rsidRPr="00656908">
                  <w:rPr>
                    <w:sz w:val="21"/>
                    <w:szCs w:val="21"/>
                  </w:rPr>
                  <w:t>比例(%)</w:t>
                </w:r>
              </w:p>
            </w:tc>
            <w:tc>
              <w:tcPr>
                <w:tcW w:w="0" w:type="auto"/>
                <w:vMerge w:val="restart"/>
                <w:shd w:val="clear" w:color="auto" w:fill="auto"/>
                <w:vAlign w:val="center"/>
              </w:tcPr>
              <w:p w:rsidR="000A3E1B" w:rsidRPr="00656908" w:rsidRDefault="00845B1A">
                <w:pPr>
                  <w:pStyle w:val="af0"/>
                  <w:rPr>
                    <w:rFonts w:ascii="宋体" w:hAnsi="宋体"/>
                    <w:bCs/>
                    <w:color w:val="00B050"/>
                  </w:rPr>
                </w:pPr>
                <w:r w:rsidRPr="00656908">
                  <w:rPr>
                    <w:rFonts w:ascii="宋体" w:hAnsi="宋体"/>
                    <w:bCs/>
                  </w:rPr>
                  <w:t>持有有限</w:t>
                </w:r>
                <w:proofErr w:type="gramStart"/>
                <w:r w:rsidRPr="00656908">
                  <w:rPr>
                    <w:rFonts w:ascii="宋体" w:hAnsi="宋体"/>
                    <w:bCs/>
                  </w:rPr>
                  <w:t>售条件</w:t>
                </w:r>
                <w:proofErr w:type="gramEnd"/>
                <w:r w:rsidRPr="00656908">
                  <w:rPr>
                    <w:rFonts w:ascii="宋体" w:hAnsi="宋体"/>
                    <w:bCs/>
                  </w:rPr>
                  <w:t>股份数量</w:t>
                </w:r>
              </w:p>
            </w:tc>
            <w:tc>
              <w:tcPr>
                <w:tcW w:w="0" w:type="auto"/>
                <w:gridSpan w:val="3"/>
                <w:shd w:val="clear" w:color="auto" w:fill="auto"/>
                <w:vAlign w:val="center"/>
              </w:tcPr>
              <w:p w:rsidR="000A3E1B" w:rsidRPr="00656908" w:rsidRDefault="00845B1A">
                <w:pPr>
                  <w:jc w:val="center"/>
                  <w:rPr>
                    <w:sz w:val="21"/>
                    <w:szCs w:val="21"/>
                  </w:rPr>
                </w:pPr>
                <w:r w:rsidRPr="00656908">
                  <w:rPr>
                    <w:sz w:val="21"/>
                    <w:szCs w:val="21"/>
                  </w:rPr>
                  <w:t>质押或冻结情况</w:t>
                </w:r>
              </w:p>
            </w:tc>
            <w:tc>
              <w:tcPr>
                <w:tcW w:w="0" w:type="auto"/>
                <w:vMerge w:val="restart"/>
                <w:shd w:val="clear" w:color="auto" w:fill="auto"/>
                <w:vAlign w:val="center"/>
              </w:tcPr>
              <w:p w:rsidR="000A3E1B" w:rsidRPr="00656908" w:rsidRDefault="00845B1A">
                <w:pPr>
                  <w:jc w:val="center"/>
                  <w:rPr>
                    <w:sz w:val="21"/>
                    <w:szCs w:val="21"/>
                  </w:rPr>
                </w:pPr>
                <w:r w:rsidRPr="00656908">
                  <w:rPr>
                    <w:sz w:val="21"/>
                    <w:szCs w:val="21"/>
                  </w:rPr>
                  <w:t>股东性质</w:t>
                </w:r>
              </w:p>
            </w:tc>
          </w:tr>
          <w:tr w:rsidR="000A3E1B" w:rsidTr="009B0249">
            <w:trPr>
              <w:cantSplit/>
            </w:trPr>
            <w:tc>
              <w:tcPr>
                <w:tcW w:w="0" w:type="auto"/>
                <w:vMerge/>
                <w:tcBorders>
                  <w:bottom w:val="single" w:sz="4" w:space="0" w:color="auto"/>
                </w:tcBorders>
                <w:shd w:val="clear" w:color="auto" w:fill="auto"/>
              </w:tcPr>
              <w:p w:rsidR="000A3E1B" w:rsidRPr="00656908" w:rsidRDefault="000A3E1B">
                <w:pPr>
                  <w:jc w:val="center"/>
                  <w:rPr>
                    <w:sz w:val="21"/>
                    <w:szCs w:val="21"/>
                  </w:rPr>
                </w:pPr>
              </w:p>
            </w:tc>
            <w:tc>
              <w:tcPr>
                <w:tcW w:w="0" w:type="auto"/>
                <w:vMerge/>
                <w:tcBorders>
                  <w:bottom w:val="single" w:sz="4" w:space="0" w:color="auto"/>
                </w:tcBorders>
                <w:shd w:val="clear" w:color="auto" w:fill="auto"/>
              </w:tcPr>
              <w:p w:rsidR="000A3E1B" w:rsidRPr="00656908" w:rsidRDefault="000A3E1B">
                <w:pPr>
                  <w:jc w:val="center"/>
                  <w:rPr>
                    <w:sz w:val="21"/>
                    <w:szCs w:val="21"/>
                  </w:rPr>
                </w:pPr>
              </w:p>
            </w:tc>
            <w:tc>
              <w:tcPr>
                <w:tcW w:w="0" w:type="auto"/>
                <w:vMerge/>
                <w:tcBorders>
                  <w:bottom w:val="single" w:sz="4" w:space="0" w:color="auto"/>
                </w:tcBorders>
                <w:shd w:val="clear" w:color="auto" w:fill="auto"/>
              </w:tcPr>
              <w:p w:rsidR="000A3E1B" w:rsidRPr="00656908" w:rsidRDefault="000A3E1B">
                <w:pPr>
                  <w:jc w:val="center"/>
                  <w:rPr>
                    <w:sz w:val="21"/>
                    <w:szCs w:val="21"/>
                  </w:rPr>
                </w:pPr>
              </w:p>
            </w:tc>
            <w:tc>
              <w:tcPr>
                <w:tcW w:w="0" w:type="auto"/>
                <w:vMerge/>
                <w:tcBorders>
                  <w:bottom w:val="single" w:sz="4" w:space="0" w:color="auto"/>
                </w:tcBorders>
                <w:shd w:val="clear" w:color="auto" w:fill="auto"/>
              </w:tcPr>
              <w:p w:rsidR="000A3E1B" w:rsidRPr="00656908" w:rsidRDefault="000A3E1B">
                <w:pPr>
                  <w:jc w:val="center"/>
                  <w:rPr>
                    <w:sz w:val="21"/>
                    <w:szCs w:val="21"/>
                  </w:rPr>
                </w:pPr>
              </w:p>
            </w:tc>
            <w:tc>
              <w:tcPr>
                <w:tcW w:w="0" w:type="auto"/>
                <w:vMerge/>
                <w:tcBorders>
                  <w:bottom w:val="single" w:sz="4" w:space="0" w:color="auto"/>
                </w:tcBorders>
                <w:shd w:val="clear" w:color="auto" w:fill="auto"/>
              </w:tcPr>
              <w:p w:rsidR="000A3E1B" w:rsidRPr="00656908" w:rsidRDefault="000A3E1B">
                <w:pPr>
                  <w:jc w:val="center"/>
                  <w:rPr>
                    <w:sz w:val="21"/>
                    <w:szCs w:val="21"/>
                  </w:rPr>
                </w:pPr>
              </w:p>
            </w:tc>
            <w:tc>
              <w:tcPr>
                <w:tcW w:w="0" w:type="auto"/>
                <w:tcBorders>
                  <w:bottom w:val="single" w:sz="4" w:space="0" w:color="auto"/>
                </w:tcBorders>
                <w:shd w:val="clear" w:color="auto" w:fill="auto"/>
                <w:vAlign w:val="center"/>
              </w:tcPr>
              <w:p w:rsidR="000A3E1B" w:rsidRPr="00656908" w:rsidRDefault="00845B1A">
                <w:pPr>
                  <w:jc w:val="center"/>
                  <w:rPr>
                    <w:sz w:val="21"/>
                    <w:szCs w:val="21"/>
                  </w:rPr>
                </w:pPr>
                <w:r w:rsidRPr="00656908">
                  <w:rPr>
                    <w:sz w:val="21"/>
                    <w:szCs w:val="21"/>
                  </w:rPr>
                  <w:t>股份状态</w:t>
                </w:r>
              </w:p>
            </w:tc>
            <w:tc>
              <w:tcPr>
                <w:tcW w:w="0" w:type="auto"/>
                <w:gridSpan w:val="2"/>
                <w:tcBorders>
                  <w:bottom w:val="single" w:sz="4" w:space="0" w:color="auto"/>
                </w:tcBorders>
                <w:shd w:val="clear" w:color="auto" w:fill="auto"/>
              </w:tcPr>
              <w:p w:rsidR="000A3E1B" w:rsidRPr="00656908" w:rsidRDefault="00845B1A">
                <w:pPr>
                  <w:jc w:val="center"/>
                  <w:rPr>
                    <w:sz w:val="21"/>
                    <w:szCs w:val="21"/>
                  </w:rPr>
                </w:pPr>
                <w:r w:rsidRPr="00656908">
                  <w:rPr>
                    <w:sz w:val="21"/>
                    <w:szCs w:val="21"/>
                  </w:rPr>
                  <w:t>数量</w:t>
                </w:r>
              </w:p>
            </w:tc>
            <w:tc>
              <w:tcPr>
                <w:tcW w:w="0" w:type="auto"/>
                <w:vMerge/>
                <w:shd w:val="clear" w:color="auto" w:fill="auto"/>
              </w:tcPr>
              <w:p w:rsidR="000A3E1B" w:rsidRPr="00656908" w:rsidRDefault="000A3E1B">
                <w:pPr>
                  <w:jc w:val="center"/>
                  <w:rPr>
                    <w:sz w:val="21"/>
                    <w:szCs w:val="21"/>
                  </w:rPr>
                </w:pPr>
              </w:p>
            </w:tc>
          </w:tr>
          <w:sdt>
            <w:sdtPr>
              <w:rPr>
                <w:sz w:val="21"/>
                <w:szCs w:val="21"/>
              </w:rPr>
              <w:alias w:val="前十名股东持股情况"/>
              <w:tag w:val="_GBC_5fc8eaeeffc7456eb1a09687db3d4206"/>
              <w:id w:val="18561682"/>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18561674"/>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重庆德润环境有限公司</w:t>
                        </w:r>
                      </w:p>
                    </w:tc>
                  </w:sdtContent>
                </w:sdt>
                <w:sdt>
                  <w:sdtPr>
                    <w:rPr>
                      <w:sz w:val="21"/>
                      <w:szCs w:val="21"/>
                    </w:rPr>
                    <w:alias w:val="前十名股东报告期内增减"/>
                    <w:tag w:val="_GBC_dd82656118864f5fa58cbb732b2e3d44"/>
                    <w:id w:val="18561675"/>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股东持有股份数量"/>
                    <w:tag w:val="_GBC_21e721a8c42f4a7d9ae0210dfab58dc0"/>
                    <w:id w:val="18561676"/>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2,401,800,000</w:t>
                        </w:r>
                      </w:p>
                    </w:tc>
                  </w:sdtContent>
                </w:sdt>
                <w:sdt>
                  <w:sdtPr>
                    <w:rPr>
                      <w:sz w:val="21"/>
                      <w:szCs w:val="21"/>
                    </w:rPr>
                    <w:alias w:val="前十名股东持股比例"/>
                    <w:tag w:val="_GBC_af1e942e468b47a4afb89abcd0f832eb"/>
                    <w:id w:val="18561677"/>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50.04</w:t>
                        </w:r>
                      </w:p>
                    </w:tc>
                  </w:sdtContent>
                </w:sdt>
                <w:sdt>
                  <w:sdtPr>
                    <w:rPr>
                      <w:sz w:val="21"/>
                      <w:szCs w:val="21"/>
                    </w:rPr>
                    <w:alias w:val="前十名股东持有有限售条件股份数量"/>
                    <w:tag w:val="_GBC_eba1aeefd3564272b49eded8e8392686"/>
                    <w:id w:val="18561678"/>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85616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无</w:t>
                        </w:r>
                      </w:p>
                    </w:tc>
                  </w:sdtContent>
                </w:sdt>
                <w:sdt>
                  <w:sdtPr>
                    <w:rPr>
                      <w:sz w:val="21"/>
                      <w:szCs w:val="21"/>
                    </w:rPr>
                    <w:alias w:val="前十名股东持有股份质押或冻结数量"/>
                    <w:tag w:val="_GBC_c5bdf1d3cef34caf9d7c35760892e906"/>
                    <w:id w:val="18561680"/>
                    <w:lock w:val="sdtLocked"/>
                  </w:sdtPr>
                  <w:sdtEndPr/>
                  <w:sdtContent>
                    <w:tc>
                      <w:tcPr>
                        <w:tcW w:w="0" w:type="auto"/>
                        <w:gridSpan w:val="2"/>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的股东性质"/>
                    <w:tag w:val="_GBC_71380bc899eb4b9781e95e37e7a1e22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国有法人</w:t>
                        </w:r>
                      </w:p>
                    </w:tc>
                  </w:sdtContent>
                </w:sdt>
              </w:tr>
            </w:sdtContent>
          </w:sdt>
          <w:sdt>
            <w:sdtPr>
              <w:rPr>
                <w:sz w:val="21"/>
                <w:szCs w:val="21"/>
              </w:rPr>
              <w:alias w:val="前十名股东持股情况"/>
              <w:tag w:val="_GBC_5fc8eaeeffc7456eb1a09687db3d4206"/>
              <w:id w:val="672154805"/>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1915123024"/>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重庆市水务资产经营有限公司</w:t>
                        </w:r>
                      </w:p>
                    </w:tc>
                  </w:sdtContent>
                </w:sdt>
                <w:sdt>
                  <w:sdtPr>
                    <w:rPr>
                      <w:sz w:val="21"/>
                      <w:szCs w:val="21"/>
                    </w:rPr>
                    <w:alias w:val="前十名股东报告期内增减"/>
                    <w:tag w:val="_GBC_dd82656118864f5fa58cbb732b2e3d44"/>
                    <w:id w:val="-348251115"/>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股东持有股份数量"/>
                    <w:tag w:val="_GBC_21e721a8c42f4a7d9ae0210dfab58dc0"/>
                    <w:id w:val="-1714188926"/>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1,849,160,689</w:t>
                        </w:r>
                      </w:p>
                    </w:tc>
                  </w:sdtContent>
                </w:sdt>
                <w:sdt>
                  <w:sdtPr>
                    <w:rPr>
                      <w:sz w:val="21"/>
                      <w:szCs w:val="21"/>
                    </w:rPr>
                    <w:alias w:val="前十名股东持股比例"/>
                    <w:tag w:val="_GBC_af1e942e468b47a4afb89abcd0f832eb"/>
                    <w:id w:val="15565638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38.52</w:t>
                        </w:r>
                      </w:p>
                    </w:tc>
                  </w:sdtContent>
                </w:sdt>
                <w:sdt>
                  <w:sdtPr>
                    <w:rPr>
                      <w:sz w:val="21"/>
                      <w:szCs w:val="21"/>
                    </w:rPr>
                    <w:alias w:val="前十名股东持有有限售条件股份数量"/>
                    <w:tag w:val="_GBC_eba1aeefd3564272b49eded8e8392686"/>
                    <w:id w:val="1701889506"/>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65684522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无</w:t>
                        </w:r>
                      </w:p>
                    </w:tc>
                  </w:sdtContent>
                </w:sdt>
                <w:sdt>
                  <w:sdtPr>
                    <w:rPr>
                      <w:sz w:val="21"/>
                      <w:szCs w:val="21"/>
                    </w:rPr>
                    <w:alias w:val="前十名股东持有股份质押或冻结数量"/>
                    <w:tag w:val="_GBC_c5bdf1d3cef34caf9d7c35760892e906"/>
                    <w:id w:val="16816492"/>
                    <w:lock w:val="sdtLocked"/>
                  </w:sdtPr>
                  <w:sdtEndPr/>
                  <w:sdtContent>
                    <w:tc>
                      <w:tcPr>
                        <w:tcW w:w="0" w:type="auto"/>
                        <w:gridSpan w:val="2"/>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的股东性质"/>
                    <w:tag w:val="_GBC_71380bc899eb4b9781e95e37e7a1e221"/>
                    <w:id w:val="7685081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国有法人</w:t>
                        </w:r>
                      </w:p>
                    </w:tc>
                  </w:sdtContent>
                </w:sdt>
              </w:tr>
            </w:sdtContent>
          </w:sdt>
          <w:sdt>
            <w:sdtPr>
              <w:rPr>
                <w:sz w:val="21"/>
                <w:szCs w:val="21"/>
              </w:rPr>
              <w:alias w:val="前十名股东持股情况"/>
              <w:tag w:val="_GBC_5fc8eaeeffc7456eb1a09687db3d4206"/>
              <w:id w:val="340820749"/>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482823446"/>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中国证券金融股份有限公司</w:t>
                        </w:r>
                      </w:p>
                    </w:tc>
                  </w:sdtContent>
                </w:sdt>
                <w:sdt>
                  <w:sdtPr>
                    <w:rPr>
                      <w:sz w:val="21"/>
                      <w:szCs w:val="21"/>
                    </w:rPr>
                    <w:alias w:val="前十名股东报告期内增减"/>
                    <w:tag w:val="_GBC_dd82656118864f5fa58cbb732b2e3d44"/>
                    <w:id w:val="-1815640484"/>
                    <w:lock w:val="sdtLocked"/>
                  </w:sdtPr>
                  <w:sdtEndPr/>
                  <w:sdtContent>
                    <w:tc>
                      <w:tcPr>
                        <w:tcW w:w="0" w:type="auto"/>
                        <w:shd w:val="clear" w:color="auto" w:fill="auto"/>
                      </w:tcPr>
                      <w:p w:rsidR="000A3E1B" w:rsidRPr="00656908" w:rsidRDefault="003F45ED" w:rsidP="003F45ED">
                        <w:pPr>
                          <w:jc w:val="right"/>
                          <w:rPr>
                            <w:color w:val="FF9900"/>
                            <w:sz w:val="21"/>
                            <w:szCs w:val="21"/>
                          </w:rPr>
                        </w:pPr>
                        <w:r>
                          <w:rPr>
                            <w:rFonts w:hint="eastAsia"/>
                            <w:sz w:val="21"/>
                            <w:szCs w:val="21"/>
                          </w:rPr>
                          <w:t>0</w:t>
                        </w:r>
                      </w:p>
                    </w:tc>
                  </w:sdtContent>
                </w:sdt>
                <w:sdt>
                  <w:sdtPr>
                    <w:rPr>
                      <w:sz w:val="21"/>
                      <w:szCs w:val="21"/>
                    </w:rPr>
                    <w:alias w:val="股东持有股份数量"/>
                    <w:tag w:val="_GBC_21e721a8c42f4a7d9ae0210dfab58dc0"/>
                    <w:id w:val="-496952484"/>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102,034,787</w:t>
                        </w:r>
                      </w:p>
                    </w:tc>
                  </w:sdtContent>
                </w:sdt>
                <w:sdt>
                  <w:sdtPr>
                    <w:rPr>
                      <w:sz w:val="21"/>
                      <w:szCs w:val="21"/>
                    </w:rPr>
                    <w:alias w:val="前十名股东持股比例"/>
                    <w:tag w:val="_GBC_af1e942e468b47a4afb89abcd0f832eb"/>
                    <w:id w:val="-146200471"/>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2.13</w:t>
                        </w:r>
                      </w:p>
                    </w:tc>
                  </w:sdtContent>
                </w:sdt>
                <w:sdt>
                  <w:sdtPr>
                    <w:rPr>
                      <w:sz w:val="21"/>
                      <w:szCs w:val="21"/>
                    </w:rPr>
                    <w:alias w:val="前十名股东持有有限售条件股份数量"/>
                    <w:tag w:val="_GBC_eba1aeefd3564272b49eded8e8392686"/>
                    <w:id w:val="-1742245347"/>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54125493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1940336157"/>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13974712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518775769"/>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346870247"/>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中央汇金资产管理有限责任公司</w:t>
                        </w:r>
                      </w:p>
                    </w:tc>
                  </w:sdtContent>
                </w:sdt>
                <w:sdt>
                  <w:sdtPr>
                    <w:rPr>
                      <w:sz w:val="21"/>
                      <w:szCs w:val="21"/>
                    </w:rPr>
                    <w:alias w:val="前十名股东报告期内增减"/>
                    <w:tag w:val="_GBC_dd82656118864f5fa58cbb732b2e3d44"/>
                    <w:id w:val="-808865470"/>
                    <w:lock w:val="sdtLocked"/>
                  </w:sdtPr>
                  <w:sdtEndPr/>
                  <w:sdtContent>
                    <w:tc>
                      <w:tcPr>
                        <w:tcW w:w="0" w:type="auto"/>
                        <w:shd w:val="clear" w:color="auto" w:fill="auto"/>
                      </w:tcPr>
                      <w:p w:rsidR="000A3E1B" w:rsidRPr="00656908" w:rsidRDefault="003F45ED" w:rsidP="003F45ED">
                        <w:pPr>
                          <w:jc w:val="right"/>
                          <w:rPr>
                            <w:color w:val="FF9900"/>
                            <w:sz w:val="21"/>
                            <w:szCs w:val="21"/>
                          </w:rPr>
                        </w:pPr>
                        <w:r>
                          <w:rPr>
                            <w:rFonts w:hint="eastAsia"/>
                            <w:sz w:val="21"/>
                            <w:szCs w:val="21"/>
                          </w:rPr>
                          <w:t>0</w:t>
                        </w:r>
                      </w:p>
                    </w:tc>
                  </w:sdtContent>
                </w:sdt>
                <w:sdt>
                  <w:sdtPr>
                    <w:rPr>
                      <w:sz w:val="21"/>
                      <w:szCs w:val="21"/>
                    </w:rPr>
                    <w:alias w:val="股东持有股份数量"/>
                    <w:tag w:val="_GBC_21e721a8c42f4a7d9ae0210dfab58dc0"/>
                    <w:id w:val="-1729761203"/>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26,953,900</w:t>
                        </w:r>
                      </w:p>
                    </w:tc>
                  </w:sdtContent>
                </w:sdt>
                <w:sdt>
                  <w:sdtPr>
                    <w:rPr>
                      <w:sz w:val="21"/>
                      <w:szCs w:val="21"/>
                    </w:rPr>
                    <w:alias w:val="前十名股东持股比例"/>
                    <w:tag w:val="_GBC_af1e942e468b47a4afb89abcd0f832eb"/>
                    <w:id w:val="635383208"/>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0.56</w:t>
                        </w:r>
                      </w:p>
                    </w:tc>
                  </w:sdtContent>
                </w:sdt>
                <w:sdt>
                  <w:sdtPr>
                    <w:rPr>
                      <w:sz w:val="21"/>
                      <w:szCs w:val="21"/>
                    </w:rPr>
                    <w:alias w:val="前十名股东持有有限售条件股份数量"/>
                    <w:tag w:val="_GBC_eba1aeefd3564272b49eded8e8392686"/>
                    <w:id w:val="-443917068"/>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62272328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315239568"/>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7232904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65724472"/>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1259643960"/>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全国社保基金四一四组合</w:t>
                        </w:r>
                      </w:p>
                    </w:tc>
                  </w:sdtContent>
                </w:sdt>
                <w:sdt>
                  <w:sdtPr>
                    <w:rPr>
                      <w:sz w:val="21"/>
                      <w:szCs w:val="21"/>
                    </w:rPr>
                    <w:alias w:val="前十名股东报告期内增减"/>
                    <w:tag w:val="_GBC_dd82656118864f5fa58cbb732b2e3d44"/>
                    <w:id w:val="1496763713"/>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sz w:val="21"/>
                            <w:szCs w:val="21"/>
                          </w:rPr>
                          <w:t>1,000,000</w:t>
                        </w:r>
                      </w:p>
                    </w:tc>
                  </w:sdtContent>
                </w:sdt>
                <w:sdt>
                  <w:sdtPr>
                    <w:rPr>
                      <w:sz w:val="21"/>
                      <w:szCs w:val="21"/>
                    </w:rPr>
                    <w:alias w:val="股东持有股份数量"/>
                    <w:tag w:val="_GBC_21e721a8c42f4a7d9ae0210dfab58dc0"/>
                    <w:id w:val="-143151149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10,999,836</w:t>
                        </w:r>
                      </w:p>
                    </w:tc>
                  </w:sdtContent>
                </w:sdt>
                <w:sdt>
                  <w:sdtPr>
                    <w:rPr>
                      <w:sz w:val="21"/>
                      <w:szCs w:val="21"/>
                    </w:rPr>
                    <w:alias w:val="前十名股东持股比例"/>
                    <w:tag w:val="_GBC_af1e942e468b47a4afb89abcd0f832eb"/>
                    <w:id w:val="51280248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0.23</w:t>
                        </w:r>
                      </w:p>
                    </w:tc>
                  </w:sdtContent>
                </w:sdt>
                <w:sdt>
                  <w:sdtPr>
                    <w:rPr>
                      <w:sz w:val="21"/>
                      <w:szCs w:val="21"/>
                    </w:rPr>
                    <w:alias w:val="前十名股东持有有限售条件股份数量"/>
                    <w:tag w:val="_GBC_eba1aeefd3564272b49eded8e8392686"/>
                    <w:id w:val="599999968"/>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2786350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1274370244"/>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12834979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697618877"/>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2022051214"/>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吴绮绯</w:t>
                        </w:r>
                      </w:p>
                    </w:tc>
                  </w:sdtContent>
                </w:sdt>
                <w:sdt>
                  <w:sdtPr>
                    <w:rPr>
                      <w:sz w:val="21"/>
                      <w:szCs w:val="21"/>
                    </w:rPr>
                    <w:alias w:val="前十名股东报告期内增减"/>
                    <w:tag w:val="_GBC_dd82656118864f5fa58cbb732b2e3d44"/>
                    <w:id w:val="1160424518"/>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sz w:val="21"/>
                            <w:szCs w:val="21"/>
                          </w:rPr>
                          <w:t>1,423,600</w:t>
                        </w:r>
                      </w:p>
                    </w:tc>
                  </w:sdtContent>
                </w:sdt>
                <w:sdt>
                  <w:sdtPr>
                    <w:rPr>
                      <w:sz w:val="21"/>
                      <w:szCs w:val="21"/>
                    </w:rPr>
                    <w:alias w:val="股东持有股份数量"/>
                    <w:tag w:val="_GBC_21e721a8c42f4a7d9ae0210dfab58dc0"/>
                    <w:id w:val="177636397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10,434,112</w:t>
                        </w:r>
                      </w:p>
                    </w:tc>
                  </w:sdtContent>
                </w:sdt>
                <w:sdt>
                  <w:sdtPr>
                    <w:rPr>
                      <w:sz w:val="21"/>
                      <w:szCs w:val="21"/>
                    </w:rPr>
                    <w:alias w:val="前十名股东持股比例"/>
                    <w:tag w:val="_GBC_af1e942e468b47a4afb89abcd0f832eb"/>
                    <w:id w:val="-1919854224"/>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0.22</w:t>
                        </w:r>
                      </w:p>
                    </w:tc>
                  </w:sdtContent>
                </w:sdt>
                <w:sdt>
                  <w:sdtPr>
                    <w:rPr>
                      <w:sz w:val="21"/>
                      <w:szCs w:val="21"/>
                    </w:rPr>
                    <w:alias w:val="前十名股东持有有限售条件股份数量"/>
                    <w:tag w:val="_GBC_eba1aeefd3564272b49eded8e8392686"/>
                    <w:id w:val="-2117902183"/>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42060895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1542122739"/>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7170163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188063796"/>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370504792"/>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中国工商银行股份有限公司－南方消费活力灵活配置混合型发起式证券投资基金</w:t>
                        </w:r>
                      </w:p>
                    </w:tc>
                  </w:sdtContent>
                </w:sdt>
                <w:sdt>
                  <w:sdtPr>
                    <w:rPr>
                      <w:sz w:val="21"/>
                      <w:szCs w:val="21"/>
                    </w:rPr>
                    <w:alias w:val="前十名股东报告期内增减"/>
                    <w:tag w:val="_GBC_dd82656118864f5fa58cbb732b2e3d44"/>
                    <w:id w:val="-1356723269"/>
                    <w:lock w:val="sdtLocked"/>
                    <w:showingPlcHdr/>
                  </w:sdtPr>
                  <w:sdtEndPr/>
                  <w:sdtContent>
                    <w:tc>
                      <w:tcPr>
                        <w:tcW w:w="0" w:type="auto"/>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股东持有股份数量"/>
                    <w:tag w:val="_GBC_21e721a8c42f4a7d9ae0210dfab58dc0"/>
                    <w:id w:val="104201678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10,297,374</w:t>
                        </w:r>
                      </w:p>
                    </w:tc>
                  </w:sdtContent>
                </w:sdt>
                <w:sdt>
                  <w:sdtPr>
                    <w:rPr>
                      <w:sz w:val="21"/>
                      <w:szCs w:val="21"/>
                    </w:rPr>
                    <w:alias w:val="前十名股东持股比例"/>
                    <w:tag w:val="_GBC_af1e942e468b47a4afb89abcd0f832eb"/>
                    <w:id w:val="-1930799255"/>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0.21</w:t>
                        </w:r>
                      </w:p>
                    </w:tc>
                  </w:sdtContent>
                </w:sdt>
                <w:sdt>
                  <w:sdtPr>
                    <w:rPr>
                      <w:sz w:val="21"/>
                      <w:szCs w:val="21"/>
                    </w:rPr>
                    <w:alias w:val="前十名股东持有有限售条件股份数量"/>
                    <w:tag w:val="_GBC_eba1aeefd3564272b49eded8e8392686"/>
                    <w:id w:val="-1664697567"/>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4268554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855306942"/>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7559018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529179006"/>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2042635383"/>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香港中央结算有限公司</w:t>
                        </w:r>
                      </w:p>
                    </w:tc>
                  </w:sdtContent>
                </w:sdt>
                <w:sdt>
                  <w:sdtPr>
                    <w:rPr>
                      <w:sz w:val="21"/>
                      <w:szCs w:val="21"/>
                    </w:rPr>
                    <w:alias w:val="前十名股东报告期内增减"/>
                    <w:tag w:val="_GBC_dd82656118864f5fa58cbb732b2e3d44"/>
                    <w:id w:val="780149487"/>
                    <w:lock w:val="sdtLocked"/>
                    <w:showingPlcHdr/>
                  </w:sdtPr>
                  <w:sdtEndPr/>
                  <w:sdtContent>
                    <w:tc>
                      <w:tcPr>
                        <w:tcW w:w="0" w:type="auto"/>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股东持有股份数量"/>
                    <w:tag w:val="_GBC_21e721a8c42f4a7d9ae0210dfab58dc0"/>
                    <w:id w:val="182631778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4,750,443</w:t>
                        </w:r>
                      </w:p>
                    </w:tc>
                  </w:sdtContent>
                </w:sdt>
                <w:sdt>
                  <w:sdtPr>
                    <w:rPr>
                      <w:sz w:val="21"/>
                      <w:szCs w:val="21"/>
                    </w:rPr>
                    <w:alias w:val="前十名股东持股比例"/>
                    <w:tag w:val="_GBC_af1e942e468b47a4afb89abcd0f832eb"/>
                    <w:id w:val="200684626"/>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0.10</w:t>
                        </w:r>
                      </w:p>
                    </w:tc>
                  </w:sdtContent>
                </w:sdt>
                <w:sdt>
                  <w:sdtPr>
                    <w:rPr>
                      <w:sz w:val="21"/>
                      <w:szCs w:val="21"/>
                    </w:rPr>
                    <w:alias w:val="前十名股东持有有限售条件股份数量"/>
                    <w:tag w:val="_GBC_eba1aeefd3564272b49eded8e8392686"/>
                    <w:id w:val="-1858719035"/>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27418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1055011219"/>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15405122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1104459135"/>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268316195"/>
                    <w:lock w:val="sdtLocked"/>
                  </w:sdtPr>
                  <w:sdtEndPr/>
                  <w:sdtContent>
                    <w:tc>
                      <w:tcPr>
                        <w:tcW w:w="0" w:type="auto"/>
                        <w:shd w:val="clear" w:color="auto" w:fill="auto"/>
                      </w:tcPr>
                      <w:p w:rsidR="000A3E1B" w:rsidRPr="00656908" w:rsidRDefault="007320DA">
                        <w:pPr>
                          <w:rPr>
                            <w:sz w:val="21"/>
                            <w:szCs w:val="21"/>
                          </w:rPr>
                        </w:pPr>
                        <w:proofErr w:type="gramStart"/>
                        <w:r w:rsidRPr="00656908">
                          <w:rPr>
                            <w:rFonts w:hint="eastAsia"/>
                            <w:sz w:val="21"/>
                            <w:szCs w:val="21"/>
                          </w:rPr>
                          <w:t>林穗贤</w:t>
                        </w:r>
                        <w:proofErr w:type="gramEnd"/>
                      </w:p>
                    </w:tc>
                  </w:sdtContent>
                </w:sdt>
                <w:sdt>
                  <w:sdtPr>
                    <w:rPr>
                      <w:sz w:val="21"/>
                      <w:szCs w:val="21"/>
                    </w:rPr>
                    <w:alias w:val="前十名股东报告期内增减"/>
                    <w:tag w:val="_GBC_dd82656118864f5fa58cbb732b2e3d44"/>
                    <w:id w:val="1734739535"/>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sz w:val="21"/>
                            <w:szCs w:val="21"/>
                          </w:rPr>
                          <w:t>62,000</w:t>
                        </w:r>
                      </w:p>
                    </w:tc>
                  </w:sdtContent>
                </w:sdt>
                <w:sdt>
                  <w:sdtPr>
                    <w:rPr>
                      <w:sz w:val="21"/>
                      <w:szCs w:val="21"/>
                    </w:rPr>
                    <w:alias w:val="股东持有股份数量"/>
                    <w:tag w:val="_GBC_21e721a8c42f4a7d9ae0210dfab58dc0"/>
                    <w:id w:val="1178772323"/>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3,728,600</w:t>
                        </w:r>
                      </w:p>
                    </w:tc>
                  </w:sdtContent>
                </w:sdt>
                <w:sdt>
                  <w:sdtPr>
                    <w:rPr>
                      <w:sz w:val="21"/>
                      <w:szCs w:val="21"/>
                    </w:rPr>
                    <w:alias w:val="前十名股东持股比例"/>
                    <w:tag w:val="_GBC_af1e942e468b47a4afb89abcd0f832eb"/>
                    <w:id w:val="1867093434"/>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0.08</w:t>
                        </w:r>
                      </w:p>
                    </w:tc>
                  </w:sdtContent>
                </w:sdt>
                <w:sdt>
                  <w:sdtPr>
                    <w:rPr>
                      <w:sz w:val="21"/>
                      <w:szCs w:val="21"/>
                    </w:rPr>
                    <w:alias w:val="前十名股东持有有限售条件股份数量"/>
                    <w:tag w:val="_GBC_eba1aeefd3564272b49eded8e8392686"/>
                    <w:id w:val="1524901992"/>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78114515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1164616841"/>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12870075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sdt>
            <w:sdtPr>
              <w:rPr>
                <w:sz w:val="21"/>
                <w:szCs w:val="21"/>
              </w:rPr>
              <w:alias w:val="前十名股东持股情况"/>
              <w:tag w:val="_GBC_5fc8eaeeffc7456eb1a09687db3d4206"/>
              <w:id w:val="-1817093707"/>
              <w:lock w:val="sdtLocked"/>
            </w:sdtPr>
            <w:sdtEndPr>
              <w:rPr>
                <w:color w:val="FF9900"/>
              </w:rPr>
            </w:sdtEndPr>
            <w:sdtContent>
              <w:tr w:rsidR="000A3E1B" w:rsidTr="009B0249">
                <w:trPr>
                  <w:cantSplit/>
                </w:trPr>
                <w:sdt>
                  <w:sdtPr>
                    <w:rPr>
                      <w:sz w:val="21"/>
                      <w:szCs w:val="21"/>
                    </w:rPr>
                    <w:alias w:val="前十名股东名称"/>
                    <w:tag w:val="_GBC_8846839d232a4529b490cc7f8ba3425b"/>
                    <w:id w:val="1056058388"/>
                    <w:lock w:val="sdtLocked"/>
                  </w:sdtPr>
                  <w:sdtEndPr/>
                  <w:sdtContent>
                    <w:tc>
                      <w:tcPr>
                        <w:tcW w:w="0" w:type="auto"/>
                        <w:shd w:val="clear" w:color="auto" w:fill="auto"/>
                      </w:tcPr>
                      <w:p w:rsidR="000A3E1B" w:rsidRPr="00656908" w:rsidRDefault="007320DA">
                        <w:pPr>
                          <w:rPr>
                            <w:sz w:val="21"/>
                            <w:szCs w:val="21"/>
                          </w:rPr>
                        </w:pPr>
                        <w:r w:rsidRPr="00656908">
                          <w:rPr>
                            <w:rFonts w:hint="eastAsia"/>
                            <w:sz w:val="21"/>
                            <w:szCs w:val="21"/>
                          </w:rPr>
                          <w:t>中国建设银行股份有限公司－</w:t>
                        </w:r>
                        <w:proofErr w:type="gramStart"/>
                        <w:r w:rsidRPr="00656908">
                          <w:rPr>
                            <w:rFonts w:hint="eastAsia"/>
                            <w:sz w:val="21"/>
                            <w:szCs w:val="21"/>
                          </w:rPr>
                          <w:t>工银瑞信</w:t>
                        </w:r>
                        <w:proofErr w:type="gramEnd"/>
                        <w:r w:rsidRPr="00656908">
                          <w:rPr>
                            <w:rFonts w:hint="eastAsia"/>
                            <w:sz w:val="21"/>
                            <w:szCs w:val="21"/>
                          </w:rPr>
                          <w:t>稳健成长混合型证券投资基金</w:t>
                        </w:r>
                      </w:p>
                    </w:tc>
                  </w:sdtContent>
                </w:sdt>
                <w:sdt>
                  <w:sdtPr>
                    <w:rPr>
                      <w:sz w:val="21"/>
                      <w:szCs w:val="21"/>
                    </w:rPr>
                    <w:alias w:val="前十名股东报告期内增减"/>
                    <w:tag w:val="_GBC_dd82656118864f5fa58cbb732b2e3d44"/>
                    <w:id w:val="979896260"/>
                    <w:lock w:val="sdtLocked"/>
                    <w:showingPlcHdr/>
                  </w:sdtPr>
                  <w:sdtEndPr/>
                  <w:sdtContent>
                    <w:tc>
                      <w:tcPr>
                        <w:tcW w:w="0" w:type="auto"/>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股东持有股份数量"/>
                    <w:tag w:val="_GBC_21e721a8c42f4a7d9ae0210dfab58dc0"/>
                    <w:id w:val="630915739"/>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2,984,198</w:t>
                        </w:r>
                      </w:p>
                    </w:tc>
                  </w:sdtContent>
                </w:sdt>
                <w:sdt>
                  <w:sdtPr>
                    <w:rPr>
                      <w:sz w:val="21"/>
                      <w:szCs w:val="21"/>
                    </w:rPr>
                    <w:alias w:val="前十名股东持股比例"/>
                    <w:tag w:val="_GBC_af1e942e468b47a4afb89abcd0f832eb"/>
                    <w:id w:val="1230582042"/>
                    <w:lock w:val="sdtLocked"/>
                  </w:sdtPr>
                  <w:sdtEndPr/>
                  <w:sdtContent>
                    <w:tc>
                      <w:tcPr>
                        <w:tcW w:w="0" w:type="auto"/>
                        <w:shd w:val="clear" w:color="auto" w:fill="auto"/>
                      </w:tcPr>
                      <w:p w:rsidR="000A3E1B" w:rsidRPr="00656908" w:rsidRDefault="007320DA">
                        <w:pPr>
                          <w:jc w:val="right"/>
                          <w:rPr>
                            <w:sz w:val="21"/>
                            <w:szCs w:val="21"/>
                          </w:rPr>
                        </w:pPr>
                        <w:r w:rsidRPr="00656908">
                          <w:rPr>
                            <w:sz w:val="21"/>
                            <w:szCs w:val="21"/>
                          </w:rPr>
                          <w:t>0.06</w:t>
                        </w:r>
                      </w:p>
                    </w:tc>
                  </w:sdtContent>
                </w:sdt>
                <w:sdt>
                  <w:sdtPr>
                    <w:rPr>
                      <w:sz w:val="21"/>
                      <w:szCs w:val="21"/>
                    </w:rPr>
                    <w:alias w:val="前十名股东持有有限售条件股份数量"/>
                    <w:tag w:val="_GBC_eba1aeefd3564272b49eded8e8392686"/>
                    <w:id w:val="36477947"/>
                    <w:lock w:val="sdtLocked"/>
                  </w:sdtPr>
                  <w:sdtEndPr/>
                  <w:sdtContent>
                    <w:tc>
                      <w:tcPr>
                        <w:tcW w:w="0" w:type="auto"/>
                        <w:shd w:val="clear" w:color="auto" w:fill="auto"/>
                      </w:tcPr>
                      <w:p w:rsidR="000A3E1B" w:rsidRPr="00656908" w:rsidRDefault="007320DA">
                        <w:pPr>
                          <w:jc w:val="right"/>
                          <w:rPr>
                            <w:color w:val="FF9900"/>
                            <w:sz w:val="21"/>
                            <w:szCs w:val="21"/>
                          </w:rPr>
                        </w:pPr>
                        <w:r w:rsidRPr="00656908">
                          <w:rPr>
                            <w:rFonts w:hint="eastAsia"/>
                            <w:sz w:val="21"/>
                            <w:szCs w:val="21"/>
                          </w:rPr>
                          <w:t>0</w:t>
                        </w:r>
                      </w:p>
                    </w:tc>
                  </w:sdtContent>
                </w:sdt>
                <w:sdt>
                  <w:sdtPr>
                    <w:rPr>
                      <w:sz w:val="21"/>
                      <w:szCs w:val="21"/>
                    </w:rPr>
                    <w:alias w:val="前十名股东持有股份状态"/>
                    <w:tag w:val="_GBC_d5194108b2a8481e94140819dbdc5afe"/>
                    <w:id w:val="10104915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0" w:type="auto"/>
                        <w:shd w:val="clear" w:color="auto" w:fill="auto"/>
                        <w:vAlign w:val="center"/>
                      </w:tcPr>
                      <w:p w:rsidR="000A3E1B" w:rsidRPr="00656908" w:rsidRDefault="007320DA">
                        <w:pPr>
                          <w:jc w:val="center"/>
                          <w:rPr>
                            <w:color w:val="FF9900"/>
                            <w:sz w:val="21"/>
                            <w:szCs w:val="21"/>
                          </w:rPr>
                        </w:pPr>
                        <w:r w:rsidRPr="00656908">
                          <w:rPr>
                            <w:sz w:val="21"/>
                            <w:szCs w:val="21"/>
                          </w:rPr>
                          <w:t>未知</w:t>
                        </w:r>
                      </w:p>
                    </w:tc>
                  </w:sdtContent>
                </w:sdt>
                <w:sdt>
                  <w:sdtPr>
                    <w:rPr>
                      <w:sz w:val="21"/>
                      <w:szCs w:val="21"/>
                    </w:rPr>
                    <w:alias w:val="前十名股东持有股份质押或冻结数量"/>
                    <w:tag w:val="_GBC_c5bdf1d3cef34caf9d7c35760892e906"/>
                    <w:id w:val="869648441"/>
                    <w:lock w:val="sdtLocked"/>
                    <w:showingPlcHdr/>
                  </w:sdtPr>
                  <w:sdtEndPr/>
                  <w:sdtContent>
                    <w:tc>
                      <w:tcPr>
                        <w:tcW w:w="0" w:type="auto"/>
                        <w:gridSpan w:val="2"/>
                        <w:shd w:val="clear" w:color="auto" w:fill="auto"/>
                      </w:tcPr>
                      <w:p w:rsidR="000A3E1B" w:rsidRPr="00656908" w:rsidRDefault="00845B1A">
                        <w:pPr>
                          <w:jc w:val="right"/>
                          <w:rPr>
                            <w:color w:val="FF9900"/>
                            <w:sz w:val="21"/>
                            <w:szCs w:val="21"/>
                          </w:rPr>
                        </w:pPr>
                        <w:r w:rsidRPr="00656908">
                          <w:rPr>
                            <w:rFonts w:hint="eastAsia"/>
                            <w:color w:val="333399"/>
                            <w:sz w:val="21"/>
                            <w:szCs w:val="21"/>
                          </w:rPr>
                          <w:t xml:space="preserve">　</w:t>
                        </w:r>
                      </w:p>
                    </w:tc>
                  </w:sdtContent>
                </w:sdt>
                <w:sdt>
                  <w:sdtPr>
                    <w:rPr>
                      <w:sz w:val="21"/>
                      <w:szCs w:val="21"/>
                    </w:rPr>
                    <w:alias w:val="前十名股东的股东性质"/>
                    <w:tag w:val="_GBC_71380bc899eb4b9781e95e37e7a1e221"/>
                    <w:id w:val="-19173948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tcPr>
                      <w:p w:rsidR="000A3E1B" w:rsidRPr="00656908" w:rsidRDefault="007320DA">
                        <w:pPr>
                          <w:rPr>
                            <w:color w:val="FF9900"/>
                            <w:sz w:val="21"/>
                            <w:szCs w:val="21"/>
                          </w:rPr>
                        </w:pPr>
                        <w:r w:rsidRPr="00656908">
                          <w:rPr>
                            <w:sz w:val="21"/>
                            <w:szCs w:val="21"/>
                          </w:rPr>
                          <w:t>未知</w:t>
                        </w:r>
                      </w:p>
                    </w:tc>
                  </w:sdtContent>
                </w:sdt>
              </w:tr>
            </w:sdtContent>
          </w:sdt>
          <w:tr w:rsidR="000A3E1B" w:rsidTr="009B0249">
            <w:trPr>
              <w:cantSplit/>
            </w:trPr>
            <w:tc>
              <w:tcPr>
                <w:tcW w:w="0" w:type="auto"/>
                <w:gridSpan w:val="9"/>
                <w:shd w:val="clear" w:color="auto" w:fill="auto"/>
              </w:tcPr>
              <w:p w:rsidR="000A3E1B" w:rsidRPr="00656908" w:rsidRDefault="00845B1A">
                <w:pPr>
                  <w:jc w:val="center"/>
                  <w:rPr>
                    <w:color w:val="FF9900"/>
                    <w:sz w:val="21"/>
                    <w:szCs w:val="21"/>
                  </w:rPr>
                </w:pPr>
                <w:r w:rsidRPr="00656908">
                  <w:rPr>
                    <w:sz w:val="21"/>
                    <w:szCs w:val="21"/>
                  </w:rPr>
                  <w:t>前十名无限</w:t>
                </w:r>
                <w:proofErr w:type="gramStart"/>
                <w:r w:rsidRPr="00656908">
                  <w:rPr>
                    <w:sz w:val="21"/>
                    <w:szCs w:val="21"/>
                  </w:rPr>
                  <w:t>售条件</w:t>
                </w:r>
                <w:proofErr w:type="gramEnd"/>
                <w:r w:rsidRPr="00656908">
                  <w:rPr>
                    <w:sz w:val="21"/>
                    <w:szCs w:val="21"/>
                  </w:rPr>
                  <w:t>股东持股情况</w:t>
                </w:r>
              </w:p>
            </w:tc>
          </w:tr>
          <w:tr w:rsidR="000A3E1B" w:rsidTr="00DB7C86">
            <w:trPr>
              <w:cantSplit/>
            </w:trPr>
            <w:tc>
              <w:tcPr>
                <w:tcW w:w="0" w:type="auto"/>
                <w:gridSpan w:val="2"/>
                <w:vMerge w:val="restart"/>
                <w:shd w:val="clear" w:color="auto" w:fill="auto"/>
                <w:vAlign w:val="center"/>
              </w:tcPr>
              <w:p w:rsidR="000A3E1B" w:rsidRPr="00656908" w:rsidRDefault="00845B1A">
                <w:pPr>
                  <w:jc w:val="center"/>
                  <w:rPr>
                    <w:color w:val="FF9900"/>
                    <w:sz w:val="21"/>
                    <w:szCs w:val="21"/>
                  </w:rPr>
                </w:pPr>
                <w:r w:rsidRPr="00656908">
                  <w:rPr>
                    <w:sz w:val="21"/>
                    <w:szCs w:val="21"/>
                  </w:rPr>
                  <w:t>股东名称</w:t>
                </w:r>
              </w:p>
            </w:tc>
            <w:tc>
              <w:tcPr>
                <w:tcW w:w="0" w:type="auto"/>
                <w:gridSpan w:val="3"/>
                <w:vMerge w:val="restart"/>
                <w:shd w:val="clear" w:color="auto" w:fill="auto"/>
                <w:vAlign w:val="center"/>
              </w:tcPr>
              <w:p w:rsidR="000A3E1B" w:rsidRPr="00656908" w:rsidRDefault="00845B1A">
                <w:pPr>
                  <w:jc w:val="center"/>
                  <w:rPr>
                    <w:color w:val="FF9900"/>
                    <w:sz w:val="21"/>
                    <w:szCs w:val="21"/>
                  </w:rPr>
                </w:pPr>
                <w:r w:rsidRPr="00656908">
                  <w:rPr>
                    <w:sz w:val="21"/>
                    <w:szCs w:val="21"/>
                  </w:rPr>
                  <w:t>持有无限</w:t>
                </w:r>
                <w:proofErr w:type="gramStart"/>
                <w:r w:rsidRPr="00656908">
                  <w:rPr>
                    <w:sz w:val="21"/>
                    <w:szCs w:val="21"/>
                  </w:rPr>
                  <w:t>售条件</w:t>
                </w:r>
                <w:proofErr w:type="gramEnd"/>
                <w:r w:rsidRPr="00656908">
                  <w:rPr>
                    <w:sz w:val="21"/>
                    <w:szCs w:val="21"/>
                  </w:rPr>
                  <w:t>流通股的数量</w:t>
                </w:r>
              </w:p>
            </w:tc>
            <w:tc>
              <w:tcPr>
                <w:tcW w:w="0" w:type="auto"/>
                <w:gridSpan w:val="4"/>
                <w:tcBorders>
                  <w:bottom w:val="single" w:sz="4" w:space="0" w:color="auto"/>
                </w:tcBorders>
                <w:shd w:val="clear" w:color="auto" w:fill="auto"/>
                <w:vAlign w:val="center"/>
              </w:tcPr>
              <w:p w:rsidR="000A3E1B" w:rsidRPr="00656908" w:rsidRDefault="00845B1A">
                <w:pPr>
                  <w:jc w:val="center"/>
                  <w:rPr>
                    <w:color w:val="FF9900"/>
                    <w:sz w:val="21"/>
                    <w:szCs w:val="21"/>
                  </w:rPr>
                </w:pPr>
                <w:r w:rsidRPr="00656908">
                  <w:rPr>
                    <w:sz w:val="21"/>
                    <w:szCs w:val="21"/>
                  </w:rPr>
                  <w:t>股份种类</w:t>
                </w:r>
                <w:r w:rsidRPr="00656908">
                  <w:rPr>
                    <w:rFonts w:hint="eastAsia"/>
                    <w:sz w:val="21"/>
                    <w:szCs w:val="21"/>
                  </w:rPr>
                  <w:t>及数量</w:t>
                </w:r>
              </w:p>
            </w:tc>
          </w:tr>
          <w:tr w:rsidR="000A3E1B" w:rsidTr="00DB7C86">
            <w:trPr>
              <w:cantSplit/>
            </w:trPr>
            <w:tc>
              <w:tcPr>
                <w:tcW w:w="0" w:type="auto"/>
                <w:gridSpan w:val="2"/>
                <w:vMerge/>
                <w:shd w:val="clear" w:color="auto" w:fill="auto"/>
                <w:vAlign w:val="center"/>
              </w:tcPr>
              <w:p w:rsidR="000A3E1B" w:rsidRPr="00656908" w:rsidRDefault="000A3E1B">
                <w:pPr>
                  <w:jc w:val="center"/>
                  <w:rPr>
                    <w:color w:val="FF9900"/>
                    <w:sz w:val="21"/>
                    <w:szCs w:val="21"/>
                  </w:rPr>
                </w:pPr>
              </w:p>
            </w:tc>
            <w:tc>
              <w:tcPr>
                <w:tcW w:w="0" w:type="auto"/>
                <w:gridSpan w:val="3"/>
                <w:vMerge/>
                <w:shd w:val="clear" w:color="auto" w:fill="auto"/>
                <w:vAlign w:val="center"/>
              </w:tcPr>
              <w:p w:rsidR="000A3E1B" w:rsidRPr="00656908" w:rsidRDefault="000A3E1B">
                <w:pPr>
                  <w:jc w:val="center"/>
                  <w:rPr>
                    <w:color w:val="FF9900"/>
                    <w:sz w:val="21"/>
                    <w:szCs w:val="21"/>
                  </w:rPr>
                </w:pPr>
              </w:p>
            </w:tc>
            <w:tc>
              <w:tcPr>
                <w:tcW w:w="0" w:type="auto"/>
                <w:gridSpan w:val="2"/>
                <w:shd w:val="clear" w:color="auto" w:fill="auto"/>
                <w:vAlign w:val="center"/>
              </w:tcPr>
              <w:p w:rsidR="000A3E1B" w:rsidRPr="00656908" w:rsidRDefault="00845B1A">
                <w:pPr>
                  <w:jc w:val="center"/>
                  <w:rPr>
                    <w:color w:val="008000"/>
                    <w:sz w:val="21"/>
                    <w:szCs w:val="21"/>
                  </w:rPr>
                </w:pPr>
                <w:r w:rsidRPr="00656908">
                  <w:rPr>
                    <w:rFonts w:hint="eastAsia"/>
                    <w:sz w:val="21"/>
                    <w:szCs w:val="21"/>
                  </w:rPr>
                  <w:t>种类</w:t>
                </w:r>
              </w:p>
            </w:tc>
            <w:tc>
              <w:tcPr>
                <w:tcW w:w="0" w:type="auto"/>
                <w:gridSpan w:val="2"/>
                <w:shd w:val="clear" w:color="auto" w:fill="auto"/>
                <w:vAlign w:val="center"/>
              </w:tcPr>
              <w:p w:rsidR="000A3E1B" w:rsidRPr="00656908" w:rsidRDefault="00845B1A">
                <w:pPr>
                  <w:jc w:val="center"/>
                  <w:rPr>
                    <w:color w:val="008000"/>
                    <w:sz w:val="21"/>
                    <w:szCs w:val="21"/>
                  </w:rPr>
                </w:pPr>
                <w:r w:rsidRPr="00656908">
                  <w:rPr>
                    <w:rFonts w:hint="eastAsia"/>
                    <w:sz w:val="21"/>
                    <w:szCs w:val="21"/>
                  </w:rPr>
                  <w:t>数量</w:t>
                </w:r>
              </w:p>
            </w:tc>
          </w:tr>
          <w:sdt>
            <w:sdtPr>
              <w:rPr>
                <w:sz w:val="21"/>
                <w:szCs w:val="21"/>
              </w:rPr>
              <w:alias w:val="前十名无限售条件股东持股情况"/>
              <w:tag w:val="_GBC_d4835fea183942b8823bf8913d1f2f26"/>
              <w:id w:val="18561687"/>
              <w:lock w:val="sdtLocked"/>
            </w:sdtPr>
            <w:sdtEndPr/>
            <w:sdtContent>
              <w:tr w:rsidR="000A3E1B" w:rsidTr="009B0249">
                <w:trPr>
                  <w:cantSplit/>
                </w:trPr>
                <w:sdt>
                  <w:sdtPr>
                    <w:rPr>
                      <w:sz w:val="21"/>
                      <w:szCs w:val="21"/>
                    </w:rPr>
                    <w:alias w:val="前十名无限售条件股东的名称"/>
                    <w:tag w:val="_GBC_e7d3ea3aba0c41fea2694430b9776570"/>
                    <w:id w:val="18561683"/>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重庆德润环境有限公司</w:t>
                        </w:r>
                      </w:p>
                    </w:tc>
                  </w:sdtContent>
                </w:sdt>
                <w:sdt>
                  <w:sdtPr>
                    <w:rPr>
                      <w:sz w:val="21"/>
                      <w:szCs w:val="21"/>
                    </w:rPr>
                    <w:alias w:val="前十名无限售条件股东期末持有流通股的数量"/>
                    <w:tag w:val="_GBC_3071796e0aaa4402bb4a49b9760a4842"/>
                    <w:id w:val="18561684"/>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2,401,800,000</w:t>
                        </w:r>
                      </w:p>
                    </w:tc>
                  </w:sdtContent>
                </w:sdt>
                <w:sdt>
                  <w:sdtPr>
                    <w:rPr>
                      <w:bCs/>
                      <w:sz w:val="21"/>
                      <w:szCs w:val="21"/>
                    </w:rPr>
                    <w:alias w:val="前十名无限售条件股东期末持有流通股的种类"/>
                    <w:tag w:val="_GBC_5d0d3dfc3b8545ce906ab8a21728fb94"/>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18561686"/>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2,401,800,000</w:t>
                        </w:r>
                      </w:p>
                    </w:tc>
                  </w:sdtContent>
                </w:sdt>
              </w:tr>
            </w:sdtContent>
          </w:sdt>
          <w:sdt>
            <w:sdtPr>
              <w:rPr>
                <w:sz w:val="21"/>
                <w:szCs w:val="21"/>
              </w:rPr>
              <w:alias w:val="前十名无限售条件股东持股情况"/>
              <w:tag w:val="_GBC_d4835fea183942b8823bf8913d1f2f26"/>
              <w:id w:val="1409190809"/>
              <w:lock w:val="sdtLocked"/>
            </w:sdtPr>
            <w:sdtEndPr/>
            <w:sdtContent>
              <w:tr w:rsidR="000A3E1B" w:rsidTr="009B0249">
                <w:trPr>
                  <w:cantSplit/>
                </w:trPr>
                <w:sdt>
                  <w:sdtPr>
                    <w:rPr>
                      <w:sz w:val="21"/>
                      <w:szCs w:val="21"/>
                    </w:rPr>
                    <w:alias w:val="前十名无限售条件股东的名称"/>
                    <w:tag w:val="_GBC_e7d3ea3aba0c41fea2694430b9776570"/>
                    <w:id w:val="-832987862"/>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重庆市水务资产经营有限公司</w:t>
                        </w:r>
                      </w:p>
                    </w:tc>
                  </w:sdtContent>
                </w:sdt>
                <w:sdt>
                  <w:sdtPr>
                    <w:rPr>
                      <w:sz w:val="21"/>
                      <w:szCs w:val="21"/>
                    </w:rPr>
                    <w:alias w:val="前十名无限售条件股东期末持有流通股的数量"/>
                    <w:tag w:val="_GBC_3071796e0aaa4402bb4a49b9760a4842"/>
                    <w:id w:val="-1073812617"/>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1,849,160,689</w:t>
                        </w:r>
                      </w:p>
                    </w:tc>
                  </w:sdtContent>
                </w:sdt>
                <w:sdt>
                  <w:sdtPr>
                    <w:rPr>
                      <w:bCs/>
                      <w:sz w:val="21"/>
                      <w:szCs w:val="21"/>
                    </w:rPr>
                    <w:alias w:val="前十名无限售条件股东期末持有流通股的种类"/>
                    <w:tag w:val="_GBC_5d0d3dfc3b8545ce906ab8a21728fb94"/>
                    <w:id w:val="-13291307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779451892"/>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1,849,160,689</w:t>
                        </w:r>
                      </w:p>
                    </w:tc>
                  </w:sdtContent>
                </w:sdt>
              </w:tr>
            </w:sdtContent>
          </w:sdt>
          <w:sdt>
            <w:sdtPr>
              <w:rPr>
                <w:sz w:val="21"/>
                <w:szCs w:val="21"/>
              </w:rPr>
              <w:alias w:val="前十名无限售条件股东持股情况"/>
              <w:tag w:val="_GBC_d4835fea183942b8823bf8913d1f2f26"/>
              <w:id w:val="-482628496"/>
              <w:lock w:val="sdtLocked"/>
            </w:sdtPr>
            <w:sdtEndPr/>
            <w:sdtContent>
              <w:tr w:rsidR="000A3E1B" w:rsidTr="009B0249">
                <w:trPr>
                  <w:cantSplit/>
                </w:trPr>
                <w:sdt>
                  <w:sdtPr>
                    <w:rPr>
                      <w:sz w:val="21"/>
                      <w:szCs w:val="21"/>
                    </w:rPr>
                    <w:alias w:val="前十名无限售条件股东的名称"/>
                    <w:tag w:val="_GBC_e7d3ea3aba0c41fea2694430b9776570"/>
                    <w:id w:val="-677955647"/>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中国证券金融股份有限公司</w:t>
                        </w:r>
                      </w:p>
                    </w:tc>
                  </w:sdtContent>
                </w:sdt>
                <w:sdt>
                  <w:sdtPr>
                    <w:rPr>
                      <w:sz w:val="21"/>
                      <w:szCs w:val="21"/>
                    </w:rPr>
                    <w:alias w:val="前十名无限售条件股东期末持有流通股的数量"/>
                    <w:tag w:val="_GBC_3071796e0aaa4402bb4a49b9760a4842"/>
                    <w:id w:val="782927546"/>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102,034,787</w:t>
                        </w:r>
                      </w:p>
                    </w:tc>
                  </w:sdtContent>
                </w:sdt>
                <w:sdt>
                  <w:sdtPr>
                    <w:rPr>
                      <w:bCs/>
                      <w:sz w:val="21"/>
                      <w:szCs w:val="21"/>
                    </w:rPr>
                    <w:alias w:val="前十名无限售条件股东期末持有流通股的种类"/>
                    <w:tag w:val="_GBC_5d0d3dfc3b8545ce906ab8a21728fb94"/>
                    <w:id w:val="-2232254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2092584136"/>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102,034,787</w:t>
                        </w:r>
                      </w:p>
                    </w:tc>
                  </w:sdtContent>
                </w:sdt>
              </w:tr>
            </w:sdtContent>
          </w:sdt>
          <w:sdt>
            <w:sdtPr>
              <w:rPr>
                <w:sz w:val="21"/>
                <w:szCs w:val="21"/>
              </w:rPr>
              <w:alias w:val="前十名无限售条件股东持股情况"/>
              <w:tag w:val="_GBC_d4835fea183942b8823bf8913d1f2f26"/>
              <w:id w:val="-1030795281"/>
              <w:lock w:val="sdtLocked"/>
            </w:sdtPr>
            <w:sdtEndPr/>
            <w:sdtContent>
              <w:tr w:rsidR="000A3E1B" w:rsidTr="009B0249">
                <w:trPr>
                  <w:cantSplit/>
                </w:trPr>
                <w:sdt>
                  <w:sdtPr>
                    <w:rPr>
                      <w:sz w:val="21"/>
                      <w:szCs w:val="21"/>
                    </w:rPr>
                    <w:alias w:val="前十名无限售条件股东的名称"/>
                    <w:tag w:val="_GBC_e7d3ea3aba0c41fea2694430b9776570"/>
                    <w:id w:val="-1385627340"/>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中央汇金资产管理有限责任公司</w:t>
                        </w:r>
                      </w:p>
                    </w:tc>
                  </w:sdtContent>
                </w:sdt>
                <w:sdt>
                  <w:sdtPr>
                    <w:rPr>
                      <w:sz w:val="21"/>
                      <w:szCs w:val="21"/>
                    </w:rPr>
                    <w:alias w:val="前十名无限售条件股东期末持有流通股的数量"/>
                    <w:tag w:val="_GBC_3071796e0aaa4402bb4a49b9760a4842"/>
                    <w:id w:val="1657331525"/>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26,953,900</w:t>
                        </w:r>
                      </w:p>
                    </w:tc>
                  </w:sdtContent>
                </w:sdt>
                <w:sdt>
                  <w:sdtPr>
                    <w:rPr>
                      <w:bCs/>
                      <w:sz w:val="21"/>
                      <w:szCs w:val="21"/>
                    </w:rPr>
                    <w:alias w:val="前十名无限售条件股东期末持有流通股的种类"/>
                    <w:tag w:val="_GBC_5d0d3dfc3b8545ce906ab8a21728fb94"/>
                    <w:id w:val="-11409515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1318839379"/>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26,953,900</w:t>
                        </w:r>
                      </w:p>
                    </w:tc>
                  </w:sdtContent>
                </w:sdt>
              </w:tr>
            </w:sdtContent>
          </w:sdt>
          <w:sdt>
            <w:sdtPr>
              <w:rPr>
                <w:sz w:val="21"/>
                <w:szCs w:val="21"/>
              </w:rPr>
              <w:alias w:val="前十名无限售条件股东持股情况"/>
              <w:tag w:val="_GBC_d4835fea183942b8823bf8913d1f2f26"/>
              <w:id w:val="-1875072667"/>
              <w:lock w:val="sdtLocked"/>
            </w:sdtPr>
            <w:sdtEndPr/>
            <w:sdtContent>
              <w:tr w:rsidR="000A3E1B" w:rsidTr="009B0249">
                <w:trPr>
                  <w:cantSplit/>
                </w:trPr>
                <w:sdt>
                  <w:sdtPr>
                    <w:rPr>
                      <w:sz w:val="21"/>
                      <w:szCs w:val="21"/>
                    </w:rPr>
                    <w:alias w:val="前十名无限售条件股东的名称"/>
                    <w:tag w:val="_GBC_e7d3ea3aba0c41fea2694430b9776570"/>
                    <w:id w:val="-493957420"/>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全国社保基金四一四组合</w:t>
                        </w:r>
                      </w:p>
                    </w:tc>
                  </w:sdtContent>
                </w:sdt>
                <w:sdt>
                  <w:sdtPr>
                    <w:rPr>
                      <w:sz w:val="21"/>
                      <w:szCs w:val="21"/>
                    </w:rPr>
                    <w:alias w:val="前十名无限售条件股东期末持有流通股的数量"/>
                    <w:tag w:val="_GBC_3071796e0aaa4402bb4a49b9760a4842"/>
                    <w:id w:val="-196018881"/>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10,999,836</w:t>
                        </w:r>
                      </w:p>
                    </w:tc>
                  </w:sdtContent>
                </w:sdt>
                <w:sdt>
                  <w:sdtPr>
                    <w:rPr>
                      <w:bCs/>
                      <w:sz w:val="21"/>
                      <w:szCs w:val="21"/>
                    </w:rPr>
                    <w:alias w:val="前十名无限售条件股东期末持有流通股的种类"/>
                    <w:tag w:val="_GBC_5d0d3dfc3b8545ce906ab8a21728fb94"/>
                    <w:id w:val="-7243779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51889038"/>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10,999,836</w:t>
                        </w:r>
                      </w:p>
                    </w:tc>
                  </w:sdtContent>
                </w:sdt>
              </w:tr>
            </w:sdtContent>
          </w:sdt>
          <w:sdt>
            <w:sdtPr>
              <w:rPr>
                <w:sz w:val="21"/>
                <w:szCs w:val="21"/>
              </w:rPr>
              <w:alias w:val="前十名无限售条件股东持股情况"/>
              <w:tag w:val="_GBC_d4835fea183942b8823bf8913d1f2f26"/>
              <w:id w:val="762951941"/>
              <w:lock w:val="sdtLocked"/>
            </w:sdtPr>
            <w:sdtEndPr/>
            <w:sdtContent>
              <w:tr w:rsidR="000A3E1B" w:rsidTr="009B0249">
                <w:trPr>
                  <w:cantSplit/>
                </w:trPr>
                <w:sdt>
                  <w:sdtPr>
                    <w:rPr>
                      <w:sz w:val="21"/>
                      <w:szCs w:val="21"/>
                    </w:rPr>
                    <w:alias w:val="前十名无限售条件股东的名称"/>
                    <w:tag w:val="_GBC_e7d3ea3aba0c41fea2694430b9776570"/>
                    <w:id w:val="-592249100"/>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吴绮绯</w:t>
                        </w:r>
                      </w:p>
                    </w:tc>
                  </w:sdtContent>
                </w:sdt>
                <w:sdt>
                  <w:sdtPr>
                    <w:rPr>
                      <w:sz w:val="21"/>
                      <w:szCs w:val="21"/>
                    </w:rPr>
                    <w:alias w:val="前十名无限售条件股东期末持有流通股的数量"/>
                    <w:tag w:val="_GBC_3071796e0aaa4402bb4a49b9760a4842"/>
                    <w:id w:val="991680437"/>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10,434,112</w:t>
                        </w:r>
                      </w:p>
                    </w:tc>
                  </w:sdtContent>
                </w:sdt>
                <w:sdt>
                  <w:sdtPr>
                    <w:rPr>
                      <w:bCs/>
                      <w:sz w:val="21"/>
                      <w:szCs w:val="21"/>
                    </w:rPr>
                    <w:alias w:val="前十名无限售条件股东期末持有流通股的种类"/>
                    <w:tag w:val="_GBC_5d0d3dfc3b8545ce906ab8a21728fb94"/>
                    <w:id w:val="-13446299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645511223"/>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10,434,112</w:t>
                        </w:r>
                      </w:p>
                    </w:tc>
                  </w:sdtContent>
                </w:sdt>
              </w:tr>
            </w:sdtContent>
          </w:sdt>
          <w:sdt>
            <w:sdtPr>
              <w:rPr>
                <w:sz w:val="21"/>
                <w:szCs w:val="21"/>
              </w:rPr>
              <w:alias w:val="前十名无限售条件股东持股情况"/>
              <w:tag w:val="_GBC_d4835fea183942b8823bf8913d1f2f26"/>
              <w:id w:val="2094192705"/>
              <w:lock w:val="sdtLocked"/>
            </w:sdtPr>
            <w:sdtEndPr/>
            <w:sdtContent>
              <w:tr w:rsidR="000A3E1B" w:rsidTr="009B0249">
                <w:trPr>
                  <w:cantSplit/>
                </w:trPr>
                <w:sdt>
                  <w:sdtPr>
                    <w:rPr>
                      <w:sz w:val="21"/>
                      <w:szCs w:val="21"/>
                    </w:rPr>
                    <w:alias w:val="前十名无限售条件股东的名称"/>
                    <w:tag w:val="_GBC_e7d3ea3aba0c41fea2694430b9776570"/>
                    <w:id w:val="1309213881"/>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中国工商银行股份有限公司－南方消费活力灵活配置混合型发起式证券投资基金</w:t>
                        </w:r>
                      </w:p>
                    </w:tc>
                  </w:sdtContent>
                </w:sdt>
                <w:sdt>
                  <w:sdtPr>
                    <w:rPr>
                      <w:sz w:val="21"/>
                      <w:szCs w:val="21"/>
                    </w:rPr>
                    <w:alias w:val="前十名无限售条件股东期末持有流通股的数量"/>
                    <w:tag w:val="_GBC_3071796e0aaa4402bb4a49b9760a4842"/>
                    <w:id w:val="1741666042"/>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10,297,374</w:t>
                        </w:r>
                      </w:p>
                    </w:tc>
                  </w:sdtContent>
                </w:sdt>
                <w:sdt>
                  <w:sdtPr>
                    <w:rPr>
                      <w:bCs/>
                      <w:sz w:val="21"/>
                      <w:szCs w:val="21"/>
                    </w:rPr>
                    <w:alias w:val="前十名无限售条件股东期末持有流通股的种类"/>
                    <w:tag w:val="_GBC_5d0d3dfc3b8545ce906ab8a21728fb94"/>
                    <w:id w:val="1578058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602799099"/>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10,297,374</w:t>
                        </w:r>
                      </w:p>
                    </w:tc>
                  </w:sdtContent>
                </w:sdt>
              </w:tr>
            </w:sdtContent>
          </w:sdt>
          <w:sdt>
            <w:sdtPr>
              <w:rPr>
                <w:sz w:val="21"/>
                <w:szCs w:val="21"/>
              </w:rPr>
              <w:alias w:val="前十名无限售条件股东持股情况"/>
              <w:tag w:val="_GBC_d4835fea183942b8823bf8913d1f2f26"/>
              <w:id w:val="-576054568"/>
              <w:lock w:val="sdtLocked"/>
            </w:sdtPr>
            <w:sdtEndPr/>
            <w:sdtContent>
              <w:tr w:rsidR="000A3E1B" w:rsidTr="009B0249">
                <w:trPr>
                  <w:cantSplit/>
                </w:trPr>
                <w:sdt>
                  <w:sdtPr>
                    <w:rPr>
                      <w:sz w:val="21"/>
                      <w:szCs w:val="21"/>
                    </w:rPr>
                    <w:alias w:val="前十名无限售条件股东的名称"/>
                    <w:tag w:val="_GBC_e7d3ea3aba0c41fea2694430b9776570"/>
                    <w:id w:val="-1335375727"/>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香港中央结算有限公司</w:t>
                        </w:r>
                      </w:p>
                    </w:tc>
                  </w:sdtContent>
                </w:sdt>
                <w:sdt>
                  <w:sdtPr>
                    <w:rPr>
                      <w:sz w:val="21"/>
                      <w:szCs w:val="21"/>
                    </w:rPr>
                    <w:alias w:val="前十名无限售条件股东期末持有流通股的数量"/>
                    <w:tag w:val="_GBC_3071796e0aaa4402bb4a49b9760a4842"/>
                    <w:id w:val="-588000408"/>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4,750,443</w:t>
                        </w:r>
                      </w:p>
                    </w:tc>
                  </w:sdtContent>
                </w:sdt>
                <w:sdt>
                  <w:sdtPr>
                    <w:rPr>
                      <w:bCs/>
                      <w:sz w:val="21"/>
                      <w:szCs w:val="21"/>
                    </w:rPr>
                    <w:alias w:val="前十名无限售条件股东期末持有流通股的种类"/>
                    <w:tag w:val="_GBC_5d0d3dfc3b8545ce906ab8a21728fb94"/>
                    <w:id w:val="-15889256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701786097"/>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4,750,443</w:t>
                        </w:r>
                      </w:p>
                    </w:tc>
                  </w:sdtContent>
                </w:sdt>
              </w:tr>
            </w:sdtContent>
          </w:sdt>
          <w:sdt>
            <w:sdtPr>
              <w:rPr>
                <w:sz w:val="21"/>
                <w:szCs w:val="21"/>
              </w:rPr>
              <w:alias w:val="前十名无限售条件股东持股情况"/>
              <w:tag w:val="_GBC_d4835fea183942b8823bf8913d1f2f26"/>
              <w:id w:val="1179547171"/>
              <w:lock w:val="sdtLocked"/>
            </w:sdtPr>
            <w:sdtEndPr/>
            <w:sdtContent>
              <w:tr w:rsidR="000A3E1B" w:rsidTr="009B0249">
                <w:trPr>
                  <w:cantSplit/>
                </w:trPr>
                <w:sdt>
                  <w:sdtPr>
                    <w:rPr>
                      <w:sz w:val="21"/>
                      <w:szCs w:val="21"/>
                    </w:rPr>
                    <w:alias w:val="前十名无限售条件股东的名称"/>
                    <w:tag w:val="_GBC_e7d3ea3aba0c41fea2694430b9776570"/>
                    <w:id w:val="504400874"/>
                    <w:lock w:val="sdtLocked"/>
                  </w:sdtPr>
                  <w:sdtEndPr/>
                  <w:sdtContent>
                    <w:tc>
                      <w:tcPr>
                        <w:tcW w:w="0" w:type="auto"/>
                        <w:gridSpan w:val="2"/>
                        <w:shd w:val="clear" w:color="auto" w:fill="auto"/>
                      </w:tcPr>
                      <w:p w:rsidR="000A3E1B" w:rsidRPr="00656908" w:rsidRDefault="00AA0A5F">
                        <w:pPr>
                          <w:rPr>
                            <w:color w:val="FF9900"/>
                            <w:sz w:val="21"/>
                            <w:szCs w:val="21"/>
                          </w:rPr>
                        </w:pPr>
                        <w:proofErr w:type="gramStart"/>
                        <w:r w:rsidRPr="00656908">
                          <w:rPr>
                            <w:rFonts w:hint="eastAsia"/>
                            <w:sz w:val="21"/>
                            <w:szCs w:val="21"/>
                          </w:rPr>
                          <w:t>林穗贤</w:t>
                        </w:r>
                        <w:proofErr w:type="gramEnd"/>
                      </w:p>
                    </w:tc>
                  </w:sdtContent>
                </w:sdt>
                <w:sdt>
                  <w:sdtPr>
                    <w:rPr>
                      <w:sz w:val="21"/>
                      <w:szCs w:val="21"/>
                    </w:rPr>
                    <w:alias w:val="前十名无限售条件股东期末持有流通股的数量"/>
                    <w:tag w:val="_GBC_3071796e0aaa4402bb4a49b9760a4842"/>
                    <w:id w:val="-559470410"/>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3,728,600</w:t>
                        </w:r>
                      </w:p>
                    </w:tc>
                  </w:sdtContent>
                </w:sdt>
                <w:sdt>
                  <w:sdtPr>
                    <w:rPr>
                      <w:bCs/>
                      <w:sz w:val="21"/>
                      <w:szCs w:val="21"/>
                    </w:rPr>
                    <w:alias w:val="前十名无限售条件股东期末持有流通股的种类"/>
                    <w:tag w:val="_GBC_5d0d3dfc3b8545ce906ab8a21728fb94"/>
                    <w:id w:val="8111385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2074495530"/>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3,728,600</w:t>
                        </w:r>
                      </w:p>
                    </w:tc>
                  </w:sdtContent>
                </w:sdt>
              </w:tr>
            </w:sdtContent>
          </w:sdt>
          <w:sdt>
            <w:sdtPr>
              <w:rPr>
                <w:sz w:val="21"/>
                <w:szCs w:val="21"/>
              </w:rPr>
              <w:alias w:val="前十名无限售条件股东持股情况"/>
              <w:tag w:val="_GBC_d4835fea183942b8823bf8913d1f2f26"/>
              <w:id w:val="1213930509"/>
              <w:lock w:val="sdtLocked"/>
            </w:sdtPr>
            <w:sdtEndPr/>
            <w:sdtContent>
              <w:tr w:rsidR="000A3E1B" w:rsidTr="009B0249">
                <w:trPr>
                  <w:cantSplit/>
                </w:trPr>
                <w:sdt>
                  <w:sdtPr>
                    <w:rPr>
                      <w:sz w:val="21"/>
                      <w:szCs w:val="21"/>
                    </w:rPr>
                    <w:alias w:val="前十名无限售条件股东的名称"/>
                    <w:tag w:val="_GBC_e7d3ea3aba0c41fea2694430b9776570"/>
                    <w:id w:val="1807272996"/>
                    <w:lock w:val="sdtLocked"/>
                  </w:sdtPr>
                  <w:sdtEndPr/>
                  <w:sdtContent>
                    <w:tc>
                      <w:tcPr>
                        <w:tcW w:w="0" w:type="auto"/>
                        <w:gridSpan w:val="2"/>
                        <w:shd w:val="clear" w:color="auto" w:fill="auto"/>
                      </w:tcPr>
                      <w:p w:rsidR="000A3E1B" w:rsidRPr="00656908" w:rsidRDefault="00AA0A5F">
                        <w:pPr>
                          <w:rPr>
                            <w:color w:val="FF9900"/>
                            <w:sz w:val="21"/>
                            <w:szCs w:val="21"/>
                          </w:rPr>
                        </w:pPr>
                        <w:r w:rsidRPr="00656908">
                          <w:rPr>
                            <w:rFonts w:hint="eastAsia"/>
                            <w:sz w:val="21"/>
                            <w:szCs w:val="21"/>
                          </w:rPr>
                          <w:t>中国建设银行股份有限公司－</w:t>
                        </w:r>
                        <w:proofErr w:type="gramStart"/>
                        <w:r w:rsidRPr="00656908">
                          <w:rPr>
                            <w:rFonts w:hint="eastAsia"/>
                            <w:sz w:val="21"/>
                            <w:szCs w:val="21"/>
                          </w:rPr>
                          <w:t>工银瑞信</w:t>
                        </w:r>
                        <w:proofErr w:type="gramEnd"/>
                        <w:r w:rsidRPr="00656908">
                          <w:rPr>
                            <w:rFonts w:hint="eastAsia"/>
                            <w:sz w:val="21"/>
                            <w:szCs w:val="21"/>
                          </w:rPr>
                          <w:t>稳健成长混合型证券投资基金</w:t>
                        </w:r>
                      </w:p>
                    </w:tc>
                  </w:sdtContent>
                </w:sdt>
                <w:sdt>
                  <w:sdtPr>
                    <w:rPr>
                      <w:sz w:val="21"/>
                      <w:szCs w:val="21"/>
                    </w:rPr>
                    <w:alias w:val="前十名无限售条件股东期末持有流通股的数量"/>
                    <w:tag w:val="_GBC_3071796e0aaa4402bb4a49b9760a4842"/>
                    <w:id w:val="-174655392"/>
                    <w:lock w:val="sdtLocked"/>
                  </w:sdtPr>
                  <w:sdtEndPr/>
                  <w:sdtContent>
                    <w:tc>
                      <w:tcPr>
                        <w:tcW w:w="0" w:type="auto"/>
                        <w:gridSpan w:val="3"/>
                        <w:shd w:val="clear" w:color="auto" w:fill="auto"/>
                      </w:tcPr>
                      <w:p w:rsidR="000A3E1B" w:rsidRPr="00656908" w:rsidRDefault="00AA0A5F">
                        <w:pPr>
                          <w:jc w:val="right"/>
                          <w:rPr>
                            <w:color w:val="FF9900"/>
                            <w:sz w:val="21"/>
                            <w:szCs w:val="21"/>
                          </w:rPr>
                        </w:pPr>
                        <w:r w:rsidRPr="00656908">
                          <w:rPr>
                            <w:sz w:val="21"/>
                            <w:szCs w:val="21"/>
                          </w:rPr>
                          <w:t>2,984,198</w:t>
                        </w:r>
                      </w:p>
                    </w:tc>
                  </w:sdtContent>
                </w:sdt>
                <w:sdt>
                  <w:sdtPr>
                    <w:rPr>
                      <w:bCs/>
                      <w:sz w:val="21"/>
                      <w:szCs w:val="21"/>
                    </w:rPr>
                    <w:alias w:val="前十名无限售条件股东期末持有流通股的种类"/>
                    <w:tag w:val="_GBC_5d0d3dfc3b8545ce906ab8a21728fb94"/>
                    <w:id w:val="-4955838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rsidR="000A3E1B" w:rsidRPr="00656908" w:rsidRDefault="00AA0A5F">
                        <w:pPr>
                          <w:jc w:val="center"/>
                          <w:rPr>
                            <w:bCs/>
                            <w:sz w:val="21"/>
                            <w:szCs w:val="21"/>
                          </w:rPr>
                        </w:pPr>
                        <w:r w:rsidRPr="00656908">
                          <w:rPr>
                            <w:bCs/>
                            <w:sz w:val="21"/>
                            <w:szCs w:val="21"/>
                          </w:rPr>
                          <w:t>人民币普通股</w:t>
                        </w:r>
                      </w:p>
                    </w:tc>
                  </w:sdtContent>
                </w:sdt>
                <w:sdt>
                  <w:sdtPr>
                    <w:rPr>
                      <w:sz w:val="21"/>
                      <w:szCs w:val="21"/>
                    </w:rPr>
                    <w:alias w:val="前十名无限售条件股东期末持有流通股的种类数量"/>
                    <w:tag w:val="_GBC_49a68b1046d5401996c621b7568b2c9e"/>
                    <w:id w:val="23132052"/>
                    <w:lock w:val="sdtLocked"/>
                  </w:sdtPr>
                  <w:sdtEndPr/>
                  <w:sdtContent>
                    <w:tc>
                      <w:tcPr>
                        <w:tcW w:w="0" w:type="auto"/>
                        <w:gridSpan w:val="2"/>
                        <w:shd w:val="clear" w:color="auto" w:fill="auto"/>
                      </w:tcPr>
                      <w:p w:rsidR="000A3E1B" w:rsidRPr="00656908" w:rsidRDefault="00656908">
                        <w:pPr>
                          <w:jc w:val="right"/>
                          <w:rPr>
                            <w:color w:val="FF9900"/>
                            <w:sz w:val="21"/>
                            <w:szCs w:val="21"/>
                          </w:rPr>
                        </w:pPr>
                        <w:r w:rsidRPr="00656908">
                          <w:rPr>
                            <w:sz w:val="21"/>
                            <w:szCs w:val="21"/>
                          </w:rPr>
                          <w:t>2,984,198</w:t>
                        </w:r>
                      </w:p>
                    </w:tc>
                  </w:sdtContent>
                </w:sdt>
              </w:tr>
            </w:sdtContent>
          </w:sdt>
          <w:tr w:rsidR="000A3E1B" w:rsidTr="009B0249">
            <w:trPr>
              <w:cantSplit/>
            </w:trPr>
            <w:tc>
              <w:tcPr>
                <w:tcW w:w="0" w:type="auto"/>
                <w:gridSpan w:val="2"/>
                <w:shd w:val="clear" w:color="auto" w:fill="auto"/>
              </w:tcPr>
              <w:p w:rsidR="000A3E1B" w:rsidRPr="00656908" w:rsidRDefault="00845B1A">
                <w:pPr>
                  <w:rPr>
                    <w:sz w:val="21"/>
                    <w:szCs w:val="21"/>
                  </w:rPr>
                </w:pPr>
                <w:r w:rsidRPr="00656908">
                  <w:rPr>
                    <w:sz w:val="21"/>
                    <w:szCs w:val="21"/>
                  </w:rPr>
                  <w:t>上述股东关联关系或一致行动的说明</w:t>
                </w:r>
              </w:p>
            </w:tc>
            <w:tc>
              <w:tcPr>
                <w:tcW w:w="0" w:type="auto"/>
                <w:gridSpan w:val="7"/>
                <w:shd w:val="clear" w:color="auto" w:fill="auto"/>
              </w:tcPr>
              <w:p w:rsidR="000A3E1B" w:rsidRPr="00656908" w:rsidRDefault="00A2457D">
                <w:pPr>
                  <w:rPr>
                    <w:color w:val="FFC000"/>
                    <w:sz w:val="21"/>
                    <w:szCs w:val="21"/>
                  </w:rPr>
                </w:pPr>
                <w:sdt>
                  <w:sdtPr>
                    <w:rPr>
                      <w:rFonts w:hint="eastAsia"/>
                      <w:sz w:val="21"/>
                      <w:szCs w:val="21"/>
                    </w:rPr>
                    <w:alias w:val="股东关联关系或一致行动的说明"/>
                    <w:tag w:val="_GBC_cc84e7803db74d7ab5204a71bbfd4c35"/>
                    <w:id w:val="18561688"/>
                    <w:lock w:val="sdtLocked"/>
                  </w:sdtPr>
                  <w:sdtEndPr/>
                  <w:sdtContent>
                    <w:r w:rsidR="00AA0A5F" w:rsidRPr="00656908">
                      <w:rPr>
                        <w:rFonts w:hint="eastAsia"/>
                        <w:sz w:val="21"/>
                        <w:szCs w:val="21"/>
                      </w:rPr>
                      <w:t>公司上述股东中重庆德润环境有限公司与重庆市水务资产经营有限公司属于《上市公司收购管理办法》规定的一致行动人；除此外公司未知前十名无限</w:t>
                    </w:r>
                    <w:proofErr w:type="gramStart"/>
                    <w:r w:rsidR="00AA0A5F" w:rsidRPr="00656908">
                      <w:rPr>
                        <w:rFonts w:hint="eastAsia"/>
                        <w:sz w:val="21"/>
                        <w:szCs w:val="21"/>
                      </w:rPr>
                      <w:t>售条件</w:t>
                    </w:r>
                    <w:proofErr w:type="gramEnd"/>
                    <w:r w:rsidR="00AA0A5F" w:rsidRPr="00656908">
                      <w:rPr>
                        <w:rFonts w:hint="eastAsia"/>
                        <w:sz w:val="21"/>
                        <w:szCs w:val="21"/>
                      </w:rPr>
                      <w:t>股东之间是否存在关联关系或属于《上市公司收购管理办法》规定的一致行动人。</w:t>
                    </w:r>
                  </w:sdtContent>
                </w:sdt>
              </w:p>
            </w:tc>
          </w:tr>
        </w:tbl>
        <w:p w:rsidR="000A3E1B" w:rsidRDefault="00A2457D">
          <w:pPr>
            <w:rPr>
              <w:color w:val="00B050"/>
              <w:szCs w:val="21"/>
            </w:rPr>
          </w:pPr>
        </w:p>
      </w:sdtContent>
    </w:sdt>
    <w:p w:rsidR="000A3E1B" w:rsidRDefault="000A3E1B">
      <w:bookmarkStart w:id="74" w:name="_Toc342059487"/>
      <w:bookmarkStart w:id="75" w:name="_Toc342566000"/>
    </w:p>
    <w:sdt>
      <w:sdtPr>
        <w:rPr>
          <w:rFonts w:ascii="宋体" w:hAnsi="宋体" w:cs="宋体"/>
          <w:b w:val="0"/>
          <w:bCs w:val="0"/>
          <w:kern w:val="0"/>
          <w:sz w:val="24"/>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hint="eastAsia"/>
          <w:szCs w:val="24"/>
        </w:rPr>
      </w:sdtEndPr>
      <w:sdtContent>
        <w:p w:rsidR="000A3E1B" w:rsidRDefault="00845B1A">
          <w:pPr>
            <w:pStyle w:val="3"/>
            <w:numPr>
              <w:ilvl w:val="1"/>
              <w:numId w:val="19"/>
            </w:numPr>
          </w:pPr>
          <w:r>
            <w:t>战略投资者或一般法人因配售新股成为前</w:t>
          </w:r>
          <w:r>
            <w:t>10</w:t>
          </w:r>
          <w:r>
            <w:t>名股东</w:t>
          </w:r>
        </w:p>
        <w:p w:rsidR="000A3E1B" w:rsidRDefault="00A2457D" w:rsidP="00A60F47">
          <w:sdt>
            <w:sdtPr>
              <w:alias w:val="是否适用：战略投资者或一般法人因配售新股成为前10名股东[双击切换]"/>
              <w:tag w:val="_GBC_fe7bdc72bd78490fb48d0f3eaca6248e"/>
              <w:id w:val="1958683986"/>
              <w:lock w:val="sdtLocked"/>
              <w:placeholder>
                <w:docPart w:val="GBC22222222222222222222222222222"/>
              </w:placeholder>
            </w:sdtPr>
            <w:sdtEndPr/>
            <w:sdtContent>
              <w:r w:rsidR="00BF3353">
                <w:fldChar w:fldCharType="begin"/>
              </w:r>
              <w:r w:rsidR="00A60F47">
                <w:instrText xml:space="preserve"> MACROBUTTON  SnrToggleCheckbox □适用 </w:instrText>
              </w:r>
              <w:r w:rsidR="00BF3353">
                <w:fldChar w:fldCharType="end"/>
              </w:r>
              <w:r w:rsidR="00BF3353">
                <w:fldChar w:fldCharType="begin"/>
              </w:r>
              <w:r w:rsidR="00A60F47">
                <w:instrText xml:space="preserve"> MACROBUTTON  SnrToggleCheckbox √不适用 </w:instrText>
              </w:r>
              <w:r w:rsidR="00BF3353">
                <w:fldChar w:fldCharType="end"/>
              </w:r>
            </w:sdtContent>
          </w:sdt>
        </w:p>
      </w:sdtContent>
    </w:sdt>
    <w:bookmarkEnd w:id="74"/>
    <w:bookmarkEnd w:id="75"/>
    <w:p w:rsidR="000A3E1B" w:rsidRDefault="00845B1A">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18561717"/>
        <w:lock w:val="sdtLocked"/>
        <w:placeholder>
          <w:docPart w:val="GBC22222222222222222222222222222"/>
        </w:placeholder>
      </w:sdtPr>
      <w:sdtEndPr/>
      <w:sdtContent>
        <w:sdt>
          <w:sdtPr>
            <w:alias w:val="是否适用：控股股东及实际控制人变更情况[双击切换]"/>
            <w:tag w:val="_GBC_84ff369a3f714dbbbec5a13460906f4b"/>
            <w:id w:val="18561712"/>
            <w:lock w:val="sdtLocked"/>
            <w:placeholder>
              <w:docPart w:val="GBC22222222222222222222222222222"/>
            </w:placeholder>
          </w:sdtPr>
          <w:sdtEndPr/>
          <w:sdtContent>
            <w:p w:rsidR="000A3E1B" w:rsidRDefault="00BF3353" w:rsidP="00E66127">
              <w:pPr>
                <w:rPr>
                  <w:color w:val="0000FF"/>
                  <w:szCs w:val="21"/>
                  <w:highlight w:val="yellow"/>
                  <w:bdr w:val="single" w:sz="4" w:space="0" w:color="auto"/>
                </w:rPr>
              </w:pPr>
              <w:r>
                <w:fldChar w:fldCharType="begin"/>
              </w:r>
              <w:r w:rsidR="00E66127">
                <w:instrText xml:space="preserve"> MACROBUTTON  SnrToggleCheckbox □适用 </w:instrText>
              </w:r>
              <w:r>
                <w:fldChar w:fldCharType="end"/>
              </w:r>
              <w:r>
                <w:fldChar w:fldCharType="begin"/>
              </w:r>
              <w:r w:rsidR="00E66127">
                <w:instrText xml:space="preserve"> MACROBUTTON  SnrToggleCheckbox √不适用 </w:instrText>
              </w:r>
              <w:r>
                <w:fldChar w:fldCharType="end"/>
              </w:r>
            </w:p>
          </w:sdtContent>
        </w:sdt>
      </w:sdtContent>
    </w:sdt>
    <w:p w:rsidR="00284D43" w:rsidRDefault="00284D43">
      <w:pPr>
        <w:rPr>
          <w:rFonts w:ascii="Calibri" w:eastAsia="黑体" w:hAnsi="Calibri" w:cs="Times New Roman"/>
          <w:b/>
          <w:bCs/>
          <w:kern w:val="44"/>
          <w:sz w:val="28"/>
          <w:szCs w:val="44"/>
        </w:rPr>
      </w:pPr>
      <w:bookmarkStart w:id="76" w:name="_Toc392233017"/>
      <w:bookmarkStart w:id="77" w:name="_Toc453592975"/>
      <w:r>
        <w:br w:type="page"/>
      </w:r>
    </w:p>
    <w:p w:rsidR="000A3E1B" w:rsidRDefault="00845B1A">
      <w:pPr>
        <w:pStyle w:val="10"/>
        <w:numPr>
          <w:ilvl w:val="0"/>
          <w:numId w:val="3"/>
        </w:numPr>
      </w:pPr>
      <w:r>
        <w:rPr>
          <w:rFonts w:hint="eastAsia"/>
        </w:rPr>
        <w:lastRenderedPageBreak/>
        <w:t>优先股相关情况</w:t>
      </w:r>
      <w:bookmarkEnd w:id="76"/>
      <w:bookmarkEnd w:id="77"/>
    </w:p>
    <w:sdt>
      <w:sdtPr>
        <w:alias w:val="是否适用：优先股相关情况[双击切换]"/>
        <w:tag w:val="_GBC_2113adbee8464e1c828b3d6d35c60abf"/>
        <w:id w:val="835425082"/>
        <w:lock w:val="sdtLocked"/>
        <w:placeholder>
          <w:docPart w:val="GBC22222222222222222222222222222"/>
        </w:placeholder>
      </w:sdtPr>
      <w:sdtEndPr/>
      <w:sdtContent>
        <w:p w:rsidR="00200A53" w:rsidRDefault="00BF3353" w:rsidP="00200A53">
          <w:r>
            <w:fldChar w:fldCharType="begin"/>
          </w:r>
          <w:r w:rsidR="00200A53">
            <w:instrText xml:space="preserve"> MACROBUTTON  SnrToggleCheckbox □适用 </w:instrText>
          </w:r>
          <w:r>
            <w:fldChar w:fldCharType="end"/>
          </w:r>
          <w:r>
            <w:fldChar w:fldCharType="begin"/>
          </w:r>
          <w:r w:rsidR="00200A53">
            <w:instrText xml:space="preserve"> MACROBUTTON  SnrToggleCheckbox √不适用 </w:instrText>
          </w:r>
          <w:r>
            <w:fldChar w:fldCharType="end"/>
          </w:r>
        </w:p>
      </w:sdtContent>
    </w:sdt>
    <w:p w:rsidR="000A3E1B" w:rsidRDefault="000A3E1B"/>
    <w:p w:rsidR="000A3E1B" w:rsidRDefault="000A3E1B"/>
    <w:p w:rsidR="00284D43" w:rsidRDefault="00284D43">
      <w:pPr>
        <w:rPr>
          <w:rFonts w:ascii="Calibri" w:eastAsia="黑体" w:hAnsi="Calibri" w:cs="Times New Roman"/>
          <w:b/>
          <w:bCs/>
          <w:kern w:val="44"/>
          <w:sz w:val="28"/>
          <w:szCs w:val="44"/>
        </w:rPr>
      </w:pPr>
      <w:bookmarkStart w:id="78" w:name="_Toc342566003"/>
      <w:bookmarkStart w:id="79" w:name="_Toc392233018"/>
      <w:bookmarkStart w:id="80" w:name="_Toc453592976"/>
      <w:r>
        <w:br w:type="page"/>
      </w:r>
    </w:p>
    <w:p w:rsidR="000A3E1B" w:rsidRDefault="00845B1A">
      <w:pPr>
        <w:pStyle w:val="10"/>
        <w:numPr>
          <w:ilvl w:val="0"/>
          <w:numId w:val="3"/>
        </w:numPr>
      </w:pPr>
      <w:r>
        <w:rPr>
          <w:rFonts w:hint="eastAsia"/>
        </w:rPr>
        <w:lastRenderedPageBreak/>
        <w:t>董事、监事、高级管理人员</w:t>
      </w:r>
      <w:bookmarkEnd w:id="78"/>
      <w:r>
        <w:rPr>
          <w:rFonts w:hint="eastAsia"/>
        </w:rPr>
        <w:t>情况</w:t>
      </w:r>
      <w:bookmarkEnd w:id="79"/>
      <w:bookmarkEnd w:id="80"/>
    </w:p>
    <w:p w:rsidR="000A3E1B" w:rsidRDefault="00845B1A">
      <w:pPr>
        <w:pStyle w:val="2"/>
        <w:numPr>
          <w:ilvl w:val="0"/>
          <w:numId w:val="5"/>
        </w:numPr>
        <w:spacing w:line="360" w:lineRule="auto"/>
      </w:pPr>
      <w:bookmarkStart w:id="81" w:name="_Toc342057944"/>
      <w:bookmarkStart w:id="82" w:name="_Toc342566004"/>
      <w:r>
        <w:rPr>
          <w:rFonts w:hint="eastAsia"/>
        </w:rPr>
        <w:t>持股变动情况</w:t>
      </w:r>
    </w:p>
    <w:p w:rsidR="000A3E1B" w:rsidRDefault="00845B1A">
      <w:pPr>
        <w:pStyle w:val="3"/>
        <w:numPr>
          <w:ilvl w:val="2"/>
          <w:numId w:val="20"/>
        </w:numPr>
      </w:pPr>
      <w:r>
        <w:t>现任及报告期内离任董事、监事和高级管理人员持股变动情况</w:t>
      </w:r>
    </w:p>
    <w:sdt>
      <w:sdtPr>
        <w:alias w:val="是否适用：董事、监事和高级管理人员持股变动[双击切换]"/>
        <w:tag w:val="_GBC_e4aa9f89c24b4cbb80c479762adcf568"/>
        <w:id w:val="-72819814"/>
        <w:lock w:val="sdtLocked"/>
        <w:placeholder>
          <w:docPart w:val="GBC22222222222222222222222222222"/>
        </w:placeholder>
      </w:sdtPr>
      <w:sdtEndPr/>
      <w:sdtContent>
        <w:p w:rsidR="00E66127" w:rsidRDefault="00BF3353" w:rsidP="00E66127">
          <w:r>
            <w:fldChar w:fldCharType="begin"/>
          </w:r>
          <w:r w:rsidR="00E66127">
            <w:instrText xml:space="preserve"> MACROBUTTON  SnrToggleCheckbox □适用 </w:instrText>
          </w:r>
          <w:r>
            <w:fldChar w:fldCharType="end"/>
          </w:r>
          <w:r>
            <w:fldChar w:fldCharType="begin"/>
          </w:r>
          <w:r w:rsidR="00E66127">
            <w:instrText xml:space="preserve"> MACROBUTTON  SnrToggleCheckbox √不适用 </w:instrText>
          </w:r>
          <w:r>
            <w:fldChar w:fldCharType="end"/>
          </w:r>
        </w:p>
      </w:sdtContent>
    </w:sdt>
    <w:p w:rsidR="000A3E1B" w:rsidRDefault="000A3E1B"/>
    <w:p w:rsidR="000A3E1B" w:rsidRDefault="00845B1A">
      <w:pPr>
        <w:pStyle w:val="3"/>
        <w:numPr>
          <w:ilvl w:val="2"/>
          <w:numId w:val="20"/>
        </w:numPr>
      </w:pPr>
      <w:bookmarkStart w:id="83" w:name="_Toc342057945"/>
      <w:bookmarkStart w:id="84" w:name="_Toc342566005"/>
      <w:bookmarkEnd w:id="81"/>
      <w:bookmarkEnd w:id="82"/>
      <w:r>
        <w:rPr>
          <w:rFonts w:hint="eastAsia"/>
        </w:rPr>
        <w:t>董事、监事、高级管理人员报告期内被授予的股权激励情况</w:t>
      </w:r>
      <w:bookmarkEnd w:id="83"/>
      <w:bookmarkEnd w:id="84"/>
    </w:p>
    <w:p w:rsidR="000A3E1B" w:rsidRDefault="00A2457D" w:rsidP="00E74ADC">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8561718"/>
          <w:lock w:val="sdtLocked"/>
          <w:placeholder>
            <w:docPart w:val="GBC22222222222222222222222222222"/>
          </w:placeholder>
        </w:sdtPr>
        <w:sdtEndPr/>
        <w:sdtContent>
          <w:r w:rsidR="00BF3353">
            <w:rPr>
              <w:szCs w:val="21"/>
            </w:rPr>
            <w:fldChar w:fldCharType="begin"/>
          </w:r>
          <w:r w:rsidR="00E74ADC">
            <w:rPr>
              <w:szCs w:val="21"/>
            </w:rPr>
            <w:instrText xml:space="preserve"> MACROBUTTON  SnrToggleCheckbox □适用 </w:instrText>
          </w:r>
          <w:r w:rsidR="00BF3353">
            <w:rPr>
              <w:szCs w:val="21"/>
            </w:rPr>
            <w:fldChar w:fldCharType="end"/>
          </w:r>
          <w:r w:rsidR="00BF3353">
            <w:rPr>
              <w:szCs w:val="21"/>
            </w:rPr>
            <w:fldChar w:fldCharType="begin"/>
          </w:r>
          <w:r w:rsidR="00E74ADC">
            <w:rPr>
              <w:szCs w:val="21"/>
            </w:rPr>
            <w:instrText xml:space="preserve"> MACROBUTTON  SnrToggleCheckbox √不适用 </w:instrText>
          </w:r>
          <w:r w:rsidR="00BF3353">
            <w:rPr>
              <w:szCs w:val="21"/>
            </w:rPr>
            <w:fldChar w:fldCharType="end"/>
          </w:r>
        </w:sdtContent>
      </w:sdt>
    </w:p>
    <w:p w:rsidR="000A3E1B" w:rsidRDefault="00845B1A">
      <w:pPr>
        <w:pStyle w:val="2"/>
        <w:numPr>
          <w:ilvl w:val="0"/>
          <w:numId w:val="5"/>
        </w:numPr>
        <w:spacing w:line="360" w:lineRule="auto"/>
      </w:pPr>
      <w:bookmarkStart w:id="85" w:name="_Toc342566009"/>
      <w:bookmarkStart w:id="86" w:name="_Toc342057949"/>
      <w:r>
        <w:rPr>
          <w:rFonts w:hint="eastAsia"/>
        </w:rPr>
        <w:t>公司董事、监事、高级管理人员变动情况</w:t>
      </w:r>
      <w:bookmarkEnd w:id="85"/>
      <w:bookmarkEnd w:id="86"/>
    </w:p>
    <w:sdt>
      <w:sdtPr>
        <w:alias w:val="是否适用：公司董事、监事、高级管理人员变动情况[双击切换]"/>
        <w:tag w:val="_GBC_001d837207464f1aaa52a7fb8cd9d226"/>
        <w:id w:val="-1634090531"/>
        <w:lock w:val="sdtLocked"/>
        <w:placeholder>
          <w:docPart w:val="GBC22222222222222222222222222222"/>
        </w:placeholder>
      </w:sdtPr>
      <w:sdtEndPr/>
      <w:sdtContent>
        <w:p w:rsidR="000A3E1B" w:rsidRDefault="00BF3353">
          <w:r>
            <w:fldChar w:fldCharType="begin"/>
          </w:r>
          <w:r w:rsidR="00E74ADC">
            <w:instrText xml:space="preserve"> MACROBUTTON  SnrToggleCheckbox √适用 </w:instrText>
          </w:r>
          <w:r>
            <w:fldChar w:fldCharType="end"/>
          </w:r>
          <w:r>
            <w:fldChar w:fldCharType="begin"/>
          </w:r>
          <w:r w:rsidR="00E74ADC">
            <w:instrText xml:space="preserve"> MACROBUTTON  SnrToggleCheckbox □不适用 </w:instrText>
          </w:r>
          <w:r>
            <w:fldChar w:fldCharType="end"/>
          </w:r>
        </w:p>
      </w:sdtContent>
    </w:sdt>
    <w:sdt>
      <w:sdtPr>
        <w:rPr>
          <w:rFonts w:hint="eastAsia"/>
          <w:sz w:val="21"/>
          <w:szCs w:val="21"/>
        </w:rPr>
        <w:alias w:val="模块:公司董事、监事、高级管理人员变动情况"/>
        <w:tag w:val="_GBC_f81f55d603a84e018e5cad956862339d"/>
        <w:id w:val="22171451"/>
        <w:lock w:val="sdtLocked"/>
        <w:placeholder>
          <w:docPart w:val="GBC22222222222222222222222222222"/>
        </w:placeholder>
      </w:sdt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81"/>
            <w:gridCol w:w="2872"/>
            <w:gridCol w:w="1097"/>
            <w:gridCol w:w="4043"/>
          </w:tblGrid>
          <w:tr w:rsidR="000A3E1B" w:rsidTr="000F1497">
            <w:tc>
              <w:tcPr>
                <w:tcW w:w="881" w:type="dxa"/>
                <w:shd w:val="clear" w:color="auto" w:fill="auto"/>
              </w:tcPr>
              <w:p w:rsidR="000A3E1B" w:rsidRPr="001B577D" w:rsidRDefault="00845B1A">
                <w:pPr>
                  <w:kinsoku w:val="0"/>
                  <w:overflowPunct w:val="0"/>
                  <w:autoSpaceDE w:val="0"/>
                  <w:autoSpaceDN w:val="0"/>
                  <w:adjustRightInd w:val="0"/>
                  <w:snapToGrid w:val="0"/>
                  <w:jc w:val="center"/>
                  <w:rPr>
                    <w:sz w:val="21"/>
                    <w:szCs w:val="21"/>
                  </w:rPr>
                </w:pPr>
                <w:r w:rsidRPr="001B577D">
                  <w:rPr>
                    <w:rFonts w:hint="eastAsia"/>
                    <w:sz w:val="21"/>
                    <w:szCs w:val="21"/>
                  </w:rPr>
                  <w:t>姓名</w:t>
                </w:r>
              </w:p>
            </w:tc>
            <w:tc>
              <w:tcPr>
                <w:tcW w:w="2872" w:type="dxa"/>
                <w:shd w:val="clear" w:color="auto" w:fill="auto"/>
              </w:tcPr>
              <w:p w:rsidR="000A3E1B" w:rsidRPr="001B577D" w:rsidRDefault="00845B1A">
                <w:pPr>
                  <w:kinsoku w:val="0"/>
                  <w:overflowPunct w:val="0"/>
                  <w:autoSpaceDE w:val="0"/>
                  <w:autoSpaceDN w:val="0"/>
                  <w:adjustRightInd w:val="0"/>
                  <w:snapToGrid w:val="0"/>
                  <w:jc w:val="center"/>
                  <w:rPr>
                    <w:sz w:val="21"/>
                    <w:szCs w:val="21"/>
                  </w:rPr>
                </w:pPr>
                <w:r w:rsidRPr="001B577D">
                  <w:rPr>
                    <w:rFonts w:hint="eastAsia"/>
                    <w:sz w:val="21"/>
                    <w:szCs w:val="21"/>
                  </w:rPr>
                  <w:t>担任的职务</w:t>
                </w:r>
              </w:p>
            </w:tc>
            <w:tc>
              <w:tcPr>
                <w:tcW w:w="1097" w:type="dxa"/>
                <w:shd w:val="clear" w:color="auto" w:fill="auto"/>
              </w:tcPr>
              <w:p w:rsidR="000A3E1B" w:rsidRPr="001B577D" w:rsidRDefault="00845B1A">
                <w:pPr>
                  <w:kinsoku w:val="0"/>
                  <w:overflowPunct w:val="0"/>
                  <w:autoSpaceDE w:val="0"/>
                  <w:autoSpaceDN w:val="0"/>
                  <w:adjustRightInd w:val="0"/>
                  <w:snapToGrid w:val="0"/>
                  <w:jc w:val="center"/>
                  <w:rPr>
                    <w:sz w:val="21"/>
                    <w:szCs w:val="21"/>
                    <w:highlight w:val="cyan"/>
                  </w:rPr>
                </w:pPr>
                <w:r w:rsidRPr="001B577D">
                  <w:rPr>
                    <w:rFonts w:hint="eastAsia"/>
                    <w:sz w:val="21"/>
                    <w:szCs w:val="21"/>
                  </w:rPr>
                  <w:t>变动情形</w:t>
                </w:r>
              </w:p>
            </w:tc>
            <w:tc>
              <w:tcPr>
                <w:tcW w:w="4043" w:type="dxa"/>
                <w:shd w:val="clear" w:color="auto" w:fill="auto"/>
              </w:tcPr>
              <w:p w:rsidR="000A3E1B" w:rsidRPr="001B577D" w:rsidRDefault="00845B1A">
                <w:pPr>
                  <w:kinsoku w:val="0"/>
                  <w:overflowPunct w:val="0"/>
                  <w:autoSpaceDE w:val="0"/>
                  <w:autoSpaceDN w:val="0"/>
                  <w:adjustRightInd w:val="0"/>
                  <w:snapToGrid w:val="0"/>
                  <w:jc w:val="center"/>
                  <w:rPr>
                    <w:sz w:val="21"/>
                    <w:szCs w:val="21"/>
                  </w:rPr>
                </w:pPr>
                <w:r w:rsidRPr="001B577D">
                  <w:rPr>
                    <w:rFonts w:hint="eastAsia"/>
                    <w:sz w:val="21"/>
                    <w:szCs w:val="21"/>
                  </w:rPr>
                  <w:t>变动原因</w:t>
                </w:r>
              </w:p>
            </w:tc>
          </w:tr>
          <w:sdt>
            <w:sdtPr>
              <w:rPr>
                <w:rFonts w:hint="eastAsia"/>
                <w:sz w:val="21"/>
                <w:szCs w:val="21"/>
              </w:rPr>
              <w:alias w:val="在报告期内公司董事、监事、高级管理人员变动情况"/>
              <w:tag w:val="_GBC_f8245c93a5574f05bb6e0a400a7c4f3b"/>
              <w:id w:val="18561737"/>
              <w:lock w:val="sdtLocked"/>
            </w:sdtPr>
            <w:sdtEndPr/>
            <w:sdtContent>
              <w:tr w:rsidR="000A3E1B" w:rsidTr="000F1497">
                <w:sdt>
                  <w:sdtPr>
                    <w:rPr>
                      <w:rFonts w:hint="eastAsia"/>
                      <w:sz w:val="21"/>
                      <w:szCs w:val="21"/>
                    </w:rPr>
                    <w:alias w:val="在报告期内离任的董事、监事、高级管理人员姓名"/>
                    <w:tag w:val="_GBC_d397c51f2d3a411c9f47f42464ed1868"/>
                    <w:id w:val="18561733"/>
                    <w:lock w:val="sdtLocked"/>
                  </w:sdtPr>
                  <w:sdtEndPr/>
                  <w:sdtContent>
                    <w:tc>
                      <w:tcPr>
                        <w:tcW w:w="881" w:type="dxa"/>
                      </w:tcPr>
                      <w:p w:rsidR="000A3E1B" w:rsidRPr="001B577D" w:rsidRDefault="00E74ADC">
                        <w:pPr>
                          <w:kinsoku w:val="0"/>
                          <w:overflowPunct w:val="0"/>
                          <w:autoSpaceDE w:val="0"/>
                          <w:autoSpaceDN w:val="0"/>
                          <w:adjustRightInd w:val="0"/>
                          <w:snapToGrid w:val="0"/>
                          <w:rPr>
                            <w:color w:val="FFC000"/>
                            <w:sz w:val="21"/>
                            <w:szCs w:val="21"/>
                          </w:rPr>
                        </w:pPr>
                        <w:r w:rsidRPr="001B577D">
                          <w:rPr>
                            <w:rFonts w:hint="eastAsia"/>
                            <w:sz w:val="21"/>
                            <w:szCs w:val="21"/>
                          </w:rPr>
                          <w:t>邱贤成</w:t>
                        </w:r>
                      </w:p>
                    </w:tc>
                  </w:sdtContent>
                </w:sdt>
                <w:sdt>
                  <w:sdtPr>
                    <w:rPr>
                      <w:sz w:val="21"/>
                      <w:szCs w:val="21"/>
                    </w:rPr>
                    <w:alias w:val="离任的董事监事高级管理人员职务"/>
                    <w:tag w:val="_GBC_aa77cd30b13947f0841f49b0b279211b"/>
                    <w:id w:val="18561734"/>
                    <w:lock w:val="sdtLocked"/>
                  </w:sdtPr>
                  <w:sdtEndPr/>
                  <w:sdtContent>
                    <w:tc>
                      <w:tcPr>
                        <w:tcW w:w="2872" w:type="dxa"/>
                      </w:tcPr>
                      <w:p w:rsidR="000A3E1B" w:rsidRPr="001B577D" w:rsidRDefault="00E74ADC">
                        <w:pPr>
                          <w:kinsoku w:val="0"/>
                          <w:overflowPunct w:val="0"/>
                          <w:autoSpaceDE w:val="0"/>
                          <w:autoSpaceDN w:val="0"/>
                          <w:adjustRightInd w:val="0"/>
                          <w:snapToGrid w:val="0"/>
                          <w:rPr>
                            <w:color w:val="FFC000"/>
                            <w:sz w:val="21"/>
                            <w:szCs w:val="21"/>
                          </w:rPr>
                        </w:pPr>
                        <w:r w:rsidRPr="001B577D">
                          <w:rPr>
                            <w:rFonts w:hint="eastAsia"/>
                            <w:sz w:val="21"/>
                            <w:szCs w:val="21"/>
                          </w:rPr>
                          <w:t>重庆水务集团股份有限公司董事会秘书、副总裁</w:t>
                        </w:r>
                      </w:p>
                    </w:tc>
                  </w:sdtContent>
                </w:sdt>
                <w:sdt>
                  <w:sdtPr>
                    <w:rPr>
                      <w:sz w:val="21"/>
                      <w:szCs w:val="21"/>
                    </w:rPr>
                    <w:alias w:val="公司董事、监事、高级管理人员的变动情形"/>
                    <w:tag w:val="_GBC_466f24fb36cc4d949be4225fed8d37c7"/>
                    <w:id w:val="18561735"/>
                    <w:lock w:val="sdtLocked"/>
                    <w:comboBox>
                      <w:listItem w:displayText="聘任" w:value="聘任"/>
                      <w:listItem w:displayText="离任" w:value="离任"/>
                      <w:listItem w:displayText="解任" w:value="解任"/>
                      <w:listItem w:displayText="选举" w:value="选举"/>
                    </w:comboBox>
                  </w:sdtPr>
                  <w:sdtEndPr/>
                  <w:sdtContent>
                    <w:tc>
                      <w:tcPr>
                        <w:tcW w:w="1097" w:type="dxa"/>
                      </w:tcPr>
                      <w:p w:rsidR="000A3E1B" w:rsidRPr="001B577D" w:rsidRDefault="00E74ADC">
                        <w:pPr>
                          <w:kinsoku w:val="0"/>
                          <w:overflowPunct w:val="0"/>
                          <w:autoSpaceDE w:val="0"/>
                          <w:autoSpaceDN w:val="0"/>
                          <w:adjustRightInd w:val="0"/>
                          <w:snapToGrid w:val="0"/>
                          <w:rPr>
                            <w:color w:val="FFC000"/>
                            <w:sz w:val="21"/>
                            <w:szCs w:val="21"/>
                          </w:rPr>
                        </w:pPr>
                        <w:r w:rsidRPr="001B577D">
                          <w:rPr>
                            <w:rFonts w:hint="eastAsia"/>
                            <w:sz w:val="21"/>
                            <w:szCs w:val="21"/>
                          </w:rPr>
                          <w:t>离任</w:t>
                        </w:r>
                      </w:p>
                    </w:tc>
                  </w:sdtContent>
                </w:sdt>
                <w:sdt>
                  <w:sdtPr>
                    <w:rPr>
                      <w:sz w:val="21"/>
                      <w:szCs w:val="21"/>
                    </w:rPr>
                    <w:alias w:val="在报告期内离任的董事、监事、高级管理人员离任原因"/>
                    <w:tag w:val="_GBC_318c58547c68492495b3985170f0bb7a"/>
                    <w:id w:val="18561736"/>
                    <w:lock w:val="sdtLocked"/>
                  </w:sdtPr>
                  <w:sdtEndPr/>
                  <w:sdtContent>
                    <w:tc>
                      <w:tcPr>
                        <w:tcW w:w="4043" w:type="dxa"/>
                      </w:tcPr>
                      <w:p w:rsidR="000A3E1B" w:rsidRPr="001B577D" w:rsidRDefault="00E74ADC">
                        <w:pPr>
                          <w:kinsoku w:val="0"/>
                          <w:overflowPunct w:val="0"/>
                          <w:autoSpaceDE w:val="0"/>
                          <w:autoSpaceDN w:val="0"/>
                          <w:adjustRightInd w:val="0"/>
                          <w:snapToGrid w:val="0"/>
                          <w:rPr>
                            <w:color w:val="FFC000"/>
                            <w:sz w:val="21"/>
                            <w:szCs w:val="21"/>
                          </w:rPr>
                        </w:pPr>
                        <w:r w:rsidRPr="001B577D">
                          <w:rPr>
                            <w:rFonts w:hint="eastAsia"/>
                            <w:sz w:val="21"/>
                            <w:szCs w:val="21"/>
                          </w:rPr>
                          <w:t>因个人原因已于</w:t>
                        </w:r>
                        <w:r w:rsidRPr="001B577D">
                          <w:rPr>
                            <w:sz w:val="21"/>
                            <w:szCs w:val="21"/>
                          </w:rPr>
                          <w:t>2016年3月8日辞去公司董事会秘书、副总裁职务。</w:t>
                        </w:r>
                      </w:p>
                    </w:tc>
                  </w:sdtContent>
                </w:sdt>
              </w:tr>
            </w:sdtContent>
          </w:sdt>
        </w:tbl>
      </w:sdtContent>
    </w:sdt>
    <w:p w:rsidR="000A3E1B" w:rsidRPr="00E74ADC" w:rsidRDefault="000A3E1B"/>
    <w:sdt>
      <w:sdtPr>
        <w:rPr>
          <w:rFonts w:ascii="Calibri" w:hAnsi="Calibri" w:cs="宋体" w:hint="eastAsia"/>
          <w:b w:val="0"/>
          <w:bCs w:val="0"/>
          <w:kern w:val="0"/>
          <w:sz w:val="24"/>
          <w:szCs w:val="22"/>
        </w:rPr>
        <w:alias w:val="模块:董事、监事、高级管理人员情况其他说明"/>
        <w:tag w:val="_GBC_73387820b4324825969230e5170e0ab7"/>
        <w:id w:val="430936357"/>
        <w:lock w:val="sdtLocked"/>
        <w:placeholder>
          <w:docPart w:val="GBC22222222222222222222222222222"/>
        </w:placeholder>
      </w:sdtPr>
      <w:sdtEndPr>
        <w:rPr>
          <w:rFonts w:ascii="宋体" w:hAnsi="宋体" w:hint="default"/>
          <w:sz w:val="21"/>
          <w:szCs w:val="21"/>
        </w:rPr>
      </w:sdtEndPr>
      <w:sdtContent>
        <w:p w:rsidR="000A3E1B" w:rsidRDefault="00845B1A">
          <w:pPr>
            <w:pStyle w:val="2"/>
            <w:numPr>
              <w:ilvl w:val="0"/>
              <w:numId w:val="5"/>
            </w:numPr>
            <w:spacing w:line="360" w:lineRule="auto"/>
          </w:pPr>
          <w:r>
            <w:rPr>
              <w:rFonts w:hint="eastAsia"/>
            </w:rPr>
            <w:t>其他说明</w:t>
          </w:r>
        </w:p>
        <w:sdt>
          <w:sdtPr>
            <w:rPr>
              <w:bCs/>
            </w:rPr>
            <w:alias w:val="董事、监事、高级管理人员和员工的其他情况说明"/>
            <w:tag w:val="_GBC_8c9112b4ddd14215a418bad8eba569ec"/>
            <w:id w:val="829644612"/>
            <w:lock w:val="sdtLocked"/>
            <w:placeholder>
              <w:docPart w:val="GBC22222222222222222222222222222"/>
            </w:placeholder>
          </w:sdtPr>
          <w:sdtEndPr>
            <w:rPr>
              <w:b/>
              <w:sz w:val="21"/>
              <w:szCs w:val="21"/>
            </w:rPr>
          </w:sdtEndPr>
          <w:sdtContent>
            <w:p w:rsidR="000A3E1B" w:rsidRPr="001B577D" w:rsidRDefault="00E66127">
              <w:pPr>
                <w:rPr>
                  <w:sz w:val="21"/>
                  <w:szCs w:val="21"/>
                </w:rPr>
                <w:sectPr w:rsidR="000A3E1B" w:rsidRPr="001B577D" w:rsidSect="00884539">
                  <w:pgSz w:w="11906" w:h="16838"/>
                  <w:pgMar w:top="1525" w:right="1276" w:bottom="1440" w:left="1797" w:header="855" w:footer="992" w:gutter="0"/>
                  <w:cols w:space="425"/>
                  <w:docGrid w:linePitch="312"/>
                </w:sectPr>
              </w:pPr>
              <w:r w:rsidRPr="001B577D">
                <w:rPr>
                  <w:rFonts w:hint="eastAsia"/>
                  <w:sz w:val="21"/>
                  <w:szCs w:val="21"/>
                </w:rPr>
                <w:t>公司原董事会秘书、副总裁邱贤成先生已于2016年3月8日辞职，根据《上海证券交易所股票上市规则》、《上海证券交易所上市公司董事会秘书管理办法》等相关规定，在聘任新的董事会秘书前，自2016年3月9日至2016年6月8日，由公司副总裁赖生平先生代为履行董事会秘书职责；自</w:t>
              </w:r>
              <w:r w:rsidRPr="001B577D">
                <w:rPr>
                  <w:sz w:val="21"/>
                  <w:szCs w:val="21"/>
                </w:rPr>
                <w:t>2016年6月8日</w:t>
              </w:r>
              <w:r w:rsidRPr="001B577D">
                <w:rPr>
                  <w:rFonts w:hint="eastAsia"/>
                  <w:sz w:val="21"/>
                  <w:szCs w:val="21"/>
                </w:rPr>
                <w:t>起由公司董事长王世安先生代为履行董事会秘书职责。</w:t>
              </w:r>
            </w:p>
          </w:sdtContent>
        </w:sdt>
      </w:sdtContent>
    </w:sdt>
    <w:p w:rsidR="000A3E1B" w:rsidRDefault="000A3E1B">
      <w:pPr>
        <w:spacing w:line="360" w:lineRule="exact"/>
        <w:ind w:right="5"/>
      </w:pPr>
    </w:p>
    <w:p w:rsidR="000A3E1B" w:rsidRDefault="00845B1A">
      <w:pPr>
        <w:pStyle w:val="10"/>
        <w:numPr>
          <w:ilvl w:val="0"/>
          <w:numId w:val="3"/>
        </w:numPr>
        <w:rPr>
          <w:bCs w:val="0"/>
          <w:szCs w:val="28"/>
        </w:rPr>
      </w:pPr>
      <w:bookmarkStart w:id="87" w:name="_Toc437440717"/>
      <w:bookmarkStart w:id="88" w:name="_Toc438111012"/>
      <w:bookmarkStart w:id="89" w:name="_Toc453592977"/>
      <w:r>
        <w:rPr>
          <w:rFonts w:hint="eastAsia"/>
          <w:bCs w:val="0"/>
          <w:szCs w:val="28"/>
        </w:rPr>
        <w:t>公司债券相关情况</w:t>
      </w:r>
      <w:bookmarkEnd w:id="87"/>
      <w:bookmarkEnd w:id="88"/>
      <w:bookmarkEnd w:id="89"/>
    </w:p>
    <w:sdt>
      <w:sdtPr>
        <w:rPr>
          <w:szCs w:val="21"/>
        </w:rPr>
        <w:alias w:val="是否适用：公司债券相关情况[双击切换]"/>
        <w:tag w:val="_GBC_0aefba4fc6d84d32a7c7d372906dfb2e"/>
        <w:id w:val="10554357"/>
        <w:lock w:val="sdtContentLocked"/>
        <w:placeholder>
          <w:docPart w:val="GBC22222222222222222222222222222"/>
        </w:placeholder>
      </w:sdtPr>
      <w:sdtEndPr/>
      <w:sdtContent>
        <w:p w:rsidR="000A3E1B" w:rsidRDefault="00BF3353">
          <w:r>
            <w:rPr>
              <w:szCs w:val="21"/>
            </w:rPr>
            <w:fldChar w:fldCharType="begin"/>
          </w:r>
          <w:r w:rsidR="00B90E46">
            <w:rPr>
              <w:szCs w:val="21"/>
            </w:rPr>
            <w:instrText xml:space="preserve"> MACROBUTTON  SnrToggleCheckbox √适用 </w:instrText>
          </w:r>
          <w:r>
            <w:rPr>
              <w:szCs w:val="21"/>
            </w:rPr>
            <w:fldChar w:fldCharType="end"/>
          </w:r>
          <w:r>
            <w:rPr>
              <w:szCs w:val="21"/>
            </w:rPr>
            <w:fldChar w:fldCharType="begin"/>
          </w:r>
          <w:r w:rsidR="00B90E46">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 w:val="24"/>
          <w:szCs w:val="24"/>
        </w:rPr>
        <w:alias w:val="模块:公司债券基本情况"/>
        <w:tag w:val="_SEC_916f9ad387a249008901edd493e9a3f0"/>
        <w:id w:val="3160774"/>
        <w:lock w:val="sdtLocked"/>
        <w:placeholder>
          <w:docPart w:val="GBC22222222222222222222222222222"/>
        </w:placeholder>
      </w:sdtPr>
      <w:sdtEndPr>
        <w:rPr>
          <w:sz w:val="21"/>
          <w:szCs w:val="21"/>
        </w:rPr>
      </w:sdtEndPr>
      <w:sdtContent>
        <w:p w:rsidR="000A3E1B" w:rsidRDefault="00845B1A">
          <w:pPr>
            <w:pStyle w:val="2"/>
            <w:numPr>
              <w:ilvl w:val="0"/>
              <w:numId w:val="112"/>
            </w:numPr>
          </w:pPr>
          <w:r>
            <w:rPr>
              <w:rFonts w:hint="eastAsia"/>
            </w:rPr>
            <w:t>公司债券基本情况</w:t>
          </w:r>
        </w:p>
        <w:p w:rsidR="000A3E1B" w:rsidRDefault="00845B1A">
          <w:pPr>
            <w:jc w:val="right"/>
            <w:rPr>
              <w:szCs w:val="21"/>
            </w:rPr>
          </w:pPr>
          <w:r w:rsidRPr="00C54573">
            <w:rPr>
              <w:rFonts w:hint="eastAsia"/>
              <w:sz w:val="21"/>
              <w:szCs w:val="21"/>
            </w:rPr>
            <w:t>单位</w:t>
          </w:r>
          <w:r w:rsidRPr="00C54573">
            <w:rPr>
              <w:sz w:val="21"/>
              <w:szCs w:val="21"/>
            </w:rPr>
            <w:t>:</w:t>
          </w:r>
          <w:sdt>
            <w:sdtPr>
              <w:rPr>
                <w:sz w:val="21"/>
                <w:szCs w:val="21"/>
              </w:rPr>
              <w:alias w:val="单位：财务附注：公司债券基本情况"/>
              <w:tag w:val="_GBC_bd658d77218145d782a67ef68bab687b"/>
              <w:id w:val="21345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B90E46" w:rsidRPr="00C54573">
                <w:rPr>
                  <w:sz w:val="21"/>
                  <w:szCs w:val="21"/>
                </w:rPr>
                <w:t>万元</w:t>
              </w:r>
            </w:sdtContent>
          </w:sdt>
          <w:r w:rsidRPr="00C54573">
            <w:rPr>
              <w:rFonts w:hint="eastAsia"/>
              <w:sz w:val="21"/>
              <w:szCs w:val="21"/>
            </w:rPr>
            <w:t xml:space="preserve">  币种</w:t>
          </w:r>
          <w:r w:rsidRPr="00C54573">
            <w:rPr>
              <w:sz w:val="21"/>
              <w:szCs w:val="21"/>
            </w:rPr>
            <w:t>:</w:t>
          </w:r>
          <w:sdt>
            <w:sdtPr>
              <w:rPr>
                <w:sz w:val="21"/>
                <w:szCs w:val="21"/>
              </w:rPr>
              <w:alias w:val="币种：财务附注：公司债券基本情况"/>
              <w:tag w:val="_GBC_99178ae7acc84ea696b56df7822a8594"/>
              <w:id w:val="21345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C5457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59"/>
            <w:gridCol w:w="959"/>
            <w:gridCol w:w="1162"/>
            <w:gridCol w:w="1162"/>
            <w:gridCol w:w="963"/>
            <w:gridCol w:w="963"/>
            <w:gridCol w:w="963"/>
            <w:gridCol w:w="959"/>
          </w:tblGrid>
          <w:tr w:rsidR="000A3E1B" w:rsidRPr="00D54311" w:rsidTr="00B90E46">
            <w:tc>
              <w:tcPr>
                <w:tcW w:w="530" w:type="pct"/>
                <w:vAlign w:val="center"/>
              </w:tcPr>
              <w:p w:rsidR="000A3E1B" w:rsidRPr="00D54311" w:rsidRDefault="00845B1A">
                <w:pPr>
                  <w:widowControl w:val="0"/>
                  <w:jc w:val="center"/>
                  <w:rPr>
                    <w:rFonts w:ascii="Arial" w:hAnsi="Arial" w:cs="Times New Roman"/>
                    <w:b/>
                    <w:bCs/>
                    <w:kern w:val="2"/>
                    <w:sz w:val="21"/>
                    <w:szCs w:val="21"/>
                  </w:rPr>
                </w:pPr>
                <w:r w:rsidRPr="00D54311">
                  <w:rPr>
                    <w:rFonts w:hint="eastAsia"/>
                    <w:sz w:val="21"/>
                    <w:szCs w:val="21"/>
                  </w:rPr>
                  <w:t>债券名称</w:t>
                </w:r>
              </w:p>
            </w:tc>
            <w:tc>
              <w:tcPr>
                <w:tcW w:w="530" w:type="pct"/>
                <w:vAlign w:val="center"/>
              </w:tcPr>
              <w:p w:rsidR="000A3E1B" w:rsidRPr="00D54311" w:rsidRDefault="00845B1A">
                <w:pPr>
                  <w:widowControl w:val="0"/>
                  <w:jc w:val="center"/>
                  <w:rPr>
                    <w:sz w:val="21"/>
                    <w:szCs w:val="21"/>
                  </w:rPr>
                </w:pPr>
                <w:r w:rsidRPr="00D54311">
                  <w:rPr>
                    <w:rFonts w:hint="eastAsia"/>
                    <w:sz w:val="21"/>
                    <w:szCs w:val="21"/>
                  </w:rPr>
                  <w:t>简称</w:t>
                </w:r>
              </w:p>
            </w:tc>
            <w:tc>
              <w:tcPr>
                <w:tcW w:w="530" w:type="pct"/>
                <w:vAlign w:val="center"/>
              </w:tcPr>
              <w:p w:rsidR="000A3E1B" w:rsidRPr="00D54311" w:rsidRDefault="00845B1A">
                <w:pPr>
                  <w:widowControl w:val="0"/>
                  <w:jc w:val="center"/>
                  <w:rPr>
                    <w:sz w:val="21"/>
                    <w:szCs w:val="21"/>
                  </w:rPr>
                </w:pPr>
                <w:r w:rsidRPr="00D54311">
                  <w:rPr>
                    <w:rFonts w:hint="eastAsia"/>
                    <w:sz w:val="21"/>
                    <w:szCs w:val="21"/>
                  </w:rPr>
                  <w:t>代码</w:t>
                </w:r>
              </w:p>
            </w:tc>
            <w:tc>
              <w:tcPr>
                <w:tcW w:w="642" w:type="pct"/>
                <w:vAlign w:val="center"/>
              </w:tcPr>
              <w:p w:rsidR="000A3E1B" w:rsidRPr="00D54311" w:rsidRDefault="00845B1A">
                <w:pPr>
                  <w:widowControl w:val="0"/>
                  <w:jc w:val="center"/>
                  <w:rPr>
                    <w:sz w:val="21"/>
                    <w:szCs w:val="21"/>
                  </w:rPr>
                </w:pPr>
                <w:r w:rsidRPr="00D54311">
                  <w:rPr>
                    <w:rFonts w:hint="eastAsia"/>
                    <w:sz w:val="21"/>
                    <w:szCs w:val="21"/>
                  </w:rPr>
                  <w:t>发行日</w:t>
                </w:r>
              </w:p>
            </w:tc>
            <w:tc>
              <w:tcPr>
                <w:tcW w:w="642" w:type="pct"/>
                <w:vAlign w:val="center"/>
              </w:tcPr>
              <w:p w:rsidR="000A3E1B" w:rsidRPr="00D54311" w:rsidRDefault="00845B1A">
                <w:pPr>
                  <w:widowControl w:val="0"/>
                  <w:jc w:val="center"/>
                  <w:rPr>
                    <w:sz w:val="21"/>
                    <w:szCs w:val="21"/>
                  </w:rPr>
                </w:pPr>
                <w:r w:rsidRPr="00D54311">
                  <w:rPr>
                    <w:rFonts w:hint="eastAsia"/>
                    <w:sz w:val="21"/>
                    <w:szCs w:val="21"/>
                  </w:rPr>
                  <w:t>到期日</w:t>
                </w:r>
              </w:p>
            </w:tc>
            <w:tc>
              <w:tcPr>
                <w:tcW w:w="532" w:type="pct"/>
                <w:vAlign w:val="center"/>
              </w:tcPr>
              <w:p w:rsidR="000A3E1B" w:rsidRPr="00D54311" w:rsidRDefault="00845B1A">
                <w:pPr>
                  <w:widowControl w:val="0"/>
                  <w:jc w:val="center"/>
                  <w:rPr>
                    <w:sz w:val="21"/>
                    <w:szCs w:val="21"/>
                  </w:rPr>
                </w:pPr>
                <w:r w:rsidRPr="00D54311">
                  <w:rPr>
                    <w:rFonts w:hint="eastAsia"/>
                    <w:sz w:val="21"/>
                    <w:szCs w:val="21"/>
                  </w:rPr>
                  <w:t>债券余额</w:t>
                </w:r>
              </w:p>
            </w:tc>
            <w:tc>
              <w:tcPr>
                <w:tcW w:w="532" w:type="pct"/>
                <w:vAlign w:val="center"/>
              </w:tcPr>
              <w:p w:rsidR="000A3E1B" w:rsidRPr="00D54311" w:rsidRDefault="00845B1A">
                <w:pPr>
                  <w:widowControl w:val="0"/>
                  <w:jc w:val="center"/>
                  <w:rPr>
                    <w:sz w:val="21"/>
                    <w:szCs w:val="21"/>
                  </w:rPr>
                </w:pPr>
                <w:r w:rsidRPr="00D54311">
                  <w:rPr>
                    <w:rFonts w:hint="eastAsia"/>
                    <w:sz w:val="21"/>
                    <w:szCs w:val="21"/>
                  </w:rPr>
                  <w:t>利率</w:t>
                </w:r>
              </w:p>
            </w:tc>
            <w:tc>
              <w:tcPr>
                <w:tcW w:w="532" w:type="pct"/>
                <w:vAlign w:val="center"/>
              </w:tcPr>
              <w:p w:rsidR="000A3E1B" w:rsidRPr="00D54311" w:rsidRDefault="00845B1A">
                <w:pPr>
                  <w:widowControl w:val="0"/>
                  <w:jc w:val="center"/>
                  <w:rPr>
                    <w:sz w:val="21"/>
                    <w:szCs w:val="21"/>
                  </w:rPr>
                </w:pPr>
                <w:r w:rsidRPr="00D54311">
                  <w:rPr>
                    <w:rFonts w:hint="eastAsia"/>
                    <w:sz w:val="21"/>
                    <w:szCs w:val="21"/>
                  </w:rPr>
                  <w:t>还本付息方式</w:t>
                </w:r>
              </w:p>
            </w:tc>
            <w:tc>
              <w:tcPr>
                <w:tcW w:w="532" w:type="pct"/>
                <w:vAlign w:val="center"/>
              </w:tcPr>
              <w:p w:rsidR="000A3E1B" w:rsidRPr="00D54311" w:rsidRDefault="00845B1A">
                <w:pPr>
                  <w:widowControl w:val="0"/>
                  <w:jc w:val="center"/>
                  <w:rPr>
                    <w:sz w:val="21"/>
                    <w:szCs w:val="21"/>
                  </w:rPr>
                </w:pPr>
                <w:r w:rsidRPr="00D54311">
                  <w:rPr>
                    <w:rFonts w:hint="eastAsia"/>
                    <w:sz w:val="21"/>
                    <w:szCs w:val="21"/>
                  </w:rPr>
                  <w:t>交易场所</w:t>
                </w:r>
              </w:p>
            </w:tc>
          </w:tr>
          <w:sdt>
            <w:sdtPr>
              <w:rPr>
                <w:rFonts w:hint="eastAsia"/>
                <w:sz w:val="21"/>
                <w:szCs w:val="21"/>
              </w:rPr>
              <w:alias w:val="公司债券基本情况明细"/>
              <w:tag w:val="_TUP_f9a2be8b4d794140bf70d041ece6adeb"/>
              <w:id w:val="21345502"/>
              <w:lock w:val="sdtLocked"/>
            </w:sdtPr>
            <w:sdtEndPr/>
            <w:sdtContent>
              <w:tr w:rsidR="000A3E1B" w:rsidRPr="00D54311" w:rsidTr="00B90E46">
                <w:tc>
                  <w:tcPr>
                    <w:tcW w:w="530" w:type="pct"/>
                  </w:tcPr>
                  <w:sdt>
                    <w:sdtPr>
                      <w:rPr>
                        <w:rFonts w:hint="eastAsia"/>
                        <w:sz w:val="21"/>
                        <w:szCs w:val="21"/>
                      </w:rPr>
                      <w:alias w:val="公司债券基本情况明细_债券名称"/>
                      <w:tag w:val="_GBC_e669124feb2d487bb4425cbffbac5718"/>
                      <w:id w:val="21345503"/>
                      <w:lock w:val="sdtLocked"/>
                    </w:sdtPr>
                    <w:sdtEndPr/>
                    <w:sdtContent>
                      <w:p w:rsidR="000A3E1B" w:rsidRPr="00D54311" w:rsidRDefault="00B90E46">
                        <w:pPr>
                          <w:widowControl w:val="0"/>
                          <w:jc w:val="both"/>
                          <w:rPr>
                            <w:rFonts w:ascii="Arial" w:hAnsi="Arial" w:cs="Times New Roman"/>
                            <w:b/>
                            <w:bCs/>
                            <w:kern w:val="2"/>
                            <w:sz w:val="21"/>
                            <w:szCs w:val="21"/>
                          </w:rPr>
                        </w:pPr>
                        <w:r w:rsidRPr="00D54311">
                          <w:rPr>
                            <w:rFonts w:hint="eastAsia"/>
                            <w:sz w:val="21"/>
                            <w:szCs w:val="21"/>
                          </w:rPr>
                          <w:t>重庆水务集团股份有限公司</w:t>
                        </w:r>
                        <w:r w:rsidRPr="00D54311">
                          <w:rPr>
                            <w:sz w:val="21"/>
                            <w:szCs w:val="21"/>
                          </w:rPr>
                          <w:t>2012年公司债券</w:t>
                        </w:r>
                      </w:p>
                    </w:sdtContent>
                  </w:sdt>
                </w:tc>
                <w:tc>
                  <w:tcPr>
                    <w:tcW w:w="530" w:type="pct"/>
                  </w:tcPr>
                  <w:sdt>
                    <w:sdtPr>
                      <w:rPr>
                        <w:rFonts w:hint="eastAsia"/>
                        <w:sz w:val="21"/>
                        <w:szCs w:val="21"/>
                      </w:rPr>
                      <w:alias w:val="公司债券基本情况明细_简称"/>
                      <w:tag w:val="_GBC_3a50f837422f49daa5459199ffa6075f"/>
                      <w:id w:val="21345505"/>
                      <w:lock w:val="sdtLocked"/>
                    </w:sdtPr>
                    <w:sdtEndPr/>
                    <w:sdtContent>
                      <w:p w:rsidR="000A3E1B" w:rsidRPr="00D54311" w:rsidRDefault="00B90E46">
                        <w:pPr>
                          <w:widowControl w:val="0"/>
                          <w:jc w:val="both"/>
                          <w:rPr>
                            <w:rFonts w:ascii="Arial" w:hAnsi="Arial" w:cs="Times New Roman"/>
                            <w:b/>
                            <w:bCs/>
                            <w:kern w:val="2"/>
                            <w:sz w:val="21"/>
                            <w:szCs w:val="21"/>
                          </w:rPr>
                        </w:pPr>
                        <w:r w:rsidRPr="00D54311">
                          <w:rPr>
                            <w:sz w:val="21"/>
                            <w:szCs w:val="21"/>
                          </w:rPr>
                          <w:t>12</w:t>
                        </w:r>
                        <w:proofErr w:type="gramStart"/>
                        <w:r w:rsidRPr="00D54311">
                          <w:rPr>
                            <w:sz w:val="21"/>
                            <w:szCs w:val="21"/>
                          </w:rPr>
                          <w:t>渝</w:t>
                        </w:r>
                        <w:proofErr w:type="gramEnd"/>
                        <w:r w:rsidRPr="00D54311">
                          <w:rPr>
                            <w:sz w:val="21"/>
                            <w:szCs w:val="21"/>
                          </w:rPr>
                          <w:t xml:space="preserve">水务 </w:t>
                        </w:r>
                      </w:p>
                    </w:sdtContent>
                  </w:sdt>
                </w:tc>
                <w:tc>
                  <w:tcPr>
                    <w:tcW w:w="530" w:type="pct"/>
                  </w:tcPr>
                  <w:sdt>
                    <w:sdtPr>
                      <w:rPr>
                        <w:rFonts w:hint="eastAsia"/>
                        <w:sz w:val="21"/>
                        <w:szCs w:val="21"/>
                      </w:rPr>
                      <w:alias w:val="公司债券基本情况明细_代码"/>
                      <w:tag w:val="_GBC_09c186c59fd747a0976959a093d3037e"/>
                      <w:id w:val="21345508"/>
                      <w:lock w:val="sdtLocked"/>
                    </w:sdtPr>
                    <w:sdtEndPr/>
                    <w:sdtContent>
                      <w:p w:rsidR="00B90E46" w:rsidRPr="00D54311" w:rsidRDefault="00B90E46">
                        <w:pPr>
                          <w:widowControl w:val="0"/>
                          <w:jc w:val="both"/>
                          <w:rPr>
                            <w:sz w:val="21"/>
                            <w:szCs w:val="21"/>
                          </w:rPr>
                        </w:pPr>
                        <w:r w:rsidRPr="00D54311">
                          <w:rPr>
                            <w:sz w:val="21"/>
                            <w:szCs w:val="21"/>
                          </w:rPr>
                          <w:t>122217</w:t>
                        </w:r>
                      </w:p>
                      <w:p w:rsidR="000A3E1B" w:rsidRPr="00D54311" w:rsidRDefault="00B90E46">
                        <w:pPr>
                          <w:widowControl w:val="0"/>
                          <w:jc w:val="both"/>
                          <w:rPr>
                            <w:rFonts w:ascii="Arial" w:hAnsi="Arial" w:cs="Times New Roman"/>
                            <w:b/>
                            <w:bCs/>
                            <w:kern w:val="2"/>
                            <w:sz w:val="21"/>
                            <w:szCs w:val="21"/>
                          </w:rPr>
                        </w:pPr>
                        <w:r w:rsidRPr="00D54311">
                          <w:rPr>
                            <w:sz w:val="21"/>
                            <w:szCs w:val="21"/>
                          </w:rPr>
                          <w:t xml:space="preserve">    </w:t>
                        </w:r>
                      </w:p>
                    </w:sdtContent>
                  </w:sdt>
                </w:tc>
                <w:tc>
                  <w:tcPr>
                    <w:tcW w:w="642" w:type="pct"/>
                  </w:tcPr>
                  <w:sdt>
                    <w:sdtPr>
                      <w:rPr>
                        <w:rFonts w:hint="eastAsia"/>
                        <w:sz w:val="21"/>
                        <w:szCs w:val="21"/>
                      </w:rPr>
                      <w:alias w:val="公司债券基本情况明细_发行日"/>
                      <w:tag w:val="_GBC_9c776ecee001414db26d46c781e4c418"/>
                      <w:id w:val="21345512"/>
                      <w:lock w:val="sdtLocked"/>
                    </w:sdtPr>
                    <w:sdtEndPr/>
                    <w:sdtContent>
                      <w:p w:rsidR="000A3E1B" w:rsidRPr="00D54311" w:rsidRDefault="00B90E46">
                        <w:pPr>
                          <w:widowControl w:val="0"/>
                          <w:jc w:val="both"/>
                          <w:rPr>
                            <w:rFonts w:ascii="Arial" w:hAnsi="Arial" w:cs="Times New Roman"/>
                            <w:b/>
                            <w:bCs/>
                            <w:kern w:val="2"/>
                            <w:sz w:val="21"/>
                            <w:szCs w:val="21"/>
                          </w:rPr>
                        </w:pPr>
                        <w:r w:rsidRPr="00D54311">
                          <w:rPr>
                            <w:sz w:val="21"/>
                            <w:szCs w:val="21"/>
                          </w:rPr>
                          <w:t>2013-1-29</w:t>
                        </w:r>
                      </w:p>
                    </w:sdtContent>
                  </w:sdt>
                </w:tc>
                <w:tc>
                  <w:tcPr>
                    <w:tcW w:w="642" w:type="pct"/>
                  </w:tcPr>
                  <w:sdt>
                    <w:sdtPr>
                      <w:rPr>
                        <w:rFonts w:hint="eastAsia"/>
                        <w:sz w:val="21"/>
                        <w:szCs w:val="21"/>
                      </w:rPr>
                      <w:alias w:val="公司债券基本情况明细_到期日"/>
                      <w:tag w:val="_GBC_13d946d52c63489ca7b5236a622cbbbd"/>
                      <w:id w:val="21345517"/>
                      <w:lock w:val="sdtLocked"/>
                    </w:sdtPr>
                    <w:sdtEndPr/>
                    <w:sdtContent>
                      <w:p w:rsidR="000A3E1B" w:rsidRPr="00D54311" w:rsidRDefault="00B90E46">
                        <w:pPr>
                          <w:widowControl w:val="0"/>
                          <w:jc w:val="both"/>
                          <w:rPr>
                            <w:rFonts w:ascii="Arial" w:hAnsi="Arial" w:cs="Times New Roman"/>
                            <w:b/>
                            <w:bCs/>
                            <w:kern w:val="2"/>
                            <w:sz w:val="21"/>
                            <w:szCs w:val="21"/>
                          </w:rPr>
                        </w:pPr>
                        <w:r w:rsidRPr="00D54311">
                          <w:rPr>
                            <w:sz w:val="21"/>
                            <w:szCs w:val="21"/>
                          </w:rPr>
                          <w:t>2018-1-29</w:t>
                        </w:r>
                      </w:p>
                    </w:sdtContent>
                  </w:sdt>
                </w:tc>
                <w:tc>
                  <w:tcPr>
                    <w:tcW w:w="532" w:type="pct"/>
                  </w:tcPr>
                  <w:sdt>
                    <w:sdtPr>
                      <w:rPr>
                        <w:rFonts w:hint="eastAsia"/>
                        <w:sz w:val="21"/>
                        <w:szCs w:val="21"/>
                      </w:rPr>
                      <w:alias w:val="公司债券基本情况明细_债券余额"/>
                      <w:tag w:val="_GBC_874dd5c3a5b5451ab3af4dd445cfb637"/>
                      <w:id w:val="21345523"/>
                      <w:lock w:val="sdtLocked"/>
                    </w:sdtPr>
                    <w:sdtEndPr/>
                    <w:sdtContent>
                      <w:p w:rsidR="000A3E1B" w:rsidRPr="00D54311" w:rsidRDefault="00B90E46">
                        <w:pPr>
                          <w:widowControl w:val="0"/>
                          <w:jc w:val="both"/>
                          <w:rPr>
                            <w:rFonts w:ascii="Arial" w:hAnsi="Arial" w:cs="Times New Roman"/>
                            <w:b/>
                            <w:bCs/>
                            <w:kern w:val="2"/>
                            <w:sz w:val="21"/>
                            <w:szCs w:val="21"/>
                          </w:rPr>
                        </w:pPr>
                        <w:r w:rsidRPr="00D54311">
                          <w:rPr>
                            <w:sz w:val="21"/>
                            <w:szCs w:val="21"/>
                          </w:rPr>
                          <w:t>150,000</w:t>
                        </w:r>
                      </w:p>
                    </w:sdtContent>
                  </w:sdt>
                </w:tc>
                <w:tc>
                  <w:tcPr>
                    <w:tcW w:w="532" w:type="pct"/>
                  </w:tcPr>
                  <w:sdt>
                    <w:sdtPr>
                      <w:rPr>
                        <w:rFonts w:hint="eastAsia"/>
                        <w:sz w:val="21"/>
                        <w:szCs w:val="21"/>
                      </w:rPr>
                      <w:alias w:val="公司债券基本情况明细_利率"/>
                      <w:tag w:val="_GBC_33f7a085723e48c58c809babbe4ac58d"/>
                      <w:id w:val="21345530"/>
                      <w:lock w:val="sdtLocked"/>
                    </w:sdtPr>
                    <w:sdtEndPr/>
                    <w:sdtContent>
                      <w:p w:rsidR="00B90E46" w:rsidRPr="00D54311" w:rsidRDefault="00B90E46">
                        <w:pPr>
                          <w:widowControl w:val="0"/>
                          <w:jc w:val="both"/>
                          <w:rPr>
                            <w:sz w:val="21"/>
                            <w:szCs w:val="21"/>
                          </w:rPr>
                        </w:pPr>
                        <w:r w:rsidRPr="00D54311">
                          <w:rPr>
                            <w:sz w:val="21"/>
                            <w:szCs w:val="21"/>
                          </w:rPr>
                          <w:t>5.12%</w:t>
                        </w:r>
                      </w:p>
                      <w:p w:rsidR="000A3E1B" w:rsidRPr="00D54311" w:rsidRDefault="00B90E46">
                        <w:pPr>
                          <w:widowControl w:val="0"/>
                          <w:jc w:val="both"/>
                          <w:rPr>
                            <w:rFonts w:ascii="Arial" w:hAnsi="Arial" w:cs="Times New Roman"/>
                            <w:b/>
                            <w:bCs/>
                            <w:kern w:val="2"/>
                            <w:sz w:val="21"/>
                            <w:szCs w:val="21"/>
                          </w:rPr>
                        </w:pPr>
                        <w:r w:rsidRPr="00D54311">
                          <w:rPr>
                            <w:sz w:val="21"/>
                            <w:szCs w:val="21"/>
                          </w:rPr>
                          <w:t xml:space="preserve">    </w:t>
                        </w:r>
                      </w:p>
                    </w:sdtContent>
                  </w:sdt>
                </w:tc>
                <w:tc>
                  <w:tcPr>
                    <w:tcW w:w="532" w:type="pct"/>
                  </w:tcPr>
                  <w:sdt>
                    <w:sdtPr>
                      <w:rPr>
                        <w:rFonts w:hint="eastAsia"/>
                        <w:sz w:val="21"/>
                        <w:szCs w:val="21"/>
                      </w:rPr>
                      <w:alias w:val="公司债券基本情况明细_还本付息方式"/>
                      <w:tag w:val="_GBC_a7ce7d9a2c96444283b8260ef3cf528c"/>
                      <w:id w:val="21345538"/>
                      <w:lock w:val="sdtLocked"/>
                    </w:sdtPr>
                    <w:sdtEndPr/>
                    <w:sdtContent>
                      <w:p w:rsidR="00B90E46" w:rsidRPr="00D54311" w:rsidRDefault="00B90E46">
                        <w:pPr>
                          <w:widowControl w:val="0"/>
                          <w:jc w:val="both"/>
                          <w:rPr>
                            <w:sz w:val="21"/>
                            <w:szCs w:val="21"/>
                          </w:rPr>
                        </w:pPr>
                        <w:r w:rsidRPr="00D54311">
                          <w:rPr>
                            <w:rFonts w:hint="eastAsia"/>
                            <w:sz w:val="21"/>
                            <w:szCs w:val="21"/>
                          </w:rPr>
                          <w:t>采用单利按年计息，不计复利。每年付息一次，到期一次还本，最后一期利息随本金的兑付一起支付</w:t>
                        </w:r>
                      </w:p>
                      <w:p w:rsidR="000A3E1B" w:rsidRPr="00D54311" w:rsidRDefault="00B90E46">
                        <w:pPr>
                          <w:widowControl w:val="0"/>
                          <w:jc w:val="both"/>
                          <w:rPr>
                            <w:rFonts w:ascii="Arial" w:hAnsi="Arial" w:cs="Times New Roman"/>
                            <w:b/>
                            <w:bCs/>
                            <w:kern w:val="2"/>
                            <w:sz w:val="21"/>
                            <w:szCs w:val="21"/>
                          </w:rPr>
                        </w:pPr>
                        <w:r w:rsidRPr="00D54311">
                          <w:rPr>
                            <w:sz w:val="21"/>
                            <w:szCs w:val="21"/>
                          </w:rPr>
                          <w:t xml:space="preserve">    </w:t>
                        </w:r>
                      </w:p>
                    </w:sdtContent>
                  </w:sdt>
                </w:tc>
                <w:tc>
                  <w:tcPr>
                    <w:tcW w:w="532" w:type="pct"/>
                  </w:tcPr>
                  <w:sdt>
                    <w:sdtPr>
                      <w:rPr>
                        <w:rFonts w:hint="eastAsia"/>
                        <w:sz w:val="21"/>
                        <w:szCs w:val="21"/>
                      </w:rPr>
                      <w:alias w:val="公司债券基本情况明细_交易场所"/>
                      <w:tag w:val="_GBC_6cfb310806134b6daea5c4584f780c44"/>
                      <w:id w:val="21345547"/>
                      <w:lock w:val="sdtLocked"/>
                    </w:sdtPr>
                    <w:sdtEndPr/>
                    <w:sdtContent>
                      <w:p w:rsidR="000A3E1B" w:rsidRPr="00D54311" w:rsidRDefault="00B90E46">
                        <w:pPr>
                          <w:widowControl w:val="0"/>
                          <w:jc w:val="both"/>
                          <w:rPr>
                            <w:rFonts w:ascii="Arial" w:hAnsi="Arial" w:cs="Times New Roman"/>
                            <w:b/>
                            <w:bCs/>
                            <w:kern w:val="2"/>
                            <w:sz w:val="21"/>
                            <w:szCs w:val="21"/>
                          </w:rPr>
                        </w:pPr>
                        <w:r w:rsidRPr="00D54311">
                          <w:rPr>
                            <w:rFonts w:hint="eastAsia"/>
                            <w:sz w:val="21"/>
                            <w:szCs w:val="21"/>
                          </w:rPr>
                          <w:t>上海证券交易所</w:t>
                        </w:r>
                        <w:r w:rsidRPr="00D54311">
                          <w:rPr>
                            <w:sz w:val="21"/>
                            <w:szCs w:val="21"/>
                          </w:rPr>
                          <w:t xml:space="preserve"> </w:t>
                        </w:r>
                      </w:p>
                    </w:sdtContent>
                  </w:sdt>
                </w:tc>
              </w:tr>
            </w:sdtContent>
          </w:sdt>
        </w:tbl>
        <w:p w:rsidR="000A3E1B" w:rsidRPr="00D54311" w:rsidRDefault="00845B1A">
          <w:pPr>
            <w:rPr>
              <w:rFonts w:ascii="Arial" w:hAnsi="Arial" w:cs="Times New Roman"/>
              <w:bCs/>
              <w:kern w:val="2"/>
              <w:sz w:val="21"/>
              <w:szCs w:val="21"/>
            </w:rPr>
          </w:pPr>
          <w:r w:rsidRPr="00D54311">
            <w:rPr>
              <w:rFonts w:ascii="Arial" w:hAnsi="Arial" w:cs="Times New Roman" w:hint="eastAsia"/>
              <w:bCs/>
              <w:kern w:val="2"/>
              <w:sz w:val="21"/>
              <w:szCs w:val="21"/>
            </w:rPr>
            <w:t>公司债券其他情况的说明</w:t>
          </w:r>
        </w:p>
        <w:sdt>
          <w:sdtPr>
            <w:rPr>
              <w:rFonts w:hint="eastAsia"/>
              <w:sz w:val="21"/>
              <w:szCs w:val="21"/>
            </w:rPr>
            <w:alias w:val="公司债券其他情况的说明"/>
            <w:tag w:val="_GBC_c1f74fa1f96f44f2a2386d1e86c2f2c4"/>
            <w:id w:val="21345573"/>
            <w:lock w:val="sdtLocked"/>
            <w:placeholder>
              <w:docPart w:val="GBC22222222222222222222222222222"/>
            </w:placeholder>
          </w:sdtPr>
          <w:sdtEndPr/>
          <w:sdtContent>
            <w:p w:rsidR="00D54311" w:rsidRDefault="00B90E46">
              <w:pPr>
                <w:rPr>
                  <w:sz w:val="21"/>
                  <w:szCs w:val="21"/>
                </w:rPr>
              </w:pPr>
              <w:r w:rsidRPr="00D54311">
                <w:rPr>
                  <w:sz w:val="21"/>
                  <w:szCs w:val="21"/>
                </w:rPr>
                <w:t>2013年1月21日公司完成本期债券的</w:t>
              </w:r>
              <w:proofErr w:type="gramStart"/>
              <w:r w:rsidRPr="00D54311">
                <w:rPr>
                  <w:sz w:val="21"/>
                  <w:szCs w:val="21"/>
                </w:rPr>
                <w:t>的</w:t>
              </w:r>
              <w:proofErr w:type="gramEnd"/>
              <w:r w:rsidRPr="00D54311">
                <w:rPr>
                  <w:sz w:val="21"/>
                  <w:szCs w:val="21"/>
                </w:rPr>
                <w:t>发行工作，扣除发行费用1</w:t>
              </w:r>
              <w:r w:rsidR="004E3913">
                <w:rPr>
                  <w:rFonts w:hint="eastAsia"/>
                  <w:sz w:val="21"/>
                  <w:szCs w:val="21"/>
                </w:rPr>
                <w:t>,</w:t>
              </w:r>
              <w:r w:rsidRPr="00D54311">
                <w:rPr>
                  <w:sz w:val="21"/>
                  <w:szCs w:val="21"/>
                </w:rPr>
                <w:t>425万元,实际募集资金</w:t>
              </w:r>
            </w:p>
            <w:p w:rsidR="000A3E1B" w:rsidRPr="00D54311" w:rsidRDefault="00B90E46">
              <w:pPr>
                <w:rPr>
                  <w:rFonts w:ascii="Arial" w:hAnsi="Arial" w:cs="Times New Roman"/>
                  <w:bCs/>
                  <w:kern w:val="2"/>
                  <w:sz w:val="21"/>
                  <w:szCs w:val="21"/>
                </w:rPr>
              </w:pPr>
              <w:r w:rsidRPr="00D54311">
                <w:rPr>
                  <w:sz w:val="21"/>
                  <w:szCs w:val="21"/>
                </w:rPr>
                <w:t>148</w:t>
              </w:r>
              <w:r w:rsidR="00D54311">
                <w:rPr>
                  <w:rFonts w:hint="eastAsia"/>
                  <w:sz w:val="21"/>
                  <w:szCs w:val="21"/>
                </w:rPr>
                <w:t>,</w:t>
              </w:r>
              <w:r w:rsidRPr="00D54311">
                <w:rPr>
                  <w:sz w:val="21"/>
                  <w:szCs w:val="21"/>
                </w:rPr>
                <w:t>575.00万元。</w:t>
              </w:r>
            </w:p>
          </w:sdtContent>
        </w:sdt>
      </w:sdtContent>
    </w:sdt>
    <w:p w:rsidR="000A3E1B" w:rsidRDefault="000A3E1B">
      <w:pPr>
        <w:rPr>
          <w:szCs w:val="21"/>
        </w:rPr>
      </w:pPr>
    </w:p>
    <w:sdt>
      <w:sdtPr>
        <w:rPr>
          <w:rFonts w:ascii="宋体" w:hAnsi="宋体" w:cs="宋体" w:hint="eastAsia"/>
          <w:b w:val="0"/>
          <w:bCs w:val="0"/>
          <w:kern w:val="0"/>
          <w:sz w:val="24"/>
          <w:szCs w:val="24"/>
        </w:rPr>
        <w:alias w:val="模块:公司债券受托管理联系人、联系方式及资信评级机构联系方式"/>
        <w:tag w:val="_SEC_8efa5794c7a84584874afe725aa7ae2f"/>
        <w:id w:val="201027117"/>
        <w:lock w:val="sdtLocked"/>
        <w:placeholder>
          <w:docPart w:val="GBC22222222222222222222222222222"/>
        </w:placeholder>
      </w:sdtPr>
      <w:sdtEndPr>
        <w:rPr>
          <w:sz w:val="21"/>
          <w:szCs w:val="21"/>
        </w:rPr>
      </w:sdtEndPr>
      <w:sdtContent>
        <w:p w:rsidR="000A3E1B" w:rsidRDefault="00845B1A">
          <w:pPr>
            <w:pStyle w:val="2"/>
            <w:numPr>
              <w:ilvl w:val="0"/>
              <w:numId w:val="112"/>
            </w:numPr>
          </w:pPr>
          <w:r>
            <w:rPr>
              <w:rFonts w:hint="eastAsia"/>
            </w:rPr>
            <w:t>公司债券受托管理联系人、联系方式及资信评级机构联系方式</w:t>
          </w:r>
        </w:p>
        <w:p w:rsidR="000A3E1B" w:rsidRDefault="000A3E1B">
          <w:pPr>
            <w:adjustRightInd w:val="0"/>
            <w:snapToGrid w:val="0"/>
            <w:ind w:left="420"/>
            <w:rPr>
              <w:rFonts w:ascii="Arial" w:hAnsi="Arial" w:cs="Times New Roman"/>
              <w:b/>
              <w:bCs/>
              <w:kern w:val="2"/>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591"/>
            <w:gridCol w:w="5256"/>
          </w:tblGrid>
          <w:tr w:rsidR="000A3E1B" w:rsidRPr="00FE6807" w:rsidTr="004E3913">
            <w:tc>
              <w:tcPr>
                <w:tcW w:w="1217" w:type="pct"/>
                <w:vMerge w:val="restart"/>
                <w:vAlign w:val="center"/>
              </w:tcPr>
              <w:p w:rsidR="000A3E1B" w:rsidRPr="00FE6807" w:rsidRDefault="00845B1A">
                <w:pPr>
                  <w:widowControl w:val="0"/>
                  <w:jc w:val="center"/>
                  <w:rPr>
                    <w:sz w:val="21"/>
                    <w:szCs w:val="21"/>
                  </w:rPr>
                </w:pPr>
                <w:r w:rsidRPr="00FE6807">
                  <w:rPr>
                    <w:rFonts w:hint="eastAsia"/>
                    <w:sz w:val="21"/>
                    <w:szCs w:val="21"/>
                  </w:rPr>
                  <w:t>债券受托管理人</w:t>
                </w:r>
              </w:p>
            </w:tc>
            <w:tc>
              <w:tcPr>
                <w:tcW w:w="879" w:type="pct"/>
              </w:tcPr>
              <w:p w:rsidR="000A3E1B" w:rsidRPr="00FE6807" w:rsidRDefault="00845B1A">
                <w:pPr>
                  <w:widowControl w:val="0"/>
                  <w:jc w:val="both"/>
                  <w:rPr>
                    <w:sz w:val="21"/>
                    <w:szCs w:val="21"/>
                  </w:rPr>
                </w:pPr>
                <w:r w:rsidRPr="00FE6807">
                  <w:rPr>
                    <w:rFonts w:hint="eastAsia"/>
                    <w:sz w:val="21"/>
                    <w:szCs w:val="21"/>
                  </w:rPr>
                  <w:t>名称</w:t>
                </w:r>
              </w:p>
            </w:tc>
            <w:tc>
              <w:tcPr>
                <w:tcW w:w="2904" w:type="pct"/>
              </w:tcPr>
              <w:sdt>
                <w:sdtPr>
                  <w:rPr>
                    <w:rFonts w:hint="eastAsia"/>
                    <w:sz w:val="21"/>
                    <w:szCs w:val="21"/>
                  </w:rPr>
                  <w:alias w:val="债券受托管理人名称"/>
                  <w:tag w:val="_GBC_87f996dc104b4a7d832caac37319768b"/>
                  <w:id w:val="21345657"/>
                  <w:lock w:val="sdtLocked"/>
                </w:sdtPr>
                <w:sdtEndPr/>
                <w:sdtContent>
                  <w:p w:rsidR="000A3E1B" w:rsidRPr="00FE6807" w:rsidRDefault="00BC51A9">
                    <w:pPr>
                      <w:widowControl w:val="0"/>
                      <w:adjustRightInd w:val="0"/>
                      <w:snapToGrid w:val="0"/>
                      <w:jc w:val="both"/>
                      <w:rPr>
                        <w:rFonts w:ascii="Arial" w:hAnsi="Arial" w:cs="Times New Roman"/>
                        <w:b/>
                        <w:bCs/>
                        <w:kern w:val="2"/>
                        <w:sz w:val="21"/>
                        <w:szCs w:val="21"/>
                      </w:rPr>
                    </w:pPr>
                    <w:r w:rsidRPr="00FE6807">
                      <w:rPr>
                        <w:rFonts w:hint="eastAsia"/>
                        <w:sz w:val="21"/>
                        <w:szCs w:val="21"/>
                      </w:rPr>
                      <w:t>申万宏</w:t>
                    </w:r>
                    <w:proofErr w:type="gramStart"/>
                    <w:r w:rsidRPr="00FE6807">
                      <w:rPr>
                        <w:rFonts w:hint="eastAsia"/>
                        <w:sz w:val="21"/>
                        <w:szCs w:val="21"/>
                      </w:rPr>
                      <w:t>源证券</w:t>
                    </w:r>
                    <w:proofErr w:type="gramEnd"/>
                    <w:r w:rsidRPr="00FE6807">
                      <w:rPr>
                        <w:rFonts w:hint="eastAsia"/>
                        <w:sz w:val="21"/>
                        <w:szCs w:val="21"/>
                      </w:rPr>
                      <w:t>承销保荐有限责任公司</w:t>
                    </w:r>
                  </w:p>
                </w:sdtContent>
              </w:sdt>
            </w:tc>
          </w:tr>
          <w:tr w:rsidR="000A3E1B" w:rsidRPr="00FE6807" w:rsidTr="004E3913">
            <w:tc>
              <w:tcPr>
                <w:tcW w:w="1217" w:type="pct"/>
                <w:vMerge/>
              </w:tcPr>
              <w:p w:rsidR="000A3E1B" w:rsidRPr="00FE6807" w:rsidRDefault="000A3E1B">
                <w:pPr>
                  <w:widowControl w:val="0"/>
                  <w:jc w:val="center"/>
                  <w:rPr>
                    <w:sz w:val="21"/>
                    <w:szCs w:val="21"/>
                  </w:rPr>
                </w:pPr>
              </w:p>
            </w:tc>
            <w:tc>
              <w:tcPr>
                <w:tcW w:w="879" w:type="pct"/>
              </w:tcPr>
              <w:p w:rsidR="000A3E1B" w:rsidRPr="00FE6807" w:rsidRDefault="00845B1A">
                <w:pPr>
                  <w:widowControl w:val="0"/>
                  <w:rPr>
                    <w:sz w:val="21"/>
                    <w:szCs w:val="21"/>
                  </w:rPr>
                </w:pPr>
                <w:r w:rsidRPr="00FE6807">
                  <w:rPr>
                    <w:rFonts w:hint="eastAsia"/>
                    <w:sz w:val="21"/>
                    <w:szCs w:val="21"/>
                  </w:rPr>
                  <w:t>办公地址</w:t>
                </w:r>
              </w:p>
            </w:tc>
            <w:tc>
              <w:tcPr>
                <w:tcW w:w="2904" w:type="pct"/>
              </w:tcPr>
              <w:sdt>
                <w:sdtPr>
                  <w:rPr>
                    <w:rFonts w:hint="eastAsia"/>
                    <w:sz w:val="21"/>
                    <w:szCs w:val="21"/>
                  </w:rPr>
                  <w:alias w:val="债券受托管理人办公地址"/>
                  <w:tag w:val="_GBC_de6e3b1d699449ac84dc6ba8e56830af"/>
                  <w:id w:val="21345659"/>
                  <w:lock w:val="sdtLocked"/>
                </w:sdtPr>
                <w:sdtEndPr/>
                <w:sdtContent>
                  <w:p w:rsidR="000A3E1B" w:rsidRPr="00FE6807" w:rsidRDefault="00BC51A9">
                    <w:pPr>
                      <w:widowControl w:val="0"/>
                      <w:adjustRightInd w:val="0"/>
                      <w:snapToGrid w:val="0"/>
                      <w:jc w:val="both"/>
                      <w:rPr>
                        <w:rFonts w:ascii="Arial" w:hAnsi="Arial" w:cs="Times New Roman"/>
                        <w:b/>
                        <w:bCs/>
                        <w:kern w:val="2"/>
                        <w:sz w:val="21"/>
                        <w:szCs w:val="21"/>
                      </w:rPr>
                    </w:pPr>
                    <w:r w:rsidRPr="00FE6807">
                      <w:rPr>
                        <w:rFonts w:hint="eastAsia"/>
                        <w:sz w:val="21"/>
                        <w:szCs w:val="21"/>
                      </w:rPr>
                      <w:t>上海市徐汇区长乐路</w:t>
                    </w:r>
                    <w:r w:rsidRPr="00FE6807">
                      <w:rPr>
                        <w:sz w:val="21"/>
                        <w:szCs w:val="21"/>
                      </w:rPr>
                      <w:t>989号世纪商贸广场</w:t>
                    </w:r>
                  </w:p>
                </w:sdtContent>
              </w:sdt>
            </w:tc>
          </w:tr>
          <w:tr w:rsidR="000A3E1B" w:rsidRPr="00FE6807" w:rsidTr="004E3913">
            <w:tc>
              <w:tcPr>
                <w:tcW w:w="1217" w:type="pct"/>
                <w:vMerge/>
              </w:tcPr>
              <w:p w:rsidR="000A3E1B" w:rsidRPr="00FE6807" w:rsidRDefault="000A3E1B">
                <w:pPr>
                  <w:widowControl w:val="0"/>
                  <w:jc w:val="center"/>
                  <w:rPr>
                    <w:sz w:val="21"/>
                    <w:szCs w:val="21"/>
                  </w:rPr>
                </w:pPr>
              </w:p>
            </w:tc>
            <w:tc>
              <w:tcPr>
                <w:tcW w:w="879" w:type="pct"/>
              </w:tcPr>
              <w:p w:rsidR="000A3E1B" w:rsidRPr="00FE6807" w:rsidRDefault="00845B1A">
                <w:pPr>
                  <w:widowControl w:val="0"/>
                  <w:rPr>
                    <w:sz w:val="21"/>
                    <w:szCs w:val="21"/>
                  </w:rPr>
                </w:pPr>
                <w:r w:rsidRPr="00FE6807">
                  <w:rPr>
                    <w:rFonts w:hint="eastAsia"/>
                    <w:sz w:val="21"/>
                    <w:szCs w:val="21"/>
                  </w:rPr>
                  <w:t>联系人</w:t>
                </w:r>
              </w:p>
            </w:tc>
            <w:tc>
              <w:tcPr>
                <w:tcW w:w="2904" w:type="pct"/>
              </w:tcPr>
              <w:sdt>
                <w:sdtPr>
                  <w:rPr>
                    <w:rFonts w:hint="eastAsia"/>
                    <w:sz w:val="21"/>
                    <w:szCs w:val="21"/>
                  </w:rPr>
                  <w:alias w:val="债券受托管理人联系人"/>
                  <w:tag w:val="_GBC_600d9e8712f7475eb0789f4f857eb857"/>
                  <w:id w:val="21345662"/>
                  <w:lock w:val="sdtLocked"/>
                </w:sdtPr>
                <w:sdtEndPr/>
                <w:sdtContent>
                  <w:p w:rsidR="000A3E1B" w:rsidRPr="00FE6807" w:rsidRDefault="00BC51A9">
                    <w:pPr>
                      <w:widowControl w:val="0"/>
                      <w:adjustRightInd w:val="0"/>
                      <w:snapToGrid w:val="0"/>
                      <w:jc w:val="both"/>
                      <w:rPr>
                        <w:rFonts w:ascii="Arial" w:hAnsi="Arial" w:cs="Times New Roman"/>
                        <w:b/>
                        <w:bCs/>
                        <w:kern w:val="2"/>
                        <w:sz w:val="21"/>
                        <w:szCs w:val="21"/>
                      </w:rPr>
                    </w:pPr>
                    <w:proofErr w:type="gramStart"/>
                    <w:r w:rsidRPr="00FE6807">
                      <w:rPr>
                        <w:rFonts w:hint="eastAsia"/>
                        <w:sz w:val="21"/>
                        <w:szCs w:val="21"/>
                      </w:rPr>
                      <w:t>华雪骏</w:t>
                    </w:r>
                    <w:proofErr w:type="gramEnd"/>
                  </w:p>
                </w:sdtContent>
              </w:sdt>
            </w:tc>
          </w:tr>
          <w:tr w:rsidR="000A3E1B" w:rsidRPr="00FE6807" w:rsidTr="004E3913">
            <w:tc>
              <w:tcPr>
                <w:tcW w:w="1217" w:type="pct"/>
                <w:vMerge/>
              </w:tcPr>
              <w:p w:rsidR="000A3E1B" w:rsidRPr="00FE6807" w:rsidRDefault="000A3E1B">
                <w:pPr>
                  <w:widowControl w:val="0"/>
                  <w:jc w:val="center"/>
                  <w:rPr>
                    <w:sz w:val="21"/>
                    <w:szCs w:val="21"/>
                  </w:rPr>
                </w:pPr>
              </w:p>
            </w:tc>
            <w:tc>
              <w:tcPr>
                <w:tcW w:w="879" w:type="pct"/>
              </w:tcPr>
              <w:p w:rsidR="000A3E1B" w:rsidRPr="00FE6807" w:rsidRDefault="00845B1A">
                <w:pPr>
                  <w:widowControl w:val="0"/>
                  <w:rPr>
                    <w:sz w:val="21"/>
                    <w:szCs w:val="21"/>
                  </w:rPr>
                </w:pPr>
                <w:r w:rsidRPr="00FE6807">
                  <w:rPr>
                    <w:rFonts w:hint="eastAsia"/>
                    <w:sz w:val="21"/>
                    <w:szCs w:val="21"/>
                  </w:rPr>
                  <w:t>联系电话</w:t>
                </w:r>
              </w:p>
            </w:tc>
            <w:tc>
              <w:tcPr>
                <w:tcW w:w="2904" w:type="pct"/>
              </w:tcPr>
              <w:sdt>
                <w:sdtPr>
                  <w:rPr>
                    <w:rFonts w:hint="eastAsia"/>
                    <w:sz w:val="21"/>
                    <w:szCs w:val="21"/>
                  </w:rPr>
                  <w:alias w:val="债券受托管理人联系电话"/>
                  <w:tag w:val="_GBC_84b04fd129374b2ea4972af86b62c287"/>
                  <w:id w:val="21345666"/>
                  <w:lock w:val="sdtLocked"/>
                </w:sdtPr>
                <w:sdtEndPr/>
                <w:sdtContent>
                  <w:p w:rsidR="000A3E1B" w:rsidRPr="00FE6807" w:rsidRDefault="00BC51A9">
                    <w:pPr>
                      <w:widowControl w:val="0"/>
                      <w:adjustRightInd w:val="0"/>
                      <w:snapToGrid w:val="0"/>
                      <w:jc w:val="both"/>
                      <w:rPr>
                        <w:rFonts w:ascii="Arial" w:hAnsi="Arial" w:cs="Times New Roman"/>
                        <w:b/>
                        <w:bCs/>
                        <w:kern w:val="2"/>
                        <w:sz w:val="21"/>
                        <w:szCs w:val="21"/>
                      </w:rPr>
                    </w:pPr>
                    <w:r w:rsidRPr="00FE6807">
                      <w:rPr>
                        <w:sz w:val="21"/>
                        <w:szCs w:val="21"/>
                      </w:rPr>
                      <w:t>021-33389888</w:t>
                    </w:r>
                  </w:p>
                </w:sdtContent>
              </w:sdt>
            </w:tc>
          </w:tr>
          <w:tr w:rsidR="000A3E1B" w:rsidRPr="00FE6807" w:rsidTr="004E3913">
            <w:tc>
              <w:tcPr>
                <w:tcW w:w="1217" w:type="pct"/>
                <w:vMerge w:val="restart"/>
                <w:vAlign w:val="center"/>
              </w:tcPr>
              <w:p w:rsidR="000A3E1B" w:rsidRPr="00FE6807" w:rsidRDefault="00845B1A">
                <w:pPr>
                  <w:widowControl w:val="0"/>
                  <w:jc w:val="center"/>
                  <w:rPr>
                    <w:sz w:val="21"/>
                    <w:szCs w:val="21"/>
                  </w:rPr>
                </w:pPr>
                <w:r w:rsidRPr="00FE6807">
                  <w:rPr>
                    <w:rFonts w:hint="eastAsia"/>
                    <w:sz w:val="21"/>
                    <w:szCs w:val="21"/>
                  </w:rPr>
                  <w:t>资信评级机构</w:t>
                </w:r>
              </w:p>
            </w:tc>
            <w:tc>
              <w:tcPr>
                <w:tcW w:w="879" w:type="pct"/>
              </w:tcPr>
              <w:p w:rsidR="000A3E1B" w:rsidRPr="00FE6807" w:rsidRDefault="00845B1A">
                <w:pPr>
                  <w:widowControl w:val="0"/>
                  <w:jc w:val="both"/>
                  <w:rPr>
                    <w:sz w:val="21"/>
                    <w:szCs w:val="21"/>
                  </w:rPr>
                </w:pPr>
                <w:r w:rsidRPr="00FE6807">
                  <w:rPr>
                    <w:rFonts w:hint="eastAsia"/>
                    <w:sz w:val="21"/>
                    <w:szCs w:val="21"/>
                  </w:rPr>
                  <w:t>名称</w:t>
                </w:r>
              </w:p>
            </w:tc>
            <w:tc>
              <w:tcPr>
                <w:tcW w:w="2904" w:type="pct"/>
              </w:tcPr>
              <w:sdt>
                <w:sdtPr>
                  <w:rPr>
                    <w:rFonts w:hint="eastAsia"/>
                    <w:sz w:val="21"/>
                    <w:szCs w:val="21"/>
                  </w:rPr>
                  <w:alias w:val="资信评级机构名称"/>
                  <w:tag w:val="_GBC_a1f7b58a9df1462585c499964ab83dda"/>
                  <w:id w:val="21345686"/>
                  <w:lock w:val="sdtLocked"/>
                </w:sdtPr>
                <w:sdtEndPr/>
                <w:sdtContent>
                  <w:p w:rsidR="000A3E1B" w:rsidRPr="00FE6807" w:rsidRDefault="00BC51A9">
                    <w:pPr>
                      <w:widowControl w:val="0"/>
                      <w:adjustRightInd w:val="0"/>
                      <w:snapToGrid w:val="0"/>
                      <w:jc w:val="both"/>
                      <w:rPr>
                        <w:rFonts w:ascii="Arial" w:hAnsi="Arial" w:cs="Times New Roman"/>
                        <w:b/>
                        <w:bCs/>
                        <w:kern w:val="2"/>
                        <w:sz w:val="21"/>
                        <w:szCs w:val="21"/>
                      </w:rPr>
                    </w:pPr>
                    <w:r w:rsidRPr="00FE6807">
                      <w:rPr>
                        <w:rFonts w:hint="eastAsia"/>
                        <w:sz w:val="21"/>
                        <w:szCs w:val="21"/>
                      </w:rPr>
                      <w:t>中诚信证券评估有限公司</w:t>
                    </w:r>
                  </w:p>
                </w:sdtContent>
              </w:sdt>
            </w:tc>
          </w:tr>
          <w:tr w:rsidR="000A3E1B" w:rsidRPr="00FE6807" w:rsidTr="004E3913">
            <w:tc>
              <w:tcPr>
                <w:tcW w:w="1217" w:type="pct"/>
                <w:vMerge/>
              </w:tcPr>
              <w:p w:rsidR="000A3E1B" w:rsidRPr="00FE6807" w:rsidRDefault="000A3E1B">
                <w:pPr>
                  <w:widowControl w:val="0"/>
                  <w:jc w:val="center"/>
                  <w:rPr>
                    <w:sz w:val="21"/>
                    <w:szCs w:val="21"/>
                  </w:rPr>
                </w:pPr>
              </w:p>
            </w:tc>
            <w:tc>
              <w:tcPr>
                <w:tcW w:w="879" w:type="pct"/>
              </w:tcPr>
              <w:p w:rsidR="000A3E1B" w:rsidRPr="00FE6807" w:rsidRDefault="00845B1A">
                <w:pPr>
                  <w:widowControl w:val="0"/>
                  <w:rPr>
                    <w:sz w:val="21"/>
                    <w:szCs w:val="21"/>
                  </w:rPr>
                </w:pPr>
                <w:r w:rsidRPr="00FE6807">
                  <w:rPr>
                    <w:rFonts w:hint="eastAsia"/>
                    <w:sz w:val="21"/>
                    <w:szCs w:val="21"/>
                  </w:rPr>
                  <w:t>办公地址</w:t>
                </w:r>
              </w:p>
            </w:tc>
            <w:tc>
              <w:tcPr>
                <w:tcW w:w="2904" w:type="pct"/>
              </w:tcPr>
              <w:sdt>
                <w:sdtPr>
                  <w:rPr>
                    <w:rFonts w:hint="eastAsia"/>
                    <w:sz w:val="21"/>
                    <w:szCs w:val="21"/>
                  </w:rPr>
                  <w:alias w:val="资信评级机构名称办公地址"/>
                  <w:tag w:val="_GBC_00f11734c1e54b7d92faa43831ded6cc"/>
                  <w:id w:val="21345692"/>
                  <w:lock w:val="sdtLocked"/>
                </w:sdtPr>
                <w:sdtEndPr/>
                <w:sdtContent>
                  <w:p w:rsidR="000A3E1B" w:rsidRPr="00FE6807" w:rsidRDefault="00BC51A9">
                    <w:pPr>
                      <w:widowControl w:val="0"/>
                      <w:adjustRightInd w:val="0"/>
                      <w:snapToGrid w:val="0"/>
                      <w:jc w:val="both"/>
                      <w:rPr>
                        <w:rFonts w:ascii="Arial" w:hAnsi="Arial" w:cs="Times New Roman"/>
                        <w:b/>
                        <w:bCs/>
                        <w:kern w:val="2"/>
                        <w:sz w:val="21"/>
                        <w:szCs w:val="21"/>
                      </w:rPr>
                    </w:pPr>
                    <w:r w:rsidRPr="00FE6807">
                      <w:rPr>
                        <w:rFonts w:hint="eastAsia"/>
                        <w:sz w:val="21"/>
                        <w:szCs w:val="21"/>
                      </w:rPr>
                      <w:t>上海市黄浦区西藏南路</w:t>
                    </w:r>
                    <w:r w:rsidRPr="00FE6807">
                      <w:rPr>
                        <w:sz w:val="21"/>
                        <w:szCs w:val="21"/>
                      </w:rPr>
                      <w:t>760号安基大厦8楼</w:t>
                    </w:r>
                  </w:p>
                </w:sdtContent>
              </w:sdt>
            </w:tc>
          </w:tr>
        </w:tbl>
        <w:p w:rsidR="000A3E1B" w:rsidRPr="00FE6807" w:rsidRDefault="00845B1A">
          <w:pPr>
            <w:adjustRightInd w:val="0"/>
            <w:snapToGrid w:val="0"/>
            <w:rPr>
              <w:rFonts w:hAnsi="Arial" w:cs="Times New Roman"/>
              <w:bCs/>
              <w:kern w:val="2"/>
              <w:sz w:val="21"/>
              <w:szCs w:val="21"/>
            </w:rPr>
          </w:pPr>
          <w:r w:rsidRPr="00FE6807">
            <w:rPr>
              <w:rFonts w:ascii="Arial" w:hAnsi="Arial" w:cs="Times New Roman" w:hint="eastAsia"/>
              <w:bCs/>
              <w:kern w:val="2"/>
              <w:sz w:val="21"/>
              <w:szCs w:val="21"/>
            </w:rPr>
            <w:t>其他</w:t>
          </w:r>
          <w:r w:rsidRPr="00FE6807">
            <w:rPr>
              <w:rFonts w:hAnsi="Arial" w:cs="Times New Roman" w:hint="eastAsia"/>
              <w:bCs/>
              <w:kern w:val="2"/>
              <w:sz w:val="21"/>
              <w:szCs w:val="21"/>
            </w:rPr>
            <w:t>说明：</w:t>
          </w:r>
        </w:p>
        <w:sdt>
          <w:sdtPr>
            <w:rPr>
              <w:rFonts w:hAnsi="Arial" w:cs="Times New Roman" w:hint="eastAsia"/>
              <w:bCs/>
              <w:kern w:val="2"/>
              <w:sz w:val="21"/>
              <w:szCs w:val="21"/>
            </w:rPr>
            <w:alias w:val="公司债券受托管理联系人、联系方式及资信评级机构联系方式的其他说明"/>
            <w:tag w:val="_GBC_c8a29ae0a1cd4d4ca97e3216f59db131"/>
            <w:id w:val="21345720"/>
            <w:lock w:val="sdtLocked"/>
            <w:placeholder>
              <w:docPart w:val="GBC22222222222222222222222222222"/>
            </w:placeholder>
          </w:sdtPr>
          <w:sdtEndPr/>
          <w:sdtContent>
            <w:p w:rsidR="000A3E1B" w:rsidRPr="00FE6807" w:rsidRDefault="00BC51A9">
              <w:pPr>
                <w:adjustRightInd w:val="0"/>
                <w:snapToGrid w:val="0"/>
                <w:rPr>
                  <w:rFonts w:hAnsi="Arial" w:cs="Times New Roman"/>
                  <w:bCs/>
                  <w:kern w:val="2"/>
                  <w:sz w:val="21"/>
                  <w:szCs w:val="21"/>
                </w:rPr>
              </w:pPr>
              <w:r w:rsidRPr="00FE6807">
                <w:rPr>
                  <w:rFonts w:hAnsi="Arial" w:cs="Times New Roman" w:hint="eastAsia"/>
                  <w:bCs/>
                  <w:kern w:val="2"/>
                  <w:sz w:val="21"/>
                  <w:szCs w:val="21"/>
                </w:rPr>
                <w:t>根据中国证监会有关批复，原申银万国证券股份有限公司以换股方式吸收合并</w:t>
              </w:r>
              <w:proofErr w:type="gramStart"/>
              <w:r w:rsidRPr="00FE6807">
                <w:rPr>
                  <w:rFonts w:hAnsi="Arial" w:cs="Times New Roman" w:hint="eastAsia"/>
                  <w:bCs/>
                  <w:kern w:val="2"/>
                  <w:sz w:val="21"/>
                  <w:szCs w:val="21"/>
                </w:rPr>
                <w:t>原宏源证券</w:t>
              </w:r>
              <w:proofErr w:type="gramEnd"/>
              <w:r w:rsidRPr="00FE6807">
                <w:rPr>
                  <w:rFonts w:hAnsi="Arial" w:cs="Times New Roman" w:hint="eastAsia"/>
                  <w:bCs/>
                  <w:kern w:val="2"/>
                  <w:sz w:val="21"/>
                  <w:szCs w:val="21"/>
                </w:rPr>
                <w:t>股份有限公司，并以原申银</w:t>
              </w:r>
              <w:proofErr w:type="gramStart"/>
              <w:r w:rsidRPr="00FE6807">
                <w:rPr>
                  <w:rFonts w:hAnsi="Arial" w:cs="Times New Roman" w:hint="eastAsia"/>
                  <w:bCs/>
                  <w:kern w:val="2"/>
                  <w:sz w:val="21"/>
                  <w:szCs w:val="21"/>
                </w:rPr>
                <w:t>万国和</w:t>
              </w:r>
              <w:proofErr w:type="gramEnd"/>
              <w:r w:rsidRPr="00FE6807">
                <w:rPr>
                  <w:rFonts w:hAnsi="Arial" w:cs="Times New Roman" w:hint="eastAsia"/>
                  <w:bCs/>
                  <w:kern w:val="2"/>
                  <w:sz w:val="21"/>
                  <w:szCs w:val="21"/>
                </w:rPr>
                <w:t>原宏源证券的全部证券类资产及负债（净资产）设立申万宏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有限公司，申万宏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有限公司设立申万宏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承销保荐有限责任公司和申万宏源西部证券有限公司。申万宏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承销保荐有限责任公司承继原申银万国证券股份有限公司公司债业务资质，受托管理人权利和义务由申万宏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承销保荐有限责任公司承继。</w:t>
              </w:r>
            </w:p>
          </w:sdtContent>
        </w:sdt>
      </w:sdtContent>
    </w:sdt>
    <w:p w:rsidR="000A3E1B" w:rsidRDefault="000A3E1B"/>
    <w:sdt>
      <w:sdtPr>
        <w:rPr>
          <w:rFonts w:ascii="宋体" w:hAnsi="宋体" w:cs="宋体" w:hint="eastAsia"/>
          <w:b w:val="0"/>
          <w:bCs w:val="0"/>
          <w:kern w:val="0"/>
          <w:sz w:val="24"/>
          <w:szCs w:val="24"/>
        </w:rPr>
        <w:alias w:val="模块:公司债券募集资金使用情况"/>
        <w:tag w:val="_SEC_20d0cee77bc7420fbaff6d9950e38fb8"/>
        <w:id w:val="3160776"/>
        <w:lock w:val="sdtLocked"/>
        <w:placeholder>
          <w:docPart w:val="GBC22222222222222222222222222222"/>
        </w:placeholder>
      </w:sdtPr>
      <w:sdtEndPr>
        <w:rPr>
          <w:u w:val="single"/>
        </w:rPr>
      </w:sdtEndPr>
      <w:sdtContent>
        <w:p w:rsidR="000A3E1B" w:rsidRDefault="00845B1A">
          <w:pPr>
            <w:pStyle w:val="2"/>
            <w:numPr>
              <w:ilvl w:val="0"/>
              <w:numId w:val="112"/>
            </w:numPr>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公司债券募集资金使用情况"/>
            <w:tag w:val="_GBC_0d4716e033d342608a423d087b9ab469"/>
            <w:id w:val="21345722"/>
            <w:lock w:val="sdtLocked"/>
            <w:placeholder>
              <w:docPart w:val="GBC22222222222222222222222222222"/>
            </w:placeholder>
          </w:sdtPr>
          <w:sdtEndPr/>
          <w:sdtContent>
            <w:p w:rsidR="00284D43" w:rsidRDefault="00E972D3" w:rsidP="00E972D3">
              <w:pPr>
                <w:ind w:right="210"/>
                <w:jc w:val="right"/>
                <w:rPr>
                  <w:rFonts w:ascii="Arial" w:hAnsi="Arial" w:cs="Times New Roman"/>
                  <w:bCs/>
                  <w:kern w:val="2"/>
                  <w:szCs w:val="21"/>
                </w:rPr>
              </w:pPr>
              <w:r w:rsidRPr="00582241">
                <w:rPr>
                  <w:rFonts w:ascii="Arial" w:hAnsi="Arial" w:cs="Times New Roman" w:hint="eastAsia"/>
                  <w:bCs/>
                  <w:kern w:val="2"/>
                  <w:szCs w:val="21"/>
                </w:rPr>
                <w:t>单位：万元</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1559"/>
                <w:gridCol w:w="1276"/>
                <w:gridCol w:w="3055"/>
              </w:tblGrid>
              <w:tr w:rsidR="00284D43" w:rsidRPr="00582241" w:rsidTr="00D54311">
                <w:trPr>
                  <w:trHeight w:val="241"/>
                </w:trPr>
                <w:tc>
                  <w:tcPr>
                    <w:tcW w:w="1526" w:type="dxa"/>
                    <w:vAlign w:val="center"/>
                  </w:tcPr>
                  <w:p w:rsidR="00284D43" w:rsidRPr="00284D43" w:rsidRDefault="00284D43" w:rsidP="00E972D3">
                    <w:pPr>
                      <w:widowControl w:val="0"/>
                      <w:autoSpaceDE w:val="0"/>
                      <w:autoSpaceDN w:val="0"/>
                      <w:adjustRightInd w:val="0"/>
                      <w:jc w:val="center"/>
                      <w:rPr>
                        <w:rFonts w:hAnsiTheme="minorHAnsi"/>
                        <w:color w:val="000000"/>
                        <w:sz w:val="21"/>
                        <w:szCs w:val="21"/>
                      </w:rPr>
                    </w:pPr>
                    <w:r w:rsidRPr="00284D43">
                      <w:rPr>
                        <w:rFonts w:hAnsiTheme="minorHAnsi" w:hint="eastAsia"/>
                        <w:color w:val="000000"/>
                        <w:sz w:val="21"/>
                        <w:szCs w:val="21"/>
                      </w:rPr>
                      <w:t>募集资金总额</w:t>
                    </w:r>
                  </w:p>
                </w:tc>
                <w:tc>
                  <w:tcPr>
                    <w:tcW w:w="1559" w:type="dxa"/>
                    <w:vAlign w:val="center"/>
                  </w:tcPr>
                  <w:p w:rsidR="00284D43" w:rsidRPr="00284D43" w:rsidRDefault="00284D43" w:rsidP="00E972D3">
                    <w:pPr>
                      <w:widowControl w:val="0"/>
                      <w:autoSpaceDE w:val="0"/>
                      <w:autoSpaceDN w:val="0"/>
                      <w:adjustRightInd w:val="0"/>
                      <w:jc w:val="center"/>
                      <w:rPr>
                        <w:rFonts w:hAnsiTheme="minorHAnsi"/>
                        <w:color w:val="000000"/>
                        <w:sz w:val="21"/>
                        <w:szCs w:val="21"/>
                      </w:rPr>
                    </w:pPr>
                    <w:r w:rsidRPr="00284D43">
                      <w:rPr>
                        <w:rFonts w:hAnsiTheme="minorHAnsi" w:hint="eastAsia"/>
                        <w:color w:val="000000"/>
                        <w:sz w:val="21"/>
                        <w:szCs w:val="21"/>
                      </w:rPr>
                      <w:t>本年度已使用募集资金总额</w:t>
                    </w:r>
                  </w:p>
                </w:tc>
                <w:tc>
                  <w:tcPr>
                    <w:tcW w:w="1559" w:type="dxa"/>
                    <w:vAlign w:val="center"/>
                  </w:tcPr>
                  <w:p w:rsidR="00284D43" w:rsidRPr="00284D43" w:rsidRDefault="00284D43" w:rsidP="00E972D3">
                    <w:pPr>
                      <w:widowControl w:val="0"/>
                      <w:autoSpaceDE w:val="0"/>
                      <w:autoSpaceDN w:val="0"/>
                      <w:adjustRightInd w:val="0"/>
                      <w:jc w:val="center"/>
                      <w:rPr>
                        <w:rFonts w:hAnsiTheme="minorHAnsi"/>
                        <w:color w:val="000000"/>
                        <w:sz w:val="21"/>
                        <w:szCs w:val="21"/>
                      </w:rPr>
                    </w:pPr>
                    <w:r w:rsidRPr="00284D43">
                      <w:rPr>
                        <w:rFonts w:hAnsiTheme="minorHAnsi" w:hint="eastAsia"/>
                        <w:color w:val="000000"/>
                        <w:sz w:val="21"/>
                        <w:szCs w:val="21"/>
                      </w:rPr>
                      <w:t>已累计使用募集资金总额</w:t>
                    </w:r>
                  </w:p>
                </w:tc>
                <w:tc>
                  <w:tcPr>
                    <w:tcW w:w="1276" w:type="dxa"/>
                    <w:vAlign w:val="center"/>
                  </w:tcPr>
                  <w:p w:rsidR="00284D43" w:rsidRPr="00284D43" w:rsidRDefault="00284D43" w:rsidP="00E972D3">
                    <w:pPr>
                      <w:widowControl w:val="0"/>
                      <w:autoSpaceDE w:val="0"/>
                      <w:autoSpaceDN w:val="0"/>
                      <w:adjustRightInd w:val="0"/>
                      <w:jc w:val="center"/>
                      <w:rPr>
                        <w:rFonts w:hAnsiTheme="minorHAnsi"/>
                        <w:color w:val="000000"/>
                        <w:sz w:val="21"/>
                        <w:szCs w:val="21"/>
                      </w:rPr>
                    </w:pPr>
                    <w:r w:rsidRPr="00284D43">
                      <w:rPr>
                        <w:rFonts w:hAnsiTheme="minorHAnsi" w:hint="eastAsia"/>
                        <w:color w:val="000000"/>
                        <w:sz w:val="21"/>
                        <w:szCs w:val="21"/>
                      </w:rPr>
                      <w:t>尚未使用募集资金总额</w:t>
                    </w:r>
                  </w:p>
                </w:tc>
                <w:tc>
                  <w:tcPr>
                    <w:tcW w:w="3055" w:type="dxa"/>
                    <w:vAlign w:val="center"/>
                  </w:tcPr>
                  <w:p w:rsidR="00E972D3" w:rsidRDefault="00284D43" w:rsidP="00E972D3">
                    <w:pPr>
                      <w:widowControl w:val="0"/>
                      <w:autoSpaceDE w:val="0"/>
                      <w:autoSpaceDN w:val="0"/>
                      <w:adjustRightInd w:val="0"/>
                      <w:jc w:val="center"/>
                      <w:rPr>
                        <w:rFonts w:hAnsiTheme="minorHAnsi"/>
                        <w:color w:val="000000"/>
                        <w:sz w:val="21"/>
                        <w:szCs w:val="21"/>
                      </w:rPr>
                    </w:pPr>
                    <w:r w:rsidRPr="00284D43">
                      <w:rPr>
                        <w:rFonts w:hAnsiTheme="minorHAnsi" w:hint="eastAsia"/>
                        <w:color w:val="000000"/>
                        <w:sz w:val="21"/>
                        <w:szCs w:val="21"/>
                      </w:rPr>
                      <w:t>尚未使用募集资金</w:t>
                    </w:r>
                  </w:p>
                  <w:p w:rsidR="00284D43" w:rsidRPr="00284D43" w:rsidRDefault="00284D43" w:rsidP="00E972D3">
                    <w:pPr>
                      <w:widowControl w:val="0"/>
                      <w:autoSpaceDE w:val="0"/>
                      <w:autoSpaceDN w:val="0"/>
                      <w:adjustRightInd w:val="0"/>
                      <w:jc w:val="center"/>
                      <w:rPr>
                        <w:rFonts w:hAnsiTheme="minorHAnsi"/>
                        <w:color w:val="000000"/>
                        <w:sz w:val="21"/>
                        <w:szCs w:val="21"/>
                      </w:rPr>
                    </w:pPr>
                    <w:r w:rsidRPr="00284D43">
                      <w:rPr>
                        <w:rFonts w:hAnsiTheme="minorHAnsi" w:hint="eastAsia"/>
                        <w:color w:val="000000"/>
                        <w:sz w:val="21"/>
                        <w:szCs w:val="21"/>
                      </w:rPr>
                      <w:t>用途及去向</w:t>
                    </w:r>
                  </w:p>
                </w:tc>
              </w:tr>
              <w:tr w:rsidR="00284D43" w:rsidRPr="00582241" w:rsidTr="00D54311">
                <w:trPr>
                  <w:trHeight w:val="650"/>
                </w:trPr>
                <w:tc>
                  <w:tcPr>
                    <w:tcW w:w="1526" w:type="dxa"/>
                  </w:tcPr>
                  <w:p w:rsidR="00284D43" w:rsidRPr="00284D43" w:rsidRDefault="00284D43" w:rsidP="00D54311">
                    <w:pPr>
                      <w:widowControl w:val="0"/>
                      <w:tabs>
                        <w:tab w:val="left" w:pos="0"/>
                      </w:tabs>
                      <w:autoSpaceDE w:val="0"/>
                      <w:autoSpaceDN w:val="0"/>
                      <w:adjustRightInd w:val="0"/>
                      <w:jc w:val="right"/>
                      <w:rPr>
                        <w:rFonts w:ascii="Arial" w:hAnsi="Arial" w:cs="Arial"/>
                        <w:color w:val="000000"/>
                        <w:sz w:val="21"/>
                        <w:szCs w:val="21"/>
                      </w:rPr>
                    </w:pPr>
                    <w:r w:rsidRPr="00284D43">
                      <w:rPr>
                        <w:rFonts w:hAnsiTheme="minorHAnsi" w:hint="eastAsia"/>
                        <w:color w:val="000000"/>
                        <w:sz w:val="21"/>
                        <w:szCs w:val="21"/>
                      </w:rPr>
                      <w:lastRenderedPageBreak/>
                      <w:t>148</w:t>
                    </w:r>
                    <w:r w:rsidR="00E972D3">
                      <w:rPr>
                        <w:rFonts w:hAnsiTheme="minorHAnsi" w:hint="eastAsia"/>
                        <w:color w:val="000000"/>
                        <w:sz w:val="21"/>
                        <w:szCs w:val="21"/>
                      </w:rPr>
                      <w:t>,</w:t>
                    </w:r>
                    <w:r w:rsidRPr="00284D43">
                      <w:rPr>
                        <w:rFonts w:hAnsiTheme="minorHAnsi" w:hint="eastAsia"/>
                        <w:color w:val="000000"/>
                        <w:sz w:val="21"/>
                        <w:szCs w:val="21"/>
                      </w:rPr>
                      <w:t>575</w:t>
                    </w:r>
                    <w:r w:rsidR="00E972D3">
                      <w:rPr>
                        <w:rFonts w:hAnsiTheme="minorHAnsi" w:hint="eastAsia"/>
                        <w:color w:val="000000"/>
                        <w:sz w:val="21"/>
                        <w:szCs w:val="21"/>
                      </w:rPr>
                      <w:t>.</w:t>
                    </w:r>
                    <w:r w:rsidRPr="00284D43">
                      <w:rPr>
                        <w:rFonts w:hAnsiTheme="minorHAnsi"/>
                        <w:color w:val="000000"/>
                        <w:sz w:val="21"/>
                        <w:szCs w:val="21"/>
                      </w:rPr>
                      <w:t>00</w:t>
                    </w:r>
                  </w:p>
                </w:tc>
                <w:tc>
                  <w:tcPr>
                    <w:tcW w:w="1559" w:type="dxa"/>
                  </w:tcPr>
                  <w:p w:rsidR="00284D43" w:rsidRPr="00284D43" w:rsidRDefault="00284D43" w:rsidP="001626A7">
                    <w:pPr>
                      <w:widowControl w:val="0"/>
                      <w:autoSpaceDE w:val="0"/>
                      <w:autoSpaceDN w:val="0"/>
                      <w:adjustRightInd w:val="0"/>
                      <w:jc w:val="right"/>
                      <w:rPr>
                        <w:rFonts w:ascii="Arial" w:hAnsi="Arial" w:cs="Arial"/>
                        <w:color w:val="000000"/>
                        <w:sz w:val="21"/>
                        <w:szCs w:val="21"/>
                      </w:rPr>
                    </w:pPr>
                    <w:r w:rsidRPr="00284D43">
                      <w:rPr>
                        <w:rFonts w:hAnsiTheme="minorHAnsi" w:hint="eastAsia"/>
                        <w:color w:val="000000"/>
                        <w:sz w:val="21"/>
                        <w:szCs w:val="21"/>
                      </w:rPr>
                      <w:t>0</w:t>
                    </w:r>
                  </w:p>
                </w:tc>
                <w:tc>
                  <w:tcPr>
                    <w:tcW w:w="1559" w:type="dxa"/>
                  </w:tcPr>
                  <w:p w:rsidR="00284D43" w:rsidRPr="00284D43" w:rsidRDefault="00284D43" w:rsidP="00D54311">
                    <w:pPr>
                      <w:widowControl w:val="0"/>
                      <w:tabs>
                        <w:tab w:val="left" w:pos="419"/>
                      </w:tabs>
                      <w:autoSpaceDE w:val="0"/>
                      <w:autoSpaceDN w:val="0"/>
                      <w:adjustRightInd w:val="0"/>
                      <w:jc w:val="right"/>
                      <w:rPr>
                        <w:rFonts w:hAnsi="Arial"/>
                        <w:color w:val="000000"/>
                        <w:sz w:val="21"/>
                        <w:szCs w:val="21"/>
                      </w:rPr>
                    </w:pPr>
                    <w:r w:rsidRPr="00284D43">
                      <w:rPr>
                        <w:rFonts w:hAnsiTheme="minorHAnsi" w:hint="eastAsia"/>
                        <w:color w:val="000000"/>
                        <w:sz w:val="21"/>
                        <w:szCs w:val="21"/>
                      </w:rPr>
                      <w:t>148</w:t>
                    </w:r>
                    <w:r w:rsidR="00E972D3">
                      <w:rPr>
                        <w:rFonts w:hAnsiTheme="minorHAnsi" w:hint="eastAsia"/>
                        <w:color w:val="000000"/>
                        <w:sz w:val="21"/>
                        <w:szCs w:val="21"/>
                      </w:rPr>
                      <w:t>,</w:t>
                    </w:r>
                    <w:r w:rsidRPr="00284D43">
                      <w:rPr>
                        <w:rFonts w:hAnsiTheme="minorHAnsi" w:hint="eastAsia"/>
                        <w:color w:val="000000"/>
                        <w:sz w:val="21"/>
                        <w:szCs w:val="21"/>
                      </w:rPr>
                      <w:t>575</w:t>
                    </w:r>
                    <w:r w:rsidR="00E972D3">
                      <w:rPr>
                        <w:rFonts w:hAnsiTheme="minorHAnsi" w:hint="eastAsia"/>
                        <w:color w:val="000000"/>
                        <w:sz w:val="21"/>
                        <w:szCs w:val="21"/>
                      </w:rPr>
                      <w:t>.</w:t>
                    </w:r>
                    <w:r w:rsidRPr="00284D43">
                      <w:rPr>
                        <w:rFonts w:hAnsiTheme="minorHAnsi"/>
                        <w:color w:val="000000"/>
                        <w:sz w:val="21"/>
                        <w:szCs w:val="21"/>
                      </w:rPr>
                      <w:t>00</w:t>
                    </w:r>
                  </w:p>
                </w:tc>
                <w:tc>
                  <w:tcPr>
                    <w:tcW w:w="1276" w:type="dxa"/>
                  </w:tcPr>
                  <w:p w:rsidR="00284D43" w:rsidRPr="00284D43" w:rsidRDefault="00284D43" w:rsidP="001626A7">
                    <w:pPr>
                      <w:widowControl w:val="0"/>
                      <w:autoSpaceDE w:val="0"/>
                      <w:autoSpaceDN w:val="0"/>
                      <w:adjustRightInd w:val="0"/>
                      <w:jc w:val="right"/>
                      <w:rPr>
                        <w:rFonts w:ascii="Arial" w:hAnsi="Arial" w:cs="Arial"/>
                        <w:color w:val="000000"/>
                        <w:sz w:val="21"/>
                        <w:szCs w:val="21"/>
                      </w:rPr>
                    </w:pPr>
                    <w:r w:rsidRPr="00284D43">
                      <w:rPr>
                        <w:rFonts w:hAnsiTheme="minorHAnsi" w:hint="eastAsia"/>
                        <w:color w:val="000000"/>
                        <w:sz w:val="21"/>
                        <w:szCs w:val="21"/>
                      </w:rPr>
                      <w:t>0</w:t>
                    </w:r>
                  </w:p>
                </w:tc>
                <w:tc>
                  <w:tcPr>
                    <w:tcW w:w="3055" w:type="dxa"/>
                  </w:tcPr>
                  <w:p w:rsidR="00284D43" w:rsidRPr="00284D43" w:rsidRDefault="00284D43" w:rsidP="001626A7">
                    <w:pPr>
                      <w:widowControl w:val="0"/>
                      <w:autoSpaceDE w:val="0"/>
                      <w:autoSpaceDN w:val="0"/>
                      <w:adjustRightInd w:val="0"/>
                      <w:rPr>
                        <w:rFonts w:hAnsiTheme="minorHAnsi"/>
                        <w:color w:val="000000"/>
                        <w:sz w:val="21"/>
                        <w:szCs w:val="21"/>
                      </w:rPr>
                    </w:pPr>
                    <w:r w:rsidRPr="00284D43">
                      <w:rPr>
                        <w:rFonts w:hAnsiTheme="minorHAnsi" w:hint="eastAsia"/>
                        <w:color w:val="000000"/>
                        <w:sz w:val="21"/>
                        <w:szCs w:val="21"/>
                      </w:rPr>
                      <w:t>公司已累计使用的公司</w:t>
                    </w:r>
                    <w:proofErr w:type="gramStart"/>
                    <w:r w:rsidRPr="00284D43">
                      <w:rPr>
                        <w:rFonts w:hAnsiTheme="minorHAnsi" w:hint="eastAsia"/>
                        <w:color w:val="000000"/>
                        <w:sz w:val="21"/>
                        <w:szCs w:val="21"/>
                      </w:rPr>
                      <w:t>债资金</w:t>
                    </w:r>
                    <w:proofErr w:type="gramEnd"/>
                    <w:r w:rsidRPr="00284D43">
                      <w:rPr>
                        <w:rFonts w:hAnsiTheme="minorHAnsi" w:hint="eastAsia"/>
                        <w:color w:val="000000"/>
                        <w:sz w:val="21"/>
                        <w:szCs w:val="21"/>
                      </w:rPr>
                      <w:t>均严格按公司审批程序及募集说明书承诺的用途、使用计划及其他约定规范使用。</w:t>
                    </w:r>
                    <w:r w:rsidRPr="00284D43">
                      <w:rPr>
                        <w:rFonts w:hAnsiTheme="minorHAnsi"/>
                        <w:color w:val="000000"/>
                        <w:sz w:val="21"/>
                        <w:szCs w:val="21"/>
                      </w:rPr>
                      <w:t xml:space="preserve"> </w:t>
                    </w:r>
                  </w:p>
                </w:tc>
              </w:tr>
            </w:tbl>
            <w:p w:rsidR="000A3E1B" w:rsidRDefault="00A2457D">
              <w:pPr>
                <w:rPr>
                  <w:rFonts w:ascii="Arial" w:hAnsi="Arial" w:cs="Times New Roman"/>
                  <w:b/>
                  <w:bCs/>
                  <w:kern w:val="2"/>
                  <w:szCs w:val="21"/>
                </w:rPr>
              </w:pPr>
            </w:p>
          </w:sdtContent>
        </w:sdt>
      </w:sdtContent>
    </w:sdt>
    <w:sdt>
      <w:sdtPr>
        <w:rPr>
          <w:rFonts w:ascii="宋体" w:hAnsi="宋体" w:cs="宋体" w:hint="eastAsia"/>
          <w:b w:val="0"/>
          <w:bCs w:val="0"/>
          <w:kern w:val="0"/>
          <w:sz w:val="24"/>
          <w:szCs w:val="24"/>
        </w:rPr>
        <w:alias w:val="模块:公司债券资信评级机构情况"/>
        <w:tag w:val="_SEC_1b23acce9c52448c9f10b5470b4e0f9c"/>
        <w:id w:val="3160782"/>
        <w:lock w:val="sdtLocked"/>
        <w:placeholder>
          <w:docPart w:val="GBC22222222222222222222222222222"/>
        </w:placeholder>
      </w:sdtPr>
      <w:sdtEndPr>
        <w:rPr>
          <w:bCs/>
        </w:rPr>
      </w:sdtEndPr>
      <w:sdtContent>
        <w:p w:rsidR="000A3E1B" w:rsidRDefault="00845B1A">
          <w:pPr>
            <w:pStyle w:val="2"/>
            <w:numPr>
              <w:ilvl w:val="0"/>
              <w:numId w:val="112"/>
            </w:numPr>
            <w:rPr>
              <w:bCs w:val="0"/>
            </w:rPr>
          </w:pPr>
          <w:r>
            <w:rPr>
              <w:rFonts w:hint="eastAsia"/>
              <w:bCs w:val="0"/>
            </w:rPr>
            <w:t>公司债券资信</w:t>
          </w:r>
          <w:r>
            <w:rPr>
              <w:rFonts w:hint="eastAsia"/>
            </w:rPr>
            <w:t>评级</w:t>
          </w:r>
          <w:r>
            <w:rPr>
              <w:rFonts w:hint="eastAsia"/>
              <w:bCs w:val="0"/>
            </w:rPr>
            <w:t>机构情况</w:t>
          </w:r>
        </w:p>
        <w:sdt>
          <w:sdtPr>
            <w:rPr>
              <w:rFonts w:hAnsi="Arial" w:cs="Times New Roman" w:hint="eastAsia"/>
              <w:bCs/>
              <w:kern w:val="2"/>
              <w:szCs w:val="21"/>
            </w:rPr>
            <w:alias w:val="公司债券资信评级机构情况"/>
            <w:tag w:val="_GBC_74ca0217bc7446a4915a94b66e3e0852"/>
            <w:id w:val="21345724"/>
            <w:lock w:val="sdtLocked"/>
            <w:placeholder>
              <w:docPart w:val="GBC22222222222222222222222222222"/>
            </w:placeholder>
          </w:sdtPr>
          <w:sdtEndPr/>
          <w:sdtContent>
            <w:p w:rsidR="00832DC5" w:rsidRPr="00FE6807" w:rsidRDefault="00832DC5" w:rsidP="00832DC5">
              <w:pPr>
                <w:rPr>
                  <w:rFonts w:hAnsi="Arial" w:cs="Times New Roman"/>
                  <w:bCs/>
                  <w:kern w:val="2"/>
                  <w:sz w:val="21"/>
                  <w:szCs w:val="21"/>
                </w:rPr>
              </w:pPr>
              <w:r w:rsidRPr="00FE6807">
                <w:rPr>
                  <w:rFonts w:hAnsi="Arial" w:cs="Times New Roman" w:hint="eastAsia"/>
                  <w:bCs/>
                  <w:kern w:val="2"/>
                  <w:sz w:val="21"/>
                  <w:szCs w:val="21"/>
                </w:rPr>
                <w:t>中诚信证券评估有限公司分别于</w:t>
              </w:r>
              <w:r w:rsidRPr="00FE6807">
                <w:rPr>
                  <w:rFonts w:hAnsi="Arial" w:cs="Times New Roman"/>
                  <w:bCs/>
                  <w:kern w:val="2"/>
                  <w:sz w:val="21"/>
                  <w:szCs w:val="21"/>
                </w:rPr>
                <w:t>2013年6月、2014年5月、2015年5月和2016年5月出具了公司债信用评级报告，维持公司信用等级AAA级。报告期内公司评级结果未发生变化。定期跟踪评级报告每年出具一次， 跟踪评级结果和报告于公司年度报告披露后2个月内公布，定期和不定期跟踪评级结果将通过中诚信证券评估有限公司网站（http://www.ccxr.com.cn）公布。</w:t>
              </w:r>
            </w:p>
            <w:p w:rsidR="000A3E1B" w:rsidRDefault="00A2457D">
              <w:pPr>
                <w:rPr>
                  <w:rFonts w:hAnsi="Arial" w:cs="Times New Roman"/>
                  <w:bCs/>
                  <w:kern w:val="2"/>
                  <w:szCs w:val="21"/>
                </w:rPr>
              </w:pPr>
            </w:p>
          </w:sdtContent>
        </w:sdt>
      </w:sdtContent>
    </w:sdt>
    <w:sdt>
      <w:sdtPr>
        <w:rPr>
          <w:rFonts w:ascii="宋体" w:hAnsi="宋体" w:cs="宋体" w:hint="eastAsia"/>
          <w:b w:val="0"/>
          <w:bCs w:val="0"/>
          <w:kern w:val="0"/>
          <w:sz w:val="24"/>
          <w:szCs w:val="24"/>
        </w:rPr>
        <w:alias w:val="模块:报告期内公司债券增信机制、偿债计划及其他相关情况"/>
        <w:tag w:val="_SEC_73dc0a39cd5e4a7587ca2217fb467bb4"/>
        <w:id w:val="3160783"/>
        <w:lock w:val="sdtLocked"/>
        <w:placeholder>
          <w:docPart w:val="GBC22222222222222222222222222222"/>
        </w:placeholder>
      </w:sdtPr>
      <w:sdtEndPr>
        <w:rPr>
          <w:bCs/>
        </w:rPr>
      </w:sdtEndPr>
      <w:sdtContent>
        <w:p w:rsidR="000A3E1B" w:rsidRDefault="00845B1A">
          <w:pPr>
            <w:pStyle w:val="2"/>
            <w:numPr>
              <w:ilvl w:val="0"/>
              <w:numId w:val="112"/>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报告期内公司债券增信机制、偿债计划及其他相关情况"/>
            <w:tag w:val="_GBC_753a95b144244e749bed3ae0ee8f3636"/>
            <w:id w:val="21345726"/>
            <w:lock w:val="sdtLocked"/>
            <w:placeholder>
              <w:docPart w:val="GBC22222222222222222222222222222"/>
            </w:placeholder>
          </w:sdtPr>
          <w:sdtEndPr/>
          <w:sdtContent>
            <w:p w:rsidR="000A3E1B" w:rsidRDefault="00381196">
              <w:pPr>
                <w:rPr>
                  <w:rFonts w:hAnsi="Arial" w:cs="Times New Roman"/>
                  <w:bCs/>
                  <w:kern w:val="2"/>
                  <w:szCs w:val="21"/>
                </w:rPr>
              </w:pPr>
              <w:r w:rsidRPr="00FE6807">
                <w:rPr>
                  <w:rFonts w:hAnsi="Arial" w:cs="Times New Roman" w:hint="eastAsia"/>
                  <w:bCs/>
                  <w:kern w:val="2"/>
                  <w:sz w:val="21"/>
                  <w:szCs w:val="21"/>
                </w:rPr>
                <w:t>报告期内，公司债券增信机制、偿债计划及其他偿债保障措施未发生变更。为充分、有效地维护债券持有人的利益，公司已为本期债券的按时、足额偿付做出一系列安排，包括确定专门部门与人员、安排偿债资金、制定并严格执行资金管理计划、做好组织协调、充分发挥债券受托管理人的作用和严格履行信息披露义务等，形成了一套确保债券安全付息、兑付的保障措施。</w:t>
              </w:r>
              <w:r w:rsidRPr="00FE6807">
                <w:rPr>
                  <w:rFonts w:hAnsi="Arial" w:cs="Times New Roman"/>
                  <w:bCs/>
                  <w:kern w:val="2"/>
                  <w:sz w:val="21"/>
                  <w:szCs w:val="21"/>
                </w:rPr>
                <w:t>2014年1月29日、2015年1月29日和2016年1月29日，公司已按时兑付本期公司债券应付利息。（详见2014年1月21日、2015年1月21日和2016年1月21日上海证券交易</w:t>
              </w:r>
              <w:r w:rsidRPr="00FE6807">
                <w:rPr>
                  <w:rFonts w:hAnsi="Arial" w:cs="Times New Roman" w:hint="eastAsia"/>
                  <w:bCs/>
                  <w:kern w:val="2"/>
                  <w:sz w:val="21"/>
                  <w:szCs w:val="21"/>
                </w:rPr>
                <w:t>所网站</w:t>
              </w:r>
              <w:r w:rsidRPr="00FE6807">
                <w:rPr>
                  <w:rFonts w:hAnsi="Arial" w:cs="Times New Roman"/>
                  <w:bCs/>
                  <w:kern w:val="2"/>
                  <w:sz w:val="21"/>
                  <w:szCs w:val="21"/>
                </w:rPr>
                <w:t>www.sse.com.cn相关公告）</w:t>
              </w:r>
            </w:p>
          </w:sdtContent>
        </w:sdt>
      </w:sdtContent>
    </w:sdt>
    <w:p w:rsidR="000A3E1B" w:rsidRDefault="000A3E1B">
      <w:pPr>
        <w:rPr>
          <w:szCs w:val="21"/>
        </w:rPr>
      </w:pPr>
    </w:p>
    <w:sdt>
      <w:sdtPr>
        <w:rPr>
          <w:rFonts w:ascii="宋体" w:hAnsi="宋体" w:cs="宋体" w:hint="eastAsia"/>
          <w:b w:val="0"/>
          <w:bCs w:val="0"/>
          <w:kern w:val="0"/>
          <w:sz w:val="24"/>
          <w:szCs w:val="24"/>
        </w:rPr>
        <w:alias w:val="模块:公司债券持有人会议召开情况"/>
        <w:tag w:val="_SEC_470180e8afb2410ca3523fba53d30bf9"/>
        <w:id w:val="3160784"/>
        <w:lock w:val="sdtLocked"/>
        <w:placeholder>
          <w:docPart w:val="GBC22222222222222222222222222222"/>
        </w:placeholder>
      </w:sdtPr>
      <w:sdtEndPr>
        <w:rPr>
          <w:u w:val="single"/>
        </w:rPr>
      </w:sdtEndPr>
      <w:sdtContent>
        <w:p w:rsidR="000A3E1B" w:rsidRDefault="00845B1A">
          <w:pPr>
            <w:pStyle w:val="2"/>
            <w:numPr>
              <w:ilvl w:val="0"/>
              <w:numId w:val="112"/>
            </w:numPr>
            <w:rPr>
              <w:bCs w:val="0"/>
            </w:rPr>
          </w:pPr>
          <w:r>
            <w:rPr>
              <w:rFonts w:hint="eastAsia"/>
              <w:bCs w:val="0"/>
            </w:rPr>
            <w:t>公司债券持有人会议召开情况</w:t>
          </w:r>
        </w:p>
        <w:sdt>
          <w:sdtPr>
            <w:rPr>
              <w:rFonts w:hAnsi="Arial" w:cs="Times New Roman" w:hint="eastAsia"/>
              <w:bCs/>
              <w:kern w:val="2"/>
              <w:szCs w:val="21"/>
            </w:rPr>
            <w:alias w:val="公司债券持有人会议召开情况"/>
            <w:tag w:val="_GBC_8fe248641863470a97a783739026fd41"/>
            <w:id w:val="21345728"/>
            <w:lock w:val="sdtLocked"/>
            <w:placeholder>
              <w:docPart w:val="GBC22222222222222222222222222222"/>
            </w:placeholder>
          </w:sdtPr>
          <w:sdtEndPr/>
          <w:sdtContent>
            <w:p w:rsidR="000A3E1B" w:rsidRPr="007C4CE9" w:rsidRDefault="00381196">
              <w:pPr>
                <w:rPr>
                  <w:rFonts w:hAnsi="Arial" w:cs="Times New Roman"/>
                  <w:bCs/>
                  <w:kern w:val="2"/>
                  <w:szCs w:val="21"/>
                </w:rPr>
              </w:pPr>
              <w:r w:rsidRPr="00FE6807">
                <w:rPr>
                  <w:rFonts w:hAnsi="Arial" w:cs="Times New Roman" w:hint="eastAsia"/>
                  <w:bCs/>
                  <w:kern w:val="2"/>
                  <w:sz w:val="21"/>
                  <w:szCs w:val="21"/>
                </w:rPr>
                <w:t>报告期内，公司未召开债券持有人会议。</w:t>
              </w:r>
            </w:p>
          </w:sdtContent>
        </w:sdt>
      </w:sdtContent>
    </w:sdt>
    <w:p w:rsidR="000A3E1B" w:rsidRDefault="000A3E1B">
      <w:pPr>
        <w:rPr>
          <w:szCs w:val="21"/>
        </w:rPr>
      </w:pPr>
    </w:p>
    <w:sdt>
      <w:sdtPr>
        <w:rPr>
          <w:rFonts w:ascii="宋体" w:hAnsi="宋体" w:cs="宋体" w:hint="eastAsia"/>
          <w:b w:val="0"/>
          <w:bCs w:val="0"/>
          <w:kern w:val="0"/>
          <w:sz w:val="24"/>
          <w:szCs w:val="24"/>
        </w:rPr>
        <w:alias w:val="模块:公司债券受托管理人履职情况"/>
        <w:tag w:val="_SEC_4a9609536e844c219669ec52b4082de1"/>
        <w:id w:val="3160785"/>
        <w:lock w:val="sdtLocked"/>
        <w:placeholder>
          <w:docPart w:val="GBC22222222222222222222222222222"/>
        </w:placeholder>
      </w:sdtPr>
      <w:sdtEndPr>
        <w:rPr>
          <w:sz w:val="21"/>
          <w:szCs w:val="21"/>
          <w:u w:val="single"/>
        </w:rPr>
      </w:sdtEndPr>
      <w:sdtContent>
        <w:p w:rsidR="000A3E1B" w:rsidRDefault="00845B1A">
          <w:pPr>
            <w:pStyle w:val="2"/>
            <w:numPr>
              <w:ilvl w:val="0"/>
              <w:numId w:val="112"/>
            </w:numPr>
            <w:rPr>
              <w:bCs w:val="0"/>
            </w:rPr>
          </w:pPr>
          <w:r>
            <w:rPr>
              <w:rFonts w:hint="eastAsia"/>
              <w:bCs w:val="0"/>
            </w:rPr>
            <w:t>公司债券受托管理人履职情况</w:t>
          </w:r>
        </w:p>
        <w:sdt>
          <w:sdtPr>
            <w:rPr>
              <w:rFonts w:hAnsi="Arial" w:cs="Times New Roman" w:hint="eastAsia"/>
              <w:bCs/>
              <w:kern w:val="2"/>
              <w:szCs w:val="21"/>
            </w:rPr>
            <w:alias w:val="公司债券受托管理人履职情况"/>
            <w:tag w:val="_GBC_a98a33fe1614400096f0cc09e5ccc79b"/>
            <w:id w:val="21345730"/>
            <w:lock w:val="sdtLocked"/>
            <w:placeholder>
              <w:docPart w:val="GBC22222222222222222222222222222"/>
            </w:placeholder>
          </w:sdtPr>
          <w:sdtEndPr>
            <w:rPr>
              <w:sz w:val="21"/>
            </w:rPr>
          </w:sdtEndPr>
          <w:sdtContent>
            <w:p w:rsidR="000A3E1B" w:rsidRPr="00FE6807" w:rsidRDefault="007C4CE9">
              <w:pPr>
                <w:rPr>
                  <w:rFonts w:hAnsi="Arial" w:cs="Times New Roman"/>
                  <w:bCs/>
                  <w:kern w:val="2"/>
                  <w:sz w:val="21"/>
                  <w:szCs w:val="21"/>
                </w:rPr>
              </w:pPr>
              <w:r w:rsidRPr="00FE6807">
                <w:rPr>
                  <w:rFonts w:hAnsi="Arial" w:cs="Times New Roman" w:hint="eastAsia"/>
                  <w:bCs/>
                  <w:kern w:val="2"/>
                  <w:sz w:val="21"/>
                  <w:szCs w:val="21"/>
                </w:rPr>
                <w:t>公司债券受托管理人为申万宏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承销保荐有限责任公司，申万宏</w:t>
              </w:r>
              <w:proofErr w:type="gramStart"/>
              <w:r w:rsidRPr="00FE6807">
                <w:rPr>
                  <w:rFonts w:hAnsi="Arial" w:cs="Times New Roman" w:hint="eastAsia"/>
                  <w:bCs/>
                  <w:kern w:val="2"/>
                  <w:sz w:val="21"/>
                  <w:szCs w:val="21"/>
                </w:rPr>
                <w:t>源证券</w:t>
              </w:r>
              <w:proofErr w:type="gramEnd"/>
              <w:r w:rsidRPr="00FE6807">
                <w:rPr>
                  <w:rFonts w:hAnsi="Arial" w:cs="Times New Roman" w:hint="eastAsia"/>
                  <w:bCs/>
                  <w:kern w:val="2"/>
                  <w:sz w:val="21"/>
                  <w:szCs w:val="21"/>
                </w:rPr>
                <w:t>承销保荐有限责任公司已于</w:t>
              </w:r>
              <w:r w:rsidRPr="00FE6807">
                <w:rPr>
                  <w:rFonts w:hAnsi="Arial" w:cs="Times New Roman"/>
                  <w:bCs/>
                  <w:kern w:val="2"/>
                  <w:sz w:val="21"/>
                  <w:szCs w:val="21"/>
                </w:rPr>
                <w:t>2014年4月29日、2015年5月9日和2016年5月3日在上海证券交易所网站披露了《重庆水务集团股份有限公司公司债券受托管理</w:t>
              </w:r>
              <w:r w:rsidRPr="00FE6807">
                <w:rPr>
                  <w:rFonts w:hAnsi="Arial" w:cs="Times New Roman" w:hint="eastAsia"/>
                  <w:bCs/>
                  <w:kern w:val="2"/>
                  <w:sz w:val="21"/>
                  <w:szCs w:val="21"/>
                </w:rPr>
                <w:t>事</w:t>
              </w:r>
              <w:r w:rsidRPr="00FE6807">
                <w:rPr>
                  <w:rFonts w:hAnsi="Arial" w:cs="Times New Roman"/>
                  <w:bCs/>
                  <w:kern w:val="2"/>
                  <w:sz w:val="21"/>
                  <w:szCs w:val="21"/>
                </w:rPr>
                <w:t>务报告（2013年度）》、《重庆水务集团股份有限公司公司债券受托管理</w:t>
              </w:r>
              <w:r w:rsidRPr="00FE6807">
                <w:rPr>
                  <w:rFonts w:hAnsi="Arial" w:cs="Times New Roman" w:hint="eastAsia"/>
                  <w:bCs/>
                  <w:kern w:val="2"/>
                  <w:sz w:val="21"/>
                  <w:szCs w:val="21"/>
                </w:rPr>
                <w:t>事</w:t>
              </w:r>
              <w:r w:rsidRPr="00FE6807">
                <w:rPr>
                  <w:rFonts w:hAnsi="Arial" w:cs="Times New Roman"/>
                  <w:bCs/>
                  <w:kern w:val="2"/>
                  <w:sz w:val="21"/>
                  <w:szCs w:val="21"/>
                </w:rPr>
                <w:t>务报告（2014年度）》和《重庆水务集团股份有限公司公司债券受托管理</w:t>
              </w:r>
              <w:r w:rsidRPr="00FE6807">
                <w:rPr>
                  <w:rFonts w:hAnsi="Arial" w:cs="Times New Roman" w:hint="eastAsia"/>
                  <w:bCs/>
                  <w:kern w:val="2"/>
                  <w:sz w:val="21"/>
                  <w:szCs w:val="21"/>
                </w:rPr>
                <w:t>事</w:t>
              </w:r>
              <w:r w:rsidRPr="00FE6807">
                <w:rPr>
                  <w:rFonts w:hAnsi="Arial" w:cs="Times New Roman"/>
                  <w:bCs/>
                  <w:kern w:val="2"/>
                  <w:sz w:val="21"/>
                  <w:szCs w:val="21"/>
                </w:rPr>
                <w:t>务报告（2015年度）》，对本期公司债券概况、发行人2013年、2014和2015年度经营情况和财务状况、发行人募集资金使用情况、本期债券利息偿付情况及</w:t>
              </w:r>
              <w:r w:rsidRPr="00FE6807">
                <w:rPr>
                  <w:rFonts w:hAnsi="Arial" w:cs="Times New Roman" w:hint="eastAsia"/>
                  <w:bCs/>
                  <w:kern w:val="2"/>
                  <w:sz w:val="21"/>
                  <w:szCs w:val="21"/>
                </w:rPr>
                <w:t>持有人会议召开情况等内容进行了披露。</w:t>
              </w:r>
              <w:r w:rsidRPr="00FE6807">
                <w:rPr>
                  <w:rFonts w:hAnsi="Arial" w:cs="Times New Roman"/>
                  <w:bCs/>
                  <w:kern w:val="2"/>
                  <w:sz w:val="21"/>
                  <w:szCs w:val="21"/>
                </w:rPr>
                <w:t xml:space="preserve"> </w:t>
              </w:r>
            </w:p>
          </w:sdtContent>
        </w:sdt>
      </w:sdtContent>
    </w:sdt>
    <w:p w:rsidR="000A3E1B" w:rsidRDefault="000A3E1B">
      <w:pPr>
        <w:spacing w:line="360" w:lineRule="auto"/>
        <w:rPr>
          <w:rFonts w:ascii="Arial" w:hAnsi="Arial" w:cs="Times New Roman"/>
          <w:bCs/>
          <w:kern w:val="2"/>
          <w:szCs w:val="21"/>
        </w:rPr>
      </w:pPr>
    </w:p>
    <w:sdt>
      <w:sdtPr>
        <w:rPr>
          <w:rFonts w:ascii="宋体" w:hAnsi="宋体" w:cs="宋体" w:hint="eastAsia"/>
          <w:b w:val="0"/>
          <w:bCs w:val="0"/>
          <w:kern w:val="0"/>
          <w:sz w:val="24"/>
          <w:szCs w:val="24"/>
        </w:rPr>
        <w:alias w:val="模块:截至报告期末公司近2年的会计数据和财务指标"/>
        <w:tag w:val="_SEC_9f3013bc6d4940f49cf3cfe39dab5a57"/>
        <w:id w:val="3160790"/>
        <w:lock w:val="sdtLocked"/>
        <w:placeholder>
          <w:docPart w:val="GBC22222222222222222222222222222"/>
        </w:placeholder>
      </w:sdtPr>
      <w:sdtEndPr/>
      <w:sdtContent>
        <w:p w:rsidR="000A3E1B" w:rsidRDefault="00845B1A">
          <w:pPr>
            <w:pStyle w:val="2"/>
            <w:numPr>
              <w:ilvl w:val="0"/>
              <w:numId w:val="112"/>
            </w:numPr>
          </w:pPr>
          <w:r>
            <w:rPr>
              <w:rFonts w:hint="eastAsia"/>
            </w:rPr>
            <w:t>截至报告期末和上年末（或本报告期和上年同期）下列会计数据和财务指标</w:t>
          </w:r>
        </w:p>
        <w:p w:rsidR="000A3E1B" w:rsidRPr="00FE6807" w:rsidRDefault="00845B1A">
          <w:pPr>
            <w:jc w:val="right"/>
            <w:rPr>
              <w:sz w:val="21"/>
              <w:szCs w:val="21"/>
            </w:rPr>
          </w:pPr>
          <w:r w:rsidRPr="00FE6807">
            <w:rPr>
              <w:rFonts w:hint="eastAsia"/>
              <w:sz w:val="21"/>
              <w:szCs w:val="21"/>
            </w:rPr>
            <w:t>单位</w:t>
          </w:r>
          <w:r w:rsidRPr="00FE6807">
            <w:rPr>
              <w:sz w:val="21"/>
              <w:szCs w:val="21"/>
            </w:rPr>
            <w:t>:</w:t>
          </w:r>
          <w:sdt>
            <w:sdtPr>
              <w:rPr>
                <w:sz w:val="21"/>
                <w:szCs w:val="21"/>
              </w:rPr>
              <w:alias w:val="单位：财务附注：截至报告期末公司近2年的会计数据和财务指标"/>
              <w:tag w:val="_GBC_afc0f331fd4b47ce87ad91eec01d628d"/>
              <w:id w:val="21345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Pr="00FE6807">
                <w:rPr>
                  <w:rFonts w:hint="eastAsia"/>
                  <w:sz w:val="21"/>
                  <w:szCs w:val="21"/>
                </w:rPr>
                <w:t>元</w:t>
              </w:r>
            </w:sdtContent>
          </w:sdt>
          <w:r w:rsidRPr="00FE6807">
            <w:rPr>
              <w:rFonts w:hint="eastAsia"/>
              <w:sz w:val="21"/>
              <w:szCs w:val="21"/>
            </w:rPr>
            <w:t xml:space="preserve">  币种</w:t>
          </w:r>
          <w:r w:rsidRPr="00FE6807">
            <w:rPr>
              <w:sz w:val="21"/>
              <w:szCs w:val="21"/>
            </w:rPr>
            <w:t>:</w:t>
          </w:r>
          <w:sdt>
            <w:sdtPr>
              <w:rPr>
                <w:sz w:val="21"/>
                <w:szCs w:val="21"/>
              </w:rPr>
              <w:alias w:val="币种：财务附注：截至报告期末公司近2年的会计数据和财务指标"/>
              <w:tag w:val="_GBC_17d60ed9196541edac6e74398e4722b2"/>
              <w:id w:val="2134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FE680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5"/>
            <w:gridCol w:w="1278"/>
            <w:gridCol w:w="1842"/>
            <w:gridCol w:w="2279"/>
          </w:tblGrid>
          <w:tr w:rsidR="00132E4D" w:rsidRPr="00FE6807" w:rsidTr="00350AFC">
            <w:tc>
              <w:tcPr>
                <w:tcW w:w="1235" w:type="pct"/>
                <w:vAlign w:val="center"/>
              </w:tcPr>
              <w:p w:rsidR="00132E4D" w:rsidRPr="00031948" w:rsidRDefault="00132E4D" w:rsidP="006C7093">
                <w:pPr>
                  <w:jc w:val="center"/>
                  <w:rPr>
                    <w:rFonts w:ascii="Arial" w:hAnsi="Arial" w:cs="Times New Roman"/>
                    <w:b/>
                    <w:bCs/>
                    <w:sz w:val="21"/>
                    <w:szCs w:val="21"/>
                  </w:rPr>
                </w:pPr>
                <w:r w:rsidRPr="00031948">
                  <w:rPr>
                    <w:rFonts w:hint="eastAsia"/>
                    <w:sz w:val="21"/>
                    <w:szCs w:val="21"/>
                  </w:rPr>
                  <w:t>主要指标</w:t>
                </w:r>
              </w:p>
            </w:tc>
            <w:tc>
              <w:tcPr>
                <w:tcW w:w="782" w:type="pct"/>
                <w:vAlign w:val="center"/>
              </w:tcPr>
              <w:p w:rsidR="00132E4D" w:rsidRPr="00031948" w:rsidRDefault="00132E4D" w:rsidP="006C7093">
                <w:pPr>
                  <w:jc w:val="center"/>
                  <w:rPr>
                    <w:sz w:val="21"/>
                    <w:szCs w:val="21"/>
                  </w:rPr>
                </w:pPr>
                <w:r w:rsidRPr="00031948">
                  <w:rPr>
                    <w:rFonts w:hint="eastAsia"/>
                    <w:sz w:val="21"/>
                    <w:szCs w:val="21"/>
                  </w:rPr>
                  <w:t>本报告期末</w:t>
                </w:r>
              </w:p>
            </w:tc>
            <w:tc>
              <w:tcPr>
                <w:tcW w:w="706" w:type="pct"/>
                <w:vAlign w:val="center"/>
              </w:tcPr>
              <w:p w:rsidR="00132E4D" w:rsidRPr="00031948" w:rsidRDefault="00132E4D" w:rsidP="006C7093">
                <w:pPr>
                  <w:jc w:val="center"/>
                  <w:rPr>
                    <w:sz w:val="21"/>
                    <w:szCs w:val="21"/>
                  </w:rPr>
                </w:pPr>
                <w:r w:rsidRPr="00031948">
                  <w:rPr>
                    <w:rFonts w:hint="eastAsia"/>
                    <w:sz w:val="21"/>
                    <w:szCs w:val="21"/>
                  </w:rPr>
                  <w:t>上年度末</w:t>
                </w:r>
              </w:p>
            </w:tc>
            <w:tc>
              <w:tcPr>
                <w:tcW w:w="1018" w:type="pct"/>
                <w:vAlign w:val="center"/>
              </w:tcPr>
              <w:p w:rsidR="00132E4D" w:rsidRPr="00031948" w:rsidRDefault="00132E4D" w:rsidP="006C7093">
                <w:pPr>
                  <w:jc w:val="center"/>
                  <w:rPr>
                    <w:sz w:val="21"/>
                    <w:szCs w:val="21"/>
                  </w:rPr>
                </w:pPr>
                <w:r w:rsidRPr="00031948">
                  <w:rPr>
                    <w:rFonts w:hint="eastAsia"/>
                    <w:sz w:val="21"/>
                    <w:szCs w:val="21"/>
                  </w:rPr>
                  <w:t>本报告期末比上年度末增减（%）</w:t>
                </w:r>
              </w:p>
            </w:tc>
            <w:tc>
              <w:tcPr>
                <w:tcW w:w="1259" w:type="pct"/>
                <w:vAlign w:val="center"/>
              </w:tcPr>
              <w:p w:rsidR="00132E4D" w:rsidRPr="00031948" w:rsidRDefault="00132E4D" w:rsidP="006C7093">
                <w:pPr>
                  <w:jc w:val="center"/>
                  <w:rPr>
                    <w:sz w:val="21"/>
                    <w:szCs w:val="21"/>
                  </w:rPr>
                </w:pPr>
                <w:r w:rsidRPr="00031948">
                  <w:rPr>
                    <w:rFonts w:hint="eastAsia"/>
                    <w:sz w:val="21"/>
                    <w:szCs w:val="21"/>
                  </w:rPr>
                  <w:t>变动原因</w:t>
                </w:r>
              </w:p>
            </w:tc>
          </w:tr>
          <w:tr w:rsidR="00132E4D" w:rsidRPr="00FE6807" w:rsidTr="00350AFC">
            <w:tc>
              <w:tcPr>
                <w:tcW w:w="1235" w:type="pct"/>
              </w:tcPr>
              <w:p w:rsidR="00132E4D" w:rsidRPr="00031948" w:rsidRDefault="00132E4D" w:rsidP="006C7093">
                <w:pPr>
                  <w:rPr>
                    <w:sz w:val="21"/>
                    <w:szCs w:val="21"/>
                  </w:rPr>
                </w:pPr>
                <w:r w:rsidRPr="00031948">
                  <w:rPr>
                    <w:rFonts w:hint="eastAsia"/>
                    <w:sz w:val="21"/>
                    <w:szCs w:val="21"/>
                  </w:rPr>
                  <w:t>流动比率</w:t>
                </w:r>
              </w:p>
            </w:tc>
            <w:tc>
              <w:tcPr>
                <w:tcW w:w="782" w:type="pct"/>
              </w:tcPr>
              <w:sdt>
                <w:sdtPr>
                  <w:rPr>
                    <w:rFonts w:hint="eastAsia"/>
                    <w:sz w:val="21"/>
                    <w:szCs w:val="21"/>
                  </w:rPr>
                  <w:alias w:val="流动比率"/>
                  <w:tag w:val="_GBC_5e66995820a84373abda9eceab4d0c82"/>
                  <w:id w:val="1058293416"/>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3.44</w:t>
                    </w:r>
                  </w:p>
                </w:sdtContent>
              </w:sdt>
            </w:tc>
            <w:tc>
              <w:tcPr>
                <w:tcW w:w="706" w:type="pct"/>
              </w:tcPr>
              <w:sdt>
                <w:sdtPr>
                  <w:rPr>
                    <w:rFonts w:hint="eastAsia"/>
                    <w:sz w:val="21"/>
                    <w:szCs w:val="21"/>
                  </w:rPr>
                  <w:alias w:val="流动比率"/>
                  <w:tag w:val="_GBC_d0820fc6021d4b7196167e16af466c31"/>
                  <w:id w:val="-597401942"/>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3.50</w:t>
                    </w:r>
                  </w:p>
                </w:sdtContent>
              </w:sdt>
            </w:tc>
            <w:tc>
              <w:tcPr>
                <w:tcW w:w="1018" w:type="pct"/>
              </w:tcPr>
              <w:sdt>
                <w:sdtPr>
                  <w:rPr>
                    <w:rFonts w:hint="eastAsia"/>
                    <w:sz w:val="21"/>
                    <w:szCs w:val="21"/>
                  </w:rPr>
                  <w:alias w:val="流动比率本期比上年同期增减"/>
                  <w:tag w:val="_GBC_9cda6bb36b7e4aa1bb3b4fac63b6fa48"/>
                  <w:id w:val="108554788"/>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-1.71</w:t>
                    </w:r>
                  </w:p>
                </w:sdtContent>
              </w:sdt>
            </w:tc>
            <w:tc>
              <w:tcPr>
                <w:tcW w:w="1259" w:type="pct"/>
              </w:tcPr>
              <w:sdt>
                <w:sdtPr>
                  <w:rPr>
                    <w:rFonts w:hint="eastAsia"/>
                    <w:sz w:val="21"/>
                    <w:szCs w:val="21"/>
                  </w:rPr>
                  <w:alias w:val="流动比率变动原因"/>
                  <w:tag w:val="_GBC_d6d3875544c84f0b94f71070959e71a2"/>
                  <w:id w:val="1113795597"/>
                  <w:lock w:val="sdtLocked"/>
                  <w:showingPlcHdr/>
                </w:sdtPr>
                <w:sdtEndPr/>
                <w:sdtContent>
                  <w:p w:rsidR="00132E4D" w:rsidRPr="00031948" w:rsidRDefault="00132E4D" w:rsidP="006C7093">
                    <w:pPr>
                      <w:jc w:val="right"/>
                      <w:rPr>
                        <w:rFonts w:ascii="Arial" w:hAnsi="Arial" w:cs="Times New Roman"/>
                        <w:b/>
                        <w:bCs/>
                        <w:sz w:val="21"/>
                        <w:szCs w:val="21"/>
                      </w:rPr>
                    </w:pPr>
                    <w:r w:rsidRPr="00031948">
                      <w:rPr>
                        <w:rFonts w:hint="eastAsia"/>
                        <w:color w:val="333399"/>
                        <w:sz w:val="21"/>
                        <w:szCs w:val="21"/>
                      </w:rPr>
                      <w:t xml:space="preserve">　</w:t>
                    </w:r>
                  </w:p>
                </w:sdtContent>
              </w:sdt>
            </w:tc>
          </w:tr>
          <w:tr w:rsidR="00132E4D" w:rsidRPr="00FE6807" w:rsidTr="00350AFC">
            <w:tc>
              <w:tcPr>
                <w:tcW w:w="1235" w:type="pct"/>
              </w:tcPr>
              <w:p w:rsidR="00132E4D" w:rsidRPr="00031948" w:rsidRDefault="00132E4D" w:rsidP="006C7093">
                <w:pPr>
                  <w:rPr>
                    <w:sz w:val="21"/>
                    <w:szCs w:val="21"/>
                  </w:rPr>
                </w:pPr>
                <w:r w:rsidRPr="00031948">
                  <w:rPr>
                    <w:rFonts w:hint="eastAsia"/>
                    <w:sz w:val="21"/>
                    <w:szCs w:val="21"/>
                  </w:rPr>
                  <w:t>速动比率</w:t>
                </w:r>
              </w:p>
            </w:tc>
            <w:tc>
              <w:tcPr>
                <w:tcW w:w="782" w:type="pct"/>
              </w:tcPr>
              <w:sdt>
                <w:sdtPr>
                  <w:rPr>
                    <w:rFonts w:hint="eastAsia"/>
                    <w:sz w:val="21"/>
                    <w:szCs w:val="21"/>
                  </w:rPr>
                  <w:alias w:val="速动比率"/>
                  <w:tag w:val="_GBC_d8865212b82747d8930d27a4a891859c"/>
                  <w:id w:val="998234233"/>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3.25</w:t>
                    </w:r>
                  </w:p>
                </w:sdtContent>
              </w:sdt>
            </w:tc>
            <w:tc>
              <w:tcPr>
                <w:tcW w:w="706" w:type="pct"/>
              </w:tcPr>
              <w:sdt>
                <w:sdtPr>
                  <w:rPr>
                    <w:rFonts w:hint="eastAsia"/>
                    <w:sz w:val="21"/>
                    <w:szCs w:val="21"/>
                  </w:rPr>
                  <w:alias w:val="速动比率"/>
                  <w:tag w:val="_GBC_c845a4dc37ed419dbbaa14ffe27b6fd2"/>
                  <w:id w:val="66856612"/>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3.37</w:t>
                    </w:r>
                  </w:p>
                </w:sdtContent>
              </w:sdt>
            </w:tc>
            <w:tc>
              <w:tcPr>
                <w:tcW w:w="1018" w:type="pct"/>
              </w:tcPr>
              <w:sdt>
                <w:sdtPr>
                  <w:rPr>
                    <w:rFonts w:hint="eastAsia"/>
                    <w:sz w:val="21"/>
                    <w:szCs w:val="21"/>
                  </w:rPr>
                  <w:alias w:val="速动比率本期比上年同期增减"/>
                  <w:tag w:val="_GBC_7729276afa6e4c86bb7fdd4fc962a3ad"/>
                  <w:id w:val="-1215734558"/>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-3.56</w:t>
                    </w:r>
                  </w:p>
                </w:sdtContent>
              </w:sdt>
            </w:tc>
            <w:tc>
              <w:tcPr>
                <w:tcW w:w="1259" w:type="pct"/>
              </w:tcPr>
              <w:sdt>
                <w:sdtPr>
                  <w:rPr>
                    <w:rFonts w:hint="eastAsia"/>
                    <w:sz w:val="21"/>
                    <w:szCs w:val="21"/>
                  </w:rPr>
                  <w:alias w:val="速动比率变动原因"/>
                  <w:tag w:val="_GBC_133a1a085e924613af52617ae106045f"/>
                  <w:id w:val="1634292159"/>
                  <w:lock w:val="sdtLocked"/>
                  <w:showingPlcHdr/>
                </w:sdtPr>
                <w:sdtEndPr/>
                <w:sdtContent>
                  <w:p w:rsidR="00132E4D" w:rsidRPr="00031948" w:rsidRDefault="00132E4D" w:rsidP="006C7093">
                    <w:pPr>
                      <w:jc w:val="right"/>
                      <w:rPr>
                        <w:rFonts w:ascii="Arial" w:hAnsi="Arial" w:cs="Times New Roman"/>
                        <w:b/>
                        <w:bCs/>
                        <w:sz w:val="21"/>
                        <w:szCs w:val="21"/>
                      </w:rPr>
                    </w:pPr>
                    <w:r w:rsidRPr="00031948">
                      <w:rPr>
                        <w:rFonts w:hint="eastAsia"/>
                        <w:color w:val="333399"/>
                        <w:sz w:val="21"/>
                        <w:szCs w:val="21"/>
                      </w:rPr>
                      <w:t xml:space="preserve">　</w:t>
                    </w:r>
                  </w:p>
                </w:sdtContent>
              </w:sdt>
            </w:tc>
          </w:tr>
          <w:tr w:rsidR="00132E4D" w:rsidRPr="00FE6807" w:rsidTr="00350AFC">
            <w:tc>
              <w:tcPr>
                <w:tcW w:w="1235" w:type="pct"/>
              </w:tcPr>
              <w:p w:rsidR="00132E4D" w:rsidRPr="00031948" w:rsidRDefault="00132E4D" w:rsidP="006C7093">
                <w:pPr>
                  <w:rPr>
                    <w:sz w:val="21"/>
                    <w:szCs w:val="21"/>
                  </w:rPr>
                </w:pPr>
                <w:r w:rsidRPr="00031948">
                  <w:rPr>
                    <w:rFonts w:hint="eastAsia"/>
                    <w:sz w:val="21"/>
                    <w:szCs w:val="21"/>
                  </w:rPr>
                  <w:t>资产负债率</w:t>
                </w:r>
              </w:p>
            </w:tc>
            <w:tc>
              <w:tcPr>
                <w:tcW w:w="782" w:type="pct"/>
              </w:tcPr>
              <w:sdt>
                <w:sdtPr>
                  <w:rPr>
                    <w:rFonts w:hint="eastAsia"/>
                    <w:sz w:val="21"/>
                    <w:szCs w:val="21"/>
                  </w:rPr>
                  <w:alias w:val="资产负债率"/>
                  <w:tag w:val="_GBC_4bbd9e02f3af49a4bc9ae74e3048c467"/>
                  <w:id w:val="1718153632"/>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31.34%</w:t>
                    </w:r>
                  </w:p>
                </w:sdtContent>
              </w:sdt>
            </w:tc>
            <w:tc>
              <w:tcPr>
                <w:tcW w:w="706" w:type="pct"/>
              </w:tcPr>
              <w:sdt>
                <w:sdtPr>
                  <w:rPr>
                    <w:rFonts w:hint="eastAsia"/>
                    <w:sz w:val="21"/>
                    <w:szCs w:val="21"/>
                  </w:rPr>
                  <w:alias w:val="资产负债率"/>
                  <w:tag w:val="_GBC_7bc47b77c284452faabed5ddb988865e"/>
                  <w:id w:val="89977423"/>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30.55%</w:t>
                    </w:r>
                  </w:p>
                </w:sdtContent>
              </w:sdt>
            </w:tc>
            <w:tc>
              <w:tcPr>
                <w:tcW w:w="1018" w:type="pct"/>
              </w:tcPr>
              <w:sdt>
                <w:sdtPr>
                  <w:rPr>
                    <w:rFonts w:hint="eastAsia"/>
                    <w:sz w:val="21"/>
                    <w:szCs w:val="21"/>
                  </w:rPr>
                  <w:alias w:val="资产负债率本期比上期增减"/>
                  <w:tag w:val="_GBC_4be8828ee1a94a899e28fd37ce932feb"/>
                  <w:id w:val="634763245"/>
                  <w:lock w:val="sdtLocked"/>
                </w:sdtPr>
                <w:sdtEndPr/>
                <w:sdtContent>
                  <w:p w:rsidR="00132E4D" w:rsidRPr="00031948" w:rsidRDefault="0006071C" w:rsidP="0006071C">
                    <w:pPr>
                      <w:jc w:val="right"/>
                      <w:rPr>
                        <w:rFonts w:ascii="Arial" w:hAnsi="Arial" w:cs="Times New Roman"/>
                        <w:b/>
                        <w:bCs/>
                        <w:sz w:val="21"/>
                        <w:szCs w:val="21"/>
                      </w:rPr>
                    </w:pPr>
                    <w:r w:rsidRPr="00031948">
                      <w:rPr>
                        <w:rFonts w:hint="eastAsia"/>
                        <w:sz w:val="21"/>
                        <w:szCs w:val="21"/>
                      </w:rPr>
                      <w:t>增加</w:t>
                    </w:r>
                    <w:r w:rsidR="00132E4D" w:rsidRPr="00031948">
                      <w:rPr>
                        <w:rFonts w:hint="eastAsia"/>
                        <w:sz w:val="21"/>
                        <w:szCs w:val="21"/>
                      </w:rPr>
                      <w:t>0.79</w:t>
                    </w:r>
                    <w:r w:rsidRPr="00031948">
                      <w:rPr>
                        <w:rFonts w:hint="eastAsia"/>
                        <w:sz w:val="21"/>
                        <w:szCs w:val="21"/>
                      </w:rPr>
                      <w:t>个百分点</w:t>
                    </w:r>
                  </w:p>
                </w:sdtContent>
              </w:sdt>
            </w:tc>
            <w:tc>
              <w:tcPr>
                <w:tcW w:w="1259" w:type="pct"/>
              </w:tcPr>
              <w:sdt>
                <w:sdtPr>
                  <w:rPr>
                    <w:rFonts w:hint="eastAsia"/>
                    <w:sz w:val="21"/>
                    <w:szCs w:val="21"/>
                  </w:rPr>
                  <w:alias w:val="资产负债率变动原因"/>
                  <w:tag w:val="_GBC_f7045e83a4ca403795054230cca85658"/>
                  <w:id w:val="1527443496"/>
                  <w:lock w:val="sdtLocked"/>
                  <w:showingPlcHdr/>
                </w:sdtPr>
                <w:sdtEndPr/>
                <w:sdtContent>
                  <w:p w:rsidR="00132E4D" w:rsidRPr="00031948" w:rsidRDefault="00132E4D" w:rsidP="006C7093">
                    <w:pPr>
                      <w:jc w:val="right"/>
                      <w:rPr>
                        <w:rFonts w:ascii="Arial" w:hAnsi="Arial" w:cs="Times New Roman"/>
                        <w:b/>
                        <w:bCs/>
                        <w:sz w:val="21"/>
                        <w:szCs w:val="21"/>
                      </w:rPr>
                    </w:pPr>
                    <w:r w:rsidRPr="00031948">
                      <w:rPr>
                        <w:rFonts w:hint="eastAsia"/>
                        <w:color w:val="333399"/>
                        <w:sz w:val="21"/>
                        <w:szCs w:val="21"/>
                      </w:rPr>
                      <w:t xml:space="preserve">　</w:t>
                    </w:r>
                  </w:p>
                </w:sdtContent>
              </w:sdt>
            </w:tc>
          </w:tr>
          <w:tr w:rsidR="00132E4D" w:rsidRPr="00FE6807" w:rsidTr="00350AFC">
            <w:tc>
              <w:tcPr>
                <w:tcW w:w="1235" w:type="pct"/>
              </w:tcPr>
              <w:p w:rsidR="00132E4D" w:rsidRPr="00031948" w:rsidRDefault="00132E4D" w:rsidP="006C7093">
                <w:pPr>
                  <w:rPr>
                    <w:sz w:val="21"/>
                    <w:szCs w:val="21"/>
                  </w:rPr>
                </w:pPr>
                <w:r w:rsidRPr="00031948">
                  <w:rPr>
                    <w:rFonts w:hint="eastAsia"/>
                    <w:sz w:val="21"/>
                    <w:szCs w:val="21"/>
                  </w:rPr>
                  <w:t>贷款偿还率</w:t>
                </w:r>
              </w:p>
            </w:tc>
            <w:tc>
              <w:tcPr>
                <w:tcW w:w="782" w:type="pct"/>
              </w:tcPr>
              <w:sdt>
                <w:sdtPr>
                  <w:rPr>
                    <w:rFonts w:hint="eastAsia"/>
                    <w:sz w:val="21"/>
                    <w:szCs w:val="21"/>
                  </w:rPr>
                  <w:alias w:val="贷款偿还率"/>
                  <w:tag w:val="_GBC_7078a1c8236349e39827fb2179319811"/>
                  <w:id w:val="-1444761428"/>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100.00%</w:t>
                    </w:r>
                  </w:p>
                </w:sdtContent>
              </w:sdt>
            </w:tc>
            <w:tc>
              <w:tcPr>
                <w:tcW w:w="706" w:type="pct"/>
              </w:tcPr>
              <w:sdt>
                <w:sdtPr>
                  <w:rPr>
                    <w:rFonts w:hint="eastAsia"/>
                    <w:sz w:val="21"/>
                    <w:szCs w:val="21"/>
                  </w:rPr>
                  <w:alias w:val="贷款偿还率"/>
                  <w:tag w:val="_GBC_9821979a5f5b4eb8b76ee93cd12056d9"/>
                  <w:id w:val="340509459"/>
                  <w:lock w:val="sdtLocked"/>
                </w:sdtPr>
                <w:sdtEndPr/>
                <w:sdtContent>
                  <w:p w:rsidR="00132E4D" w:rsidRPr="00031948" w:rsidRDefault="00132E4D" w:rsidP="006C7093">
                    <w:pPr>
                      <w:jc w:val="right"/>
                      <w:rPr>
                        <w:rFonts w:ascii="Arial" w:hAnsi="Arial" w:cs="Times New Roman"/>
                        <w:b/>
                        <w:bCs/>
                        <w:sz w:val="21"/>
                        <w:szCs w:val="21"/>
                      </w:rPr>
                    </w:pPr>
                    <w:r w:rsidRPr="00031948">
                      <w:rPr>
                        <w:rFonts w:hint="eastAsia"/>
                        <w:sz w:val="21"/>
                        <w:szCs w:val="21"/>
                      </w:rPr>
                      <w:t>100.00%</w:t>
                    </w:r>
                  </w:p>
                </w:sdtContent>
              </w:sdt>
            </w:tc>
            <w:tc>
              <w:tcPr>
                <w:tcW w:w="1018" w:type="pct"/>
              </w:tcPr>
              <w:sdt>
                <w:sdtPr>
                  <w:rPr>
                    <w:rFonts w:hint="eastAsia"/>
                    <w:sz w:val="21"/>
                    <w:szCs w:val="21"/>
                  </w:rPr>
                  <w:alias w:val="贷款偿还率本期比上年同期增减"/>
                  <w:tag w:val="_GBC_33ea66eb899549b88ddd4c4e740663d7"/>
                  <w:id w:val="339820455"/>
                  <w:lock w:val="sdtLocked"/>
                  <w:showingPlcHdr/>
                </w:sdtPr>
                <w:sdtEndPr/>
                <w:sdtContent>
                  <w:p w:rsidR="00132E4D" w:rsidRPr="00031948" w:rsidRDefault="0006071C" w:rsidP="006C7093">
                    <w:pPr>
                      <w:jc w:val="right"/>
                      <w:rPr>
                        <w:rFonts w:ascii="Arial" w:hAnsi="Arial" w:cs="Times New Roman"/>
                        <w:b/>
                        <w:bCs/>
                        <w:sz w:val="21"/>
                        <w:szCs w:val="21"/>
                      </w:rPr>
                    </w:pPr>
                    <w:r w:rsidRPr="00031948">
                      <w:rPr>
                        <w:sz w:val="21"/>
                        <w:szCs w:val="21"/>
                      </w:rPr>
                      <w:t xml:space="preserve">     </w:t>
                    </w:r>
                  </w:p>
                </w:sdtContent>
              </w:sdt>
            </w:tc>
            <w:tc>
              <w:tcPr>
                <w:tcW w:w="1259" w:type="pct"/>
              </w:tcPr>
              <w:sdt>
                <w:sdtPr>
                  <w:rPr>
                    <w:rFonts w:hint="eastAsia"/>
                    <w:sz w:val="21"/>
                    <w:szCs w:val="21"/>
                  </w:rPr>
                  <w:alias w:val="贷款偿还率变动原因"/>
                  <w:tag w:val="_GBC_70ecb47fb88e49e99809fb62f13ab60c"/>
                  <w:id w:val="1069770642"/>
                  <w:lock w:val="sdtLocked"/>
                  <w:showingPlcHdr/>
                </w:sdtPr>
                <w:sdtEndPr/>
                <w:sdtContent>
                  <w:p w:rsidR="00132E4D" w:rsidRPr="00031948" w:rsidRDefault="00132E4D" w:rsidP="006C7093">
                    <w:pPr>
                      <w:jc w:val="right"/>
                      <w:rPr>
                        <w:rFonts w:ascii="Arial" w:hAnsi="Arial" w:cs="Times New Roman"/>
                        <w:b/>
                        <w:bCs/>
                        <w:sz w:val="21"/>
                        <w:szCs w:val="21"/>
                      </w:rPr>
                    </w:pPr>
                    <w:r w:rsidRPr="00031948">
                      <w:rPr>
                        <w:rFonts w:hint="eastAsia"/>
                        <w:color w:val="333399"/>
                        <w:sz w:val="21"/>
                        <w:szCs w:val="21"/>
                      </w:rPr>
                      <w:t xml:space="preserve">　</w:t>
                    </w:r>
                  </w:p>
                </w:sdtContent>
              </w:sdt>
            </w:tc>
          </w:tr>
          <w:tr w:rsidR="00132E4D" w:rsidRPr="00FE6807" w:rsidTr="00350AFC">
            <w:tc>
              <w:tcPr>
                <w:tcW w:w="1235" w:type="pct"/>
                <w:vAlign w:val="center"/>
              </w:tcPr>
              <w:p w:rsidR="00132E4D" w:rsidRPr="00031948" w:rsidRDefault="00132E4D" w:rsidP="006C7093">
                <w:pPr>
                  <w:jc w:val="center"/>
                  <w:rPr>
                    <w:sz w:val="21"/>
                    <w:szCs w:val="21"/>
                  </w:rPr>
                </w:pPr>
              </w:p>
            </w:tc>
            <w:tc>
              <w:tcPr>
                <w:tcW w:w="782" w:type="pct"/>
                <w:vAlign w:val="center"/>
              </w:tcPr>
              <w:p w:rsidR="00132E4D" w:rsidRPr="00031948" w:rsidRDefault="00132E4D" w:rsidP="006C7093">
                <w:pPr>
                  <w:kinsoku w:val="0"/>
                  <w:overflowPunct w:val="0"/>
                  <w:autoSpaceDE w:val="0"/>
                  <w:autoSpaceDN w:val="0"/>
                  <w:adjustRightInd w:val="0"/>
                  <w:snapToGrid w:val="0"/>
                  <w:jc w:val="center"/>
                  <w:rPr>
                    <w:sz w:val="21"/>
                    <w:szCs w:val="21"/>
                  </w:rPr>
                </w:pPr>
                <w:r w:rsidRPr="00031948">
                  <w:rPr>
                    <w:rFonts w:hint="eastAsia"/>
                    <w:sz w:val="21"/>
                    <w:szCs w:val="21"/>
                  </w:rPr>
                  <w:t>本报告期</w:t>
                </w:r>
              </w:p>
              <w:p w:rsidR="00132E4D" w:rsidRPr="00031948" w:rsidRDefault="00132E4D" w:rsidP="006C7093">
                <w:pPr>
                  <w:jc w:val="center"/>
                  <w:rPr>
                    <w:sz w:val="21"/>
                    <w:szCs w:val="21"/>
                  </w:rPr>
                </w:pPr>
                <w:r w:rsidRPr="00031948">
                  <w:rPr>
                    <w:rFonts w:hint="eastAsia"/>
                    <w:sz w:val="21"/>
                    <w:szCs w:val="21"/>
                  </w:rPr>
                  <w:t>（1-6月）</w:t>
                </w:r>
              </w:p>
            </w:tc>
            <w:tc>
              <w:tcPr>
                <w:tcW w:w="706" w:type="pct"/>
                <w:vAlign w:val="center"/>
              </w:tcPr>
              <w:p w:rsidR="00132E4D" w:rsidRPr="00031948" w:rsidRDefault="00132E4D" w:rsidP="006C7093">
                <w:pPr>
                  <w:jc w:val="center"/>
                  <w:rPr>
                    <w:sz w:val="21"/>
                    <w:szCs w:val="21"/>
                  </w:rPr>
                </w:pPr>
                <w:r w:rsidRPr="00031948">
                  <w:rPr>
                    <w:rFonts w:hint="eastAsia"/>
                    <w:sz w:val="21"/>
                    <w:szCs w:val="21"/>
                  </w:rPr>
                  <w:t>上年同期</w:t>
                </w:r>
              </w:p>
            </w:tc>
            <w:tc>
              <w:tcPr>
                <w:tcW w:w="1018" w:type="pct"/>
                <w:vAlign w:val="center"/>
              </w:tcPr>
              <w:p w:rsidR="00132E4D" w:rsidRPr="00031948" w:rsidRDefault="00132E4D" w:rsidP="006C7093">
                <w:pPr>
                  <w:jc w:val="center"/>
                  <w:rPr>
                    <w:sz w:val="21"/>
                    <w:szCs w:val="21"/>
                  </w:rPr>
                </w:pPr>
                <w:r w:rsidRPr="00031948">
                  <w:rPr>
                    <w:sz w:val="21"/>
                    <w:szCs w:val="21"/>
                  </w:rPr>
                  <w:t>本报告期比上年同期增减(%)</w:t>
                </w:r>
              </w:p>
            </w:tc>
            <w:tc>
              <w:tcPr>
                <w:tcW w:w="1259" w:type="pct"/>
                <w:vAlign w:val="center"/>
              </w:tcPr>
              <w:p w:rsidR="00132E4D" w:rsidRPr="00031948" w:rsidRDefault="00132E4D" w:rsidP="006C7093">
                <w:pPr>
                  <w:jc w:val="center"/>
                  <w:rPr>
                    <w:sz w:val="21"/>
                    <w:szCs w:val="21"/>
                  </w:rPr>
                </w:pPr>
                <w:r w:rsidRPr="00031948">
                  <w:rPr>
                    <w:rFonts w:hint="eastAsia"/>
                    <w:sz w:val="21"/>
                    <w:szCs w:val="21"/>
                  </w:rPr>
                  <w:t>变动原因</w:t>
                </w:r>
              </w:p>
            </w:tc>
          </w:tr>
          <w:tr w:rsidR="00132E4D" w:rsidRPr="00FE6807" w:rsidTr="00350AFC">
            <w:trPr>
              <w:trHeight w:val="275"/>
            </w:trPr>
            <w:tc>
              <w:tcPr>
                <w:tcW w:w="1235" w:type="pct"/>
              </w:tcPr>
              <w:p w:rsidR="00132E4D" w:rsidRPr="00031948" w:rsidRDefault="00132E4D" w:rsidP="006C7093">
                <w:pPr>
                  <w:rPr>
                    <w:sz w:val="21"/>
                    <w:szCs w:val="21"/>
                  </w:rPr>
                </w:pPr>
                <w:r w:rsidRPr="00031948">
                  <w:rPr>
                    <w:sz w:val="21"/>
                    <w:szCs w:val="21"/>
                  </w:rPr>
                  <w:t>EBITDA利息保障倍数</w:t>
                </w:r>
              </w:p>
            </w:tc>
            <w:tc>
              <w:tcPr>
                <w:tcW w:w="782" w:type="pct"/>
              </w:tcPr>
              <w:sdt>
                <w:sdtPr>
                  <w:rPr>
                    <w:rFonts w:hint="eastAsia"/>
                    <w:sz w:val="21"/>
                    <w:szCs w:val="21"/>
                  </w:rPr>
                  <w:alias w:val="EBITDA利息保障倍数"/>
                  <w:tag w:val="_GBC_d9e3e8b14b8c4f0fbf46eda846b93620"/>
                  <w:id w:val="1773429941"/>
                  <w:lock w:val="sdtLocked"/>
                </w:sdtPr>
                <w:sdtEndPr/>
                <w:sdtContent>
                  <w:p w:rsidR="00132E4D" w:rsidRPr="00031948" w:rsidRDefault="0006071C" w:rsidP="006C7093">
                    <w:pPr>
                      <w:jc w:val="right"/>
                      <w:rPr>
                        <w:sz w:val="21"/>
                        <w:szCs w:val="21"/>
                      </w:rPr>
                    </w:pPr>
                    <w:r w:rsidRPr="00031948">
                      <w:rPr>
                        <w:sz w:val="21"/>
                        <w:szCs w:val="21"/>
                      </w:rPr>
                      <w:t>22.30</w:t>
                    </w:r>
                  </w:p>
                </w:sdtContent>
              </w:sdt>
            </w:tc>
            <w:tc>
              <w:tcPr>
                <w:tcW w:w="706" w:type="pct"/>
              </w:tcPr>
              <w:sdt>
                <w:sdtPr>
                  <w:rPr>
                    <w:rFonts w:hint="eastAsia"/>
                    <w:sz w:val="21"/>
                    <w:szCs w:val="21"/>
                  </w:rPr>
                  <w:alias w:val="EBITDA利息保障倍数"/>
                  <w:tag w:val="_GBC_8057b9a6250942c0ab5b4c2cfa91ebeb"/>
                  <w:id w:val="-1171174552"/>
                  <w:lock w:val="sdtLocked"/>
                </w:sdtPr>
                <w:sdtEndPr/>
                <w:sdtContent>
                  <w:p w:rsidR="00132E4D" w:rsidRPr="00031948" w:rsidRDefault="0006071C" w:rsidP="006C7093">
                    <w:pPr>
                      <w:jc w:val="right"/>
                      <w:rPr>
                        <w:sz w:val="21"/>
                        <w:szCs w:val="21"/>
                      </w:rPr>
                    </w:pPr>
                    <w:r w:rsidRPr="00031948">
                      <w:rPr>
                        <w:sz w:val="21"/>
                        <w:szCs w:val="21"/>
                      </w:rPr>
                      <w:t>17.08</w:t>
                    </w:r>
                  </w:p>
                </w:sdtContent>
              </w:sdt>
            </w:tc>
            <w:tc>
              <w:tcPr>
                <w:tcW w:w="1018" w:type="pct"/>
              </w:tcPr>
              <w:sdt>
                <w:sdtPr>
                  <w:rPr>
                    <w:rFonts w:hint="eastAsia"/>
                    <w:sz w:val="21"/>
                    <w:szCs w:val="21"/>
                  </w:rPr>
                  <w:alias w:val="EBITDA利息保障倍数本期比上年同期增减"/>
                  <w:tag w:val="_GBC_ae54a37dbd174e7e97fade341ffcbd85"/>
                  <w:id w:val="604776217"/>
                  <w:lock w:val="sdtLocked"/>
                </w:sdtPr>
                <w:sdtEndPr/>
                <w:sdtContent>
                  <w:p w:rsidR="00132E4D" w:rsidRPr="00031948" w:rsidRDefault="0006071C" w:rsidP="006C7093">
                    <w:pPr>
                      <w:jc w:val="right"/>
                      <w:rPr>
                        <w:sz w:val="21"/>
                        <w:szCs w:val="21"/>
                      </w:rPr>
                    </w:pPr>
                    <w:r w:rsidRPr="00031948">
                      <w:rPr>
                        <w:sz w:val="21"/>
                        <w:szCs w:val="21"/>
                      </w:rPr>
                      <w:t>30.56</w:t>
                    </w:r>
                  </w:p>
                </w:sdtContent>
              </w:sdt>
            </w:tc>
            <w:tc>
              <w:tcPr>
                <w:tcW w:w="1259" w:type="pct"/>
              </w:tcPr>
              <w:sdt>
                <w:sdtPr>
                  <w:rPr>
                    <w:rFonts w:hint="eastAsia"/>
                    <w:sz w:val="21"/>
                    <w:szCs w:val="21"/>
                  </w:rPr>
                  <w:alias w:val="EBITDA利息保障倍数变动原因"/>
                  <w:tag w:val="_GBC_d3ba50ea7d2647e8b9844ba30bada3e8"/>
                  <w:id w:val="936019408"/>
                  <w:lock w:val="sdtLocked"/>
                </w:sdtPr>
                <w:sdtEndPr/>
                <w:sdtContent>
                  <w:p w:rsidR="00132E4D" w:rsidRPr="00031948" w:rsidRDefault="006049F3" w:rsidP="004335C9">
                    <w:pPr>
                      <w:rPr>
                        <w:sz w:val="21"/>
                        <w:szCs w:val="21"/>
                      </w:rPr>
                    </w:pPr>
                    <w:r w:rsidRPr="00031948">
                      <w:rPr>
                        <w:rFonts w:hint="eastAsia"/>
                        <w:sz w:val="21"/>
                        <w:szCs w:val="21"/>
                      </w:rPr>
                      <w:t>主要系去年</w:t>
                    </w:r>
                    <w:r w:rsidRPr="00031948">
                      <w:rPr>
                        <w:sz w:val="21"/>
                        <w:szCs w:val="21"/>
                      </w:rPr>
                      <w:t>4月到期兑付17亿企业债券导致利息支出减少所致</w:t>
                    </w:r>
                  </w:p>
                </w:sdtContent>
              </w:sdt>
            </w:tc>
          </w:tr>
          <w:tr w:rsidR="00132E4D" w:rsidRPr="00FE6807" w:rsidTr="00350AFC">
            <w:tc>
              <w:tcPr>
                <w:tcW w:w="1235" w:type="pct"/>
              </w:tcPr>
              <w:p w:rsidR="00132E4D" w:rsidRPr="00031948" w:rsidRDefault="00132E4D" w:rsidP="006C7093">
                <w:pPr>
                  <w:rPr>
                    <w:sz w:val="21"/>
                    <w:szCs w:val="21"/>
                  </w:rPr>
                </w:pPr>
                <w:r w:rsidRPr="00031948">
                  <w:rPr>
                    <w:rFonts w:hint="eastAsia"/>
                    <w:sz w:val="21"/>
                    <w:szCs w:val="21"/>
                  </w:rPr>
                  <w:t>利息偿付率</w:t>
                </w:r>
              </w:p>
            </w:tc>
            <w:tc>
              <w:tcPr>
                <w:tcW w:w="782" w:type="pct"/>
              </w:tcPr>
              <w:sdt>
                <w:sdtPr>
                  <w:rPr>
                    <w:rFonts w:hint="eastAsia"/>
                    <w:sz w:val="21"/>
                    <w:szCs w:val="21"/>
                  </w:rPr>
                  <w:alias w:val="利息偿付率"/>
                  <w:tag w:val="_GBC_d69d838c93cc4aa582cdcef1bb04e89d"/>
                  <w:id w:val="-752817587"/>
                  <w:lock w:val="sdtLocked"/>
                </w:sdtPr>
                <w:sdtEndPr/>
                <w:sdtContent>
                  <w:p w:rsidR="00132E4D" w:rsidRPr="00031948" w:rsidRDefault="0006071C" w:rsidP="006C7093">
                    <w:pPr>
                      <w:jc w:val="right"/>
                      <w:rPr>
                        <w:rFonts w:ascii="Arial" w:hAnsi="Arial" w:cs="Times New Roman"/>
                        <w:b/>
                        <w:bCs/>
                        <w:sz w:val="21"/>
                        <w:szCs w:val="21"/>
                      </w:rPr>
                    </w:pPr>
                    <w:r w:rsidRPr="00031948">
                      <w:rPr>
                        <w:sz w:val="21"/>
                        <w:szCs w:val="21"/>
                      </w:rPr>
                      <w:t>100.00%</w:t>
                    </w:r>
                  </w:p>
                </w:sdtContent>
              </w:sdt>
            </w:tc>
            <w:tc>
              <w:tcPr>
                <w:tcW w:w="706" w:type="pct"/>
              </w:tcPr>
              <w:sdt>
                <w:sdtPr>
                  <w:rPr>
                    <w:rFonts w:hint="eastAsia"/>
                    <w:sz w:val="21"/>
                    <w:szCs w:val="21"/>
                  </w:rPr>
                  <w:alias w:val="利息偿付率"/>
                  <w:tag w:val="_GBC_ba1764d9bda046a0b22e22840d407b8b"/>
                  <w:id w:val="-231704331"/>
                  <w:lock w:val="sdtLocked"/>
                </w:sdtPr>
                <w:sdtEndPr/>
                <w:sdtContent>
                  <w:p w:rsidR="00132E4D" w:rsidRPr="00031948" w:rsidRDefault="0006071C" w:rsidP="006C7093">
                    <w:pPr>
                      <w:jc w:val="right"/>
                      <w:rPr>
                        <w:rFonts w:ascii="Arial" w:hAnsi="Arial" w:cs="Times New Roman"/>
                        <w:b/>
                        <w:bCs/>
                        <w:sz w:val="21"/>
                        <w:szCs w:val="21"/>
                      </w:rPr>
                    </w:pPr>
                    <w:r w:rsidRPr="00031948">
                      <w:rPr>
                        <w:sz w:val="21"/>
                        <w:szCs w:val="21"/>
                      </w:rPr>
                      <w:t>100.00%</w:t>
                    </w:r>
                  </w:p>
                </w:sdtContent>
              </w:sdt>
            </w:tc>
            <w:tc>
              <w:tcPr>
                <w:tcW w:w="1018" w:type="pct"/>
              </w:tcPr>
              <w:sdt>
                <w:sdtPr>
                  <w:rPr>
                    <w:rFonts w:hint="eastAsia"/>
                    <w:sz w:val="21"/>
                    <w:szCs w:val="21"/>
                  </w:rPr>
                  <w:alias w:val="利息偿付率本期比上年同期增减"/>
                  <w:tag w:val="_GBC_82969896235d4363ac5685cc76bd8001"/>
                  <w:id w:val="-1502889130"/>
                  <w:lock w:val="sdtLocked"/>
                  <w:showingPlcHdr/>
                </w:sdtPr>
                <w:sdtEndPr/>
                <w:sdtContent>
                  <w:p w:rsidR="00132E4D" w:rsidRPr="00031948" w:rsidRDefault="0006071C" w:rsidP="006C7093">
                    <w:pPr>
                      <w:jc w:val="right"/>
                      <w:rPr>
                        <w:rFonts w:ascii="Arial" w:hAnsi="Arial" w:cs="Times New Roman"/>
                        <w:b/>
                        <w:bCs/>
                        <w:sz w:val="21"/>
                        <w:szCs w:val="21"/>
                      </w:rPr>
                    </w:pPr>
                    <w:r w:rsidRPr="00031948">
                      <w:rPr>
                        <w:sz w:val="21"/>
                        <w:szCs w:val="21"/>
                      </w:rPr>
                      <w:t xml:space="preserve">     </w:t>
                    </w:r>
                  </w:p>
                </w:sdtContent>
              </w:sdt>
            </w:tc>
            <w:tc>
              <w:tcPr>
                <w:tcW w:w="1259" w:type="pct"/>
              </w:tcPr>
              <w:sdt>
                <w:sdtPr>
                  <w:rPr>
                    <w:rFonts w:hint="eastAsia"/>
                    <w:sz w:val="21"/>
                    <w:szCs w:val="21"/>
                  </w:rPr>
                  <w:alias w:val="利息偿付率变动原因"/>
                  <w:tag w:val="_GBC_a2b3a603cc794e41a592672ee1cf37fc"/>
                  <w:id w:val="1009875140"/>
                  <w:lock w:val="sdtLocked"/>
                  <w:showingPlcHdr/>
                </w:sdtPr>
                <w:sdtEndPr/>
                <w:sdtContent>
                  <w:p w:rsidR="00132E4D" w:rsidRPr="00031948" w:rsidRDefault="00132E4D" w:rsidP="006C7093">
                    <w:pPr>
                      <w:jc w:val="right"/>
                      <w:rPr>
                        <w:rFonts w:ascii="Arial" w:hAnsi="Arial" w:cs="Times New Roman"/>
                        <w:b/>
                        <w:bCs/>
                        <w:sz w:val="21"/>
                        <w:szCs w:val="21"/>
                      </w:rPr>
                    </w:pPr>
                    <w:r w:rsidRPr="00031948">
                      <w:rPr>
                        <w:rFonts w:hint="eastAsia"/>
                        <w:color w:val="333399"/>
                        <w:sz w:val="21"/>
                        <w:szCs w:val="21"/>
                      </w:rPr>
                      <w:t xml:space="preserve">　</w:t>
                    </w:r>
                  </w:p>
                </w:sdtContent>
              </w:sdt>
            </w:tc>
          </w:tr>
        </w:tbl>
        <w:p w:rsidR="000A3E1B" w:rsidRDefault="00A2457D"/>
      </w:sdtContent>
    </w:sdt>
    <w:sdt>
      <w:sdtPr>
        <w:rPr>
          <w:rFonts w:ascii="宋体" w:hAnsi="宋体" w:cs="宋体" w:hint="eastAsia"/>
          <w:b w:val="0"/>
          <w:bCs w:val="0"/>
          <w:kern w:val="0"/>
          <w:sz w:val="24"/>
          <w:szCs w:val="24"/>
        </w:rPr>
        <w:alias w:val="模块:报告期末公司资产情况"/>
        <w:tag w:val="_SEC_208ff60290c6474b9155b9a81bfafc32"/>
        <w:id w:val="3160791"/>
        <w:lock w:val="sdtLocked"/>
        <w:placeholder>
          <w:docPart w:val="GBC22222222222222222222222222222"/>
        </w:placeholder>
      </w:sdtPr>
      <w:sdtEndPr>
        <w:rPr>
          <w:sz w:val="21"/>
          <w:szCs w:val="21"/>
          <w:u w:val="single"/>
        </w:rPr>
      </w:sdtEndPr>
      <w:sdtContent>
        <w:p w:rsidR="000A3E1B" w:rsidRDefault="00845B1A">
          <w:pPr>
            <w:pStyle w:val="2"/>
            <w:numPr>
              <w:ilvl w:val="0"/>
              <w:numId w:val="112"/>
            </w:numPr>
            <w:rPr>
              <w:bCs w:val="0"/>
            </w:rPr>
          </w:pPr>
          <w:r>
            <w:rPr>
              <w:rFonts w:hint="eastAsia"/>
              <w:bCs w:val="0"/>
            </w:rPr>
            <w:t>报告期末</w:t>
          </w:r>
          <w:r>
            <w:rPr>
              <w:rFonts w:hint="eastAsia"/>
            </w:rPr>
            <w:t>公司</w:t>
          </w:r>
          <w:r>
            <w:rPr>
              <w:rFonts w:hint="eastAsia"/>
              <w:bCs w:val="0"/>
            </w:rPr>
            <w:t>资产情况</w:t>
          </w:r>
        </w:p>
        <w:sdt>
          <w:sdtPr>
            <w:rPr>
              <w:rFonts w:hint="eastAsia"/>
            </w:rPr>
            <w:alias w:val="报告期末公司资产情况"/>
            <w:tag w:val="_GBC_30c0f905eafa46c98373fa94470faf93"/>
            <w:id w:val="190365474"/>
            <w:lock w:val="sdtLocked"/>
            <w:placeholder>
              <w:docPart w:val="GBC22222222222222222222222222222"/>
            </w:placeholder>
          </w:sdtPr>
          <w:sdtEndPr>
            <w:rPr>
              <w:sz w:val="21"/>
              <w:szCs w:val="21"/>
            </w:rPr>
          </w:sdtEndPr>
          <w:sdtContent>
            <w:p w:rsidR="000A3E1B" w:rsidRPr="005F3B5E" w:rsidRDefault="00FF04B7">
              <w:pPr>
                <w:rPr>
                  <w:sz w:val="21"/>
                  <w:szCs w:val="21"/>
                  <w:u w:val="single"/>
                </w:rPr>
              </w:pPr>
              <w:r w:rsidRPr="005F3B5E">
                <w:rPr>
                  <w:rFonts w:hint="eastAsia"/>
                  <w:sz w:val="21"/>
                  <w:szCs w:val="21"/>
                </w:rPr>
                <w:t>截至报告期末公司</w:t>
              </w:r>
              <w:r w:rsidRPr="00105675">
                <w:rPr>
                  <w:rFonts w:hint="eastAsia"/>
                  <w:sz w:val="21"/>
                  <w:szCs w:val="21"/>
                </w:rPr>
                <w:t>资产总额1</w:t>
              </w:r>
              <w:r>
                <w:rPr>
                  <w:rFonts w:hint="eastAsia"/>
                  <w:sz w:val="21"/>
                  <w:szCs w:val="21"/>
                </w:rPr>
                <w:t>,</w:t>
              </w:r>
              <w:r w:rsidRPr="00105675">
                <w:rPr>
                  <w:rFonts w:hint="eastAsia"/>
                  <w:sz w:val="21"/>
                  <w:szCs w:val="21"/>
                </w:rPr>
                <w:t>914</w:t>
              </w:r>
              <w:r>
                <w:rPr>
                  <w:rFonts w:hint="eastAsia"/>
                  <w:sz w:val="21"/>
                  <w:szCs w:val="21"/>
                </w:rPr>
                <w:t>,</w:t>
              </w:r>
              <w:r w:rsidRPr="00105675">
                <w:rPr>
                  <w:rFonts w:hint="eastAsia"/>
                  <w:sz w:val="21"/>
                  <w:szCs w:val="21"/>
                </w:rPr>
                <w:t>056.49万元、净资产</w:t>
              </w:r>
              <w:r>
                <w:rPr>
                  <w:rFonts w:hint="eastAsia"/>
                  <w:sz w:val="21"/>
                  <w:szCs w:val="21"/>
                </w:rPr>
                <w:t>1,314,196.42万元。公司</w:t>
              </w:r>
              <w:r w:rsidRPr="005F3B5E">
                <w:rPr>
                  <w:rFonts w:hint="eastAsia"/>
                  <w:sz w:val="21"/>
                  <w:szCs w:val="21"/>
                </w:rPr>
                <w:t>不存在资产抵押、质押、被查封、冻结、必须具备一定条件才能变现、无法变现、无法用于抵偿债务的情况和其他权利受限制的情况和安排，以及其他具有可对抗第三人的优先偿付负债情况。</w:t>
              </w:r>
            </w:p>
          </w:sdtContent>
        </w:sdt>
      </w:sdtContent>
    </w:sdt>
    <w:p w:rsidR="000A3E1B" w:rsidRDefault="000A3E1B">
      <w:pPr>
        <w:spacing w:line="360" w:lineRule="auto"/>
        <w:rPr>
          <w:szCs w:val="21"/>
        </w:rPr>
      </w:pPr>
    </w:p>
    <w:sdt>
      <w:sdtPr>
        <w:rPr>
          <w:rFonts w:ascii="宋体" w:hAnsi="宋体" w:cs="宋体" w:hint="eastAsia"/>
          <w:b w:val="0"/>
          <w:bCs w:val="0"/>
          <w:kern w:val="0"/>
          <w:sz w:val="24"/>
          <w:szCs w:val="24"/>
        </w:rPr>
        <w:alias w:val="模块:公司其他债券和债务融资工具的付息兑付情况"/>
        <w:tag w:val="_SEC_5c811266e4944b658f41678ea9470ec2"/>
        <w:id w:val="3160801"/>
        <w:lock w:val="sdtLocked"/>
        <w:placeholder>
          <w:docPart w:val="GBC22222222222222222222222222222"/>
        </w:placeholder>
      </w:sdtPr>
      <w:sdtEndPr>
        <w:rPr>
          <w:u w:val="single"/>
        </w:rPr>
      </w:sdtEndPr>
      <w:sdtContent>
        <w:p w:rsidR="000A3E1B" w:rsidRDefault="00845B1A">
          <w:pPr>
            <w:pStyle w:val="2"/>
            <w:numPr>
              <w:ilvl w:val="0"/>
              <w:numId w:val="112"/>
            </w:numPr>
            <w:rPr>
              <w:bCs w:val="0"/>
            </w:rPr>
          </w:pPr>
          <w:r>
            <w:rPr>
              <w:rFonts w:hint="eastAsia"/>
              <w:bCs w:val="0"/>
            </w:rPr>
            <w:t>公司其他债券和债务融资工具的付息兑付情况</w:t>
          </w:r>
        </w:p>
        <w:sdt>
          <w:sdtPr>
            <w:rPr>
              <w:rFonts w:hAnsi="Arial" w:cs="Times New Roman" w:hint="eastAsia"/>
              <w:bCs/>
              <w:kern w:val="2"/>
              <w:szCs w:val="21"/>
            </w:rPr>
            <w:alias w:val="公司其他债券和债务融资工具的付息兑付情况"/>
            <w:tag w:val="_GBC_3244a1e0074148b89924581bc032c390"/>
            <w:id w:val="191993580"/>
            <w:lock w:val="sdtLocked"/>
            <w:placeholder>
              <w:docPart w:val="GBC22222222222222222222222222222"/>
            </w:placeholder>
          </w:sdtPr>
          <w:sdtEndPr/>
          <w:sdtContent>
            <w:p w:rsidR="000A3E1B" w:rsidRDefault="00FE6807">
              <w:pPr>
                <w:rPr>
                  <w:u w:val="single"/>
                </w:rPr>
              </w:pPr>
              <w:r w:rsidRPr="009C6E35">
                <w:rPr>
                  <w:rFonts w:hAnsi="Arial" w:cs="Times New Roman" w:hint="eastAsia"/>
                  <w:bCs/>
                  <w:kern w:val="2"/>
                  <w:sz w:val="21"/>
                  <w:szCs w:val="21"/>
                </w:rPr>
                <w:t>无</w:t>
              </w:r>
            </w:p>
          </w:sdtContent>
        </w:sdt>
      </w:sdtContent>
    </w:sdt>
    <w:p w:rsidR="000A3E1B" w:rsidRDefault="000A3E1B">
      <w:pPr>
        <w:rPr>
          <w:szCs w:val="21"/>
        </w:rPr>
      </w:pPr>
    </w:p>
    <w:sdt>
      <w:sdtPr>
        <w:rPr>
          <w:rFonts w:ascii="宋体" w:hAnsi="宋体" w:cs="宋体" w:hint="eastAsia"/>
          <w:b w:val="0"/>
          <w:bCs w:val="0"/>
          <w:kern w:val="0"/>
          <w:sz w:val="24"/>
          <w:szCs w:val="24"/>
        </w:rPr>
        <w:alias w:val="模块:公司报告期内的银行授信情况"/>
        <w:tag w:val="_SEC_f24bc2aff97343f3a5e057d834c2cb94"/>
        <w:id w:val="3160809"/>
        <w:lock w:val="sdtLocked"/>
        <w:placeholder>
          <w:docPart w:val="GBC22222222222222222222222222222"/>
        </w:placeholder>
      </w:sdtPr>
      <w:sdtEndPr>
        <w:rPr>
          <w:u w:val="single"/>
        </w:rPr>
      </w:sdtEndPr>
      <w:sdtContent>
        <w:p w:rsidR="000A3E1B" w:rsidRDefault="00845B1A">
          <w:pPr>
            <w:pStyle w:val="2"/>
            <w:numPr>
              <w:ilvl w:val="0"/>
              <w:numId w:val="112"/>
            </w:numPr>
            <w:rPr>
              <w:bCs w:val="0"/>
            </w:rPr>
          </w:pPr>
          <w:r>
            <w:rPr>
              <w:rFonts w:hint="eastAsia"/>
              <w:bCs w:val="0"/>
            </w:rPr>
            <w:t>公司报告期内的银行授信情况</w:t>
          </w:r>
        </w:p>
        <w:sdt>
          <w:sdtPr>
            <w:rPr>
              <w:rFonts w:hAnsi="Arial" w:cs="Times New Roman" w:hint="eastAsia"/>
              <w:bCs/>
              <w:kern w:val="2"/>
              <w:szCs w:val="21"/>
            </w:rPr>
            <w:alias w:val="公司报告期内的银行授信情况"/>
            <w:tag w:val="_GBC_7e0790c89c244ab9897b220f20df4712"/>
            <w:id w:val="191993582"/>
            <w:lock w:val="sdtLocked"/>
            <w:placeholder>
              <w:docPart w:val="GBC22222222222222222222222222222"/>
            </w:placeholder>
          </w:sdtPr>
          <w:sdtEndPr/>
          <w:sdtContent>
            <w:p w:rsidR="00350AFC" w:rsidRDefault="00350AFC">
              <w:pPr>
                <w:rPr>
                  <w:rFonts w:hAnsi="Arial" w:cs="Times New Roman"/>
                  <w:bCs/>
                  <w:kern w:val="2"/>
                  <w:szCs w:val="21"/>
                </w:rPr>
              </w:pPr>
            </w:p>
            <w:tbl>
              <w:tblPr>
                <w:tblStyle w:val="a6"/>
                <w:tblW w:w="0" w:type="auto"/>
                <w:tblLook w:val="04A0" w:firstRow="1" w:lastRow="0" w:firstColumn="1" w:lastColumn="0" w:noHBand="0" w:noVBand="1"/>
              </w:tblPr>
              <w:tblGrid>
                <w:gridCol w:w="1951"/>
                <w:gridCol w:w="1843"/>
                <w:gridCol w:w="1007"/>
                <w:gridCol w:w="1278"/>
                <w:gridCol w:w="1405"/>
                <w:gridCol w:w="1565"/>
              </w:tblGrid>
              <w:tr w:rsidR="00350AFC" w:rsidRPr="00221C0B" w:rsidTr="003E6F48">
                <w:trPr>
                  <w:trHeight w:val="420"/>
                </w:trPr>
                <w:tc>
                  <w:tcPr>
                    <w:tcW w:w="1951" w:type="dxa"/>
                    <w:vMerge w:val="restart"/>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贷款机构</w:t>
                    </w:r>
                  </w:p>
                </w:tc>
                <w:tc>
                  <w:tcPr>
                    <w:tcW w:w="1843" w:type="dxa"/>
                    <w:vMerge w:val="restart"/>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授信金额（万元）</w:t>
                    </w:r>
                  </w:p>
                </w:tc>
                <w:tc>
                  <w:tcPr>
                    <w:tcW w:w="1007" w:type="dxa"/>
                    <w:vMerge w:val="restart"/>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贷款单位</w:t>
                    </w:r>
                  </w:p>
                </w:tc>
                <w:tc>
                  <w:tcPr>
                    <w:tcW w:w="1278" w:type="dxa"/>
                    <w:vMerge w:val="restart"/>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使用授信金额（万元）</w:t>
                    </w:r>
                  </w:p>
                </w:tc>
                <w:tc>
                  <w:tcPr>
                    <w:tcW w:w="1405" w:type="dxa"/>
                    <w:vMerge w:val="restart"/>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2016年授信（万元）</w:t>
                    </w:r>
                  </w:p>
                </w:tc>
                <w:tc>
                  <w:tcPr>
                    <w:tcW w:w="1565" w:type="dxa"/>
                    <w:vMerge w:val="restart"/>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备注</w:t>
                    </w:r>
                  </w:p>
                </w:tc>
              </w:tr>
              <w:tr w:rsidR="00350AFC" w:rsidRPr="00221C0B" w:rsidTr="003E6F48">
                <w:trPr>
                  <w:trHeight w:val="420"/>
                </w:trPr>
                <w:tc>
                  <w:tcPr>
                    <w:tcW w:w="1951" w:type="dxa"/>
                    <w:vMerge/>
                    <w:hideMark/>
                  </w:tcPr>
                  <w:p w:rsidR="00350AFC" w:rsidRPr="009F1057" w:rsidRDefault="00350AFC">
                    <w:pPr>
                      <w:rPr>
                        <w:rFonts w:hAnsi="Arial" w:cs="Times New Roman"/>
                        <w:b/>
                        <w:bCs/>
                        <w:kern w:val="2"/>
                        <w:sz w:val="21"/>
                        <w:szCs w:val="21"/>
                      </w:rPr>
                    </w:pPr>
                  </w:p>
                </w:tc>
                <w:tc>
                  <w:tcPr>
                    <w:tcW w:w="1843" w:type="dxa"/>
                    <w:vMerge/>
                    <w:hideMark/>
                  </w:tcPr>
                  <w:p w:rsidR="00350AFC" w:rsidRPr="009F1057" w:rsidRDefault="00350AFC">
                    <w:pPr>
                      <w:rPr>
                        <w:rFonts w:hAnsi="Arial" w:cs="Times New Roman"/>
                        <w:b/>
                        <w:bCs/>
                        <w:kern w:val="2"/>
                        <w:sz w:val="21"/>
                        <w:szCs w:val="21"/>
                      </w:rPr>
                    </w:pPr>
                  </w:p>
                </w:tc>
                <w:tc>
                  <w:tcPr>
                    <w:tcW w:w="1007" w:type="dxa"/>
                    <w:vMerge/>
                    <w:hideMark/>
                  </w:tcPr>
                  <w:p w:rsidR="00350AFC" w:rsidRPr="009F1057" w:rsidRDefault="00350AFC">
                    <w:pPr>
                      <w:rPr>
                        <w:rFonts w:hAnsi="Arial" w:cs="Times New Roman"/>
                        <w:b/>
                        <w:bCs/>
                        <w:kern w:val="2"/>
                        <w:sz w:val="21"/>
                        <w:szCs w:val="21"/>
                      </w:rPr>
                    </w:pPr>
                  </w:p>
                </w:tc>
                <w:tc>
                  <w:tcPr>
                    <w:tcW w:w="1278" w:type="dxa"/>
                    <w:vMerge/>
                    <w:hideMark/>
                  </w:tcPr>
                  <w:p w:rsidR="00350AFC" w:rsidRPr="009F1057" w:rsidRDefault="00350AFC">
                    <w:pPr>
                      <w:rPr>
                        <w:rFonts w:hAnsi="Arial" w:cs="Times New Roman"/>
                        <w:b/>
                        <w:bCs/>
                        <w:kern w:val="2"/>
                        <w:sz w:val="21"/>
                        <w:szCs w:val="21"/>
                      </w:rPr>
                    </w:pPr>
                  </w:p>
                </w:tc>
                <w:tc>
                  <w:tcPr>
                    <w:tcW w:w="1405" w:type="dxa"/>
                    <w:vMerge/>
                    <w:hideMark/>
                  </w:tcPr>
                  <w:p w:rsidR="00350AFC" w:rsidRPr="009F1057" w:rsidRDefault="00350AFC">
                    <w:pPr>
                      <w:rPr>
                        <w:rFonts w:hAnsi="Arial" w:cs="Times New Roman"/>
                        <w:b/>
                        <w:bCs/>
                        <w:kern w:val="2"/>
                        <w:sz w:val="21"/>
                        <w:szCs w:val="21"/>
                      </w:rPr>
                    </w:pPr>
                  </w:p>
                </w:tc>
                <w:tc>
                  <w:tcPr>
                    <w:tcW w:w="1565" w:type="dxa"/>
                    <w:vMerge/>
                    <w:hideMark/>
                  </w:tcPr>
                  <w:p w:rsidR="00350AFC" w:rsidRPr="009F1057" w:rsidRDefault="00350AFC">
                    <w:pPr>
                      <w:rPr>
                        <w:rFonts w:hAnsi="Arial" w:cs="Times New Roman"/>
                        <w:b/>
                        <w:bCs/>
                        <w:kern w:val="2"/>
                        <w:sz w:val="21"/>
                        <w:szCs w:val="21"/>
                      </w:rPr>
                    </w:pPr>
                  </w:p>
                </w:tc>
              </w:tr>
              <w:tr w:rsidR="00350AFC" w:rsidRPr="00221C0B" w:rsidTr="003E6F48">
                <w:trPr>
                  <w:trHeight w:val="570"/>
                </w:trPr>
                <w:tc>
                  <w:tcPr>
                    <w:tcW w:w="1951" w:type="dxa"/>
                    <w:hideMark/>
                  </w:tcPr>
                  <w:p w:rsidR="00350AFC" w:rsidRPr="00510CE2" w:rsidRDefault="00350AFC">
                    <w:pPr>
                      <w:rPr>
                        <w:rFonts w:hAnsi="Arial" w:cs="Times New Roman"/>
                        <w:bCs/>
                        <w:kern w:val="2"/>
                        <w:sz w:val="21"/>
                        <w:szCs w:val="21"/>
                        <w:highlight w:val="yellow"/>
                      </w:rPr>
                    </w:pPr>
                    <w:r w:rsidRPr="00B0336E">
                      <w:rPr>
                        <w:rFonts w:hAnsi="Arial" w:cs="Times New Roman" w:hint="eastAsia"/>
                        <w:bCs/>
                        <w:kern w:val="2"/>
                        <w:sz w:val="21"/>
                        <w:szCs w:val="21"/>
                      </w:rPr>
                      <w:t>中国农业银行重庆渝中支行</w:t>
                    </w:r>
                  </w:p>
                </w:tc>
                <w:tc>
                  <w:tcPr>
                    <w:tcW w:w="1843" w:type="dxa"/>
                    <w:hideMark/>
                  </w:tcPr>
                  <w:p w:rsidR="00350AFC" w:rsidRPr="009F1057" w:rsidRDefault="00350AFC" w:rsidP="003E6F48">
                    <w:pPr>
                      <w:jc w:val="right"/>
                      <w:rPr>
                        <w:rFonts w:hAnsi="Arial" w:cs="Times New Roman"/>
                        <w:bCs/>
                        <w:kern w:val="2"/>
                        <w:sz w:val="21"/>
                        <w:szCs w:val="21"/>
                      </w:rPr>
                    </w:pPr>
                    <w:r w:rsidRPr="009F1057">
                      <w:rPr>
                        <w:rFonts w:hAnsi="Arial" w:cs="Times New Roman"/>
                        <w:bCs/>
                        <w:kern w:val="2"/>
                        <w:sz w:val="21"/>
                        <w:szCs w:val="21"/>
                      </w:rPr>
                      <w:t>200,000.00</w:t>
                    </w:r>
                  </w:p>
                </w:tc>
                <w:tc>
                  <w:tcPr>
                    <w:tcW w:w="1007" w:type="dxa"/>
                    <w:hideMark/>
                  </w:tcPr>
                  <w:p w:rsidR="00350AFC" w:rsidRPr="009F1057" w:rsidRDefault="00350AFC">
                    <w:pPr>
                      <w:rPr>
                        <w:rFonts w:hAnsi="Arial" w:cs="Times New Roman"/>
                        <w:bCs/>
                        <w:kern w:val="2"/>
                        <w:sz w:val="21"/>
                        <w:szCs w:val="21"/>
                      </w:rPr>
                    </w:pPr>
                    <w:r>
                      <w:rPr>
                        <w:rFonts w:hAnsi="Arial" w:cs="Times New Roman" w:hint="eastAsia"/>
                        <w:bCs/>
                        <w:kern w:val="2"/>
                        <w:sz w:val="21"/>
                        <w:szCs w:val="21"/>
                      </w:rPr>
                      <w:t>本</w:t>
                    </w:r>
                    <w:r w:rsidRPr="009F1057">
                      <w:rPr>
                        <w:rFonts w:hAnsi="Arial" w:cs="Times New Roman"/>
                        <w:bCs/>
                        <w:kern w:val="2"/>
                        <w:sz w:val="21"/>
                        <w:szCs w:val="21"/>
                      </w:rPr>
                      <w:t>公司</w:t>
                    </w:r>
                  </w:p>
                </w:tc>
                <w:tc>
                  <w:tcPr>
                    <w:tcW w:w="1278" w:type="dxa"/>
                    <w:hideMark/>
                  </w:tcPr>
                  <w:p w:rsidR="00350AFC" w:rsidRPr="009F1057" w:rsidRDefault="00350AFC" w:rsidP="0013510D">
                    <w:pPr>
                      <w:jc w:val="right"/>
                      <w:rPr>
                        <w:rFonts w:hAnsi="Arial" w:cs="Times New Roman"/>
                        <w:bCs/>
                        <w:kern w:val="2"/>
                        <w:sz w:val="21"/>
                        <w:szCs w:val="21"/>
                      </w:rPr>
                    </w:pPr>
                    <w:r w:rsidRPr="009F1057">
                      <w:rPr>
                        <w:rFonts w:hAnsi="Arial" w:cs="Times New Roman"/>
                        <w:bCs/>
                        <w:kern w:val="2"/>
                        <w:sz w:val="21"/>
                        <w:szCs w:val="21"/>
                      </w:rPr>
                      <w:t xml:space="preserve">　</w:t>
                    </w:r>
                    <w:r>
                      <w:rPr>
                        <w:rFonts w:hAnsi="Arial" w:cs="Times New Roman" w:hint="eastAsia"/>
                        <w:bCs/>
                        <w:kern w:val="2"/>
                        <w:sz w:val="21"/>
                        <w:szCs w:val="21"/>
                      </w:rPr>
                      <w:t>0</w:t>
                    </w:r>
                  </w:p>
                </w:tc>
                <w:tc>
                  <w:tcPr>
                    <w:tcW w:w="1405" w:type="dxa"/>
                    <w:hideMark/>
                  </w:tcPr>
                  <w:p w:rsidR="00350AFC" w:rsidRPr="009F1057" w:rsidRDefault="00350AFC" w:rsidP="003E6F48">
                    <w:pPr>
                      <w:jc w:val="right"/>
                      <w:rPr>
                        <w:rFonts w:hAnsi="Arial" w:cs="Times New Roman"/>
                        <w:bCs/>
                        <w:kern w:val="2"/>
                        <w:sz w:val="21"/>
                        <w:szCs w:val="21"/>
                      </w:rPr>
                    </w:pPr>
                    <w:r w:rsidRPr="009F1057">
                      <w:rPr>
                        <w:rFonts w:hAnsi="Arial" w:cs="Times New Roman"/>
                        <w:bCs/>
                        <w:kern w:val="2"/>
                        <w:sz w:val="21"/>
                        <w:szCs w:val="21"/>
                      </w:rPr>
                      <w:t>200,000.00</w:t>
                    </w:r>
                  </w:p>
                </w:tc>
                <w:tc>
                  <w:tcPr>
                    <w:tcW w:w="1565" w:type="dxa"/>
                    <w:hideMark/>
                  </w:tcPr>
                  <w:p w:rsidR="00350AFC" w:rsidRPr="009F1057" w:rsidRDefault="00350AFC">
                    <w:pPr>
                      <w:rPr>
                        <w:rFonts w:hAnsi="Arial" w:cs="Times New Roman"/>
                        <w:bCs/>
                        <w:kern w:val="2"/>
                        <w:sz w:val="21"/>
                        <w:szCs w:val="21"/>
                      </w:rPr>
                    </w:pPr>
                    <w:r w:rsidRPr="009F1057">
                      <w:rPr>
                        <w:rFonts w:hAnsi="Arial" w:cs="Times New Roman"/>
                        <w:bCs/>
                        <w:kern w:val="2"/>
                        <w:sz w:val="21"/>
                        <w:szCs w:val="21"/>
                      </w:rPr>
                      <w:t>短期信用</w:t>
                    </w:r>
                  </w:p>
                </w:tc>
              </w:tr>
              <w:tr w:rsidR="00350AFC" w:rsidRPr="00221C0B" w:rsidTr="003E6F48">
                <w:trPr>
                  <w:trHeight w:val="585"/>
                </w:trPr>
                <w:tc>
                  <w:tcPr>
                    <w:tcW w:w="1951" w:type="dxa"/>
                    <w:hideMark/>
                  </w:tcPr>
                  <w:p w:rsidR="00350AFC" w:rsidRPr="00510CE2" w:rsidRDefault="00350AFC">
                    <w:pPr>
                      <w:rPr>
                        <w:rFonts w:hAnsi="Arial" w:cs="Times New Roman"/>
                        <w:bCs/>
                        <w:kern w:val="2"/>
                        <w:sz w:val="21"/>
                        <w:szCs w:val="21"/>
                        <w:highlight w:val="yellow"/>
                      </w:rPr>
                    </w:pPr>
                    <w:r>
                      <w:rPr>
                        <w:rFonts w:hAnsi="Arial" w:cs="Times New Roman" w:hint="eastAsia"/>
                        <w:bCs/>
                        <w:kern w:val="2"/>
                        <w:sz w:val="21"/>
                        <w:szCs w:val="21"/>
                      </w:rPr>
                      <w:t>中国</w:t>
                    </w:r>
                    <w:r w:rsidRPr="00B0336E">
                      <w:rPr>
                        <w:rFonts w:hAnsi="Arial" w:cs="Times New Roman" w:hint="eastAsia"/>
                        <w:bCs/>
                        <w:kern w:val="2"/>
                        <w:sz w:val="21"/>
                        <w:szCs w:val="21"/>
                      </w:rPr>
                      <w:t>工商银行重庆大溪沟支行</w:t>
                    </w:r>
                  </w:p>
                </w:tc>
                <w:tc>
                  <w:tcPr>
                    <w:tcW w:w="1843" w:type="dxa"/>
                    <w:hideMark/>
                  </w:tcPr>
                  <w:p w:rsidR="00350AFC" w:rsidRPr="009F1057" w:rsidRDefault="00350AFC" w:rsidP="003E6F48">
                    <w:pPr>
                      <w:jc w:val="right"/>
                      <w:rPr>
                        <w:rFonts w:hAnsi="Arial" w:cs="Times New Roman"/>
                        <w:bCs/>
                        <w:kern w:val="2"/>
                        <w:sz w:val="21"/>
                        <w:szCs w:val="21"/>
                      </w:rPr>
                    </w:pPr>
                    <w:r w:rsidRPr="009F1057">
                      <w:rPr>
                        <w:rFonts w:hAnsi="Arial" w:cs="Times New Roman"/>
                        <w:bCs/>
                        <w:kern w:val="2"/>
                        <w:sz w:val="21"/>
                        <w:szCs w:val="21"/>
                      </w:rPr>
                      <w:t>30,000.00</w:t>
                    </w:r>
                  </w:p>
                </w:tc>
                <w:tc>
                  <w:tcPr>
                    <w:tcW w:w="1007" w:type="dxa"/>
                    <w:hideMark/>
                  </w:tcPr>
                  <w:p w:rsidR="00350AFC" w:rsidRPr="009F1057" w:rsidRDefault="00350AFC">
                    <w:pPr>
                      <w:rPr>
                        <w:rFonts w:hAnsi="Arial" w:cs="Times New Roman"/>
                        <w:bCs/>
                        <w:kern w:val="2"/>
                        <w:sz w:val="21"/>
                        <w:szCs w:val="21"/>
                      </w:rPr>
                    </w:pPr>
                    <w:r>
                      <w:rPr>
                        <w:rFonts w:hAnsi="Arial" w:cs="Times New Roman" w:hint="eastAsia"/>
                        <w:bCs/>
                        <w:kern w:val="2"/>
                        <w:sz w:val="21"/>
                        <w:szCs w:val="21"/>
                      </w:rPr>
                      <w:t>本</w:t>
                    </w:r>
                    <w:r w:rsidRPr="009F1057">
                      <w:rPr>
                        <w:rFonts w:hAnsi="Arial" w:cs="Times New Roman"/>
                        <w:bCs/>
                        <w:kern w:val="2"/>
                        <w:sz w:val="21"/>
                        <w:szCs w:val="21"/>
                      </w:rPr>
                      <w:t>公司</w:t>
                    </w:r>
                  </w:p>
                </w:tc>
                <w:tc>
                  <w:tcPr>
                    <w:tcW w:w="1278" w:type="dxa"/>
                    <w:hideMark/>
                  </w:tcPr>
                  <w:p w:rsidR="00350AFC" w:rsidRPr="009F1057" w:rsidRDefault="00350AFC" w:rsidP="0013510D">
                    <w:pPr>
                      <w:jc w:val="right"/>
                      <w:rPr>
                        <w:rFonts w:hAnsi="Arial" w:cs="Times New Roman"/>
                        <w:bCs/>
                        <w:kern w:val="2"/>
                        <w:sz w:val="21"/>
                        <w:szCs w:val="21"/>
                      </w:rPr>
                    </w:pPr>
                    <w:r w:rsidRPr="009F1057">
                      <w:rPr>
                        <w:rFonts w:hAnsi="Arial" w:cs="Times New Roman"/>
                        <w:bCs/>
                        <w:kern w:val="2"/>
                        <w:sz w:val="21"/>
                        <w:szCs w:val="21"/>
                      </w:rPr>
                      <w:t xml:space="preserve">　</w:t>
                    </w:r>
                    <w:r>
                      <w:rPr>
                        <w:rFonts w:hAnsi="Arial" w:cs="Times New Roman" w:hint="eastAsia"/>
                        <w:bCs/>
                        <w:kern w:val="2"/>
                        <w:sz w:val="21"/>
                        <w:szCs w:val="21"/>
                      </w:rPr>
                      <w:t>0</w:t>
                    </w:r>
                  </w:p>
                </w:tc>
                <w:tc>
                  <w:tcPr>
                    <w:tcW w:w="1405" w:type="dxa"/>
                    <w:hideMark/>
                  </w:tcPr>
                  <w:p w:rsidR="00350AFC" w:rsidRPr="009F1057" w:rsidRDefault="00350AFC" w:rsidP="003E6F48">
                    <w:pPr>
                      <w:jc w:val="right"/>
                      <w:rPr>
                        <w:rFonts w:hAnsi="Arial" w:cs="Times New Roman"/>
                        <w:bCs/>
                        <w:kern w:val="2"/>
                        <w:sz w:val="21"/>
                        <w:szCs w:val="21"/>
                      </w:rPr>
                    </w:pPr>
                    <w:r w:rsidRPr="009F1057">
                      <w:rPr>
                        <w:rFonts w:hAnsi="Arial" w:cs="Times New Roman"/>
                        <w:bCs/>
                        <w:kern w:val="2"/>
                        <w:sz w:val="21"/>
                        <w:szCs w:val="21"/>
                      </w:rPr>
                      <w:t>30,000.00</w:t>
                    </w:r>
                  </w:p>
                </w:tc>
                <w:tc>
                  <w:tcPr>
                    <w:tcW w:w="1565" w:type="dxa"/>
                    <w:hideMark/>
                  </w:tcPr>
                  <w:p w:rsidR="00350AFC" w:rsidRPr="009F1057" w:rsidRDefault="00350AFC">
                    <w:pPr>
                      <w:rPr>
                        <w:rFonts w:hAnsi="Arial" w:cs="Times New Roman"/>
                        <w:bCs/>
                        <w:kern w:val="2"/>
                        <w:sz w:val="21"/>
                        <w:szCs w:val="21"/>
                      </w:rPr>
                    </w:pPr>
                    <w:r w:rsidRPr="009F1057">
                      <w:rPr>
                        <w:rFonts w:hAnsi="Arial" w:cs="Times New Roman" w:hint="eastAsia"/>
                        <w:bCs/>
                        <w:kern w:val="2"/>
                        <w:sz w:val="21"/>
                        <w:szCs w:val="21"/>
                      </w:rPr>
                      <w:t>流动资金贷款1.5亿，发债1.5亿</w:t>
                    </w:r>
                  </w:p>
                </w:tc>
              </w:tr>
              <w:tr w:rsidR="00350AFC" w:rsidRPr="00221C0B" w:rsidTr="003E6F48">
                <w:trPr>
                  <w:trHeight w:val="390"/>
                </w:trPr>
                <w:tc>
                  <w:tcPr>
                    <w:tcW w:w="1951" w:type="dxa"/>
                    <w:hideMark/>
                  </w:tcPr>
                  <w:p w:rsidR="00350AFC" w:rsidRPr="009F1057" w:rsidRDefault="00350AFC" w:rsidP="00221C0B">
                    <w:pPr>
                      <w:jc w:val="left"/>
                      <w:rPr>
                        <w:rFonts w:hAnsi="Arial" w:cs="Times New Roman"/>
                        <w:bCs/>
                        <w:kern w:val="2"/>
                        <w:sz w:val="21"/>
                        <w:szCs w:val="21"/>
                      </w:rPr>
                    </w:pPr>
                    <w:r w:rsidRPr="009F1057">
                      <w:rPr>
                        <w:rFonts w:hAnsi="Arial" w:cs="Times New Roman"/>
                        <w:bCs/>
                        <w:kern w:val="2"/>
                        <w:sz w:val="21"/>
                        <w:szCs w:val="21"/>
                      </w:rPr>
                      <w:t>合计</w:t>
                    </w:r>
                  </w:p>
                </w:tc>
                <w:tc>
                  <w:tcPr>
                    <w:tcW w:w="1843" w:type="dxa"/>
                    <w:hideMark/>
                  </w:tcPr>
                  <w:p w:rsidR="00350AFC" w:rsidRPr="009F1057" w:rsidRDefault="00350AFC" w:rsidP="003E6F48">
                    <w:pPr>
                      <w:jc w:val="right"/>
                      <w:rPr>
                        <w:rFonts w:hAnsi="Arial" w:cs="Times New Roman"/>
                        <w:bCs/>
                        <w:kern w:val="2"/>
                        <w:sz w:val="21"/>
                        <w:szCs w:val="21"/>
                      </w:rPr>
                    </w:pPr>
                    <w:r w:rsidRPr="009F1057">
                      <w:rPr>
                        <w:rFonts w:hAnsi="Arial" w:cs="Times New Roman"/>
                        <w:bCs/>
                        <w:kern w:val="2"/>
                        <w:sz w:val="21"/>
                        <w:szCs w:val="21"/>
                      </w:rPr>
                      <w:t>230,000.00</w:t>
                    </w:r>
                  </w:p>
                </w:tc>
                <w:tc>
                  <w:tcPr>
                    <w:tcW w:w="1007" w:type="dxa"/>
                    <w:hideMark/>
                  </w:tcPr>
                  <w:p w:rsidR="00350AFC" w:rsidRPr="009F1057" w:rsidRDefault="00350AFC" w:rsidP="00221C0B">
                    <w:pPr>
                      <w:jc w:val="left"/>
                      <w:rPr>
                        <w:rFonts w:hAnsi="Arial" w:cs="Times New Roman"/>
                        <w:bCs/>
                        <w:kern w:val="2"/>
                        <w:sz w:val="21"/>
                        <w:szCs w:val="21"/>
                      </w:rPr>
                    </w:pPr>
                    <w:r w:rsidRPr="009F1057">
                      <w:rPr>
                        <w:rFonts w:hAnsi="Arial" w:cs="Times New Roman"/>
                        <w:bCs/>
                        <w:kern w:val="2"/>
                        <w:sz w:val="21"/>
                        <w:szCs w:val="21"/>
                      </w:rPr>
                      <w:t xml:space="preserve">　</w:t>
                    </w:r>
                  </w:p>
                </w:tc>
                <w:tc>
                  <w:tcPr>
                    <w:tcW w:w="1278" w:type="dxa"/>
                    <w:hideMark/>
                  </w:tcPr>
                  <w:p w:rsidR="00350AFC" w:rsidRPr="009F1057" w:rsidRDefault="00350AFC" w:rsidP="00350AFC">
                    <w:pPr>
                      <w:jc w:val="right"/>
                      <w:rPr>
                        <w:rFonts w:hAnsi="Arial" w:cs="Times New Roman"/>
                        <w:bCs/>
                        <w:kern w:val="2"/>
                        <w:sz w:val="21"/>
                        <w:szCs w:val="21"/>
                      </w:rPr>
                    </w:pPr>
                    <w:r>
                      <w:rPr>
                        <w:rFonts w:hAnsi="Arial" w:cs="Times New Roman" w:hint="eastAsia"/>
                        <w:bCs/>
                        <w:kern w:val="2"/>
                        <w:sz w:val="21"/>
                        <w:szCs w:val="21"/>
                      </w:rPr>
                      <w:t>0</w:t>
                    </w:r>
                  </w:p>
                </w:tc>
                <w:tc>
                  <w:tcPr>
                    <w:tcW w:w="1405" w:type="dxa"/>
                    <w:hideMark/>
                  </w:tcPr>
                  <w:p w:rsidR="00350AFC" w:rsidRPr="009F1057" w:rsidRDefault="00350AFC" w:rsidP="003E6F48">
                    <w:pPr>
                      <w:jc w:val="right"/>
                      <w:rPr>
                        <w:rFonts w:hAnsi="Arial" w:cs="Times New Roman"/>
                        <w:bCs/>
                        <w:kern w:val="2"/>
                        <w:sz w:val="21"/>
                        <w:szCs w:val="21"/>
                      </w:rPr>
                    </w:pPr>
                    <w:r w:rsidRPr="009F1057">
                      <w:rPr>
                        <w:rFonts w:hAnsi="Arial" w:cs="Times New Roman"/>
                        <w:bCs/>
                        <w:kern w:val="2"/>
                        <w:sz w:val="21"/>
                        <w:szCs w:val="21"/>
                      </w:rPr>
                      <w:t>230,000.00</w:t>
                    </w:r>
                  </w:p>
                </w:tc>
                <w:tc>
                  <w:tcPr>
                    <w:tcW w:w="1565" w:type="dxa"/>
                    <w:hideMark/>
                  </w:tcPr>
                  <w:p w:rsidR="00350AFC" w:rsidRPr="009F1057" w:rsidRDefault="00350AFC" w:rsidP="00221C0B">
                    <w:pPr>
                      <w:jc w:val="left"/>
                      <w:rPr>
                        <w:rFonts w:hAnsi="Arial" w:cs="Times New Roman"/>
                        <w:b/>
                        <w:bCs/>
                        <w:kern w:val="2"/>
                        <w:sz w:val="21"/>
                        <w:szCs w:val="21"/>
                      </w:rPr>
                    </w:pPr>
                    <w:r w:rsidRPr="009F1057">
                      <w:rPr>
                        <w:rFonts w:hAnsi="Arial" w:cs="Times New Roman"/>
                        <w:b/>
                        <w:bCs/>
                        <w:kern w:val="2"/>
                        <w:sz w:val="21"/>
                        <w:szCs w:val="21"/>
                      </w:rPr>
                      <w:t xml:space="preserve">　</w:t>
                    </w:r>
                  </w:p>
                </w:tc>
              </w:tr>
            </w:tbl>
            <w:p w:rsidR="000A3E1B" w:rsidRDefault="00A2457D">
              <w:pPr>
                <w:rPr>
                  <w:u w:val="single"/>
                </w:rPr>
              </w:pPr>
            </w:p>
          </w:sdtContent>
        </w:sdt>
      </w:sdtContent>
    </w:sdt>
    <w:p w:rsidR="000A3E1B" w:rsidRDefault="000A3E1B">
      <w:pPr>
        <w:rPr>
          <w:szCs w:val="21"/>
        </w:rPr>
      </w:pPr>
    </w:p>
    <w:sdt>
      <w:sdtPr>
        <w:rPr>
          <w:rFonts w:ascii="宋体" w:hAnsi="宋体" w:cs="宋体" w:hint="eastAsia"/>
          <w:b w:val="0"/>
          <w:bCs w:val="0"/>
          <w:kern w:val="0"/>
          <w:sz w:val="24"/>
          <w:szCs w:val="24"/>
        </w:rPr>
        <w:alias w:val="模块:公司报告期内执行公司债券募集说明书相关约定或承诺的情况"/>
        <w:tag w:val="_SEC_d698a0db75e24d35ab5e27f84e26a9a2"/>
        <w:id w:val="3160813"/>
        <w:lock w:val="sdtLocked"/>
        <w:placeholder>
          <w:docPart w:val="GBC22222222222222222222222222222"/>
        </w:placeholder>
      </w:sdtPr>
      <w:sdtEndPr>
        <w:rPr>
          <w:sz w:val="21"/>
          <w:szCs w:val="21"/>
          <w:u w:val="single"/>
        </w:rPr>
      </w:sdtEndPr>
      <w:sdtContent>
        <w:p w:rsidR="000A3E1B" w:rsidRDefault="00845B1A">
          <w:pPr>
            <w:pStyle w:val="2"/>
            <w:numPr>
              <w:ilvl w:val="0"/>
              <w:numId w:val="112"/>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公司报告期内执行公司债券募集说明书相关约定或承诺的情况"/>
            <w:tag w:val="_GBC_7482a0c8dd06484c997ebf09dc86fb71"/>
            <w:id w:val="191993584"/>
            <w:lock w:val="sdtLocked"/>
            <w:placeholder>
              <w:docPart w:val="GBC22222222222222222222222222222"/>
            </w:placeholder>
          </w:sdtPr>
          <w:sdtEndPr>
            <w:rPr>
              <w:sz w:val="21"/>
            </w:rPr>
          </w:sdtEndPr>
          <w:sdtContent>
            <w:p w:rsidR="000A3E1B" w:rsidRPr="00FE6807" w:rsidRDefault="007C4CE9">
              <w:pPr>
                <w:rPr>
                  <w:sz w:val="21"/>
                  <w:szCs w:val="21"/>
                  <w:u w:val="single"/>
                </w:rPr>
              </w:pPr>
              <w:r w:rsidRPr="00FE6807">
                <w:rPr>
                  <w:rFonts w:hAnsi="Arial" w:cs="Times New Roman" w:hint="eastAsia"/>
                  <w:bCs/>
                  <w:kern w:val="2"/>
                  <w:sz w:val="21"/>
                  <w:szCs w:val="21"/>
                </w:rPr>
                <w:t>报告期内，公司均严格履行公司债券募集说明书相关内容，合</w:t>
              </w:r>
              <w:proofErr w:type="gramStart"/>
              <w:r w:rsidRPr="00FE6807">
                <w:rPr>
                  <w:rFonts w:hAnsi="Arial" w:cs="Times New Roman" w:hint="eastAsia"/>
                  <w:bCs/>
                  <w:kern w:val="2"/>
                  <w:sz w:val="21"/>
                  <w:szCs w:val="21"/>
                </w:rPr>
                <w:t>规</w:t>
              </w:r>
              <w:proofErr w:type="gramEnd"/>
              <w:r w:rsidRPr="00FE6807">
                <w:rPr>
                  <w:rFonts w:hAnsi="Arial" w:cs="Times New Roman" w:hint="eastAsia"/>
                  <w:bCs/>
                  <w:kern w:val="2"/>
                  <w:sz w:val="21"/>
                  <w:szCs w:val="21"/>
                </w:rPr>
                <w:t>使用募集资金，按时兑付公司债券利息，未有损害债券投资者利益的情况发生。</w:t>
              </w:r>
            </w:p>
          </w:sdtContent>
        </w:sdt>
      </w:sdtContent>
    </w:sdt>
    <w:p w:rsidR="000A3E1B" w:rsidRDefault="000A3E1B"/>
    <w:sdt>
      <w:sdtPr>
        <w:rPr>
          <w:rFonts w:ascii="宋体" w:hAnsi="宋体" w:cs="宋体" w:hint="eastAsia"/>
          <w:b w:val="0"/>
          <w:bCs w:val="0"/>
          <w:kern w:val="0"/>
          <w:sz w:val="24"/>
          <w:szCs w:val="24"/>
        </w:rPr>
        <w:alias w:val="模块:公司发生重大事项及对公司经营情况和偿债能力的影响"/>
        <w:tag w:val="_SEC_b71f1d0ec0914f1eb84ed9f4ce70fe56"/>
        <w:id w:val="3160819"/>
        <w:lock w:val="sdtLocked"/>
        <w:placeholder>
          <w:docPart w:val="GBC22222222222222222222222222222"/>
        </w:placeholder>
      </w:sdtPr>
      <w:sdtEndPr>
        <w:rPr>
          <w:u w:val="single"/>
        </w:rPr>
      </w:sdtEndPr>
      <w:sdtContent>
        <w:p w:rsidR="000A3E1B" w:rsidRDefault="00845B1A">
          <w:pPr>
            <w:pStyle w:val="2"/>
            <w:numPr>
              <w:ilvl w:val="0"/>
              <w:numId w:val="112"/>
            </w:numPr>
            <w:rPr>
              <w:bCs w:val="0"/>
            </w:rPr>
          </w:pPr>
          <w:r>
            <w:rPr>
              <w:rFonts w:hint="eastAsia"/>
              <w:bCs w:val="0"/>
            </w:rPr>
            <w:t>公司发生重大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公司发生重大事项及对公司经营情况和偿债能力的影响"/>
            <w:tag w:val="_GBC_8f42a767c73049abbf280ac8bd6a5e2c"/>
            <w:id w:val="191993586"/>
            <w:lock w:val="sdtLocked"/>
            <w:placeholder>
              <w:docPart w:val="GBC22222222222222222222222222222"/>
            </w:placeholder>
          </w:sdtPr>
          <w:sdtEndPr/>
          <w:sdtContent>
            <w:p w:rsidR="007C4CE9" w:rsidRPr="00FE6807" w:rsidRDefault="007C4CE9" w:rsidP="007C4CE9">
              <w:pPr>
                <w:rPr>
                  <w:rFonts w:hAnsi="Arial" w:cs="Times New Roman"/>
                  <w:bCs/>
                  <w:kern w:val="2"/>
                  <w:sz w:val="21"/>
                  <w:szCs w:val="21"/>
                </w:rPr>
              </w:pPr>
              <w:r w:rsidRPr="00FE6807">
                <w:rPr>
                  <w:rFonts w:hAnsi="Arial" w:cs="Times New Roman" w:hint="eastAsia"/>
                  <w:bCs/>
                  <w:kern w:val="2"/>
                  <w:sz w:val="21"/>
                  <w:szCs w:val="21"/>
                </w:rPr>
                <w:t>报告期内，公司未发生《公司债券发行与交易管理办法》第四十五条列示的重大事项。</w:t>
              </w:r>
            </w:p>
            <w:p w:rsidR="000A3E1B" w:rsidRDefault="00A2457D">
              <w:pPr>
                <w:spacing w:line="360" w:lineRule="exact"/>
                <w:ind w:right="5"/>
                <w:sectPr w:rsidR="000A3E1B" w:rsidSect="004860B6">
                  <w:pgSz w:w="11906" w:h="16838"/>
                  <w:pgMar w:top="1525" w:right="1276" w:bottom="1440" w:left="1797" w:header="851" w:footer="992" w:gutter="0"/>
                  <w:cols w:space="425"/>
                  <w:docGrid w:linePitch="312"/>
                </w:sectPr>
              </w:pPr>
            </w:p>
          </w:sdtContent>
        </w:sdt>
      </w:sdtContent>
    </w:sdt>
    <w:p w:rsidR="000A3E1B" w:rsidRDefault="000A3E1B">
      <w:pPr>
        <w:spacing w:line="360" w:lineRule="exact"/>
        <w:ind w:right="5"/>
      </w:pPr>
    </w:p>
    <w:p w:rsidR="000A3E1B" w:rsidRDefault="00845B1A">
      <w:pPr>
        <w:pStyle w:val="10"/>
        <w:numPr>
          <w:ilvl w:val="0"/>
          <w:numId w:val="3"/>
        </w:numPr>
        <w:rPr>
          <w:rFonts w:ascii="宋体" w:eastAsia="宋体" w:hAnsi="宋体"/>
          <w:bCs w:val="0"/>
          <w:szCs w:val="28"/>
        </w:rPr>
      </w:pPr>
      <w:bookmarkStart w:id="90" w:name="_Toc453592978"/>
      <w:r>
        <w:rPr>
          <w:rFonts w:ascii="宋体" w:eastAsia="宋体" w:hAnsi="宋体"/>
          <w:bCs w:val="0"/>
          <w:szCs w:val="28"/>
        </w:rPr>
        <w:t>财务报告</w:t>
      </w:r>
      <w:bookmarkEnd w:id="90"/>
    </w:p>
    <w:sdt>
      <w:sdtPr>
        <w:rPr>
          <w:rFonts w:ascii="宋体" w:hAnsi="宋体" w:cs="宋体" w:hint="eastAsia"/>
          <w:b w:val="0"/>
          <w:bCs w:val="0"/>
          <w:kern w:val="0"/>
          <w:sz w:val="24"/>
          <w:szCs w:val="24"/>
        </w:rPr>
        <w:alias w:val="模块:审计报告"/>
        <w:tag w:val="_GBC_3c4b7d00409449a2b71d41277e7bd042"/>
        <w:id w:val="-1222136977"/>
        <w:lock w:val="sdtLocked"/>
        <w:placeholder>
          <w:docPart w:val="GBC22222222222222222222222222222"/>
        </w:placeholder>
      </w:sdtPr>
      <w:sdtEndPr/>
      <w:sdtContent>
        <w:p w:rsidR="000A3E1B" w:rsidRDefault="00845B1A">
          <w:pPr>
            <w:pStyle w:val="2"/>
            <w:numPr>
              <w:ilvl w:val="0"/>
              <w:numId w:val="44"/>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Locked"/>
            <w:placeholder>
              <w:docPart w:val="GBC22222222222222222222222222222"/>
            </w:placeholder>
          </w:sdtPr>
          <w:sdtEndPr/>
          <w:sdtContent>
            <w:p w:rsidR="000A3E1B" w:rsidRDefault="00BF3353" w:rsidP="008B4196">
              <w:r>
                <w:fldChar w:fldCharType="begin"/>
              </w:r>
              <w:r w:rsidR="008B4196">
                <w:instrText xml:space="preserve"> MACROBUTTON  SnrToggleCheckbox □适用 </w:instrText>
              </w:r>
              <w:r>
                <w:fldChar w:fldCharType="end"/>
              </w:r>
              <w:r>
                <w:fldChar w:fldCharType="begin"/>
              </w:r>
              <w:r w:rsidR="008B4196">
                <w:instrText xml:space="preserve"> MACROBUTTON  SnrToggleCheckbox √不适用 </w:instrText>
              </w:r>
              <w:r>
                <w:fldChar w:fldCharType="end"/>
              </w:r>
            </w:p>
          </w:sdtContent>
        </w:sdt>
      </w:sdtContent>
    </w:sdt>
    <w:p w:rsidR="000A3E1B" w:rsidRDefault="000A3E1B"/>
    <w:p w:rsidR="000A3E1B" w:rsidRDefault="00845B1A">
      <w:pPr>
        <w:pStyle w:val="2"/>
        <w:numPr>
          <w:ilvl w:val="0"/>
          <w:numId w:val="44"/>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18501254"/>
        <w:lock w:val="sdtLocked"/>
        <w:placeholder>
          <w:docPart w:val="GBC22222222222222222222222222222"/>
        </w:placeholder>
      </w:sdtPr>
      <w:sdtEndPr>
        <w:rPr>
          <w:sz w:val="21"/>
        </w:r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sz w:val="21"/>
              <w:u w:val="single"/>
            </w:rPr>
          </w:sdtEndPr>
          <w:sdtContent>
            <w:p w:rsidR="000A3E1B" w:rsidRPr="00A12F0B" w:rsidRDefault="00845B1A">
              <w:pPr>
                <w:snapToGrid w:val="0"/>
                <w:jc w:val="center"/>
                <w:rPr>
                  <w:b/>
                  <w:sz w:val="21"/>
                  <w:szCs w:val="21"/>
                </w:rPr>
              </w:pPr>
              <w:r w:rsidRPr="00A12F0B">
                <w:rPr>
                  <w:rFonts w:hint="eastAsia"/>
                  <w:b/>
                  <w:sz w:val="21"/>
                  <w:szCs w:val="21"/>
                </w:rPr>
                <w:t>合并资产负债表</w:t>
              </w:r>
            </w:p>
            <w:p w:rsidR="000A3E1B" w:rsidRPr="00A12F0B" w:rsidRDefault="00845B1A">
              <w:pPr>
                <w:snapToGrid w:val="0"/>
                <w:spacing w:line="240" w:lineRule="atLeast"/>
                <w:jc w:val="center"/>
                <w:rPr>
                  <w:b/>
                  <w:sz w:val="21"/>
                  <w:szCs w:val="21"/>
                </w:rPr>
              </w:pPr>
              <w:r w:rsidRPr="00A12F0B">
                <w:rPr>
                  <w:sz w:val="21"/>
                  <w:szCs w:val="21"/>
                </w:rPr>
                <w:t>201</w:t>
              </w:r>
              <w:r w:rsidRPr="00A12F0B">
                <w:rPr>
                  <w:rFonts w:hint="eastAsia"/>
                  <w:sz w:val="21"/>
                  <w:szCs w:val="21"/>
                </w:rPr>
                <w:t>6</w:t>
              </w:r>
              <w:r w:rsidRPr="00A12F0B">
                <w:rPr>
                  <w:sz w:val="21"/>
                  <w:szCs w:val="21"/>
                </w:rPr>
                <w:t>年</w:t>
              </w:r>
              <w:r w:rsidRPr="00A12F0B">
                <w:rPr>
                  <w:rFonts w:hint="eastAsia"/>
                  <w:sz w:val="21"/>
                  <w:szCs w:val="21"/>
                </w:rPr>
                <w:t>6</w:t>
              </w:r>
              <w:r w:rsidRPr="00A12F0B">
                <w:rPr>
                  <w:sz w:val="21"/>
                  <w:szCs w:val="21"/>
                </w:rPr>
                <w:t>月3</w:t>
              </w:r>
              <w:r w:rsidRPr="00A12F0B">
                <w:rPr>
                  <w:rFonts w:hint="eastAsia"/>
                  <w:sz w:val="21"/>
                  <w:szCs w:val="21"/>
                </w:rPr>
                <w:t>0</w:t>
              </w:r>
              <w:r w:rsidRPr="00A12F0B">
                <w:rPr>
                  <w:sz w:val="21"/>
                  <w:szCs w:val="21"/>
                </w:rPr>
                <w:t>日</w:t>
              </w:r>
            </w:p>
            <w:p w:rsidR="000A3E1B" w:rsidRPr="00A12F0B" w:rsidRDefault="00845B1A">
              <w:pPr>
                <w:rPr>
                  <w:sz w:val="21"/>
                  <w:szCs w:val="21"/>
                </w:rPr>
              </w:pPr>
              <w:r w:rsidRPr="00A12F0B">
                <w:rPr>
                  <w:sz w:val="21"/>
                  <w:szCs w:val="21"/>
                </w:rPr>
                <w:t xml:space="preserve">编制单位: </w:t>
              </w:r>
              <w:sdt>
                <w:sdtPr>
                  <w:rPr>
                    <w:sz w:val="21"/>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EndPr/>
                <w:sdtContent>
                  <w:r w:rsidRPr="00A12F0B">
                    <w:rPr>
                      <w:sz w:val="21"/>
                      <w:szCs w:val="21"/>
                    </w:rPr>
                    <w:t>重庆水务集团股份有限公司</w:t>
                  </w:r>
                </w:sdtContent>
              </w:sdt>
            </w:p>
            <w:p w:rsidR="000A3E1B" w:rsidRPr="00A12F0B" w:rsidRDefault="00845B1A">
              <w:pPr>
                <w:jc w:val="right"/>
                <w:rPr>
                  <w:sz w:val="21"/>
                  <w:szCs w:val="21"/>
                </w:rPr>
              </w:pPr>
              <w:r w:rsidRPr="00A12F0B">
                <w:rPr>
                  <w:sz w:val="21"/>
                  <w:szCs w:val="21"/>
                </w:rPr>
                <w:t>单位:</w:t>
              </w:r>
              <w:sdt>
                <w:sdtPr>
                  <w:rPr>
                    <w:sz w:val="21"/>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12F0B">
                    <w:rPr>
                      <w:rFonts w:hint="eastAsia"/>
                      <w:sz w:val="21"/>
                      <w:szCs w:val="21"/>
                    </w:rPr>
                    <w:t>元</w:t>
                  </w:r>
                </w:sdtContent>
              </w:sdt>
              <w:r w:rsidRPr="00A12F0B">
                <w:rPr>
                  <w:sz w:val="21"/>
                  <w:szCs w:val="21"/>
                </w:rPr>
                <w:t xml:space="preserve">  币种:</w:t>
              </w:r>
              <w:sdt>
                <w:sdtPr>
                  <w:rPr>
                    <w:sz w:val="21"/>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12F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jc w:val="center"/>
                      <w:rPr>
                        <w:b/>
                        <w:sz w:val="21"/>
                        <w:szCs w:val="21"/>
                      </w:rPr>
                    </w:pPr>
                    <w:r w:rsidRPr="00A12F0B">
                      <w:rPr>
                        <w:b/>
                        <w:sz w:val="21"/>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jc w:val="center"/>
                      <w:rPr>
                        <w:b/>
                        <w:sz w:val="21"/>
                        <w:szCs w:val="21"/>
                      </w:rPr>
                    </w:pPr>
                    <w:r w:rsidRPr="00A12F0B">
                      <w:rPr>
                        <w:rFonts w:hint="eastAsia"/>
                        <w:b/>
                        <w:sz w:val="21"/>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jc w:val="center"/>
                      <w:rPr>
                        <w:b/>
                        <w:sz w:val="21"/>
                        <w:szCs w:val="21"/>
                      </w:rPr>
                    </w:pPr>
                    <w:r w:rsidRPr="00A12F0B">
                      <w:rPr>
                        <w:b/>
                        <w:sz w:val="21"/>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jc w:val="center"/>
                      <w:rPr>
                        <w:b/>
                        <w:sz w:val="21"/>
                        <w:szCs w:val="21"/>
                      </w:rPr>
                    </w:pPr>
                    <w:r w:rsidRPr="00A12F0B">
                      <w:rPr>
                        <w:rFonts w:hint="eastAsia"/>
                        <w:b/>
                        <w:sz w:val="21"/>
                        <w:szCs w:val="21"/>
                      </w:rPr>
                      <w:t>期初</w:t>
                    </w:r>
                    <w:r w:rsidRPr="00A12F0B">
                      <w:rPr>
                        <w:b/>
                        <w:sz w:val="21"/>
                        <w:szCs w:val="21"/>
                      </w:rPr>
                      <w:t>余额</w:t>
                    </w:r>
                  </w:p>
                </w:tc>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rPr>
                        <w:sz w:val="21"/>
                        <w:szCs w:val="21"/>
                      </w:rPr>
                    </w:pPr>
                    <w:r w:rsidRPr="00A12F0B">
                      <w:rPr>
                        <w:rFonts w:hint="eastAsia"/>
                        <w:b/>
                        <w:bCs/>
                        <w:sz w:val="21"/>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CF6008" w:rsidRPr="00A12F0B" w:rsidRDefault="00CF6008" w:rsidP="00CF6008">
                    <w:pPr>
                      <w:rPr>
                        <w:b/>
                        <w:color w:val="FF00FF"/>
                        <w:sz w:val="21"/>
                        <w:szCs w:val="21"/>
                      </w:rPr>
                    </w:pPr>
                  </w:p>
                </w:tc>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货币资金</w:t>
                    </w:r>
                  </w:p>
                </w:tc>
                <w:sdt>
                  <w:sdtPr>
                    <w:rPr>
                      <w:sz w:val="21"/>
                      <w:szCs w:val="21"/>
                    </w:rPr>
                    <w:alias w:val="附注_货币资金"/>
                    <w:tag w:val="_GBC_08a21be3e4ba40cc8dd1d7607613df46"/>
                    <w:id w:val="11612018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CF6008" w:rsidRPr="00A12F0B" w:rsidRDefault="00A2457D" w:rsidP="00CF6008">
                    <w:pPr>
                      <w:jc w:val="right"/>
                      <w:rPr>
                        <w:color w:val="008000"/>
                        <w:sz w:val="21"/>
                        <w:szCs w:val="21"/>
                      </w:rPr>
                    </w:pPr>
                    <w:sdt>
                      <w:sdtPr>
                        <w:rPr>
                          <w:rFonts w:hint="eastAsia"/>
                          <w:sz w:val="21"/>
                          <w:szCs w:val="21"/>
                        </w:rPr>
                        <w:alias w:val="货币资金"/>
                        <w:tag w:val="_GBC_1650db7aab1744b6ab4af737c7887ace"/>
                        <w:id w:val="442653818"/>
                        <w:lock w:val="sdtLocked"/>
                      </w:sdtPr>
                      <w:sdtEndPr/>
                      <w:sdtContent>
                        <w:r w:rsidR="0013157B" w:rsidRPr="00A12F0B">
                          <w:rPr>
                            <w:sz w:val="21"/>
                            <w:szCs w:val="21"/>
                          </w:rPr>
                          <w:t>4,671,723,182.69</w:t>
                        </w:r>
                      </w:sdtContent>
                    </w:sdt>
                  </w:p>
                </w:tc>
                <w:sdt>
                  <w:sdtPr>
                    <w:rPr>
                      <w:sz w:val="21"/>
                      <w:szCs w:val="21"/>
                    </w:rPr>
                    <w:alias w:val="货币资金"/>
                    <w:tag w:val="_GBC_8bd774c444c841718fe52ff24ab6849b"/>
                    <w:id w:val="2931066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5,519,875,818.38</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结算备付金</w:t>
                    </w:r>
                  </w:p>
                </w:tc>
                <w:sdt>
                  <w:sdtPr>
                    <w:rPr>
                      <w:sz w:val="21"/>
                      <w:szCs w:val="21"/>
                    </w:rPr>
                    <w:alias w:val="附注_结算备付金"/>
                    <w:tag w:val="_GBC_e982ece264a44d7999c85fb805e4e0cb"/>
                    <w:id w:val="17786753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结算备付金"/>
                    <w:tag w:val="_GBC_ecfd94164aaa454e8b5906a673a8224b"/>
                    <w:id w:val="166912566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结算备付金"/>
                    <w:tag w:val="_GBC_94e618b2a7c0416880db076f53f1da43"/>
                    <w:id w:val="-13643566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拆出资金</w:t>
                    </w:r>
                  </w:p>
                </w:tc>
                <w:sdt>
                  <w:sdtPr>
                    <w:rPr>
                      <w:sz w:val="21"/>
                      <w:szCs w:val="21"/>
                    </w:rPr>
                    <w:alias w:val="附注_拆出资金"/>
                    <w:tag w:val="_GBC_05de025612e74f649c79c7a1c8501749"/>
                    <w:id w:val="3178569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拆出资金"/>
                    <w:tag w:val="_GBC_660e6f0b2ed741b797081237c6c39824"/>
                    <w:id w:val="-41863366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拆出资金"/>
                    <w:tag w:val="_GBC_1b099e50af4b4dfba8845360d5ddac0f"/>
                    <w:id w:val="1093255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以公允价值计量且其变动计入当期损益的金融资产</w:t>
                    </w:r>
                  </w:p>
                </w:tc>
                <w:sdt>
                  <w:sdtPr>
                    <w:rPr>
                      <w:sz w:val="21"/>
                      <w:szCs w:val="21"/>
                    </w:rPr>
                    <w:alias w:val="附注_以公允价值计量且其变动计入当期损益的金融资产"/>
                    <w:tag w:val="_GBC_9edfb1fbd33e40b0a8bddf54f1cfb7fe"/>
                    <w:id w:val="-122282443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资产"/>
                    <w:tag w:val="_GBC_ae45584f59e94a81abba85de35d0a60e"/>
                    <w:id w:val="24083419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资产"/>
                    <w:tag w:val="_GBC_d1d8fc1cb07a4cd3b06d333c18864b33"/>
                    <w:id w:val="-2872773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衍生金融资产</w:t>
                    </w:r>
                  </w:p>
                </w:tc>
                <w:sdt>
                  <w:sdtPr>
                    <w:rPr>
                      <w:sz w:val="21"/>
                      <w:szCs w:val="21"/>
                    </w:rPr>
                    <w:alias w:val="附注_衍生金融资产"/>
                    <w:tag w:val="_GBC_3b4393700c904dfdbf0a8d7a2c70184d"/>
                    <w:id w:val="-14032845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衍生金融资产"/>
                    <w:tag w:val="_GBC_cb1ee266d7a145178f5f53c72a2f2b93"/>
                    <w:id w:val="-205700334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衍生金融资产"/>
                    <w:tag w:val="_GBC_d612adbd769448d8ba1e5bda35f39fb9"/>
                    <w:id w:val="2477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应收票据</w:t>
                    </w:r>
                  </w:p>
                </w:tc>
                <w:sdt>
                  <w:sdtPr>
                    <w:rPr>
                      <w:sz w:val="21"/>
                      <w:szCs w:val="21"/>
                    </w:rPr>
                    <w:alias w:val="附注_应收票据"/>
                    <w:tag w:val="_GBC_e9ef6bbea9b84b9f8903f351ae67fd23"/>
                    <w:id w:val="-13082388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票据"/>
                    <w:tag w:val="_GBC_6ca0c9cdd28a48109698af199770dd0b"/>
                    <w:id w:val="18265425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AB4454" w:rsidP="00CF6008">
                        <w:pPr>
                          <w:jc w:val="right"/>
                          <w:rPr>
                            <w:color w:val="008000"/>
                            <w:sz w:val="21"/>
                            <w:szCs w:val="21"/>
                          </w:rPr>
                        </w:pPr>
                        <w:r>
                          <w:rPr>
                            <w:sz w:val="21"/>
                            <w:szCs w:val="21"/>
                          </w:rPr>
                          <w:t>1,431,948.05</w:t>
                        </w:r>
                      </w:p>
                    </w:tc>
                  </w:sdtContent>
                </w:sdt>
                <w:sdt>
                  <w:sdtPr>
                    <w:rPr>
                      <w:sz w:val="21"/>
                      <w:szCs w:val="21"/>
                    </w:rPr>
                    <w:alias w:val="应收票据"/>
                    <w:tag w:val="_GBC_89ef6070b3064fb286738b5c5ea3ac3d"/>
                    <w:id w:val="-12693090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应收账款</w:t>
                    </w:r>
                  </w:p>
                </w:tc>
                <w:sdt>
                  <w:sdtPr>
                    <w:rPr>
                      <w:sz w:val="21"/>
                      <w:szCs w:val="21"/>
                    </w:rPr>
                    <w:alias w:val="附注_应收帐款"/>
                    <w:tag w:val="_GBC_17b935e09cf749edab779d698a4110a6"/>
                    <w:id w:val="8117601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帐款"/>
                    <w:tag w:val="_GBC_63036ddeadea41e2b6aabb959fa30b1c"/>
                    <w:id w:val="-7481928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963,669,176.91</w:t>
                        </w:r>
                      </w:p>
                    </w:tc>
                  </w:sdtContent>
                </w:sdt>
                <w:sdt>
                  <w:sdtPr>
                    <w:rPr>
                      <w:sz w:val="21"/>
                      <w:szCs w:val="21"/>
                    </w:rPr>
                    <w:alias w:val="应收帐款"/>
                    <w:tag w:val="_GBC_8c35ddce52cd4962b0afd7ac441f2146"/>
                    <w:id w:val="-17168846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1,017,005,130.91</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预付款项</w:t>
                    </w:r>
                  </w:p>
                </w:tc>
                <w:sdt>
                  <w:sdtPr>
                    <w:rPr>
                      <w:sz w:val="21"/>
                      <w:szCs w:val="21"/>
                    </w:rPr>
                    <w:alias w:val="附注_预付帐款"/>
                    <w:tag w:val="_GBC_e2d3d3df1cfb4aa3beb94ad74dbeb502"/>
                    <w:id w:val="7774571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预付帐款"/>
                    <w:tag w:val="_GBC_d448d3ed95464bf5990b4e17a77c4a64"/>
                    <w:id w:val="10220570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250,995,771.01</w:t>
                        </w:r>
                      </w:p>
                    </w:tc>
                  </w:sdtContent>
                </w:sdt>
                <w:sdt>
                  <w:sdtPr>
                    <w:rPr>
                      <w:sz w:val="21"/>
                      <w:szCs w:val="21"/>
                    </w:rPr>
                    <w:alias w:val="预付帐款"/>
                    <w:tag w:val="_GBC_b36b84e76c2d4e39b94482a2405abddf"/>
                    <w:id w:val="14616912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196,683,251.92</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应收保费</w:t>
                    </w:r>
                  </w:p>
                </w:tc>
                <w:sdt>
                  <w:sdtPr>
                    <w:rPr>
                      <w:sz w:val="21"/>
                      <w:szCs w:val="21"/>
                    </w:rPr>
                    <w:alias w:val="附注_应收保费"/>
                    <w:tag w:val="_GBC_ad05fc0a16874095921cf1e6f728e429"/>
                    <w:id w:val="10078806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保费"/>
                    <w:tag w:val="_GBC_26bada35a98c4add975c36b09442c1fe"/>
                    <w:id w:val="-122597795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收保费"/>
                    <w:tag w:val="_GBC_f648cb49bfc54de2838581363447cb8c"/>
                    <w:id w:val="-1724960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应收分保账款</w:t>
                    </w:r>
                  </w:p>
                </w:tc>
                <w:sdt>
                  <w:sdtPr>
                    <w:rPr>
                      <w:sz w:val="21"/>
                      <w:szCs w:val="21"/>
                    </w:rPr>
                    <w:alias w:val="附注_应收分保账款"/>
                    <w:tag w:val="_GBC_628e4de8e43f418e9b5c546d3859bafb"/>
                    <w:id w:val="2658130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分保账款"/>
                    <w:tag w:val="_GBC_155aa317860f49199c837f0a960150f3"/>
                    <w:id w:val="107208196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收分保账款"/>
                    <w:tag w:val="_GBC_dd6e2a3f6cb14ffb9988c8be3c833949"/>
                    <w:id w:val="-2512791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应收分保合同准备金</w:t>
                    </w:r>
                  </w:p>
                </w:tc>
                <w:sdt>
                  <w:sdtPr>
                    <w:rPr>
                      <w:sz w:val="21"/>
                      <w:szCs w:val="21"/>
                    </w:rPr>
                    <w:alias w:val="附注_应收分保合同准备金"/>
                    <w:tag w:val="_GBC_b4cb42e82932493d836e8ad50c7b5785"/>
                    <w:id w:val="-16072743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分保合同准备金"/>
                    <w:tag w:val="_GBC_972c51bf035747abb78b50717c0bdc1c"/>
                    <w:id w:val="1515341745"/>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收分保合同准备金"/>
                    <w:tag w:val="_GBC_52b658b3cebe4f40a5f44d7b0234b9d8"/>
                    <w:id w:val="-14200131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应收利息</w:t>
                    </w:r>
                  </w:p>
                </w:tc>
                <w:sdt>
                  <w:sdtPr>
                    <w:rPr>
                      <w:sz w:val="21"/>
                      <w:szCs w:val="21"/>
                    </w:rPr>
                    <w:alias w:val="附注_应收利息"/>
                    <w:tag w:val="_GBC_182f0b3e3abd47eab04a66d1ae914185"/>
                    <w:id w:val="-16989241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利息"/>
                    <w:tag w:val="_GBC_78c4eed6fae04b3e8fe9d3c4f52ac293"/>
                    <w:id w:val="-49303860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收利息"/>
                    <w:tag w:val="_GBC_587d1beffc5a46f19a287c5bce7beb70"/>
                    <w:id w:val="6834138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应收股利</w:t>
                    </w:r>
                  </w:p>
                </w:tc>
                <w:sdt>
                  <w:sdtPr>
                    <w:rPr>
                      <w:sz w:val="21"/>
                      <w:szCs w:val="21"/>
                    </w:rPr>
                    <w:alias w:val="附注_应收股利"/>
                    <w:tag w:val="_GBC_412e647ad71f471dabac1ef636aab597"/>
                    <w:id w:val="17493808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收股利"/>
                    <w:tag w:val="_GBC_3cec2ea899104765bda49086a7fab073"/>
                    <w:id w:val="230903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25,000,000.00</w:t>
                        </w:r>
                      </w:p>
                    </w:tc>
                  </w:sdtContent>
                </w:sdt>
                <w:sdt>
                  <w:sdtPr>
                    <w:rPr>
                      <w:sz w:val="21"/>
                      <w:szCs w:val="21"/>
                    </w:rPr>
                    <w:alias w:val="应收股利"/>
                    <w:tag w:val="_GBC_64536bdfaf674f12a763bc091d1b1f3e"/>
                    <w:id w:val="18983131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其他应收款</w:t>
                    </w:r>
                  </w:p>
                </w:tc>
                <w:sdt>
                  <w:sdtPr>
                    <w:rPr>
                      <w:sz w:val="21"/>
                      <w:szCs w:val="21"/>
                    </w:rPr>
                    <w:alias w:val="附注_其他应收款"/>
                    <w:tag w:val="_GBC_d71b7decad3b486ea8a480bc41655f82"/>
                    <w:id w:val="868934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其他应收款"/>
                    <w:tag w:val="_GBC_91dcafa21d8d433792da7555ae2101d9"/>
                    <w:id w:val="852758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1,954,045,645.49</w:t>
                        </w:r>
                      </w:p>
                    </w:tc>
                  </w:sdtContent>
                </w:sdt>
                <w:sdt>
                  <w:sdtPr>
                    <w:rPr>
                      <w:sz w:val="21"/>
                      <w:szCs w:val="21"/>
                    </w:rPr>
                    <w:alias w:val="其他应收款"/>
                    <w:tag w:val="_GBC_0f38f795bedc4b8c9028e530375eed96"/>
                    <w:id w:val="-7605281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1,281,191,908.88</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买入返售金融资产</w:t>
                    </w:r>
                  </w:p>
                </w:tc>
                <w:sdt>
                  <w:sdtPr>
                    <w:rPr>
                      <w:sz w:val="21"/>
                      <w:szCs w:val="21"/>
                    </w:rPr>
                    <w:alias w:val="附注_买入返售金融资产"/>
                    <w:tag w:val="_GBC_38c86a970e6049b3be1614505888a077"/>
                    <w:id w:val="-52271550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买入返售金融资产"/>
                    <w:tag w:val="_GBC_70bba4abe8bc4536b71034eea9cd0cb0"/>
                    <w:id w:val="201803551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买入返售金融资产"/>
                    <w:tag w:val="_GBC_d08de43c7b8c415f874d1819139f3681"/>
                    <w:id w:val="-2993861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存货</w:t>
                    </w:r>
                  </w:p>
                </w:tc>
                <w:sdt>
                  <w:sdtPr>
                    <w:rPr>
                      <w:sz w:val="21"/>
                      <w:szCs w:val="21"/>
                    </w:rPr>
                    <w:alias w:val="附注_存货"/>
                    <w:tag w:val="_GBC_d7985cfaaff849b8b86619bfc5c68d8d"/>
                    <w:id w:val="-17196584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存货"/>
                    <w:tag w:val="_GBC_654f2c8ff22e42b4a6a58b9144e3ad8e"/>
                    <w:id w:val="-7126577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462,728,794.67</w:t>
                        </w:r>
                      </w:p>
                    </w:tc>
                  </w:sdtContent>
                </w:sdt>
                <w:sdt>
                  <w:sdtPr>
                    <w:rPr>
                      <w:sz w:val="21"/>
                      <w:szCs w:val="21"/>
                    </w:rPr>
                    <w:alias w:val="存货"/>
                    <w:tag w:val="_GBC_2b83fc4523844ad2b40a8d282c2b13fb"/>
                    <w:id w:val="-16794110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300,312,740.57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划分为持有待售的资产</w:t>
                    </w:r>
                  </w:p>
                </w:tc>
                <w:sdt>
                  <w:sdtPr>
                    <w:rPr>
                      <w:sz w:val="21"/>
                      <w:szCs w:val="21"/>
                    </w:rPr>
                    <w:alias w:val="附注_划分为持有待售的资产"/>
                    <w:tag w:val="_GBC_3db4fb1443f64732b4fb18337e7ecce9"/>
                    <w:id w:val="-21411026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划分为持有待售的资产"/>
                    <w:tag w:val="_GBC_c5ec051145b74076840bf6ec5cc3c54d"/>
                    <w:id w:val="74399346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划分为持有待售的资产"/>
                    <w:tag w:val="_GBC_c0e6d7ac1dfa48bbbd5a5cb6e0395a71"/>
                    <w:id w:val="-310407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一年内到期的非流动资产</w:t>
                    </w:r>
                  </w:p>
                </w:tc>
                <w:sdt>
                  <w:sdtPr>
                    <w:rPr>
                      <w:sz w:val="21"/>
                      <w:szCs w:val="21"/>
                    </w:rPr>
                    <w:alias w:val="附注_一年内到期的非流动资产"/>
                    <w:tag w:val="_GBC_b22ad6487b994ef68eeaa60aafdd8f88"/>
                    <w:id w:val="6436302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一年内到期的非流动资产"/>
                    <w:tag w:val="_GBC_26775ab84dde431588ae5fd71f2b9c6c"/>
                    <w:id w:val="17055088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4,266,666.66</w:t>
                        </w:r>
                      </w:p>
                    </w:tc>
                  </w:sdtContent>
                </w:sdt>
                <w:sdt>
                  <w:sdtPr>
                    <w:rPr>
                      <w:sz w:val="21"/>
                      <w:szCs w:val="21"/>
                    </w:rPr>
                    <w:alias w:val="一年内到期的非流动资产"/>
                    <w:tag w:val="_GBC_a664a1be0c424e60a3e59a08a7a45cbb"/>
                    <w:id w:val="-1787417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408,533,333.33</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其他流动资产</w:t>
                    </w:r>
                  </w:p>
                </w:tc>
                <w:sdt>
                  <w:sdtPr>
                    <w:rPr>
                      <w:sz w:val="21"/>
                      <w:szCs w:val="21"/>
                    </w:rPr>
                    <w:alias w:val="附注_其他流动资产"/>
                    <w:tag w:val="_GBC_65e7411d4e9943f4b5ae472462b8e0b6"/>
                    <w:id w:val="2419250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其他流动资产"/>
                    <w:tag w:val="_GBC_cb743162ff77424b937c4fb3c9dcf477"/>
                    <w:id w:val="17261058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4,202.04</w:t>
                        </w:r>
                      </w:p>
                    </w:tc>
                  </w:sdtContent>
                </w:sdt>
                <w:sdt>
                  <w:sdtPr>
                    <w:rPr>
                      <w:sz w:val="21"/>
                      <w:szCs w:val="21"/>
                    </w:rPr>
                    <w:alias w:val="其他流动资产"/>
                    <w:tag w:val="_GBC_b2d2af6dd19e4878b056666134c9ea1b"/>
                    <w:id w:val="4708680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413,840.06</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200" w:firstLine="420"/>
                      <w:rPr>
                        <w:sz w:val="21"/>
                        <w:szCs w:val="21"/>
                      </w:rPr>
                    </w:pPr>
                    <w:r w:rsidRPr="00A12F0B">
                      <w:rPr>
                        <w:rFonts w:hint="eastAsia"/>
                        <w:sz w:val="21"/>
                        <w:szCs w:val="21"/>
                      </w:rPr>
                      <w:t>流动资产合计</w:t>
                    </w:r>
                  </w:p>
                </w:tc>
                <w:sdt>
                  <w:sdtPr>
                    <w:rPr>
                      <w:sz w:val="21"/>
                      <w:szCs w:val="21"/>
                    </w:rPr>
                    <w:alias w:val="附注_流动资产合计"/>
                    <w:tag w:val="_GBC_63c81e360fdd40eb8602fefcac8dd496"/>
                    <w:id w:val="11621949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流动资产合计"/>
                    <w:tag w:val="_GBC_1463011cc68c41ddb2a1cfc73f8a83fb"/>
                    <w:id w:val="-19598657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8,333,865,387.52</w:t>
                        </w:r>
                      </w:p>
                    </w:tc>
                  </w:sdtContent>
                </w:sdt>
                <w:sdt>
                  <w:sdtPr>
                    <w:rPr>
                      <w:sz w:val="21"/>
                      <w:szCs w:val="21"/>
                    </w:rPr>
                    <w:alias w:val="流动资产合计"/>
                    <w:tag w:val="_GBC_b319dfd2cf884078b71aba4386ab35f6"/>
                    <w:id w:val="15030089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8,724,016,024.05</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rPr>
                        <w:sz w:val="21"/>
                        <w:szCs w:val="21"/>
                      </w:rPr>
                    </w:pPr>
                    <w:r w:rsidRPr="00A12F0B">
                      <w:rPr>
                        <w:rFonts w:hint="eastAsia"/>
                        <w:b/>
                        <w:bCs/>
                        <w:sz w:val="21"/>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p>
                </w:tc>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发放贷款及垫款</w:t>
                    </w:r>
                  </w:p>
                </w:tc>
                <w:sdt>
                  <w:sdtPr>
                    <w:rPr>
                      <w:sz w:val="21"/>
                      <w:szCs w:val="21"/>
                    </w:rPr>
                    <w:alias w:val="附注_发放贷款及垫款"/>
                    <w:tag w:val="_GBC_7d15e2e3f2984cca977943af69e0b5ad"/>
                    <w:id w:val="-97645167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发放贷款和垫款"/>
                    <w:tag w:val="_GBC_e2688688f2824f83b7288b90da4af582"/>
                    <w:id w:val="127560062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发放贷款和垫款"/>
                    <w:tag w:val="_GBC_30aa5a17894344ba88bdf1ef97ff99dc"/>
                    <w:id w:val="-14472232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可供出售金融资产</w:t>
                    </w:r>
                  </w:p>
                </w:tc>
                <w:sdt>
                  <w:sdtPr>
                    <w:rPr>
                      <w:sz w:val="21"/>
                      <w:szCs w:val="21"/>
                    </w:rPr>
                    <w:alias w:val="附注_可供出售金融资产"/>
                    <w:tag w:val="_GBC_60fd4fb9493749289ad1c0a823faa889"/>
                    <w:id w:val="21404489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可供出售金融资产"/>
                    <w:tag w:val="_GBC_192b48d8bb8047a1b4adfeef4f082c14"/>
                    <w:id w:val="-19806736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485,224,809.85</w:t>
                        </w:r>
                      </w:p>
                    </w:tc>
                  </w:sdtContent>
                </w:sdt>
                <w:sdt>
                  <w:sdtPr>
                    <w:rPr>
                      <w:sz w:val="21"/>
                      <w:szCs w:val="21"/>
                    </w:rPr>
                    <w:alias w:val="可供出售金融资产"/>
                    <w:tag w:val="_GBC_2a8b2ff7084b411199963926c7a9ec74"/>
                    <w:id w:val="1969778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488,736,244.70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持有至到期投资</w:t>
                    </w:r>
                  </w:p>
                </w:tc>
                <w:sdt>
                  <w:sdtPr>
                    <w:rPr>
                      <w:sz w:val="21"/>
                      <w:szCs w:val="21"/>
                    </w:rPr>
                    <w:alias w:val="附注_持有至到期投资"/>
                    <w:tag w:val="_GBC_366592866fff4fedad97c185647ad6af"/>
                    <w:id w:val="-3582027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持有至到期投资"/>
                    <w:tag w:val="_GBC_44ce95fbb8b242b1a94fc95c1b515bdf"/>
                    <w:id w:val="137226609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持有至到期投资"/>
                    <w:tag w:val="_GBC_eb35c146f69e4c1389213d95f4c9c2c4"/>
                    <w:id w:val="240726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长期应收款</w:t>
                    </w:r>
                  </w:p>
                </w:tc>
                <w:sdt>
                  <w:sdtPr>
                    <w:rPr>
                      <w:sz w:val="21"/>
                      <w:szCs w:val="21"/>
                    </w:rPr>
                    <w:alias w:val="附注_长期应收款"/>
                    <w:tag w:val="_GBC_745766e062d34cf598ca7b2d7acbdcdc"/>
                    <w:id w:val="13597021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长期应收款"/>
                    <w:tag w:val="_GBC_24e3020f3503434fb7ebf951525bb2a7"/>
                    <w:id w:val="-19301904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291,653,371.03</w:t>
                        </w:r>
                      </w:p>
                    </w:tc>
                  </w:sdtContent>
                </w:sdt>
                <w:sdt>
                  <w:sdtPr>
                    <w:rPr>
                      <w:sz w:val="21"/>
                      <w:szCs w:val="21"/>
                    </w:rPr>
                    <w:alias w:val="长期应收款"/>
                    <w:tag w:val="_GBC_911026695ad34110af732a38926a3e7d"/>
                    <w:id w:val="5400992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342,511,650.47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长期股权投资</w:t>
                    </w:r>
                  </w:p>
                </w:tc>
                <w:sdt>
                  <w:sdtPr>
                    <w:rPr>
                      <w:sz w:val="21"/>
                      <w:szCs w:val="21"/>
                    </w:rPr>
                    <w:alias w:val="附注_长期股权投资"/>
                    <w:tag w:val="_GBC_480d1135d63f48cdb048003f6ebff45c"/>
                    <w:id w:val="90310547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长期股权投资"/>
                    <w:tag w:val="_GBC_0bd7e246b1b94f5e82cbd5b27f9019fb"/>
                    <w:id w:val="4622445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1,022,182,931.53</w:t>
                        </w:r>
                      </w:p>
                    </w:tc>
                  </w:sdtContent>
                </w:sdt>
                <w:sdt>
                  <w:sdtPr>
                    <w:rPr>
                      <w:sz w:val="21"/>
                      <w:szCs w:val="21"/>
                    </w:rPr>
                    <w:alias w:val="长期股权投资"/>
                    <w:tag w:val="_GBC_50f870990acf47b8b862d803c6ca63b7"/>
                    <w:id w:val="-20922379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1,001,128,790.57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投资性房地产</w:t>
                    </w:r>
                  </w:p>
                </w:tc>
                <w:sdt>
                  <w:sdtPr>
                    <w:rPr>
                      <w:sz w:val="21"/>
                      <w:szCs w:val="21"/>
                    </w:rPr>
                    <w:alias w:val="附注_投资性房地产"/>
                    <w:tag w:val="_GBC_c06c743f61f746b78e2b3d2e823df025"/>
                    <w:id w:val="2436179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投资性房地产"/>
                    <w:tag w:val="_GBC_6044402c2c1243199c82a82b10c5c7d9"/>
                    <w:id w:val="-5413638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133,279,842.93</w:t>
                        </w:r>
                      </w:p>
                    </w:tc>
                  </w:sdtContent>
                </w:sdt>
                <w:sdt>
                  <w:sdtPr>
                    <w:rPr>
                      <w:sz w:val="21"/>
                      <w:szCs w:val="21"/>
                    </w:rPr>
                    <w:alias w:val="投资性房地产"/>
                    <w:tag w:val="_GBC_283f04661aae43e4b54b183dc2b26bde"/>
                    <w:id w:val="-19034451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142,583,891.66</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固定资产</w:t>
                    </w:r>
                  </w:p>
                </w:tc>
                <w:sdt>
                  <w:sdtPr>
                    <w:rPr>
                      <w:sz w:val="21"/>
                      <w:szCs w:val="21"/>
                    </w:rPr>
                    <w:alias w:val="附注_固定资产净额"/>
                    <w:tag w:val="_GBC_083697257f1a48cd88ebedb5fcf59b5e"/>
                    <w:id w:val="1944271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固定资产净额"/>
                    <w:tag w:val="_GBC_70744e272590491ebc4bd1c4684de756"/>
                    <w:id w:val="-17256711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sz w:val="21"/>
                            <w:szCs w:val="21"/>
                          </w:rPr>
                        </w:pPr>
                        <w:r w:rsidRPr="00A12F0B">
                          <w:rPr>
                            <w:sz w:val="21"/>
                            <w:szCs w:val="21"/>
                          </w:rPr>
                          <w:t>6,626,305,922.93</w:t>
                        </w:r>
                      </w:p>
                    </w:tc>
                  </w:sdtContent>
                </w:sdt>
                <w:sdt>
                  <w:sdtPr>
                    <w:rPr>
                      <w:sz w:val="21"/>
                      <w:szCs w:val="21"/>
                    </w:rPr>
                    <w:alias w:val="固定资产净额"/>
                    <w:tag w:val="_GBC_7d20849367e5416986536438347d67f0"/>
                    <w:id w:val="-2537458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6,688,689,577.92</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在建工程</w:t>
                    </w:r>
                  </w:p>
                </w:tc>
                <w:sdt>
                  <w:sdtPr>
                    <w:rPr>
                      <w:sz w:val="21"/>
                      <w:szCs w:val="21"/>
                    </w:rPr>
                    <w:alias w:val="附注_在建工程"/>
                    <w:tag w:val="_GBC_b0b167e8a8e04e95b1cf3edf9fbc23fc"/>
                    <w:id w:val="-178711746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在建工程"/>
                    <w:tag w:val="_GBC_78557e9aa71a4bea990e8acce75735f2"/>
                    <w:id w:val="15727003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1,367,483,018.14</w:t>
                        </w:r>
                      </w:p>
                    </w:tc>
                  </w:sdtContent>
                </w:sdt>
                <w:sdt>
                  <w:sdtPr>
                    <w:rPr>
                      <w:sz w:val="21"/>
                      <w:szCs w:val="21"/>
                    </w:rPr>
                    <w:alias w:val="在建工程"/>
                    <w:tag w:val="_GBC_5cf8e57fa6c14164afd12124697e4b82"/>
                    <w:id w:val="19142780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1,319,613,234.68</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工程物资</w:t>
                    </w:r>
                  </w:p>
                </w:tc>
                <w:sdt>
                  <w:sdtPr>
                    <w:rPr>
                      <w:sz w:val="21"/>
                      <w:szCs w:val="21"/>
                    </w:rPr>
                    <w:alias w:val="附注_工程物资"/>
                    <w:tag w:val="_GBC_5c9c659d92cf4724b01dc43a5fc25aa3"/>
                    <w:id w:val="848213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工程物资"/>
                    <w:tag w:val="_GBC_08be4944c9de426884582313f95a844e"/>
                    <w:id w:val="1560491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10,127,167.13</w:t>
                        </w:r>
                      </w:p>
                    </w:tc>
                  </w:sdtContent>
                </w:sdt>
                <w:sdt>
                  <w:sdtPr>
                    <w:rPr>
                      <w:sz w:val="21"/>
                      <w:szCs w:val="21"/>
                    </w:rPr>
                    <w:alias w:val="工程物资"/>
                    <w:tag w:val="_GBC_25086bbbd14b4a00b676b3bcbb87f0b4"/>
                    <w:id w:val="7080762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11,906,697.49</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固定资产清理</w:t>
                    </w:r>
                  </w:p>
                </w:tc>
                <w:sdt>
                  <w:sdtPr>
                    <w:rPr>
                      <w:sz w:val="21"/>
                      <w:szCs w:val="21"/>
                    </w:rPr>
                    <w:alias w:val="附注_固定资产清理"/>
                    <w:tag w:val="_GBC_efc0fb9850e64090bac8d5c8ad2a2eac"/>
                    <w:id w:val="2911013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固定资产清理"/>
                    <w:tag w:val="_GBC_923fad8908b74a2ba16e96c8fb9586e4"/>
                    <w:id w:val="-39766564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固定资产清理"/>
                    <w:tag w:val="_GBC_2330c5e22c6145cfaaf9e4ed41653486"/>
                    <w:id w:val="14144302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生产性生物资产</w:t>
                    </w:r>
                  </w:p>
                </w:tc>
                <w:sdt>
                  <w:sdtPr>
                    <w:rPr>
                      <w:sz w:val="21"/>
                      <w:szCs w:val="21"/>
                    </w:rPr>
                    <w:alias w:val="附注_生产性生物资产"/>
                    <w:tag w:val="_GBC_4672f8b6c0dd44af96dca56d2ad52544"/>
                    <w:id w:val="13918461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生产性生物资产"/>
                    <w:tag w:val="_GBC_4e83c99659e245ba8bc315e2f8167422"/>
                    <w:id w:val="-130369242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生产性生物资产"/>
                    <w:tag w:val="_GBC_9ec88db25464460889301c2484db528b"/>
                    <w:id w:val="16254201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油气资产</w:t>
                    </w:r>
                  </w:p>
                </w:tc>
                <w:sdt>
                  <w:sdtPr>
                    <w:rPr>
                      <w:sz w:val="21"/>
                      <w:szCs w:val="21"/>
                    </w:rPr>
                    <w:alias w:val="附注_油气资产"/>
                    <w:tag w:val="_GBC_112ece09284147c29949d7eb86144b47"/>
                    <w:id w:val="-208984337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油气资产"/>
                    <w:tag w:val="_GBC_b276c859ada34df4b67772fa5f3abf4f"/>
                    <w:id w:val="97070984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油气资产"/>
                    <w:tag w:val="_GBC_271fc03969eb4828b2287496ad578a2b"/>
                    <w:id w:val="17789115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lastRenderedPageBreak/>
                      <w:t>无形资产</w:t>
                    </w:r>
                  </w:p>
                </w:tc>
                <w:sdt>
                  <w:sdtPr>
                    <w:rPr>
                      <w:sz w:val="21"/>
                      <w:szCs w:val="21"/>
                    </w:rPr>
                    <w:alias w:val="附注_无形资产"/>
                    <w:tag w:val="_GBC_4870a845c4c7466084171dddbc9a1cdc"/>
                    <w:id w:val="-21423393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无形资产"/>
                    <w:tag w:val="_GBC_f9a166c26ed94237b1d38e461c00fe6f"/>
                    <w:id w:val="208277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802,476,966.58</w:t>
                        </w:r>
                      </w:p>
                    </w:tc>
                  </w:sdtContent>
                </w:sdt>
                <w:sdt>
                  <w:sdtPr>
                    <w:rPr>
                      <w:sz w:val="21"/>
                      <w:szCs w:val="21"/>
                    </w:rPr>
                    <w:alias w:val="无形资产"/>
                    <w:tag w:val="_GBC_8b4ebd26860140cbbb10cd247d686ba1"/>
                    <w:id w:val="21318165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792,833,602.12</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开发支出</w:t>
                    </w:r>
                  </w:p>
                </w:tc>
                <w:sdt>
                  <w:sdtPr>
                    <w:rPr>
                      <w:sz w:val="21"/>
                      <w:szCs w:val="21"/>
                    </w:rPr>
                    <w:alias w:val="附注_开发支出"/>
                    <w:tag w:val="_GBC_c6fd8550abcd4d9e923c240ef1af8ae7"/>
                    <w:id w:val="11451576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开发支出"/>
                    <w:tag w:val="_GBC_d9f6634447b541b7b80c0210d05e580f"/>
                    <w:id w:val="-175774943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开发支出"/>
                    <w:tag w:val="_GBC_ed0e4df111354af2ac628cdbf7367db2"/>
                    <w:id w:val="11469475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商誉</w:t>
                    </w:r>
                  </w:p>
                </w:tc>
                <w:sdt>
                  <w:sdtPr>
                    <w:rPr>
                      <w:sz w:val="21"/>
                      <w:szCs w:val="21"/>
                    </w:rPr>
                    <w:alias w:val="附注_商誉"/>
                    <w:tag w:val="_GBC_6af3a9ffa5024c47901710378fc07f20"/>
                    <w:id w:val="-124170714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商誉"/>
                    <w:tag w:val="_GBC_d49f7312e04f476cab0229555f159b25"/>
                    <w:id w:val="-213864058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商誉"/>
                    <w:tag w:val="_GBC_fbcd69b89490458fae090884be075a2d"/>
                    <w:id w:val="11212728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长期待摊费用</w:t>
                    </w:r>
                  </w:p>
                </w:tc>
                <w:sdt>
                  <w:sdtPr>
                    <w:rPr>
                      <w:sz w:val="21"/>
                      <w:szCs w:val="21"/>
                    </w:rPr>
                    <w:alias w:val="附注_长期待摊费用"/>
                    <w:tag w:val="_GBC_a149dfec768f4dd6bc0c542e2fde0e3c"/>
                    <w:id w:val="12497708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长期待摊费用"/>
                    <w:tag w:val="_GBC_d53841160d514796a81f8cb529e039e7"/>
                    <w:id w:val="-57613634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长期待摊费用"/>
                    <w:tag w:val="_GBC_2dff544b981f467ca187cfc8175771ac"/>
                    <w:id w:val="-8126325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递延所得税资产</w:t>
                    </w:r>
                  </w:p>
                </w:tc>
                <w:sdt>
                  <w:sdtPr>
                    <w:rPr>
                      <w:sz w:val="21"/>
                      <w:szCs w:val="21"/>
                    </w:rPr>
                    <w:alias w:val="附注_递延税款借项合计"/>
                    <w:tag w:val="_GBC_a4811706e99c421c9e19d0065e7b2891"/>
                    <w:id w:val="3139991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递延税款借项合计"/>
                    <w:tag w:val="_GBC_7180c0e9176f4bd6bc1a202ed49711c1"/>
                    <w:id w:val="19387892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30,257,625.39</w:t>
                        </w:r>
                      </w:p>
                    </w:tc>
                  </w:sdtContent>
                </w:sdt>
                <w:sdt>
                  <w:sdtPr>
                    <w:rPr>
                      <w:sz w:val="21"/>
                      <w:szCs w:val="21"/>
                    </w:rPr>
                    <w:alias w:val="递延税款借项合计"/>
                    <w:tag w:val="_GBC_e31dbcb3f9964df6ac24de23743d4222"/>
                    <w:id w:val="11460134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33,012,219.00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其他非流动资产</w:t>
                    </w:r>
                  </w:p>
                </w:tc>
                <w:sdt>
                  <w:sdtPr>
                    <w:rPr>
                      <w:sz w:val="21"/>
                      <w:szCs w:val="21"/>
                    </w:rPr>
                    <w:alias w:val="附注_其他长期资产"/>
                    <w:tag w:val="_GBC_92aad48f16ee40fca86d8d88c628ba9e"/>
                    <w:id w:val="-11745712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其他长期资产"/>
                    <w:tag w:val="_GBC_b6c38e30877e49efb3d8f69697e18166"/>
                    <w:id w:val="-14638034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37,707,819.14</w:t>
                        </w:r>
                      </w:p>
                    </w:tc>
                  </w:sdtContent>
                </w:sdt>
                <w:sdt>
                  <w:sdtPr>
                    <w:rPr>
                      <w:sz w:val="21"/>
                      <w:szCs w:val="21"/>
                    </w:rPr>
                    <w:alias w:val="其他长期资产"/>
                    <w:tag w:val="_GBC_0ab27e64ef414be6a8e05eebb388ba2a"/>
                    <w:id w:val="-21182823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42,598,453.31</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200" w:firstLine="420"/>
                      <w:rPr>
                        <w:sz w:val="21"/>
                        <w:szCs w:val="21"/>
                      </w:rPr>
                    </w:pPr>
                    <w:r w:rsidRPr="00A12F0B">
                      <w:rPr>
                        <w:rFonts w:hint="eastAsia"/>
                        <w:sz w:val="21"/>
                        <w:szCs w:val="21"/>
                      </w:rPr>
                      <w:t>非流动资产合计</w:t>
                    </w:r>
                  </w:p>
                </w:tc>
                <w:sdt>
                  <w:sdtPr>
                    <w:rPr>
                      <w:sz w:val="21"/>
                      <w:szCs w:val="21"/>
                    </w:rPr>
                    <w:alias w:val="附注_非流动资产合计"/>
                    <w:tag w:val="_GBC_d0af3d31d5e74613945d6d39445fadce"/>
                    <w:id w:val="-106210009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非流动资产合计"/>
                    <w:tag w:val="_GBC_022d733c330745299fa8dfe9da404635"/>
                    <w:id w:val="15927422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10,806,699,474.65</w:t>
                        </w:r>
                      </w:p>
                    </w:tc>
                  </w:sdtContent>
                </w:sdt>
                <w:sdt>
                  <w:sdtPr>
                    <w:rPr>
                      <w:sz w:val="21"/>
                      <w:szCs w:val="21"/>
                    </w:rPr>
                    <w:alias w:val="非流动资产合计"/>
                    <w:tag w:val="_GBC_7cc29793fc3d420ea6ae74a1833f837d"/>
                    <w:id w:val="16704532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10,863,614,361.92</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300" w:firstLine="630"/>
                      <w:rPr>
                        <w:sz w:val="21"/>
                        <w:szCs w:val="21"/>
                      </w:rPr>
                    </w:pPr>
                    <w:r w:rsidRPr="00A12F0B">
                      <w:rPr>
                        <w:rFonts w:hint="eastAsia"/>
                        <w:sz w:val="21"/>
                        <w:szCs w:val="21"/>
                      </w:rPr>
                      <w:t>资产总计</w:t>
                    </w:r>
                  </w:p>
                </w:tc>
                <w:sdt>
                  <w:sdtPr>
                    <w:rPr>
                      <w:sz w:val="21"/>
                      <w:szCs w:val="21"/>
                    </w:rPr>
                    <w:alias w:val="附注_资产总计"/>
                    <w:tag w:val="_GBC_6ea37cb49d0c4a989742bca81b86d549"/>
                    <w:id w:val="18902193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资产总计"/>
                    <w:tag w:val="_GBC_32c5ad6bb0a34a5b817416f6e3b0deb0"/>
                    <w:id w:val="8354189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19,140,564,862.17</w:t>
                        </w:r>
                      </w:p>
                    </w:tc>
                  </w:sdtContent>
                </w:sdt>
                <w:sdt>
                  <w:sdtPr>
                    <w:rPr>
                      <w:sz w:val="21"/>
                      <w:szCs w:val="21"/>
                    </w:rPr>
                    <w:alias w:val="资产总计"/>
                    <w:tag w:val="_GBC_83929280cfaf41fcbb0eff040d5781cd"/>
                    <w:id w:val="11740776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19,587,630,385.97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rPr>
                        <w:sz w:val="21"/>
                        <w:szCs w:val="21"/>
                      </w:rPr>
                    </w:pPr>
                    <w:r w:rsidRPr="00A12F0B">
                      <w:rPr>
                        <w:rFonts w:hint="eastAsia"/>
                        <w:b/>
                        <w:bCs/>
                        <w:sz w:val="21"/>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FF00FF"/>
                        <w:sz w:val="21"/>
                        <w:szCs w:val="21"/>
                      </w:rPr>
                    </w:pPr>
                  </w:p>
                </w:tc>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短期借款</w:t>
                    </w:r>
                  </w:p>
                </w:tc>
                <w:sdt>
                  <w:sdtPr>
                    <w:rPr>
                      <w:sz w:val="21"/>
                      <w:szCs w:val="21"/>
                    </w:rPr>
                    <w:alias w:val="附注_短期借款"/>
                    <w:tag w:val="_GBC_df8ac5c6c1c740b9bf165d17c6d98923"/>
                    <w:id w:val="-31164185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短期借款"/>
                    <w:tag w:val="_GBC_46b181ddb7114e3298018c8bc35a9af5"/>
                    <w:id w:val="201186493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短期借款"/>
                    <w:tag w:val="_GBC_256a27a1cc574f649042284bc61d0e39"/>
                    <w:id w:val="5586766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向中央银行借款</w:t>
                    </w:r>
                  </w:p>
                </w:tc>
                <w:sdt>
                  <w:sdtPr>
                    <w:rPr>
                      <w:sz w:val="21"/>
                      <w:szCs w:val="21"/>
                    </w:rPr>
                    <w:alias w:val="附注_向中央银行借款"/>
                    <w:tag w:val="_GBC_284eab39be0343b38e4d62b1e62b891e"/>
                    <w:id w:val="2268832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向中央银行借款"/>
                    <w:tag w:val="_GBC_43cd36340a4144c0a9d6f67634f340b8"/>
                    <w:id w:val="141219627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向中央银行借款"/>
                    <w:tag w:val="_GBC_27a0872e446a45ca91f4d972d44c9aa9"/>
                    <w:id w:val="17590931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吸收存款及同业存放</w:t>
                    </w:r>
                  </w:p>
                </w:tc>
                <w:sdt>
                  <w:sdtPr>
                    <w:rPr>
                      <w:sz w:val="21"/>
                      <w:szCs w:val="21"/>
                    </w:rPr>
                    <w:alias w:val="附注_吸收存款及同业存放"/>
                    <w:tag w:val="_GBC_46b552b6f62d45b0b4a2db258b030266"/>
                    <w:id w:val="12466115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吸收存款及同业存放"/>
                    <w:tag w:val="_GBC_a930dc60308a490b90e99129de7fd0d5"/>
                    <w:id w:val="-183883706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吸收存款及同业存放"/>
                    <w:tag w:val="_GBC_d53b48a4231b493d86a174b0d7d76d8d"/>
                    <w:id w:val="20688370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拆入资金</w:t>
                    </w:r>
                  </w:p>
                </w:tc>
                <w:sdt>
                  <w:sdtPr>
                    <w:rPr>
                      <w:sz w:val="21"/>
                      <w:szCs w:val="21"/>
                    </w:rPr>
                    <w:alias w:val="附注_拆入资金"/>
                    <w:tag w:val="_GBC_49a7e0ea9a1347c69ad5ace18c45ad29"/>
                    <w:id w:val="7728305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拆入资金"/>
                    <w:tag w:val="_GBC_ce76078ee0924bd38eaea07b86ec8ded"/>
                    <w:id w:val="109729634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拆入资金"/>
                    <w:tag w:val="_GBC_4af90d2100ea4f6b88371d387558edeb"/>
                    <w:id w:val="-4112419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以公允价值计量且其变动计入当期损益的金融负债</w:t>
                    </w:r>
                  </w:p>
                </w:tc>
                <w:sdt>
                  <w:sdtPr>
                    <w:rPr>
                      <w:sz w:val="21"/>
                      <w:szCs w:val="21"/>
                    </w:rPr>
                    <w:alias w:val="附注_以公允价值计量且其变动计入当期损益的金融负债"/>
                    <w:tag w:val="_GBC_f3dd1fec615d4f0d9ed538d914fc48c6"/>
                    <w:id w:val="9983198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负债"/>
                    <w:tag w:val="_GBC_5cb9187ed96f4fe9aa3de3e2260e3960"/>
                    <w:id w:val="-24680002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负债"/>
                    <w:tag w:val="_GBC_b8d781a2d5d34dbd8032378db20699c2"/>
                    <w:id w:val="1220471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衍生金融负债</w:t>
                    </w:r>
                  </w:p>
                </w:tc>
                <w:sdt>
                  <w:sdtPr>
                    <w:rPr>
                      <w:sz w:val="21"/>
                      <w:szCs w:val="21"/>
                    </w:rPr>
                    <w:alias w:val="附注_衍生金融负债"/>
                    <w:tag w:val="_GBC_97e8d8e58f3143aaa3983e6a01544ac6"/>
                    <w:id w:val="20373047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衍生金融负债"/>
                    <w:tag w:val="_GBC_689789bc00c44dab8e8a4911d2818568"/>
                    <w:id w:val="145089450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衍生金融负债"/>
                    <w:tag w:val="_GBC_64fb5fba2e464e49b014a1fd6a06f1d1"/>
                    <w:id w:val="-900073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应付票据</w:t>
                    </w:r>
                  </w:p>
                </w:tc>
                <w:sdt>
                  <w:sdtPr>
                    <w:rPr>
                      <w:sz w:val="21"/>
                      <w:szCs w:val="21"/>
                    </w:rPr>
                    <w:alias w:val="附注_应付票据"/>
                    <w:tag w:val="_GBC_0aad1c53fed14527be42a0665c829294"/>
                    <w:id w:val="-165714365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票据"/>
                    <w:tag w:val="_GBC_b7e10ae5dd4a47c7963b3455d112c7b9"/>
                    <w:id w:val="154971607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付票据"/>
                    <w:tag w:val="_GBC_1f3155f66f9b4eb1ac7422682aed458d"/>
                    <w:id w:val="18337144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应付账款</w:t>
                    </w:r>
                  </w:p>
                </w:tc>
                <w:sdt>
                  <w:sdtPr>
                    <w:rPr>
                      <w:sz w:val="21"/>
                      <w:szCs w:val="21"/>
                    </w:rPr>
                    <w:alias w:val="附注_应付帐款"/>
                    <w:tag w:val="_GBC_bdc3173f6cf7448d965ccfdad2dc5432"/>
                    <w:id w:val="-12451843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帐款"/>
                    <w:tag w:val="_GBC_9dc60ae5c8e249499d8d95169ed78ec9"/>
                    <w:id w:val="-7226745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751,041,325.94</w:t>
                        </w:r>
                      </w:p>
                    </w:tc>
                  </w:sdtContent>
                </w:sdt>
                <w:sdt>
                  <w:sdtPr>
                    <w:rPr>
                      <w:sz w:val="21"/>
                      <w:szCs w:val="21"/>
                    </w:rPr>
                    <w:alias w:val="应付帐款"/>
                    <w:tag w:val="_GBC_79eff5cbdd4c44129254a16d50a34331"/>
                    <w:id w:val="-4964165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940,887,103.85</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预收款项</w:t>
                    </w:r>
                  </w:p>
                </w:tc>
                <w:sdt>
                  <w:sdtPr>
                    <w:rPr>
                      <w:sz w:val="21"/>
                      <w:szCs w:val="21"/>
                    </w:rPr>
                    <w:alias w:val="附注_预收帐款"/>
                    <w:tag w:val="_GBC_e4b14f8473794fbdb93f93e44020eaec"/>
                    <w:id w:val="-7297559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预收帐款"/>
                    <w:tag w:val="_GBC_f20c02115ffd4297862efc12b566cfeb"/>
                    <w:id w:val="12322784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945,738,375.51</w:t>
                        </w:r>
                      </w:p>
                    </w:tc>
                  </w:sdtContent>
                </w:sdt>
                <w:sdt>
                  <w:sdtPr>
                    <w:rPr>
                      <w:sz w:val="21"/>
                      <w:szCs w:val="21"/>
                    </w:rPr>
                    <w:alias w:val="预收帐款"/>
                    <w:tag w:val="_GBC_2aeef32fbc6e47678f344a48a2965dff"/>
                    <w:id w:val="17762885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815,938,903.08</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卖出回购金融资产款</w:t>
                    </w:r>
                  </w:p>
                </w:tc>
                <w:sdt>
                  <w:sdtPr>
                    <w:rPr>
                      <w:sz w:val="21"/>
                      <w:szCs w:val="21"/>
                    </w:rPr>
                    <w:alias w:val="附注_卖出回购金融资产款"/>
                    <w:tag w:val="_GBC_0fb3b078bced4f99935b46996ffa3c77"/>
                    <w:id w:val="14784894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卖出回购金融资产款"/>
                    <w:tag w:val="_GBC_239a34ab54ad4fff9c16cd0dfd3216d0"/>
                    <w:id w:val="-34910470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卖出回购金融资产款"/>
                    <w:tag w:val="_GBC_ad16934cfb684aeb96f76c4a5dc7a4e1"/>
                    <w:id w:val="6172586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应付手续费及佣金</w:t>
                    </w:r>
                  </w:p>
                </w:tc>
                <w:sdt>
                  <w:sdtPr>
                    <w:rPr>
                      <w:sz w:val="21"/>
                      <w:szCs w:val="21"/>
                    </w:rPr>
                    <w:alias w:val="附注_应付手续费及佣金"/>
                    <w:tag w:val="_GBC_49d88194c6fe43f78661fe876b48809d"/>
                    <w:id w:val="3082191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手续费及佣金"/>
                    <w:tag w:val="_GBC_75e9e9a4dc6e4210b4875aea6147fc5a"/>
                    <w:id w:val="-77416887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付手续费及佣金"/>
                    <w:tag w:val="_GBC_95e23198e4a34295b8e819779c67a801"/>
                    <w:id w:val="-4866333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应付职工薪酬</w:t>
                    </w:r>
                  </w:p>
                </w:tc>
                <w:sdt>
                  <w:sdtPr>
                    <w:rPr>
                      <w:sz w:val="21"/>
                      <w:szCs w:val="21"/>
                    </w:rPr>
                    <w:alias w:val="附注_应付职工薪酬"/>
                    <w:tag w:val="_GBC_e622533e114942eea16d5f7cb3e011a6"/>
                    <w:id w:val="9410297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职工薪酬"/>
                    <w:tag w:val="_GBC_63575ba5992e47688c02476b86e87815"/>
                    <w:id w:val="3278724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199,948,069.14</w:t>
                        </w:r>
                      </w:p>
                    </w:tc>
                  </w:sdtContent>
                </w:sdt>
                <w:sdt>
                  <w:sdtPr>
                    <w:rPr>
                      <w:sz w:val="21"/>
                      <w:szCs w:val="21"/>
                    </w:rPr>
                    <w:alias w:val="应付职工薪酬"/>
                    <w:tag w:val="_GBC_563a214f497a4165b97fdc838d3f5b7f"/>
                    <w:id w:val="11504930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251,370,454.32</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应交税费</w:t>
                    </w:r>
                  </w:p>
                </w:tc>
                <w:sdt>
                  <w:sdtPr>
                    <w:rPr>
                      <w:sz w:val="21"/>
                      <w:szCs w:val="21"/>
                    </w:rPr>
                    <w:alias w:val="附注_应交税金"/>
                    <w:tag w:val="_GBC_2339184b172c42b089bdc959064d23d2"/>
                    <w:id w:val="54881307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交税金"/>
                    <w:tag w:val="_GBC_7c1398034382449ab61dcf2adfe81021"/>
                    <w:id w:val="7737505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134,670,124.06</w:t>
                        </w:r>
                      </w:p>
                    </w:tc>
                  </w:sdtContent>
                </w:sdt>
                <w:sdt>
                  <w:sdtPr>
                    <w:rPr>
                      <w:sz w:val="21"/>
                      <w:szCs w:val="21"/>
                    </w:rPr>
                    <w:alias w:val="应交税金"/>
                    <w:tag w:val="_GBC_740c6c5c024d437a9c6540bc0cbf0ceb"/>
                    <w:id w:val="-20174441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171,564,228.46</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应付利息</w:t>
                    </w:r>
                  </w:p>
                </w:tc>
                <w:sdt>
                  <w:sdtPr>
                    <w:rPr>
                      <w:sz w:val="21"/>
                      <w:szCs w:val="21"/>
                    </w:rPr>
                    <w:alias w:val="附注_应付利息"/>
                    <w:tag w:val="_GBC_cb34360490a643a68ca45362340d8de3"/>
                    <w:id w:val="2077750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利息"/>
                    <w:tag w:val="_GBC_e935ed7988fa44c58b49a2644de29a99"/>
                    <w:id w:val="10145788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791,411.45</w:t>
                        </w:r>
                      </w:p>
                    </w:tc>
                  </w:sdtContent>
                </w:sdt>
                <w:sdt>
                  <w:sdtPr>
                    <w:rPr>
                      <w:sz w:val="21"/>
                      <w:szCs w:val="21"/>
                    </w:rPr>
                    <w:alias w:val="应付利息"/>
                    <w:tag w:val="_GBC_888db896342e4acc9213ea3086585dd4"/>
                    <w:id w:val="-15357258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应付股利</w:t>
                    </w:r>
                  </w:p>
                </w:tc>
                <w:sdt>
                  <w:sdtPr>
                    <w:rPr>
                      <w:sz w:val="21"/>
                      <w:szCs w:val="21"/>
                    </w:rPr>
                    <w:alias w:val="附注_应付股利"/>
                    <w:tag w:val="_GBC_a5490ab5185848558d596143c594b946"/>
                    <w:id w:val="-158375862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股利"/>
                    <w:tag w:val="_GBC_7f671a5c926d474eb238dc064871f59d"/>
                    <w:id w:val="-84616849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应付股利"/>
                    <w:tag w:val="_GBC_6eeba8577a39400ea7342e62375f2a20"/>
                    <w:id w:val="-2707061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其他应付款</w:t>
                    </w:r>
                  </w:p>
                </w:tc>
                <w:sdt>
                  <w:sdtPr>
                    <w:rPr>
                      <w:sz w:val="21"/>
                      <w:szCs w:val="21"/>
                    </w:rPr>
                    <w:alias w:val="附注_其他应付款"/>
                    <w:tag w:val="_GBC_b86818e97cd640d2adaa6f42d30c2b7e"/>
                    <w:id w:val="17797467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其他应付款"/>
                    <w:tag w:val="_GBC_efa46651baaa4b15a386ff37f3ce1ea0"/>
                    <w:id w:val="10255247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343,137,463.55</w:t>
                        </w:r>
                      </w:p>
                    </w:tc>
                  </w:sdtContent>
                </w:sdt>
                <w:sdt>
                  <w:sdtPr>
                    <w:rPr>
                      <w:sz w:val="21"/>
                      <w:szCs w:val="21"/>
                    </w:rPr>
                    <w:alias w:val="其他应付款"/>
                    <w:tag w:val="_GBC_bdf7e90027f445968c94a584e5bfde6a"/>
                    <w:id w:val="-721213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277,518,853.34</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应付分保账款</w:t>
                    </w:r>
                  </w:p>
                </w:tc>
                <w:sdt>
                  <w:sdtPr>
                    <w:rPr>
                      <w:sz w:val="21"/>
                      <w:szCs w:val="21"/>
                    </w:rPr>
                    <w:alias w:val="附注_应付分保账款"/>
                    <w:tag w:val="_GBC_31280829b5e643719751b2a1921a268b"/>
                    <w:id w:val="8496869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分保账款"/>
                    <w:tag w:val="_GBC_61421a861c1442e0bac51d7792822e6f"/>
                    <w:id w:val="82324111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付分保账款"/>
                    <w:tag w:val="_GBC_bcac85cb350d402e938c810fd6871ecb"/>
                    <w:id w:val="-19667986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保险合同准备金</w:t>
                    </w:r>
                  </w:p>
                </w:tc>
                <w:sdt>
                  <w:sdtPr>
                    <w:rPr>
                      <w:sz w:val="21"/>
                      <w:szCs w:val="21"/>
                    </w:rPr>
                    <w:alias w:val="附注_保险合同准备金"/>
                    <w:tag w:val="_GBC_f89409fdf35440129b37f9616677f963"/>
                    <w:id w:val="11901780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保险合同准备金"/>
                    <w:tag w:val="_GBC_0bb0b42097134e04a75735ab08bdae9a"/>
                    <w:id w:val="100655593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保险合同准备金"/>
                    <w:tag w:val="_GBC_f76694be0baf4d9fa7ae66881e447f3e"/>
                    <w:id w:val="-8722169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代理买卖证券款</w:t>
                    </w:r>
                  </w:p>
                </w:tc>
                <w:sdt>
                  <w:sdtPr>
                    <w:rPr>
                      <w:sz w:val="21"/>
                      <w:szCs w:val="21"/>
                    </w:rPr>
                    <w:alias w:val="附注_代理买卖证券款"/>
                    <w:tag w:val="_GBC_4df96e85bdb54266b2ceff94431c2c2f"/>
                    <w:id w:val="148018322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代理买卖证券款"/>
                    <w:tag w:val="_GBC_88374533f8064bb88c7e1b406517d2d2"/>
                    <w:id w:val="-148160508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代理买卖证券款"/>
                    <w:tag w:val="_GBC_dbd82224d43c4b318565b5d38854341b"/>
                    <w:id w:val="21373645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代理承销证券款</w:t>
                    </w:r>
                  </w:p>
                </w:tc>
                <w:sdt>
                  <w:sdtPr>
                    <w:rPr>
                      <w:sz w:val="21"/>
                      <w:szCs w:val="21"/>
                    </w:rPr>
                    <w:alias w:val="附注_代理承销证券款"/>
                    <w:tag w:val="_GBC_f2be007a383c4eb586f16d4853df0b48"/>
                    <w:id w:val="131676661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代理承销证券款"/>
                    <w:tag w:val="_GBC_02b4474b605443658f4468c143a7fb86"/>
                    <w:id w:val="28014850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代理承销证券款"/>
                    <w:tag w:val="_GBC_254c4c50f16b4e898d2273946f7831f1"/>
                    <w:id w:val="7574094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划分为持有待售的负债</w:t>
                    </w:r>
                  </w:p>
                </w:tc>
                <w:sdt>
                  <w:sdtPr>
                    <w:rPr>
                      <w:sz w:val="21"/>
                      <w:szCs w:val="21"/>
                    </w:rPr>
                    <w:alias w:val="附注_划分为持有待售的负债"/>
                    <w:tag w:val="_GBC_286597432a3443d3b0a207d3cc544b4f"/>
                    <w:id w:val="117422818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划分为持有待售的负债"/>
                    <w:tag w:val="_GBC_28ad852152934bd5b4bcd5f0886b96e2"/>
                    <w:id w:val="-98030943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划分为持有待售的负债"/>
                    <w:tag w:val="_GBC_fc0a41d9091b4db7b6f7ae39dcd16c3d"/>
                    <w:id w:val="14985336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一年内到期的非流动负债</w:t>
                    </w:r>
                  </w:p>
                </w:tc>
                <w:sdt>
                  <w:sdtPr>
                    <w:rPr>
                      <w:sz w:val="21"/>
                      <w:szCs w:val="21"/>
                    </w:rPr>
                    <w:alias w:val="附注_一年内到期的长期负债"/>
                    <w:tag w:val="_GBC_96072b5f8927490dbc3b0fd4660ce310"/>
                    <w:id w:val="-1592970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一年内到期的长期负债"/>
                    <w:tag w:val="_GBC_bfc6928d48ef4ba08a75d5514049c632"/>
                    <w:id w:val="-590939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13157B" w:rsidP="00CF6008">
                        <w:pPr>
                          <w:jc w:val="right"/>
                          <w:rPr>
                            <w:color w:val="008000"/>
                            <w:sz w:val="21"/>
                            <w:szCs w:val="21"/>
                          </w:rPr>
                        </w:pPr>
                        <w:r w:rsidRPr="00A12F0B">
                          <w:rPr>
                            <w:sz w:val="21"/>
                            <w:szCs w:val="21"/>
                          </w:rPr>
                          <w:t>46,279,030.15</w:t>
                        </w:r>
                      </w:p>
                    </w:tc>
                  </w:sdtContent>
                </w:sdt>
                <w:sdt>
                  <w:sdtPr>
                    <w:rPr>
                      <w:sz w:val="21"/>
                      <w:szCs w:val="21"/>
                    </w:rPr>
                    <w:alias w:val="一年内到期的长期负债"/>
                    <w:tag w:val="_GBC_793766ce8ddd485f81c37ce4489ac87f"/>
                    <w:id w:val="928318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38,781,948.25</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其他流动负债</w:t>
                    </w:r>
                  </w:p>
                </w:tc>
                <w:sdt>
                  <w:sdtPr>
                    <w:rPr>
                      <w:sz w:val="21"/>
                      <w:szCs w:val="21"/>
                    </w:rPr>
                    <w:alias w:val="附注_其他流动负债"/>
                    <w:tag w:val="_GBC_cdd3cfaf9f3a444a9d5f011f29ccbed0"/>
                    <w:id w:val="-3652106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其他流动负债"/>
                    <w:tag w:val="_GBC_78856be9e114442980c34a4dec3e185a"/>
                    <w:id w:val="-149972163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其他流动负债"/>
                    <w:tag w:val="_GBC_d843039c1b7945e09217e6db81908831"/>
                    <w:id w:val="-5117717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200" w:firstLine="420"/>
                      <w:rPr>
                        <w:sz w:val="21"/>
                        <w:szCs w:val="21"/>
                      </w:rPr>
                    </w:pPr>
                    <w:r w:rsidRPr="00A12F0B">
                      <w:rPr>
                        <w:rFonts w:hint="eastAsia"/>
                        <w:sz w:val="21"/>
                        <w:szCs w:val="21"/>
                      </w:rPr>
                      <w:t>流动负债合计</w:t>
                    </w:r>
                  </w:p>
                </w:tc>
                <w:sdt>
                  <w:sdtPr>
                    <w:rPr>
                      <w:sz w:val="21"/>
                      <w:szCs w:val="21"/>
                    </w:rPr>
                    <w:alias w:val="附注_流动负债合计"/>
                    <w:tag w:val="_GBC_8153301f9d384314959a45b527f09b42"/>
                    <w:id w:val="163329358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流动负债合计"/>
                    <w:tag w:val="_GBC_5caca7099de04df1be54f6c2ad3cd01f"/>
                    <w:id w:val="-2971483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2,421,605,799.80</w:t>
                        </w:r>
                      </w:p>
                    </w:tc>
                  </w:sdtContent>
                </w:sdt>
                <w:sdt>
                  <w:sdtPr>
                    <w:rPr>
                      <w:sz w:val="21"/>
                      <w:szCs w:val="21"/>
                    </w:rPr>
                    <w:alias w:val="流动负债合计"/>
                    <w:tag w:val="_GBC_eb2ca3f906bd4f9b80639dcccf7a9b06"/>
                    <w:id w:val="15802476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2,496,061,491.30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rPr>
                        <w:sz w:val="21"/>
                        <w:szCs w:val="21"/>
                      </w:rPr>
                    </w:pPr>
                    <w:r w:rsidRPr="00A12F0B">
                      <w:rPr>
                        <w:rFonts w:hint="eastAsia"/>
                        <w:b/>
                        <w:bCs/>
                        <w:sz w:val="21"/>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p>
                </w:tc>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ind w:right="210"/>
                      <w:jc w:val="right"/>
                      <w:rPr>
                        <w:color w:val="008000"/>
                        <w:sz w:val="21"/>
                        <w:szCs w:val="21"/>
                      </w:rPr>
                    </w:pPr>
                  </w:p>
                </w:tc>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p>
                </w:tc>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长期借款</w:t>
                    </w:r>
                  </w:p>
                </w:tc>
                <w:sdt>
                  <w:sdtPr>
                    <w:rPr>
                      <w:sz w:val="21"/>
                      <w:szCs w:val="21"/>
                    </w:rPr>
                    <w:alias w:val="附注_长期借款"/>
                    <w:tag w:val="_GBC_825daf50b9e44bc9b6c66ce27643e56e"/>
                    <w:id w:val="-4498577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长期借款"/>
                    <w:tag w:val="_GBC_bfb4dfac552a446faa84f08012059e4c"/>
                    <w:id w:val="-3333872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1,412,550,946.13</w:t>
                        </w:r>
                      </w:p>
                    </w:tc>
                  </w:sdtContent>
                </w:sdt>
                <w:sdt>
                  <w:sdtPr>
                    <w:rPr>
                      <w:sz w:val="21"/>
                      <w:szCs w:val="21"/>
                    </w:rPr>
                    <w:alias w:val="长期借款"/>
                    <w:tag w:val="_GBC_40a0f3abde7b490985dabb36cca6fc2b"/>
                    <w:id w:val="3907788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1,309,047,405.21</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应付债券</w:t>
                    </w:r>
                  </w:p>
                </w:tc>
                <w:sdt>
                  <w:sdtPr>
                    <w:rPr>
                      <w:sz w:val="21"/>
                      <w:szCs w:val="21"/>
                    </w:rPr>
                    <w:alias w:val="附注_应付债券"/>
                    <w:tag w:val="_GBC_6357393a4caa47abbf509fac0d3915ca"/>
                    <w:id w:val="85315408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应付债券"/>
                    <w:tag w:val="_GBC_85677fcf9b924b4db082bee354e8063c"/>
                    <w:id w:val="6691429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1,531,772,054.93</w:t>
                        </w:r>
                      </w:p>
                    </w:tc>
                  </w:sdtContent>
                </w:sdt>
                <w:sdt>
                  <w:sdtPr>
                    <w:rPr>
                      <w:sz w:val="21"/>
                      <w:szCs w:val="21"/>
                    </w:rPr>
                    <w:alias w:val="应付债券"/>
                    <w:tag w:val="_GBC_ffed37c075294d22ba54adb27334d473"/>
                    <w:id w:val="15397054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1,570,277,260.39</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其中：优先股</w:t>
                    </w:r>
                  </w:p>
                </w:tc>
                <w:sdt>
                  <w:sdtPr>
                    <w:rPr>
                      <w:sz w:val="21"/>
                      <w:szCs w:val="21"/>
                    </w:rPr>
                    <w:alias w:val="附注_其中：优先股"/>
                    <w:tag w:val="_GBC_59b0560065de4537bcb158106081249b"/>
                    <w:id w:val="-196210232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其中：优先股"/>
                    <w:tag w:val="_GBC_6a8f5ae1e7b6421e9e22e0a4585cbf1b"/>
                    <w:id w:val="-165521772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其中：优先股"/>
                    <w:tag w:val="_GBC_12686e5828d7459fb10b4ff188433646"/>
                    <w:id w:val="6110211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leftChars="300" w:left="720" w:firstLineChars="100" w:firstLine="210"/>
                      <w:rPr>
                        <w:sz w:val="21"/>
                        <w:szCs w:val="21"/>
                      </w:rPr>
                    </w:pPr>
                    <w:r w:rsidRPr="00A12F0B">
                      <w:rPr>
                        <w:rFonts w:hint="eastAsia"/>
                        <w:sz w:val="21"/>
                        <w:szCs w:val="21"/>
                      </w:rPr>
                      <w:t>永续债</w:t>
                    </w:r>
                  </w:p>
                </w:tc>
                <w:sdt>
                  <w:sdtPr>
                    <w:rPr>
                      <w:sz w:val="21"/>
                      <w:szCs w:val="21"/>
                    </w:rPr>
                    <w:alias w:val="附注_永续债"/>
                    <w:tag w:val="_GBC_e41e059fa0444345b5bfcb2117d801a2"/>
                    <w:id w:val="-205059520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永续债"/>
                    <w:tag w:val="_GBC_6b8f43f1fa174a7a8c858f4a9a3c3fe6"/>
                    <w:id w:val="-135233764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永续债"/>
                    <w:tag w:val="_GBC_3598c99e9ddb446e992c9d16b73e6509"/>
                    <w:id w:val="-14644183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长期应付款</w:t>
                    </w:r>
                  </w:p>
                </w:tc>
                <w:sdt>
                  <w:sdtPr>
                    <w:rPr>
                      <w:sz w:val="21"/>
                      <w:szCs w:val="21"/>
                    </w:rPr>
                    <w:alias w:val="附注_长期应付款"/>
                    <w:tag w:val="_GBC_a6ab1943df3b4e4199c5446cd0faa6da"/>
                    <w:id w:val="72411017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长期应付款"/>
                    <w:tag w:val="_GBC_ef369b79886c480da9b60fcbbc88e27b"/>
                    <w:id w:val="2535632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5,800,626.06</w:t>
                        </w:r>
                      </w:p>
                    </w:tc>
                  </w:sdtContent>
                </w:sdt>
                <w:sdt>
                  <w:sdtPr>
                    <w:rPr>
                      <w:sz w:val="21"/>
                      <w:szCs w:val="21"/>
                    </w:rPr>
                    <w:alias w:val="长期应付款"/>
                    <w:tag w:val="_GBC_ae298b627a85429aa58ac081daa3ad53"/>
                    <w:id w:val="3868467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5,800,626.06</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长期应付职工薪酬</w:t>
                    </w:r>
                  </w:p>
                </w:tc>
                <w:sdt>
                  <w:sdtPr>
                    <w:rPr>
                      <w:sz w:val="21"/>
                      <w:szCs w:val="21"/>
                    </w:rPr>
                    <w:alias w:val="附注_长期应付职工薪酬"/>
                    <w:tag w:val="_GBC_c694577bff97479e8313ff2888bc4667"/>
                    <w:id w:val="-66038797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长期应付职工薪酬"/>
                    <w:tag w:val="_GBC_f494f7149bc84cf4b97d0cc377e3c322"/>
                    <w:id w:val="133926842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rFonts w:hint="eastAsia"/>
                            <w:color w:val="333399"/>
                            <w:sz w:val="21"/>
                            <w:szCs w:val="21"/>
                          </w:rPr>
                          <w:t xml:space="preserve">　</w:t>
                        </w:r>
                      </w:p>
                    </w:tc>
                  </w:sdtContent>
                </w:sdt>
                <w:sdt>
                  <w:sdtPr>
                    <w:rPr>
                      <w:sz w:val="21"/>
                      <w:szCs w:val="21"/>
                    </w:rPr>
                    <w:alias w:val="长期应付职工薪酬"/>
                    <w:tag w:val="_GBC_51663446008a4e978c3e3d86222de656"/>
                    <w:id w:val="3811418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专项应付款</w:t>
                    </w:r>
                  </w:p>
                </w:tc>
                <w:sdt>
                  <w:sdtPr>
                    <w:rPr>
                      <w:sz w:val="21"/>
                      <w:szCs w:val="21"/>
                    </w:rPr>
                    <w:alias w:val="附注_专项应付款"/>
                    <w:tag w:val="_GBC_29921b12958148baa0d39e1ec3ace1aa"/>
                    <w:id w:val="-22221392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专项应付款"/>
                    <w:tag w:val="_GBC_49d3c7195bc043e083f267e82703e061"/>
                    <w:id w:val="18189968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71,567,676.50</w:t>
                        </w:r>
                      </w:p>
                    </w:tc>
                  </w:sdtContent>
                </w:sdt>
                <w:sdt>
                  <w:sdtPr>
                    <w:rPr>
                      <w:sz w:val="21"/>
                      <w:szCs w:val="21"/>
                    </w:rPr>
                    <w:alias w:val="专项应付款"/>
                    <w:tag w:val="_GBC_7600370b282b48938950a7df721ab5ad"/>
                    <w:id w:val="-16491236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77,187,676.50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预计负债</w:t>
                    </w:r>
                  </w:p>
                </w:tc>
                <w:sdt>
                  <w:sdtPr>
                    <w:rPr>
                      <w:sz w:val="21"/>
                      <w:szCs w:val="21"/>
                    </w:rPr>
                    <w:alias w:val="附注_预计负债"/>
                    <w:tag w:val="_GBC_4bb65f42816c48b7bd7022d5fecf133f"/>
                    <w:id w:val="-26507243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预计负债"/>
                    <w:tag w:val="_GBC_cd2391bf698d46518e1b3a5200d4726d"/>
                    <w:id w:val="-161720429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 xml:space="preserve">     </w:t>
                        </w:r>
                      </w:p>
                    </w:tc>
                  </w:sdtContent>
                </w:sdt>
                <w:sdt>
                  <w:sdtPr>
                    <w:rPr>
                      <w:sz w:val="21"/>
                      <w:szCs w:val="21"/>
                    </w:rPr>
                    <w:alias w:val="预计负债"/>
                    <w:tag w:val="_GBC_332753455a6c47ca81c0543c26e83e23"/>
                    <w:id w:val="-18529466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递延收益</w:t>
                    </w:r>
                  </w:p>
                </w:tc>
                <w:sdt>
                  <w:sdtPr>
                    <w:rPr>
                      <w:sz w:val="21"/>
                      <w:szCs w:val="21"/>
                    </w:rPr>
                    <w:alias w:val="附注_递延收益"/>
                    <w:tag w:val="_GBC_0991678877014bb28cf6a4b431b0d04e"/>
                    <w:id w:val="86055255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递延收益"/>
                    <w:tag w:val="_GBC_7e7fb4deb4ae41a290883820e0738564"/>
                    <w:id w:val="6516486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sz w:val="21"/>
                            <w:szCs w:val="21"/>
                          </w:rPr>
                        </w:pPr>
                        <w:r w:rsidRPr="00A12F0B">
                          <w:rPr>
                            <w:sz w:val="21"/>
                            <w:szCs w:val="21"/>
                          </w:rPr>
                          <w:t>553,537,791.58</w:t>
                        </w:r>
                      </w:p>
                    </w:tc>
                  </w:sdtContent>
                </w:sdt>
                <w:sdt>
                  <w:sdtPr>
                    <w:rPr>
                      <w:sz w:val="21"/>
                      <w:szCs w:val="21"/>
                    </w:rPr>
                    <w:alias w:val="递延收益"/>
                    <w:tag w:val="_GBC_a8cc901e20014cf9a069e58c0d513057"/>
                    <w:id w:val="4256234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523,027,257.07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递延所得税负债</w:t>
                    </w:r>
                  </w:p>
                </w:tc>
                <w:sdt>
                  <w:sdtPr>
                    <w:rPr>
                      <w:sz w:val="21"/>
                      <w:szCs w:val="21"/>
                    </w:rPr>
                    <w:alias w:val="附注_递延税款贷项合计"/>
                    <w:tag w:val="_GBC_1b56fee7084344c6a9878feccbae6a1b"/>
                    <w:id w:val="72387221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递延税款贷项合计"/>
                    <w:tag w:val="_GBC_ce70ad84e03f4c97b74f4e320db6f98d"/>
                    <w:id w:val="-11929913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1,765,802.67</w:t>
                        </w:r>
                      </w:p>
                    </w:tc>
                  </w:sdtContent>
                </w:sdt>
                <w:sdt>
                  <w:sdtPr>
                    <w:rPr>
                      <w:sz w:val="21"/>
                      <w:szCs w:val="21"/>
                    </w:rPr>
                    <w:alias w:val="递延税款贷项合计"/>
                    <w:tag w:val="_GBC_2346ac77c9a9499b8b2730432b472b86"/>
                    <w:id w:val="16288125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2,192,309.57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其他非流动负债</w:t>
                    </w:r>
                  </w:p>
                </w:tc>
                <w:sdt>
                  <w:sdtPr>
                    <w:rPr>
                      <w:sz w:val="21"/>
                      <w:szCs w:val="21"/>
                    </w:rPr>
                    <w:alias w:val="附注_其他长期负债"/>
                    <w:tag w:val="_GBC_b8a7515e291a44ca80f54e95547a3732"/>
                    <w:id w:val="-106302379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其他长期负债"/>
                    <w:tag w:val="_GBC_f1538bc01bf54640b609bf8c43113a1f"/>
                    <w:id w:val="-38633941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其他长期负债"/>
                    <w:tag w:val="_GBC_68b7718f8fbd4984997b772ca3ea7be9"/>
                    <w:id w:val="-17032401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200" w:firstLine="420"/>
                      <w:rPr>
                        <w:sz w:val="21"/>
                        <w:szCs w:val="21"/>
                      </w:rPr>
                    </w:pPr>
                    <w:r w:rsidRPr="00A12F0B">
                      <w:rPr>
                        <w:rFonts w:hint="eastAsia"/>
                        <w:sz w:val="21"/>
                        <w:szCs w:val="21"/>
                      </w:rPr>
                      <w:t>非流动负债合计</w:t>
                    </w:r>
                  </w:p>
                </w:tc>
                <w:sdt>
                  <w:sdtPr>
                    <w:rPr>
                      <w:sz w:val="21"/>
                      <w:szCs w:val="21"/>
                    </w:rPr>
                    <w:alias w:val="附注_长期负债合计"/>
                    <w:tag w:val="_GBC_cff18651c62c400e8bf62815b9b68052"/>
                    <w:id w:val="10570544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长期负债合计"/>
                    <w:tag w:val="_GBC_942a8435074440a6901ae947c8fee373"/>
                    <w:id w:val="6704563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3,576,994,897.87</w:t>
                        </w:r>
                      </w:p>
                    </w:tc>
                  </w:sdtContent>
                </w:sdt>
                <w:sdt>
                  <w:sdtPr>
                    <w:rPr>
                      <w:sz w:val="21"/>
                      <w:szCs w:val="21"/>
                    </w:rPr>
                    <w:alias w:val="长期负债合计"/>
                    <w:tag w:val="_GBC_d58e0314275b422a802d892da240de16"/>
                    <w:id w:val="-19540872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3,487,532,534.80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300" w:firstLine="630"/>
                      <w:rPr>
                        <w:sz w:val="21"/>
                        <w:szCs w:val="21"/>
                      </w:rPr>
                    </w:pPr>
                    <w:r w:rsidRPr="00A12F0B">
                      <w:rPr>
                        <w:rFonts w:hint="eastAsia"/>
                        <w:sz w:val="21"/>
                        <w:szCs w:val="21"/>
                      </w:rPr>
                      <w:t>负债合计</w:t>
                    </w:r>
                  </w:p>
                </w:tc>
                <w:sdt>
                  <w:sdtPr>
                    <w:rPr>
                      <w:sz w:val="21"/>
                      <w:szCs w:val="21"/>
                    </w:rPr>
                    <w:alias w:val="附注_负债合计"/>
                    <w:tag w:val="_GBC_9786e1dff9fd4c9580b9649556ced58b"/>
                    <w:id w:val="-197521065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负债合计"/>
                    <w:tag w:val="_GBC_3915c08b106d4a43bc1f8ea9f903c70c"/>
                    <w:id w:val="-7738621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5,998,600,697.67</w:t>
                        </w:r>
                      </w:p>
                    </w:tc>
                  </w:sdtContent>
                </w:sdt>
                <w:sdt>
                  <w:sdtPr>
                    <w:rPr>
                      <w:sz w:val="21"/>
                      <w:szCs w:val="21"/>
                    </w:rPr>
                    <w:alias w:val="负债合计"/>
                    <w:tag w:val="_GBC_bdec02799dfe4a18a4c5f1b175f9126e"/>
                    <w:id w:val="7768393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5,983,594,026.10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CF6008">
                    <w:pPr>
                      <w:rPr>
                        <w:sz w:val="21"/>
                        <w:szCs w:val="21"/>
                      </w:rPr>
                    </w:pPr>
                    <w:r w:rsidRPr="00A12F0B">
                      <w:rPr>
                        <w:rFonts w:hint="eastAsia"/>
                        <w:b/>
                        <w:bCs/>
                        <w:sz w:val="21"/>
                        <w:szCs w:val="21"/>
                      </w:rPr>
                      <w:lastRenderedPageBreak/>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p>
                </w:tc>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股本</w:t>
                    </w:r>
                  </w:p>
                </w:tc>
                <w:sdt>
                  <w:sdtPr>
                    <w:rPr>
                      <w:sz w:val="21"/>
                      <w:szCs w:val="21"/>
                    </w:rPr>
                    <w:alias w:val="附注_股本"/>
                    <w:tag w:val="_GBC_76ce82bbaaa3482d93135b36d377390c"/>
                    <w:id w:val="14028773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股本"/>
                    <w:tag w:val="_GBC_b9a1f09931884abd9e1c1646e78aedac"/>
                    <w:id w:val="20202655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4,800,000,000.00</w:t>
                        </w:r>
                      </w:p>
                    </w:tc>
                  </w:sdtContent>
                </w:sdt>
                <w:sdt>
                  <w:sdtPr>
                    <w:rPr>
                      <w:sz w:val="21"/>
                      <w:szCs w:val="21"/>
                    </w:rPr>
                    <w:alias w:val="股本"/>
                    <w:tag w:val="_GBC_298e900cfc804c779f4f4f80ff232e42"/>
                    <w:id w:val="-4742286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4,800,000,000.00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其他权益工具</w:t>
                    </w:r>
                  </w:p>
                </w:tc>
                <w:sdt>
                  <w:sdtPr>
                    <w:rPr>
                      <w:sz w:val="21"/>
                      <w:szCs w:val="21"/>
                    </w:rPr>
                    <w:alias w:val="附注_其他权益工具"/>
                    <w:tag w:val="_GBC_9ec07c0e6c534d1794ac8cc9f8954232"/>
                    <w:id w:val="15349878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其他权益工具"/>
                    <w:tag w:val="_GBC_378f17ad6dea49e2a86990d0f543a567"/>
                    <w:id w:val="-54328989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sz w:val="21"/>
                            <w:szCs w:val="21"/>
                          </w:rPr>
                        </w:pPr>
                        <w:r w:rsidRPr="00A12F0B">
                          <w:rPr>
                            <w:sz w:val="21"/>
                            <w:szCs w:val="21"/>
                          </w:rPr>
                          <w:t xml:space="preserve">     </w:t>
                        </w:r>
                      </w:p>
                    </w:tc>
                  </w:sdtContent>
                </w:sdt>
                <w:sdt>
                  <w:sdtPr>
                    <w:rPr>
                      <w:sz w:val="21"/>
                      <w:szCs w:val="21"/>
                    </w:rPr>
                    <w:alias w:val="其他权益工具"/>
                    <w:tag w:val="_GBC_21754499c5a442af9cab424ce796f65c"/>
                    <w:id w:val="-14423674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其中：优先股</w:t>
                    </w:r>
                  </w:p>
                </w:tc>
                <w:sdt>
                  <w:sdtPr>
                    <w:rPr>
                      <w:sz w:val="21"/>
                      <w:szCs w:val="21"/>
                    </w:rPr>
                    <w:alias w:val="附注_其他权益工具-其中：优先股"/>
                    <w:tag w:val="_GBC_d92858c798b84da6b14fb55a82f49411"/>
                    <w:id w:val="-5368925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其他权益工具-其中：优先股"/>
                    <w:tag w:val="_GBC_5f934952214e40dd87392b4a3cb1beb9"/>
                    <w:id w:val="-98894662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sz w:val="21"/>
                            <w:szCs w:val="21"/>
                          </w:rPr>
                        </w:pPr>
                        <w:r w:rsidRPr="00A12F0B">
                          <w:rPr>
                            <w:sz w:val="21"/>
                            <w:szCs w:val="21"/>
                          </w:rPr>
                          <w:t xml:space="preserve">     </w:t>
                        </w:r>
                      </w:p>
                    </w:tc>
                  </w:sdtContent>
                </w:sdt>
                <w:sdt>
                  <w:sdtPr>
                    <w:rPr>
                      <w:sz w:val="21"/>
                      <w:szCs w:val="21"/>
                    </w:rPr>
                    <w:alias w:val="其他权益工具-其中：优先股"/>
                    <w:tag w:val="_GBC_019db6d76d14458da9c4a66e1c87d825"/>
                    <w:id w:val="1679941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leftChars="300" w:left="720" w:firstLineChars="100" w:firstLine="210"/>
                      <w:rPr>
                        <w:sz w:val="21"/>
                        <w:szCs w:val="21"/>
                      </w:rPr>
                    </w:pPr>
                    <w:r w:rsidRPr="00A12F0B">
                      <w:rPr>
                        <w:rFonts w:hint="eastAsia"/>
                        <w:sz w:val="21"/>
                        <w:szCs w:val="21"/>
                      </w:rPr>
                      <w:t>永续债</w:t>
                    </w:r>
                  </w:p>
                </w:tc>
                <w:sdt>
                  <w:sdtPr>
                    <w:rPr>
                      <w:sz w:val="21"/>
                      <w:szCs w:val="21"/>
                    </w:rPr>
                    <w:alias w:val="附注_其他权益工具-永续债"/>
                    <w:tag w:val="_GBC_7ae5d4282ecb404d9cd70ab7cbdcb87e"/>
                    <w:id w:val="-69877965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其他权益工具-永续债"/>
                    <w:tag w:val="_GBC_4c539b2132fa4a0a8a71af13c1e96898"/>
                    <w:id w:val="27606945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sz w:val="21"/>
                            <w:szCs w:val="21"/>
                          </w:rPr>
                        </w:pPr>
                        <w:r w:rsidRPr="00A12F0B">
                          <w:rPr>
                            <w:sz w:val="21"/>
                            <w:szCs w:val="21"/>
                          </w:rPr>
                          <w:t xml:space="preserve">     </w:t>
                        </w:r>
                      </w:p>
                    </w:tc>
                  </w:sdtContent>
                </w:sdt>
                <w:sdt>
                  <w:sdtPr>
                    <w:rPr>
                      <w:sz w:val="21"/>
                      <w:szCs w:val="21"/>
                    </w:rPr>
                    <w:alias w:val="其他权益工具-永续债"/>
                    <w:tag w:val="_GBC_64c06042e60046d580fdffa2889a6d1a"/>
                    <w:id w:val="-20155299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资本公积</w:t>
                    </w:r>
                  </w:p>
                </w:tc>
                <w:sdt>
                  <w:sdtPr>
                    <w:rPr>
                      <w:sz w:val="21"/>
                      <w:szCs w:val="21"/>
                    </w:rPr>
                    <w:alias w:val="附注_资本公积"/>
                    <w:tag w:val="_GBC_52f3913fdc0b4b1eb708535a4f039682"/>
                    <w:id w:val="-122065875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资本公积"/>
                    <w:tag w:val="_GBC_3fe7753869284b599f84f46dba18f571"/>
                    <w:id w:val="-5858422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4,595,435,101.39</w:t>
                        </w:r>
                      </w:p>
                    </w:tc>
                  </w:sdtContent>
                </w:sdt>
                <w:sdt>
                  <w:sdtPr>
                    <w:rPr>
                      <w:sz w:val="21"/>
                      <w:szCs w:val="21"/>
                    </w:rPr>
                    <w:alias w:val="资本公积"/>
                    <w:tag w:val="_GBC_b52e142a054a447188ff1c76f9434d41"/>
                    <w:id w:val="-12078667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4,595,435,101.39</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减：库存股</w:t>
                    </w:r>
                  </w:p>
                </w:tc>
                <w:sdt>
                  <w:sdtPr>
                    <w:rPr>
                      <w:sz w:val="21"/>
                      <w:szCs w:val="21"/>
                    </w:rPr>
                    <w:alias w:val="附注_减：库存股"/>
                    <w:tag w:val="_GBC_f6da35bd57fd4d29b6697759c88e40db"/>
                    <w:id w:val="161833260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库存股"/>
                    <w:tag w:val="_GBC_7614119bb7e843d9aee735e9c79670e4"/>
                    <w:id w:val="1183398524"/>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库存股"/>
                    <w:tag w:val="_GBC_da18b474eaa34ad1ab7f2355a96f40ae"/>
                    <w:id w:val="786482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其他综合收益</w:t>
                    </w:r>
                  </w:p>
                </w:tc>
                <w:sdt>
                  <w:sdtPr>
                    <w:rPr>
                      <w:sz w:val="21"/>
                      <w:szCs w:val="21"/>
                    </w:rPr>
                    <w:alias w:val="附注_其他综合收益（资产负债表项目）"/>
                    <w:tag w:val="_GBC_6031c6898a064cd1a8a4aa3b5737d99c"/>
                    <w:id w:val="-4995022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sz w:val="21"/>
                            <w:szCs w:val="21"/>
                          </w:rPr>
                        </w:pPr>
                        <w:r w:rsidRPr="00A12F0B">
                          <w:rPr>
                            <w:rFonts w:hint="eastAsia"/>
                            <w:color w:val="333399"/>
                            <w:sz w:val="21"/>
                            <w:szCs w:val="21"/>
                          </w:rPr>
                          <w:t xml:space="preserve">　</w:t>
                        </w:r>
                      </w:p>
                    </w:tc>
                  </w:sdtContent>
                </w:sdt>
                <w:sdt>
                  <w:sdtPr>
                    <w:rPr>
                      <w:sz w:val="21"/>
                      <w:szCs w:val="21"/>
                    </w:rPr>
                    <w:alias w:val="其他综合收益（资产负债表项目）"/>
                    <w:tag w:val="_GBC_0c8204e0db6c4ee5bbd8db21c6f55acb"/>
                    <w:id w:val="-13921807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sz w:val="21"/>
                            <w:szCs w:val="21"/>
                          </w:rPr>
                        </w:pPr>
                        <w:r w:rsidRPr="00A12F0B">
                          <w:rPr>
                            <w:sz w:val="21"/>
                            <w:szCs w:val="21"/>
                          </w:rPr>
                          <w:t>-3,657,038.03</w:t>
                        </w:r>
                      </w:p>
                    </w:tc>
                  </w:sdtContent>
                </w:sdt>
                <w:sdt>
                  <w:sdtPr>
                    <w:rPr>
                      <w:sz w:val="21"/>
                      <w:szCs w:val="21"/>
                    </w:rPr>
                    <w:alias w:val="其他综合收益（资产负债表项目）"/>
                    <w:tag w:val="_GBC_c4e3a4693e934c1c880e69e96ab00c63"/>
                    <w:id w:val="-18285921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-1,240,165.57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专项储备</w:t>
                    </w:r>
                  </w:p>
                </w:tc>
                <w:sdt>
                  <w:sdtPr>
                    <w:rPr>
                      <w:sz w:val="21"/>
                      <w:szCs w:val="21"/>
                    </w:rPr>
                    <w:alias w:val="附注_专项储备"/>
                    <w:tag w:val="_GBC_4e0552fe8c364947bbfa5c0b58502aab"/>
                    <w:id w:val="-15181499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专项储备"/>
                    <w:tag w:val="_GBC_cfb368cb7b034761a9e2bcbbe8e82497"/>
                    <w:id w:val="-91046303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专项储备"/>
                    <w:tag w:val="_GBC_fe392760a9e64a469af4c151c8b6ede1"/>
                    <w:id w:val="1547237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盈余公积</w:t>
                    </w:r>
                  </w:p>
                </w:tc>
                <w:sdt>
                  <w:sdtPr>
                    <w:rPr>
                      <w:sz w:val="21"/>
                      <w:szCs w:val="21"/>
                    </w:rPr>
                    <w:alias w:val="附注_盈余公积"/>
                    <w:tag w:val="_GBC_818a7e6528884322a9888e8ee5966e5e"/>
                    <w:id w:val="6263614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盈余公积"/>
                    <w:tag w:val="_GBC_ea5db01b100a4006a7dfc249d3d9e0a9"/>
                    <w:id w:val="7987990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1,099,392,632.13</w:t>
                        </w:r>
                      </w:p>
                    </w:tc>
                  </w:sdtContent>
                </w:sdt>
                <w:sdt>
                  <w:sdtPr>
                    <w:rPr>
                      <w:sz w:val="21"/>
                      <w:szCs w:val="21"/>
                    </w:rPr>
                    <w:alias w:val="盈余公积"/>
                    <w:tag w:val="_GBC_c8a80db78f1f44fa87dc36b8812b32a5"/>
                    <w:id w:val="4826741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1,099,392,632.13</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一般风险准备</w:t>
                    </w:r>
                  </w:p>
                </w:tc>
                <w:sdt>
                  <w:sdtPr>
                    <w:rPr>
                      <w:sz w:val="21"/>
                      <w:szCs w:val="21"/>
                    </w:rPr>
                    <w:alias w:val="附注_一般风险准备"/>
                    <w:tag w:val="_GBC_9d0eca7f8ff346e78eeb7e3e0819d16d"/>
                    <w:id w:val="114377690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一般风险准备"/>
                    <w:tag w:val="_GBC_eaf28c48885546f7b10656b717b32af6"/>
                    <w:id w:val="2083480701"/>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color w:val="008000"/>
                            <w:sz w:val="21"/>
                            <w:szCs w:val="21"/>
                          </w:rPr>
                        </w:pPr>
                        <w:r w:rsidRPr="00A12F0B">
                          <w:rPr>
                            <w:rFonts w:hint="eastAsia"/>
                            <w:color w:val="333399"/>
                            <w:sz w:val="21"/>
                            <w:szCs w:val="21"/>
                          </w:rPr>
                          <w:t xml:space="preserve">　</w:t>
                        </w:r>
                      </w:p>
                    </w:tc>
                  </w:sdtContent>
                </w:sdt>
                <w:sdt>
                  <w:sdtPr>
                    <w:rPr>
                      <w:sz w:val="21"/>
                      <w:szCs w:val="21"/>
                    </w:rPr>
                    <w:alias w:val="一般风险准备"/>
                    <w:tag w:val="_GBC_caae8a52dade4acc9315cbf1fc6b0d30"/>
                    <w:id w:val="-10200897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未分配利润</w:t>
                    </w:r>
                  </w:p>
                </w:tc>
                <w:sdt>
                  <w:sdtPr>
                    <w:rPr>
                      <w:sz w:val="21"/>
                      <w:szCs w:val="21"/>
                    </w:rPr>
                    <w:alias w:val="附注_未分配利润"/>
                    <w:tag w:val="_GBC_d02a8f5b3a214402969e34cc0ef54249"/>
                    <w:id w:val="-127246929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未分配利润"/>
                    <w:tag w:val="_GBC_a7d7c2efbd0c4f8a921609669b352616"/>
                    <w:id w:val="-6349462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2,610,113,286.38</w:t>
                        </w:r>
                      </w:p>
                    </w:tc>
                  </w:sdtContent>
                </w:sdt>
                <w:sdt>
                  <w:sdtPr>
                    <w:rPr>
                      <w:sz w:val="21"/>
                      <w:szCs w:val="21"/>
                    </w:rPr>
                    <w:alias w:val="未分配利润"/>
                    <w:tag w:val="_GBC_4d56d41d550f484a9f3f18b62f3c908f"/>
                    <w:id w:val="-98770397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3,101,196,722.55</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归属于母公司所有者权益合计</w:t>
                    </w:r>
                  </w:p>
                </w:tc>
                <w:sdt>
                  <w:sdtPr>
                    <w:rPr>
                      <w:sz w:val="21"/>
                      <w:szCs w:val="21"/>
                    </w:rPr>
                    <w:alias w:val="附注_归属于母公司所有者权益合计"/>
                    <w:tag w:val="_GBC_c2c329b5464445518f2a88363dd45c8d"/>
                    <w:id w:val="72618792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归属于母公司所有者权益合计"/>
                    <w:tag w:val="_GBC_97bd9ee638db4ff392f8092deadd95b0"/>
                    <w:id w:val="19937574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13,101,283,981.87</w:t>
                        </w:r>
                      </w:p>
                    </w:tc>
                  </w:sdtContent>
                </w:sdt>
                <w:sdt>
                  <w:sdtPr>
                    <w:rPr>
                      <w:sz w:val="21"/>
                      <w:szCs w:val="21"/>
                    </w:rPr>
                    <w:alias w:val="归属于母公司所有者权益合计"/>
                    <w:tag w:val="_GBC_54ca9a65b06643159fe3fc2c70870a61"/>
                    <w:id w:val="-4147840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13,594,784,290.50</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100" w:firstLine="210"/>
                      <w:rPr>
                        <w:sz w:val="21"/>
                        <w:szCs w:val="21"/>
                      </w:rPr>
                    </w:pPr>
                    <w:r w:rsidRPr="00A12F0B">
                      <w:rPr>
                        <w:rFonts w:hint="eastAsia"/>
                        <w:sz w:val="21"/>
                        <w:szCs w:val="21"/>
                      </w:rPr>
                      <w:t>少数股东权益</w:t>
                    </w:r>
                  </w:p>
                </w:tc>
                <w:sdt>
                  <w:sdtPr>
                    <w:rPr>
                      <w:sz w:val="21"/>
                      <w:szCs w:val="21"/>
                    </w:rPr>
                    <w:alias w:val="附注_少数股东权益"/>
                    <w:tag w:val="_GBC_75001fe3499c4b3c9bff264dcd402fdc"/>
                    <w:id w:val="3987174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少数股东权益"/>
                    <w:tag w:val="_GBC_e6568ff2e9d34664a93d042ed90a242c"/>
                    <w:id w:val="-19799182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40,680,182.63</w:t>
                        </w:r>
                      </w:p>
                    </w:tc>
                  </w:sdtContent>
                </w:sdt>
                <w:sdt>
                  <w:sdtPr>
                    <w:rPr>
                      <w:sz w:val="21"/>
                      <w:szCs w:val="21"/>
                    </w:rPr>
                    <w:alias w:val="少数股东权益"/>
                    <w:tag w:val="_GBC_b7a91544a8704b5988800da6b0983581"/>
                    <w:id w:val="7107669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9,252,069.37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200" w:firstLine="420"/>
                      <w:rPr>
                        <w:sz w:val="21"/>
                        <w:szCs w:val="21"/>
                      </w:rPr>
                    </w:pPr>
                    <w:r w:rsidRPr="00A12F0B">
                      <w:rPr>
                        <w:rFonts w:hint="eastAsia"/>
                        <w:sz w:val="21"/>
                        <w:szCs w:val="21"/>
                      </w:rPr>
                      <w:t>所有者权益合计</w:t>
                    </w:r>
                  </w:p>
                </w:tc>
                <w:sdt>
                  <w:sdtPr>
                    <w:rPr>
                      <w:sz w:val="21"/>
                      <w:szCs w:val="21"/>
                    </w:rPr>
                    <w:alias w:val="附注_股东权益合计"/>
                    <w:tag w:val="_GBC_c435856c9d4e40bb9e537ab4678a61a5"/>
                    <w:id w:val="-122266906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股东权益合计"/>
                    <w:tag w:val="_GBC_bb07066692f644269ee1b6727ccdab03"/>
                    <w:id w:val="6755400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color w:val="008000"/>
                            <w:sz w:val="21"/>
                            <w:szCs w:val="21"/>
                          </w:rPr>
                        </w:pPr>
                        <w:r w:rsidRPr="00A12F0B">
                          <w:rPr>
                            <w:sz w:val="21"/>
                            <w:szCs w:val="21"/>
                          </w:rPr>
                          <w:t>13,141,964,164.50</w:t>
                        </w:r>
                      </w:p>
                    </w:tc>
                  </w:sdtContent>
                </w:sdt>
                <w:sdt>
                  <w:sdtPr>
                    <w:rPr>
                      <w:sz w:val="21"/>
                      <w:szCs w:val="21"/>
                    </w:rPr>
                    <w:alias w:val="股东权益合计"/>
                    <w:tag w:val="_GBC_d111d89a58154364857a9eff965dfbb6"/>
                    <w:id w:val="13034283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13,604,036,359.87</w:t>
                        </w:r>
                      </w:p>
                    </w:tc>
                  </w:sdtContent>
                </w:sdt>
              </w:tr>
              <w:tr w:rsidR="00CF6008" w:rsidRPr="00A12F0B" w:rsidTr="00CF6008">
                <w:tc>
                  <w:tcPr>
                    <w:tcW w:w="2017" w:type="pct"/>
                    <w:tcBorders>
                      <w:top w:val="outset" w:sz="6" w:space="0" w:color="auto"/>
                      <w:left w:val="outset" w:sz="6" w:space="0" w:color="auto"/>
                      <w:bottom w:val="outset" w:sz="6" w:space="0" w:color="auto"/>
                      <w:right w:val="outset" w:sz="6" w:space="0" w:color="auto"/>
                    </w:tcBorders>
                    <w:vAlign w:val="center"/>
                  </w:tcPr>
                  <w:p w:rsidR="00CF6008" w:rsidRPr="00A12F0B" w:rsidRDefault="00CF6008" w:rsidP="00A12F0B">
                    <w:pPr>
                      <w:ind w:firstLineChars="300" w:firstLine="630"/>
                      <w:rPr>
                        <w:sz w:val="21"/>
                        <w:szCs w:val="21"/>
                      </w:rPr>
                    </w:pPr>
                    <w:r w:rsidRPr="00A12F0B">
                      <w:rPr>
                        <w:rFonts w:hint="eastAsia"/>
                        <w:sz w:val="21"/>
                        <w:szCs w:val="21"/>
                      </w:rPr>
                      <w:t>负债和所有者权益总计</w:t>
                    </w:r>
                  </w:p>
                </w:tc>
                <w:sdt>
                  <w:sdtPr>
                    <w:rPr>
                      <w:sz w:val="21"/>
                      <w:szCs w:val="21"/>
                    </w:rPr>
                    <w:alias w:val="附注_负债和股东权益合计"/>
                    <w:tag w:val="_GBC_0a3a80cd32ce420fa20ea5b4b2460441"/>
                    <w:id w:val="-10983356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rPr>
                            <w:color w:val="008000"/>
                            <w:sz w:val="21"/>
                            <w:szCs w:val="21"/>
                          </w:rPr>
                        </w:pPr>
                        <w:r w:rsidRPr="00A12F0B">
                          <w:rPr>
                            <w:rFonts w:hint="eastAsia"/>
                            <w:color w:val="333399"/>
                            <w:sz w:val="21"/>
                            <w:szCs w:val="21"/>
                          </w:rPr>
                          <w:t xml:space="preserve">　</w:t>
                        </w:r>
                      </w:p>
                    </w:tc>
                  </w:sdtContent>
                </w:sdt>
                <w:sdt>
                  <w:sdtPr>
                    <w:rPr>
                      <w:sz w:val="21"/>
                      <w:szCs w:val="21"/>
                    </w:rPr>
                    <w:alias w:val="负债和股东权益合计"/>
                    <w:tag w:val="_GBC_cf2b035327b645ada09f700f6d7fbb6a"/>
                    <w:id w:val="-2566731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3195B" w:rsidP="00CF6008">
                        <w:pPr>
                          <w:jc w:val="right"/>
                          <w:rPr>
                            <w:sz w:val="21"/>
                            <w:szCs w:val="21"/>
                          </w:rPr>
                        </w:pPr>
                        <w:r w:rsidRPr="00A12F0B">
                          <w:rPr>
                            <w:sz w:val="21"/>
                            <w:szCs w:val="21"/>
                          </w:rPr>
                          <w:t>19,140,564,862.17</w:t>
                        </w:r>
                      </w:p>
                    </w:tc>
                  </w:sdtContent>
                </w:sdt>
                <w:sdt>
                  <w:sdtPr>
                    <w:rPr>
                      <w:sz w:val="21"/>
                      <w:szCs w:val="21"/>
                    </w:rPr>
                    <w:alias w:val="负债和股东权益合计"/>
                    <w:tag w:val="_GBC_7452e0a3fba547c796ad1c5182fe963c"/>
                    <w:id w:val="-10359591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CF6008" w:rsidRPr="00A12F0B" w:rsidRDefault="00CF6008" w:rsidP="00CF6008">
                        <w:pPr>
                          <w:jc w:val="right"/>
                          <w:rPr>
                            <w:sz w:val="21"/>
                            <w:szCs w:val="21"/>
                          </w:rPr>
                        </w:pPr>
                        <w:r w:rsidRPr="00A12F0B">
                          <w:rPr>
                            <w:sz w:val="21"/>
                            <w:szCs w:val="21"/>
                          </w:rPr>
                          <w:t>19,587,630,385.97</w:t>
                        </w:r>
                      </w:p>
                    </w:tc>
                  </w:sdtContent>
                </w:sdt>
              </w:tr>
            </w:tbl>
            <w:p w:rsidR="00CF6008" w:rsidRPr="00A12F0B" w:rsidRDefault="00CF6008">
              <w:pPr>
                <w:rPr>
                  <w:sz w:val="21"/>
                  <w:szCs w:val="21"/>
                </w:rPr>
              </w:pPr>
            </w:p>
            <w:p w:rsidR="000A3E1B" w:rsidRPr="00A12F0B" w:rsidRDefault="00845B1A" w:rsidP="00447786">
              <w:pPr>
                <w:ind w:rightChars="-73" w:right="-175"/>
                <w:rPr>
                  <w:color w:val="008000"/>
                  <w:sz w:val="21"/>
                  <w:szCs w:val="21"/>
                  <w:u w:val="single"/>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p w:rsidR="000A3E1B" w:rsidRPr="00A12F0B" w:rsidRDefault="00A2457D" w:rsidP="00447786">
              <w:pPr>
                <w:ind w:rightChars="-73" w:right="-175"/>
                <w:rPr>
                  <w:b/>
                  <w:bCs/>
                  <w:color w:val="008000"/>
                  <w:sz w:val="21"/>
                  <w:szCs w:val="21"/>
                  <w:u w:val="single"/>
                </w:rPr>
              </w:pPr>
            </w:p>
          </w:sdtContent>
        </w:sdt>
        <w:p w:rsidR="000A3E1B" w:rsidRPr="00A12F0B" w:rsidRDefault="000A3E1B" w:rsidP="00447786">
          <w:pPr>
            <w:snapToGrid w:val="0"/>
            <w:spacing w:line="240" w:lineRule="atLeast"/>
            <w:ind w:rightChars="-759" w:right="-1822"/>
            <w:rPr>
              <w:sz w:val="21"/>
              <w:szCs w:val="21"/>
            </w:rPr>
          </w:pPr>
        </w:p>
        <w:sdt>
          <w:sdtPr>
            <w:rPr>
              <w:rFonts w:hint="eastAsia"/>
              <w:b/>
              <w:bCs/>
              <w:sz w:val="21"/>
              <w:szCs w:val="21"/>
            </w:rPr>
            <w:tag w:val="_GBC_af8c8d1094d041008b00be724891aff3"/>
            <w:id w:val="-14920311"/>
            <w:lock w:val="sdtLocked"/>
            <w:placeholder>
              <w:docPart w:val="GBC22222222222222222222222222222"/>
            </w:placeholder>
          </w:sdtPr>
          <w:sdtEndPr>
            <w:rPr>
              <w:b w:val="0"/>
              <w:bCs w:val="0"/>
            </w:rPr>
          </w:sdtEndPr>
          <w:sdtContent>
            <w:p w:rsidR="000A3E1B" w:rsidRPr="00A12F0B" w:rsidRDefault="00845B1A">
              <w:pPr>
                <w:jc w:val="center"/>
                <w:rPr>
                  <w:b/>
                  <w:bCs/>
                  <w:sz w:val="21"/>
                  <w:szCs w:val="21"/>
                </w:rPr>
              </w:pPr>
              <w:r w:rsidRPr="00A12F0B">
                <w:rPr>
                  <w:rFonts w:hint="eastAsia"/>
                  <w:b/>
                  <w:bCs/>
                  <w:sz w:val="21"/>
                  <w:szCs w:val="21"/>
                </w:rPr>
                <w:t>母公司</w:t>
              </w:r>
              <w:r w:rsidRPr="00A12F0B">
                <w:rPr>
                  <w:b/>
                  <w:bCs/>
                  <w:sz w:val="21"/>
                  <w:szCs w:val="21"/>
                </w:rPr>
                <w:t>资产负债表</w:t>
              </w:r>
            </w:p>
            <w:p w:rsidR="000A3E1B" w:rsidRPr="00A12F0B" w:rsidRDefault="00845B1A">
              <w:pPr>
                <w:jc w:val="center"/>
                <w:rPr>
                  <w:b/>
                  <w:bCs/>
                  <w:sz w:val="21"/>
                  <w:szCs w:val="21"/>
                </w:rPr>
              </w:pPr>
              <w:r w:rsidRPr="00A12F0B">
                <w:rPr>
                  <w:sz w:val="21"/>
                  <w:szCs w:val="21"/>
                </w:rPr>
                <w:t>201</w:t>
              </w:r>
              <w:r w:rsidRPr="00A12F0B">
                <w:rPr>
                  <w:rFonts w:hint="eastAsia"/>
                  <w:sz w:val="21"/>
                  <w:szCs w:val="21"/>
                </w:rPr>
                <w:t>6</w:t>
              </w:r>
              <w:r w:rsidRPr="00A12F0B">
                <w:rPr>
                  <w:sz w:val="21"/>
                  <w:szCs w:val="21"/>
                </w:rPr>
                <w:t>年</w:t>
              </w:r>
              <w:r w:rsidRPr="00A12F0B">
                <w:rPr>
                  <w:rFonts w:hint="eastAsia"/>
                  <w:sz w:val="21"/>
                  <w:szCs w:val="21"/>
                </w:rPr>
                <w:t>6</w:t>
              </w:r>
              <w:r w:rsidRPr="00A12F0B">
                <w:rPr>
                  <w:sz w:val="21"/>
                  <w:szCs w:val="21"/>
                </w:rPr>
                <w:t>月3</w:t>
              </w:r>
              <w:r w:rsidRPr="00A12F0B">
                <w:rPr>
                  <w:rFonts w:hint="eastAsia"/>
                  <w:sz w:val="21"/>
                  <w:szCs w:val="21"/>
                </w:rPr>
                <w:t>0</w:t>
              </w:r>
              <w:r w:rsidRPr="00A12F0B">
                <w:rPr>
                  <w:sz w:val="21"/>
                  <w:szCs w:val="21"/>
                </w:rPr>
                <w:t>日</w:t>
              </w:r>
            </w:p>
            <w:p w:rsidR="000A3E1B" w:rsidRPr="00A12F0B" w:rsidRDefault="00845B1A">
              <w:pPr>
                <w:rPr>
                  <w:sz w:val="21"/>
                  <w:szCs w:val="21"/>
                </w:rPr>
              </w:pPr>
              <w:r w:rsidRPr="00A12F0B">
                <w:rPr>
                  <w:sz w:val="21"/>
                  <w:szCs w:val="21"/>
                </w:rPr>
                <w:t>编制单位:</w:t>
              </w:r>
              <w:sdt>
                <w:sdtPr>
                  <w:rPr>
                    <w:sz w:val="21"/>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EndPr/>
                <w:sdtContent>
                  <w:r w:rsidRPr="00A12F0B">
                    <w:rPr>
                      <w:sz w:val="21"/>
                      <w:szCs w:val="21"/>
                    </w:rPr>
                    <w:t>重庆水务集团股份有限公司</w:t>
                  </w:r>
                </w:sdtContent>
              </w:sdt>
              <w:r w:rsidRPr="00A12F0B">
                <w:rPr>
                  <w:sz w:val="21"/>
                  <w:szCs w:val="21"/>
                </w:rPr>
                <w:t> </w:t>
              </w:r>
            </w:p>
            <w:p w:rsidR="000A3E1B" w:rsidRPr="00A12F0B" w:rsidRDefault="00845B1A">
              <w:pPr>
                <w:jc w:val="right"/>
                <w:rPr>
                  <w:sz w:val="21"/>
                  <w:szCs w:val="21"/>
                </w:rPr>
              </w:pPr>
              <w:r w:rsidRPr="00A12F0B">
                <w:rPr>
                  <w:sz w:val="21"/>
                  <w:szCs w:val="21"/>
                </w:rPr>
                <w:t>单位:</w:t>
              </w:r>
              <w:sdt>
                <w:sdtPr>
                  <w:rPr>
                    <w:sz w:val="21"/>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12F0B">
                    <w:rPr>
                      <w:rFonts w:hint="eastAsia"/>
                      <w:sz w:val="21"/>
                      <w:szCs w:val="21"/>
                    </w:rPr>
                    <w:t>元</w:t>
                  </w:r>
                </w:sdtContent>
              </w:sdt>
              <w:r w:rsidRPr="00A12F0B">
                <w:rPr>
                  <w:sz w:val="21"/>
                  <w:szCs w:val="21"/>
                </w:rPr>
                <w:t xml:space="preserve">  币种:</w:t>
              </w:r>
              <w:sdt>
                <w:sdtPr>
                  <w:rPr>
                    <w:sz w:val="21"/>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12F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4F6C63" w:rsidRPr="00A12F0B" w:rsidTr="0013157B">
                <w:trPr>
                  <w:cantSplit/>
                </w:trPr>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b/>
                        <w:sz w:val="21"/>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rFonts w:hint="eastAsia"/>
                        <w:b/>
                        <w:sz w:val="21"/>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b/>
                        <w:sz w:val="21"/>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rFonts w:hint="eastAsia"/>
                        <w:b/>
                        <w:sz w:val="21"/>
                        <w:szCs w:val="21"/>
                      </w:rPr>
                      <w:t>期初</w:t>
                    </w:r>
                    <w:r w:rsidRPr="00A12F0B">
                      <w:rPr>
                        <w:b/>
                        <w:sz w:val="21"/>
                        <w:szCs w:val="21"/>
                      </w:rPr>
                      <w:t>余额</w:t>
                    </w:r>
                  </w:p>
                </w:tc>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b/>
                        <w:bCs/>
                        <w:sz w:val="21"/>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p>
                </w:tc>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货币资金</w:t>
                    </w:r>
                  </w:p>
                </w:tc>
                <w:sdt>
                  <w:sdtPr>
                    <w:rPr>
                      <w:sz w:val="21"/>
                      <w:szCs w:val="21"/>
                    </w:rPr>
                    <w:alias w:val="附注_货币资金"/>
                    <w:tag w:val="_GBC_e2075e3ca3994d829ae93f59e23bf680"/>
                    <w:id w:val="203037158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货币资金"/>
                    <w:tag w:val="_GBC_cad1e0002d1d4f94ab8166b2213a3d05"/>
                    <w:id w:val="-17833357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3,925,489,384.72</w:t>
                        </w:r>
                      </w:p>
                    </w:tc>
                  </w:sdtContent>
                </w:sdt>
                <w:sdt>
                  <w:sdtPr>
                    <w:rPr>
                      <w:sz w:val="21"/>
                      <w:szCs w:val="21"/>
                    </w:rPr>
                    <w:alias w:val="货币资金"/>
                    <w:tag w:val="_GBC_991339345b0247abb1ccbbce1769b9bd"/>
                    <w:id w:val="-212051470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4,819,262,910.39</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以公允价值计量且其变动计入当期损益的金融资产</w:t>
                    </w:r>
                  </w:p>
                </w:tc>
                <w:sdt>
                  <w:sdtPr>
                    <w:rPr>
                      <w:sz w:val="21"/>
                      <w:szCs w:val="21"/>
                    </w:rPr>
                    <w:alias w:val="附注_以公允价值计量且其变动计入当期损益的金融资产"/>
                    <w:tag w:val="_GBC_110bc67b0021478fb4b3c695ae1db516"/>
                    <w:id w:val="38698958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资产"/>
                    <w:tag w:val="_GBC_029bf5c9ab0a4bdb8960e6f8e460c16d"/>
                    <w:id w:val="211331702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资产"/>
                    <w:tag w:val="_GBC_0d3d9a199eb249c58ba3ca12bbc2f042"/>
                    <w:id w:val="175239080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衍生金融资产</w:t>
                    </w:r>
                  </w:p>
                </w:tc>
                <w:sdt>
                  <w:sdtPr>
                    <w:rPr>
                      <w:sz w:val="21"/>
                      <w:szCs w:val="21"/>
                    </w:rPr>
                    <w:alias w:val="附注_衍生金融资产"/>
                    <w:tag w:val="_GBC_5df88345c34144fdb8426d9fa36fed58"/>
                    <w:id w:val="-188332640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衍生金融资产"/>
                    <w:tag w:val="_GBC_e624400816794c3fa90a44955dfde069"/>
                    <w:id w:val="-207294867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衍生金融资产"/>
                    <w:tag w:val="_GBC_28053c863c194f1cbbc2fb9ae2048671"/>
                    <w:id w:val="79449396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应收票据</w:t>
                    </w:r>
                  </w:p>
                </w:tc>
                <w:sdt>
                  <w:sdtPr>
                    <w:rPr>
                      <w:sz w:val="21"/>
                      <w:szCs w:val="21"/>
                    </w:rPr>
                    <w:alias w:val="附注_应收票据"/>
                    <w:tag w:val="_GBC_d3c39f5dcaba463cb9e5c850c79df6b7"/>
                    <w:id w:val="-5169010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收票据"/>
                    <w:tag w:val="_GBC_334dfef64df44a9baa50eb80152a8b5c"/>
                    <w:id w:val="163536774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收票据"/>
                    <w:tag w:val="_GBC_bff4cdbd2f184969968b8267920573a7"/>
                    <w:id w:val="12668164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应收账款</w:t>
                    </w:r>
                  </w:p>
                </w:tc>
                <w:sdt>
                  <w:sdtPr>
                    <w:rPr>
                      <w:sz w:val="21"/>
                      <w:szCs w:val="21"/>
                    </w:rPr>
                    <w:alias w:val="附注_应收帐款"/>
                    <w:tag w:val="_GBC_a7811f41439348f8801da43ef9bd3bee"/>
                    <w:id w:val="159844802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收帐款"/>
                    <w:tag w:val="_GBC_02cb2dfcb8504c4b9fe401ccd48aa96a"/>
                    <w:id w:val="209381919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786,652,875.00</w:t>
                        </w:r>
                      </w:p>
                    </w:tc>
                  </w:sdtContent>
                </w:sdt>
                <w:sdt>
                  <w:sdtPr>
                    <w:rPr>
                      <w:sz w:val="21"/>
                      <w:szCs w:val="21"/>
                    </w:rPr>
                    <w:alias w:val="应收帐款"/>
                    <w:tag w:val="_GBC_5a26642fd7c34fd9957b8315c37f60be"/>
                    <w:id w:val="-1821327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731,681,742.02</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预付款项</w:t>
                    </w:r>
                  </w:p>
                </w:tc>
                <w:sdt>
                  <w:sdtPr>
                    <w:rPr>
                      <w:sz w:val="21"/>
                      <w:szCs w:val="21"/>
                    </w:rPr>
                    <w:alias w:val="附注_预付帐款"/>
                    <w:tag w:val="_GBC_b4703eb752064e82b5a91d08b0731a53"/>
                    <w:id w:val="192738307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预付帐款"/>
                    <w:tag w:val="_GBC_bce312dff0394735bab7c54634dc3e88"/>
                    <w:id w:val="-24472874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预付帐款"/>
                    <w:tag w:val="_GBC_64942ee4978447da905258e890637330"/>
                    <w:id w:val="4813474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应收利息</w:t>
                    </w:r>
                  </w:p>
                </w:tc>
                <w:sdt>
                  <w:sdtPr>
                    <w:rPr>
                      <w:sz w:val="21"/>
                      <w:szCs w:val="21"/>
                    </w:rPr>
                    <w:alias w:val="附注_应收利息"/>
                    <w:tag w:val="_GBC_1c2da067f87945a3bc0d5703e6661d33"/>
                    <w:id w:val="-19553133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收利息"/>
                    <w:tag w:val="_GBC_ecf7317be57e4094af96f11a5d855c77"/>
                    <w:id w:val="-195354616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收利息"/>
                    <w:tag w:val="_GBC_be0dd381a5a84c9fa04813e9f3eddf1c"/>
                    <w:id w:val="205758229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应收股利</w:t>
                    </w:r>
                  </w:p>
                </w:tc>
                <w:sdt>
                  <w:sdtPr>
                    <w:rPr>
                      <w:sz w:val="21"/>
                      <w:szCs w:val="21"/>
                    </w:rPr>
                    <w:alias w:val="附注_应收股利"/>
                    <w:tag w:val="_GBC_e3ab28843bdd4f0cae0e101457f689fb"/>
                    <w:id w:val="-154913348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收股利"/>
                    <w:tag w:val="_GBC_e151e619644b433e8e8b2636d1d1174e"/>
                    <w:id w:val="20248954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25,000,000.00</w:t>
                        </w:r>
                      </w:p>
                    </w:tc>
                  </w:sdtContent>
                </w:sdt>
                <w:sdt>
                  <w:sdtPr>
                    <w:rPr>
                      <w:sz w:val="21"/>
                      <w:szCs w:val="21"/>
                    </w:rPr>
                    <w:alias w:val="应收股利"/>
                    <w:tag w:val="_GBC_b4554527460348b7a32d6aaf8eff860e"/>
                    <w:id w:val="-7531956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其他应收款</w:t>
                    </w:r>
                  </w:p>
                </w:tc>
                <w:sdt>
                  <w:sdtPr>
                    <w:rPr>
                      <w:sz w:val="21"/>
                      <w:szCs w:val="21"/>
                    </w:rPr>
                    <w:alias w:val="附注_其他应收款"/>
                    <w:tag w:val="_GBC_143fadb5ac724cb3959cfafece00df39"/>
                    <w:id w:val="46008533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其他应收款"/>
                    <w:tag w:val="_GBC_6d69befcbc5646e2a64303180fd87947"/>
                    <w:id w:val="18964640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1,716,649,228.68</w:t>
                        </w:r>
                      </w:p>
                    </w:tc>
                  </w:sdtContent>
                </w:sdt>
                <w:sdt>
                  <w:sdtPr>
                    <w:rPr>
                      <w:sz w:val="21"/>
                      <w:szCs w:val="21"/>
                    </w:rPr>
                    <w:alias w:val="其他应收款"/>
                    <w:tag w:val="_GBC_7f3ddb5211114255b1b8a851acbcae63"/>
                    <w:id w:val="43217698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1,010,190,579.12</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存货</w:t>
                    </w:r>
                  </w:p>
                </w:tc>
                <w:sdt>
                  <w:sdtPr>
                    <w:rPr>
                      <w:sz w:val="21"/>
                      <w:szCs w:val="21"/>
                    </w:rPr>
                    <w:alias w:val="附注_存货"/>
                    <w:tag w:val="_GBC_8b4ac5ee3a2248cbb4afc04150fc1b86"/>
                    <w:id w:val="13068220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存货"/>
                    <w:tag w:val="_GBC_2ee027fc557a4e4089a66079bf637a1b"/>
                    <w:id w:val="32393684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存货"/>
                    <w:tag w:val="_GBC_f85a8480623e47e39db4508ab4d778cb"/>
                    <w:id w:val="12580938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划分为持有待售的资产</w:t>
                    </w:r>
                  </w:p>
                </w:tc>
                <w:sdt>
                  <w:sdtPr>
                    <w:rPr>
                      <w:sz w:val="21"/>
                      <w:szCs w:val="21"/>
                    </w:rPr>
                    <w:alias w:val="附注_划分为持有待售的资产"/>
                    <w:tag w:val="_GBC_55f38d20e52d437cb261926dbb168e3d"/>
                    <w:id w:val="-18662051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划分为持有待售的资产"/>
                    <w:tag w:val="_GBC_4b037e48a8e947679f92f6b9d7047be7"/>
                    <w:id w:val="177006043"/>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划分为持有待售的资产"/>
                    <w:tag w:val="_GBC_be982a15033b4ed5bfaa5d33116ba67e"/>
                    <w:id w:val="161170102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一年内到期的非流动资产</w:t>
                    </w:r>
                  </w:p>
                </w:tc>
                <w:sdt>
                  <w:sdtPr>
                    <w:rPr>
                      <w:sz w:val="21"/>
                      <w:szCs w:val="21"/>
                    </w:rPr>
                    <w:alias w:val="附注_一年内到期的非流动资产"/>
                    <w:tag w:val="_GBC_24ff394505dc4a058b093dce55562ddf"/>
                    <w:id w:val="132655497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一年内到期的非流动资产"/>
                    <w:tag w:val="_GBC_956a0363ba1a477b883557dd782a21ab"/>
                    <w:id w:val="-41602853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一年内到期的非流动资产"/>
                    <w:tag w:val="_GBC_900fe487920f4b2895a6d8aedab52b1f"/>
                    <w:id w:val="-11679410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400,000,000.00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其他流动资产</w:t>
                    </w:r>
                  </w:p>
                </w:tc>
                <w:sdt>
                  <w:sdtPr>
                    <w:rPr>
                      <w:sz w:val="21"/>
                      <w:szCs w:val="21"/>
                    </w:rPr>
                    <w:alias w:val="附注_其他流动资产"/>
                    <w:tag w:val="_GBC_f057bca026934bbd88969043e627bdac"/>
                    <w:id w:val="11773413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其他流动资产"/>
                    <w:tag w:val="_GBC_18b0217d4efa4ec3bafa6d74ef2fdd42"/>
                    <w:id w:val="141936206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其他流动资产"/>
                    <w:tag w:val="_GBC_714a9236ef5a4fe0b07267c09c4b6545"/>
                    <w:id w:val="-98715695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流动资产合计</w:t>
                    </w:r>
                  </w:p>
                </w:tc>
                <w:sdt>
                  <w:sdtPr>
                    <w:rPr>
                      <w:sz w:val="21"/>
                      <w:szCs w:val="21"/>
                    </w:rPr>
                    <w:alias w:val="附注_流动资产合计"/>
                    <w:tag w:val="_GBC_347694dd4489407fa6a1129ca8715579"/>
                    <w:id w:val="20128783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流动资产合计"/>
                    <w:tag w:val="_GBC_e01738935f4047fd869155e56099d825"/>
                    <w:id w:val="-16079595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6,453,791,488.40</w:t>
                        </w:r>
                      </w:p>
                    </w:tc>
                  </w:sdtContent>
                </w:sdt>
                <w:sdt>
                  <w:sdtPr>
                    <w:rPr>
                      <w:sz w:val="21"/>
                      <w:szCs w:val="21"/>
                    </w:rPr>
                    <w:alias w:val="流动资产合计"/>
                    <w:tag w:val="_GBC_f4f8c50bca534d98bb2d549a8d4923ec"/>
                    <w:id w:val="7351343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6,961,135,231.53</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b/>
                        <w:bCs/>
                        <w:sz w:val="21"/>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可供出售金融资产</w:t>
                    </w:r>
                  </w:p>
                </w:tc>
                <w:sdt>
                  <w:sdtPr>
                    <w:rPr>
                      <w:sz w:val="21"/>
                      <w:szCs w:val="21"/>
                    </w:rPr>
                    <w:alias w:val="附注_可供出售金融资产"/>
                    <w:tag w:val="_GBC_85ad021e7cd14568825841090372ae64"/>
                    <w:id w:val="116019566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可供出售金融资产"/>
                    <w:tag w:val="_GBC_9c7517292c6641b7904bf108d8e97b0b"/>
                    <w:id w:val="-102855757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460,610,301.94</w:t>
                        </w:r>
                      </w:p>
                    </w:tc>
                  </w:sdtContent>
                </w:sdt>
                <w:sdt>
                  <w:sdtPr>
                    <w:rPr>
                      <w:sz w:val="21"/>
                      <w:szCs w:val="21"/>
                    </w:rPr>
                    <w:alias w:val="可供出售金融资产"/>
                    <w:tag w:val="_GBC_5341340f0fe14b8a839b1f01a58e50b6"/>
                    <w:id w:val="167707784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463,453,681.30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持有至到期投资</w:t>
                    </w:r>
                  </w:p>
                </w:tc>
                <w:sdt>
                  <w:sdtPr>
                    <w:rPr>
                      <w:sz w:val="21"/>
                      <w:szCs w:val="21"/>
                    </w:rPr>
                    <w:alias w:val="附注_持有至到期投资"/>
                    <w:tag w:val="_GBC_977b39522b6e4f6fb48a03f9fb0286d1"/>
                    <w:id w:val="21245019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持有至到期投资"/>
                    <w:tag w:val="_GBC_d344653deb864db3b7cf10e5d1db80f2"/>
                    <w:id w:val="126981052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持有至到期投资"/>
                    <w:tag w:val="_GBC_33c99522bf5b48fba942d034818c056c"/>
                    <w:id w:val="13289324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长期应收款</w:t>
                    </w:r>
                  </w:p>
                </w:tc>
                <w:sdt>
                  <w:sdtPr>
                    <w:rPr>
                      <w:sz w:val="21"/>
                      <w:szCs w:val="21"/>
                    </w:rPr>
                    <w:alias w:val="附注_长期应收款"/>
                    <w:tag w:val="_GBC_c65fd7d5aa934ba0b84763f6c260b984"/>
                    <w:id w:val="-14866160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长期应收款"/>
                    <w:tag w:val="_GBC_27682942e6a24ba198c695dd65e81449"/>
                    <w:id w:val="-140613816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2,140,710,195.99</w:t>
                        </w:r>
                      </w:p>
                    </w:tc>
                  </w:sdtContent>
                </w:sdt>
                <w:sdt>
                  <w:sdtPr>
                    <w:rPr>
                      <w:sz w:val="21"/>
                      <w:szCs w:val="21"/>
                    </w:rPr>
                    <w:alias w:val="长期应收款"/>
                    <w:tag w:val="_GBC_744a54e311a2491ab5fc1b50bf585ae5"/>
                    <w:id w:val="-9296603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2,121,363,067.59</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长期股权投资</w:t>
                    </w:r>
                  </w:p>
                </w:tc>
                <w:sdt>
                  <w:sdtPr>
                    <w:rPr>
                      <w:sz w:val="21"/>
                      <w:szCs w:val="21"/>
                    </w:rPr>
                    <w:alias w:val="附注_长期股权投资"/>
                    <w:tag w:val="_GBC_553137ced198446b83182777c9ffd215"/>
                    <w:id w:val="-12339321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长期股权投资"/>
                    <w:tag w:val="_GBC_006400a320874fee932b3e16eda116b3"/>
                    <w:id w:val="-2948832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8,194,811,612.12</w:t>
                        </w:r>
                      </w:p>
                    </w:tc>
                  </w:sdtContent>
                </w:sdt>
                <w:sdt>
                  <w:sdtPr>
                    <w:rPr>
                      <w:sz w:val="21"/>
                      <w:szCs w:val="21"/>
                    </w:rPr>
                    <w:alias w:val="长期股权投资"/>
                    <w:tag w:val="_GBC_e86a9adc5e1c44238b65065270363c5c"/>
                    <w:id w:val="-18095412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8,088,363,797.56</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投资性房地产</w:t>
                    </w:r>
                  </w:p>
                </w:tc>
                <w:sdt>
                  <w:sdtPr>
                    <w:rPr>
                      <w:sz w:val="21"/>
                      <w:szCs w:val="21"/>
                    </w:rPr>
                    <w:alias w:val="附注_投资性房地产"/>
                    <w:tag w:val="_GBC_ee956fba5b334a6ca2448e5b21a6c620"/>
                    <w:id w:val="6912675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投资性房地产"/>
                    <w:tag w:val="_GBC_4f470fd282824233ad7a0584e9bed687"/>
                    <w:id w:val="-117927735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投资性房地产"/>
                    <w:tag w:val="_GBC_7c5a60fed82540d4b903c56194495854"/>
                    <w:id w:val="-145047140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固定资产</w:t>
                    </w:r>
                  </w:p>
                </w:tc>
                <w:sdt>
                  <w:sdtPr>
                    <w:rPr>
                      <w:sz w:val="21"/>
                      <w:szCs w:val="21"/>
                    </w:rPr>
                    <w:alias w:val="附注_固定资产净额"/>
                    <w:tag w:val="_GBC_f770983437e54c62a1a39146cae7e62e"/>
                    <w:id w:val="19077221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固定资产净额"/>
                    <w:tag w:val="_GBC_3085b6fc737d42908853b76dbba0cf90"/>
                    <w:id w:val="72448875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26,571,048.25</w:t>
                        </w:r>
                      </w:p>
                    </w:tc>
                  </w:sdtContent>
                </w:sdt>
                <w:sdt>
                  <w:sdtPr>
                    <w:rPr>
                      <w:sz w:val="21"/>
                      <w:szCs w:val="21"/>
                    </w:rPr>
                    <w:alias w:val="固定资产净额"/>
                    <w:tag w:val="_GBC_d9d62366ef5246e08645bf47353d1c05"/>
                    <w:id w:val="-11461197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27,758,088.82</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lastRenderedPageBreak/>
                      <w:t>在建工程</w:t>
                    </w:r>
                  </w:p>
                </w:tc>
                <w:sdt>
                  <w:sdtPr>
                    <w:rPr>
                      <w:sz w:val="21"/>
                      <w:szCs w:val="21"/>
                    </w:rPr>
                    <w:alias w:val="附注_在建工程"/>
                    <w:tag w:val="_GBC_3534fcea8dc44ad39ffb2b96b5fbc358"/>
                    <w:id w:val="-96072680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在建工程"/>
                    <w:tag w:val="_GBC_a0aebd4d4a6a4591bee3881bbb11591c"/>
                    <w:id w:val="-19866934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28,162,622.51</w:t>
                        </w:r>
                      </w:p>
                    </w:tc>
                  </w:sdtContent>
                </w:sdt>
                <w:sdt>
                  <w:sdtPr>
                    <w:rPr>
                      <w:sz w:val="21"/>
                      <w:szCs w:val="21"/>
                    </w:rPr>
                    <w:alias w:val="在建工程"/>
                    <w:tag w:val="_GBC_45d5593c3eb045e9970e284ed08257b2"/>
                    <w:id w:val="12991892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22,705,701.39</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工程物资</w:t>
                    </w:r>
                  </w:p>
                </w:tc>
                <w:sdt>
                  <w:sdtPr>
                    <w:rPr>
                      <w:sz w:val="21"/>
                      <w:szCs w:val="21"/>
                    </w:rPr>
                    <w:alias w:val="附注_工程物资"/>
                    <w:tag w:val="_GBC_8f7edf330aec48aabf1e0f884660dc06"/>
                    <w:id w:val="-16434188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工程物资"/>
                    <w:tag w:val="_GBC_18d2c1b1a80b4d49a638c3e132d86d64"/>
                    <w:id w:val="95783987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工程物资"/>
                    <w:tag w:val="_GBC_1503771aa11e45c1bbcbf2ad34c5f22d"/>
                    <w:id w:val="-99448372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固定资产清理</w:t>
                    </w:r>
                  </w:p>
                </w:tc>
                <w:sdt>
                  <w:sdtPr>
                    <w:rPr>
                      <w:sz w:val="21"/>
                      <w:szCs w:val="21"/>
                    </w:rPr>
                    <w:alias w:val="附注_固定资产清理"/>
                    <w:tag w:val="_GBC_6b38a36b34c24c33876e5eab295bd699"/>
                    <w:id w:val="-14772122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固定资产清理"/>
                    <w:tag w:val="_GBC_c351e2245e94401a9453582632a2883d"/>
                    <w:id w:val="160622100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固定资产清理"/>
                    <w:tag w:val="_GBC_a5925a56ee914b4b9c55421134663c20"/>
                    <w:id w:val="-1421248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生产性生物资产</w:t>
                    </w:r>
                  </w:p>
                </w:tc>
                <w:sdt>
                  <w:sdtPr>
                    <w:rPr>
                      <w:sz w:val="21"/>
                      <w:szCs w:val="21"/>
                    </w:rPr>
                    <w:alias w:val="附注_生产性生物资产"/>
                    <w:tag w:val="_GBC_dffaad6a5ff34dada1cbebd872043304"/>
                    <w:id w:val="-151683997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生产性生物资产"/>
                    <w:tag w:val="_GBC_80607f63c65f441f8675fdbcfa135274"/>
                    <w:id w:val="188512713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生产性生物资产"/>
                    <w:tag w:val="_GBC_b69dff5116fa49a586292a5688a463a9"/>
                    <w:id w:val="197378616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油气资产</w:t>
                    </w:r>
                  </w:p>
                </w:tc>
                <w:sdt>
                  <w:sdtPr>
                    <w:rPr>
                      <w:sz w:val="21"/>
                      <w:szCs w:val="21"/>
                    </w:rPr>
                    <w:alias w:val="附注_油气资产"/>
                    <w:tag w:val="_GBC_40e8fcb6c29b4549b829166accbc875b"/>
                    <w:id w:val="61186591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油气资产"/>
                    <w:tag w:val="_GBC_96262b0ce1b64c1694599511d83489ca"/>
                    <w:id w:val="2383040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油气资产"/>
                    <w:tag w:val="_GBC_35738d85af4a47729ac48ba76a9305d7"/>
                    <w:id w:val="206821885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无形资产</w:t>
                    </w:r>
                  </w:p>
                </w:tc>
                <w:sdt>
                  <w:sdtPr>
                    <w:rPr>
                      <w:sz w:val="21"/>
                      <w:szCs w:val="21"/>
                    </w:rPr>
                    <w:alias w:val="附注_无形资产"/>
                    <w:tag w:val="_GBC_a53bbc966bb248078dda5b56f81182c3"/>
                    <w:id w:val="109744356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无形资产"/>
                    <w:tag w:val="_GBC_a4fa9a914e764eb5b700d9d7f049d050"/>
                    <w:id w:val="113344348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4,572,559.21</w:t>
                        </w:r>
                      </w:p>
                    </w:tc>
                  </w:sdtContent>
                </w:sdt>
                <w:sdt>
                  <w:sdtPr>
                    <w:rPr>
                      <w:sz w:val="21"/>
                      <w:szCs w:val="21"/>
                    </w:rPr>
                    <w:alias w:val="无形资产"/>
                    <w:tag w:val="_GBC_b2750a6462204b788f71c62a4cf6bb6f"/>
                    <w:id w:val="131060041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3,973,459.17</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开发支出</w:t>
                    </w:r>
                  </w:p>
                </w:tc>
                <w:sdt>
                  <w:sdtPr>
                    <w:rPr>
                      <w:sz w:val="21"/>
                      <w:szCs w:val="21"/>
                    </w:rPr>
                    <w:alias w:val="附注_开发支出"/>
                    <w:tag w:val="_GBC_7c9160e876604be2848491bf9285f14f"/>
                    <w:id w:val="-75944562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开发支出"/>
                    <w:tag w:val="_GBC_4b753ac5042247f9817336f64409a392"/>
                    <w:id w:val="-123931920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开发支出"/>
                    <w:tag w:val="_GBC_3dadda8b62a046e0ac4da7696adafa47"/>
                    <w:id w:val="-16501086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商誉</w:t>
                    </w:r>
                  </w:p>
                </w:tc>
                <w:sdt>
                  <w:sdtPr>
                    <w:rPr>
                      <w:sz w:val="21"/>
                      <w:szCs w:val="21"/>
                    </w:rPr>
                    <w:alias w:val="附注_商誉"/>
                    <w:tag w:val="_GBC_996631bcef4646429856ee6382ee04f9"/>
                    <w:id w:val="-20081957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商誉"/>
                    <w:tag w:val="_GBC_fcd47c77e0e249fab148a27ce843bd1a"/>
                    <w:id w:val="115287764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商誉"/>
                    <w:tag w:val="_GBC_e5b22cbd0e98438cb2caa782ac3183d8"/>
                    <w:id w:val="-26099129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长期待摊费用</w:t>
                    </w:r>
                  </w:p>
                </w:tc>
                <w:sdt>
                  <w:sdtPr>
                    <w:rPr>
                      <w:sz w:val="21"/>
                      <w:szCs w:val="21"/>
                    </w:rPr>
                    <w:alias w:val="附注_长期待摊费用"/>
                    <w:tag w:val="_GBC_dd97edd1eb1e4a8495467e6d5d85e295"/>
                    <w:id w:val="4796687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长期待摊费用"/>
                    <w:tag w:val="_GBC_7b14730f068f47d1b8dafbad2032af5a"/>
                    <w:id w:val="-89682222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长期待摊费用"/>
                    <w:tag w:val="_GBC_84ab0c8ff59a46af91f21d565a1f388c"/>
                    <w:id w:val="-18702170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递延所得税资产</w:t>
                    </w:r>
                  </w:p>
                </w:tc>
                <w:sdt>
                  <w:sdtPr>
                    <w:rPr>
                      <w:sz w:val="21"/>
                      <w:szCs w:val="21"/>
                    </w:rPr>
                    <w:alias w:val="附注_递延税款借项合计"/>
                    <w:tag w:val="_GBC_9275787feb9049d59bf9eabf41e052cd"/>
                    <w:id w:val="11813926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递延税款借项合计"/>
                    <w:tag w:val="_GBC_466c94c1eb8242b784038f09db3f65aa"/>
                    <w:id w:val="-49156362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10,822,795.56</w:t>
                        </w:r>
                      </w:p>
                    </w:tc>
                  </w:sdtContent>
                </w:sdt>
                <w:sdt>
                  <w:sdtPr>
                    <w:rPr>
                      <w:sz w:val="21"/>
                      <w:szCs w:val="21"/>
                    </w:rPr>
                    <w:alias w:val="递延税款借项合计"/>
                    <w:tag w:val="_GBC_8d9e1285d2274832b97490ae9be0ce31"/>
                    <w:id w:val="13984833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10,020,630.42</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其他非流动资产</w:t>
                    </w:r>
                  </w:p>
                </w:tc>
                <w:sdt>
                  <w:sdtPr>
                    <w:rPr>
                      <w:sz w:val="21"/>
                      <w:szCs w:val="21"/>
                    </w:rPr>
                    <w:alias w:val="附注_其他长期资产"/>
                    <w:tag w:val="_GBC_123ae6ee30fd428188183ffef5498854"/>
                    <w:id w:val="-6993895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其他长期资产"/>
                    <w:tag w:val="_GBC_299ca1595c454dd0a8dd09be2c35fc19"/>
                    <w:id w:val="603055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40,476,033.00</w:t>
                        </w:r>
                      </w:p>
                    </w:tc>
                  </w:sdtContent>
                </w:sdt>
                <w:sdt>
                  <w:sdtPr>
                    <w:rPr>
                      <w:sz w:val="21"/>
                      <w:szCs w:val="21"/>
                    </w:rPr>
                    <w:alias w:val="其他长期资产"/>
                    <w:tag w:val="_GBC_ad991823600d4db39f3023c1a9989c5c"/>
                    <w:id w:val="3166193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41,263,533.00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非流动资产合计</w:t>
                    </w:r>
                  </w:p>
                </w:tc>
                <w:sdt>
                  <w:sdtPr>
                    <w:rPr>
                      <w:sz w:val="21"/>
                      <w:szCs w:val="21"/>
                    </w:rPr>
                    <w:alias w:val="附注_非流动资产合计"/>
                    <w:tag w:val="_GBC_88c1cdbb5dbe4b48b83296b890b90756"/>
                    <w:id w:val="144564792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非流动资产合计"/>
                    <w:tag w:val="_GBC_6f519ff4049e4eb4bc92f5208c0f5264"/>
                    <w:id w:val="-13562591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10,906,737,168.58</w:t>
                        </w:r>
                      </w:p>
                    </w:tc>
                  </w:sdtContent>
                </w:sdt>
                <w:sdt>
                  <w:sdtPr>
                    <w:rPr>
                      <w:sz w:val="21"/>
                      <w:szCs w:val="21"/>
                    </w:rPr>
                    <w:alias w:val="非流动资产合计"/>
                    <w:tag w:val="_GBC_945c186ec6624e529ee5dbb424f1ffef"/>
                    <w:id w:val="7131704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10,778,901,959.25</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资产总计</w:t>
                    </w:r>
                  </w:p>
                </w:tc>
                <w:sdt>
                  <w:sdtPr>
                    <w:rPr>
                      <w:sz w:val="21"/>
                      <w:szCs w:val="21"/>
                    </w:rPr>
                    <w:alias w:val="附注_资产总计"/>
                    <w:tag w:val="_GBC_95ec390a72724a9d87b1b8c6dfb7bf52"/>
                    <w:id w:val="14621454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资产总计"/>
                    <w:tag w:val="_GBC_4a4e3bce8f7743d78375ab0eac6c546f"/>
                    <w:id w:val="79326216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17,360,528,656.98</w:t>
                        </w:r>
                      </w:p>
                    </w:tc>
                  </w:sdtContent>
                </w:sdt>
                <w:sdt>
                  <w:sdtPr>
                    <w:rPr>
                      <w:sz w:val="21"/>
                      <w:szCs w:val="21"/>
                    </w:rPr>
                    <w:alias w:val="资产总计"/>
                    <w:tag w:val="_GBC_7e6ee69406d8433cb5b2c9cd103b2e38"/>
                    <w:id w:val="-181733317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17,740,037,190.78</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b/>
                        <w:bCs/>
                        <w:sz w:val="21"/>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短期借款</w:t>
                    </w:r>
                  </w:p>
                </w:tc>
                <w:sdt>
                  <w:sdtPr>
                    <w:rPr>
                      <w:sz w:val="21"/>
                      <w:szCs w:val="21"/>
                    </w:rPr>
                    <w:alias w:val="附注_短期借款"/>
                    <w:tag w:val="_GBC_3ed4a6690d8f4082b88d4ddbcbd79fcc"/>
                    <w:id w:val="138753402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短期借款"/>
                    <w:tag w:val="_GBC_c5f4e7d617d24b17a57a3c601f33e312"/>
                    <w:id w:val="-110440733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短期借款"/>
                    <w:tag w:val="_GBC_538c48ce306949cab758e44112b520b3"/>
                    <w:id w:val="-98994511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以公允价值计量且其变动计入当期损益的金融负债</w:t>
                    </w:r>
                  </w:p>
                </w:tc>
                <w:sdt>
                  <w:sdtPr>
                    <w:rPr>
                      <w:sz w:val="21"/>
                      <w:szCs w:val="21"/>
                    </w:rPr>
                    <w:alias w:val="附注_以公允价值计量且其变动计入当期损益的金融负债"/>
                    <w:tag w:val="_GBC_e04a81628058407daa8bdd2bb08aa931"/>
                    <w:id w:val="8866819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负债"/>
                    <w:tag w:val="_GBC_a10a5bcff0844135996ee136ea5557eb"/>
                    <w:id w:val="-60373148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以公允价值计量且其变动计入当期损益的金融负债"/>
                    <w:tag w:val="_GBC_c540c775810040659af4dd5e7921db15"/>
                    <w:id w:val="6947322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衍生金融负债</w:t>
                    </w:r>
                  </w:p>
                </w:tc>
                <w:sdt>
                  <w:sdtPr>
                    <w:rPr>
                      <w:sz w:val="21"/>
                      <w:szCs w:val="21"/>
                    </w:rPr>
                    <w:alias w:val="附注_衍生金融负债"/>
                    <w:tag w:val="_GBC_d65fc32eb18c431fbf9d7769e18af645"/>
                    <w:id w:val="118000355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衍生金融负债"/>
                    <w:tag w:val="_GBC_6756fca7ab534bedabc615290bb32e7e"/>
                    <w:id w:val="108388004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衍生金融负债"/>
                    <w:tag w:val="_GBC_a55aff7ad4424230b9db7d10a5d2c96b"/>
                    <w:id w:val="-59795302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应付票据</w:t>
                    </w:r>
                  </w:p>
                </w:tc>
                <w:sdt>
                  <w:sdtPr>
                    <w:rPr>
                      <w:sz w:val="21"/>
                      <w:szCs w:val="21"/>
                    </w:rPr>
                    <w:alias w:val="附注_应付票据"/>
                    <w:tag w:val="_GBC_6217836f9f344d1b91e86854f1ac979c"/>
                    <w:id w:val="693146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付票据"/>
                    <w:tag w:val="_GBC_c365de90dce24150bf915b9fb59f3e06"/>
                    <w:id w:val="-1980767376"/>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付票据"/>
                    <w:tag w:val="_GBC_11bda6622a9a486f93ea9f2d48ba97e2"/>
                    <w:id w:val="-121304004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应付账款</w:t>
                    </w:r>
                  </w:p>
                </w:tc>
                <w:sdt>
                  <w:sdtPr>
                    <w:rPr>
                      <w:sz w:val="21"/>
                      <w:szCs w:val="21"/>
                    </w:rPr>
                    <w:alias w:val="附注_应付帐款"/>
                    <w:tag w:val="_GBC_89de26754fb24a0cb11fc218d4c298e4"/>
                    <w:id w:val="14456592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付帐款"/>
                    <w:tag w:val="_GBC_1521a95ddb4d49f9a00fba30b6ee734b"/>
                    <w:id w:val="-3552794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1,902,908,283.77</w:t>
                        </w:r>
                      </w:p>
                    </w:tc>
                  </w:sdtContent>
                </w:sdt>
                <w:sdt>
                  <w:sdtPr>
                    <w:rPr>
                      <w:sz w:val="21"/>
                      <w:szCs w:val="21"/>
                    </w:rPr>
                    <w:alias w:val="应付帐款"/>
                    <w:tag w:val="_GBC_aab080803d514beb876f0d243309e6d5"/>
                    <w:id w:val="12920903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1,834,477,939.03</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预收款项</w:t>
                    </w:r>
                  </w:p>
                </w:tc>
                <w:sdt>
                  <w:sdtPr>
                    <w:rPr>
                      <w:sz w:val="21"/>
                      <w:szCs w:val="21"/>
                    </w:rPr>
                    <w:alias w:val="附注_预收帐款"/>
                    <w:tag w:val="_GBC_028d30e7a5dc44b7828f27a8aab478bd"/>
                    <w:id w:val="-138385764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预收帐款"/>
                    <w:tag w:val="_GBC_45278441b393474c9c394dc013ff5b69"/>
                    <w:id w:val="-135495179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预收帐款"/>
                    <w:tag w:val="_GBC_0b690e28270947f8bc84fb14699905c7"/>
                    <w:id w:val="-10497513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应付职工薪酬</w:t>
                    </w:r>
                  </w:p>
                </w:tc>
                <w:sdt>
                  <w:sdtPr>
                    <w:rPr>
                      <w:sz w:val="21"/>
                      <w:szCs w:val="21"/>
                    </w:rPr>
                    <w:alias w:val="附注_应付职工薪酬"/>
                    <w:tag w:val="_GBC_cd3ab390d010498c80bcba31ce0a56e5"/>
                    <w:id w:val="54873400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付职工薪酬"/>
                    <w:tag w:val="_GBC_411ca7f5c2c54866ad5ac4f9c0ab7ec7"/>
                    <w:id w:val="20676276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25,745,337.94</w:t>
                        </w:r>
                      </w:p>
                    </w:tc>
                  </w:sdtContent>
                </w:sdt>
                <w:sdt>
                  <w:sdtPr>
                    <w:rPr>
                      <w:sz w:val="21"/>
                      <w:szCs w:val="21"/>
                    </w:rPr>
                    <w:alias w:val="应付职工薪酬"/>
                    <w:tag w:val="_GBC_e87314018e034a7a886458d86a5c5115"/>
                    <w:id w:val="4475183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27,991,210.81</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应交税费</w:t>
                    </w:r>
                  </w:p>
                </w:tc>
                <w:sdt>
                  <w:sdtPr>
                    <w:rPr>
                      <w:sz w:val="21"/>
                      <w:szCs w:val="21"/>
                    </w:rPr>
                    <w:alias w:val="附注_应交税金"/>
                    <w:tag w:val="_GBC_f6897d5097474e5a8bbcf7a89b5447c6"/>
                    <w:id w:val="-20965465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交税金"/>
                    <w:tag w:val="_GBC_0c1c8b9974bc4a4e9cea0b04188594d1"/>
                    <w:id w:val="-90815119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28,447,217.08</w:t>
                        </w:r>
                      </w:p>
                    </w:tc>
                  </w:sdtContent>
                </w:sdt>
                <w:sdt>
                  <w:sdtPr>
                    <w:rPr>
                      <w:sz w:val="21"/>
                      <w:szCs w:val="21"/>
                    </w:rPr>
                    <w:alias w:val="应交税金"/>
                    <w:tag w:val="_GBC_a34afc154dfa4508abdad8bb921a2666"/>
                    <w:id w:val="-13760779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13,797,863.64</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应付利息</w:t>
                    </w:r>
                  </w:p>
                </w:tc>
                <w:sdt>
                  <w:sdtPr>
                    <w:rPr>
                      <w:sz w:val="21"/>
                      <w:szCs w:val="21"/>
                    </w:rPr>
                    <w:alias w:val="附注_应付利息"/>
                    <w:tag w:val="_GBC_f91f43bed2ce4a55927f07321a1666c5"/>
                    <w:id w:val="-80955369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付利息"/>
                    <w:tag w:val="_GBC_2f70417c8b444bb3a31b0d31dc894f1b"/>
                    <w:id w:val="113175264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付利息"/>
                    <w:tag w:val="_GBC_bfe1486cca9c4960a021f18bdd0bf94f"/>
                    <w:id w:val="81423251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应付股利</w:t>
                    </w:r>
                  </w:p>
                </w:tc>
                <w:sdt>
                  <w:sdtPr>
                    <w:rPr>
                      <w:sz w:val="21"/>
                      <w:szCs w:val="21"/>
                    </w:rPr>
                    <w:alias w:val="附注_应付股利"/>
                    <w:tag w:val="_GBC_7f5e0c427cb746d784dcf61f10510d34"/>
                    <w:id w:val="-191092273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付股利"/>
                    <w:tag w:val="_GBC_a9462b30610e411e9d11584af2013091"/>
                    <w:id w:val="13245788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应付股利"/>
                    <w:tag w:val="_GBC_0cbe271dbb094d5a91c7e3d35dd160eb"/>
                    <w:id w:val="-8762369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其他应付款</w:t>
                    </w:r>
                  </w:p>
                </w:tc>
                <w:sdt>
                  <w:sdtPr>
                    <w:rPr>
                      <w:sz w:val="21"/>
                      <w:szCs w:val="21"/>
                    </w:rPr>
                    <w:alias w:val="附注_其他应付款"/>
                    <w:tag w:val="_GBC_39f83559fc8c48d9b84b8d42f244c76c"/>
                    <w:id w:val="-125782072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其他应付款"/>
                    <w:tag w:val="_GBC_6b966daa1e6146dea15e927f65366008"/>
                    <w:id w:val="123890578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1,570,085,902.21</w:t>
                        </w:r>
                      </w:p>
                    </w:tc>
                  </w:sdtContent>
                </w:sdt>
                <w:sdt>
                  <w:sdtPr>
                    <w:rPr>
                      <w:sz w:val="21"/>
                      <w:szCs w:val="21"/>
                    </w:rPr>
                    <w:alias w:val="其他应付款"/>
                    <w:tag w:val="_GBC_29763338b77c46c7beb89348af490ab1"/>
                    <w:id w:val="26134498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1,422,293,754.61</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划分为持有待售的负债</w:t>
                    </w:r>
                  </w:p>
                </w:tc>
                <w:sdt>
                  <w:sdtPr>
                    <w:rPr>
                      <w:sz w:val="21"/>
                      <w:szCs w:val="21"/>
                    </w:rPr>
                    <w:alias w:val="附注_划分为持有待售的负债"/>
                    <w:tag w:val="_GBC_f117ce28323e4b49a6d9888c59d98590"/>
                    <w:id w:val="132739902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划分为持有待售的负债"/>
                    <w:tag w:val="_GBC_dafe2e42301a4e9a92a53e4dd12e395a"/>
                    <w:id w:val="1270052195"/>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划分为持有待售的负债"/>
                    <w:tag w:val="_GBC_b478a06275354818931b02cf9df10132"/>
                    <w:id w:val="-13470153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一年内到期的非流动负债</w:t>
                    </w:r>
                  </w:p>
                </w:tc>
                <w:sdt>
                  <w:sdtPr>
                    <w:rPr>
                      <w:sz w:val="21"/>
                      <w:szCs w:val="21"/>
                    </w:rPr>
                    <w:alias w:val="附注_一年内到期的长期负债"/>
                    <w:tag w:val="_GBC_dc600a84530344e8b9da19c791c6b602"/>
                    <w:id w:val="-123863795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一年内到期的长期负债"/>
                    <w:tag w:val="_GBC_3c0ee06df69b4b3cb649072d1b3bbdfb"/>
                    <w:id w:val="-10613237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15,919,633.93</w:t>
                        </w:r>
                      </w:p>
                    </w:tc>
                  </w:sdtContent>
                </w:sdt>
                <w:sdt>
                  <w:sdtPr>
                    <w:rPr>
                      <w:sz w:val="21"/>
                      <w:szCs w:val="21"/>
                    </w:rPr>
                    <w:alias w:val="一年内到期的长期负债"/>
                    <w:tag w:val="_GBC_341a262b48a94fd684a49cb349105eb4"/>
                    <w:id w:val="181784561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13,420,076.50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其他流动负债</w:t>
                    </w:r>
                  </w:p>
                </w:tc>
                <w:sdt>
                  <w:sdtPr>
                    <w:rPr>
                      <w:sz w:val="21"/>
                      <w:szCs w:val="21"/>
                    </w:rPr>
                    <w:alias w:val="附注_其他流动负债"/>
                    <w:tag w:val="_GBC_3c4a81cfd1c8414e83673bb37e52bd42"/>
                    <w:id w:val="-42040432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其他流动负债"/>
                    <w:tag w:val="_GBC_31b78510624348ae9f8ae8189d1e721b"/>
                    <w:id w:val="32756575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其他流动负债"/>
                    <w:tag w:val="_GBC_06c7e6b6ad584b90b82b71ccab5d47d5"/>
                    <w:id w:val="163097530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流动负债合计</w:t>
                    </w:r>
                  </w:p>
                </w:tc>
                <w:sdt>
                  <w:sdtPr>
                    <w:rPr>
                      <w:sz w:val="21"/>
                      <w:szCs w:val="21"/>
                    </w:rPr>
                    <w:alias w:val="附注_流动负债合计"/>
                    <w:tag w:val="_GBC_b661d02b4f4343f9811f1d6dc069747d"/>
                    <w:id w:val="-155854256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流动负债合计"/>
                    <w:tag w:val="_GBC_fecdfaa6ea804322a41a8644049a0967"/>
                    <w:id w:val="-823047358"/>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4F6C63" w:rsidRPr="00A12F0B" w:rsidRDefault="007B5D32" w:rsidP="0013157B">
                        <w:pPr>
                          <w:jc w:val="right"/>
                          <w:rPr>
                            <w:color w:val="008000"/>
                            <w:sz w:val="21"/>
                            <w:szCs w:val="21"/>
                          </w:rPr>
                        </w:pPr>
                        <w:r>
                          <w:rPr>
                            <w:sz w:val="21"/>
                            <w:szCs w:val="21"/>
                          </w:rPr>
                          <w:t>3,543,106,374.93</w:t>
                        </w:r>
                      </w:p>
                    </w:tc>
                  </w:sdtContent>
                </w:sdt>
                <w:sdt>
                  <w:sdtPr>
                    <w:rPr>
                      <w:sz w:val="21"/>
                      <w:szCs w:val="21"/>
                    </w:rPr>
                    <w:alias w:val="流动负债合计"/>
                    <w:tag w:val="_GBC_f195cbddf35d486cabe59e7b86132be0"/>
                    <w:id w:val="-208574387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3,311,980,844.59</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b/>
                        <w:bCs/>
                        <w:sz w:val="21"/>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长期借款</w:t>
                    </w:r>
                  </w:p>
                </w:tc>
                <w:sdt>
                  <w:sdtPr>
                    <w:rPr>
                      <w:sz w:val="21"/>
                      <w:szCs w:val="21"/>
                    </w:rPr>
                    <w:alias w:val="附注_长期借款"/>
                    <w:tag w:val="_GBC_768b707115eb48d78b7be085706f55db"/>
                    <w:id w:val="-5961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长期借款"/>
                    <w:tag w:val="_GBC_7929ae597e9b4e42873f9fe49595905e"/>
                    <w:id w:val="209936568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245,340,427.42</w:t>
                        </w:r>
                      </w:p>
                    </w:tc>
                  </w:sdtContent>
                </w:sdt>
                <w:sdt>
                  <w:sdtPr>
                    <w:rPr>
                      <w:sz w:val="21"/>
                      <w:szCs w:val="21"/>
                    </w:rPr>
                    <w:alias w:val="长期借款"/>
                    <w:tag w:val="_GBC_e90923dc4f204f64bf3440d7cf1e41c2"/>
                    <w:id w:val="102189488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239,028,605.77</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应付债券</w:t>
                    </w:r>
                  </w:p>
                </w:tc>
                <w:sdt>
                  <w:sdtPr>
                    <w:rPr>
                      <w:sz w:val="21"/>
                      <w:szCs w:val="21"/>
                    </w:rPr>
                    <w:alias w:val="附注_应付债券"/>
                    <w:tag w:val="_GBC_b5ae7a4d182a42d18b822c53f1dfb4a1"/>
                    <w:id w:val="92199420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应付债券"/>
                    <w:tag w:val="_GBC_8bca5ccc3f974e39b2a862de1fc9776d"/>
                    <w:id w:val="11683776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1,531,772,054.93</w:t>
                        </w:r>
                      </w:p>
                    </w:tc>
                  </w:sdtContent>
                </w:sdt>
                <w:sdt>
                  <w:sdtPr>
                    <w:rPr>
                      <w:sz w:val="21"/>
                      <w:szCs w:val="21"/>
                    </w:rPr>
                    <w:alias w:val="应付债券"/>
                    <w:tag w:val="_GBC_8d77a8f2a8034004bbff285bfb137bb8"/>
                    <w:id w:val="6439313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1,570,277,260.39</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其中：优先股</w:t>
                    </w:r>
                  </w:p>
                </w:tc>
                <w:sdt>
                  <w:sdtPr>
                    <w:rPr>
                      <w:sz w:val="21"/>
                      <w:szCs w:val="21"/>
                    </w:rPr>
                    <w:alias w:val="附注_其中：优先股"/>
                    <w:tag w:val="_GBC_7b5741a3e0dd41728703130764cdcf8c"/>
                    <w:id w:val="10464954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中：优先股"/>
                    <w:tag w:val="_GBC_c6d27554245147c4a567d544a9085b88"/>
                    <w:id w:val="89357251"/>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其中：优先股"/>
                    <w:tag w:val="_GBC_d22996b89a5a4c85aa747ce89534c87e"/>
                    <w:id w:val="112481489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leftChars="300" w:left="720" w:firstLineChars="100" w:firstLine="210"/>
                      <w:rPr>
                        <w:sz w:val="21"/>
                        <w:szCs w:val="21"/>
                      </w:rPr>
                    </w:pPr>
                    <w:r w:rsidRPr="00A12F0B">
                      <w:rPr>
                        <w:rFonts w:hint="eastAsia"/>
                        <w:sz w:val="21"/>
                        <w:szCs w:val="21"/>
                      </w:rPr>
                      <w:t>永续债</w:t>
                    </w:r>
                  </w:p>
                </w:tc>
                <w:sdt>
                  <w:sdtPr>
                    <w:rPr>
                      <w:sz w:val="21"/>
                      <w:szCs w:val="21"/>
                    </w:rPr>
                    <w:alias w:val="附注_永续债"/>
                    <w:tag w:val="_GBC_d8fef8a2a80a4f7eaba0302a8f4150b9"/>
                    <w:id w:val="-66948132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永续债"/>
                    <w:tag w:val="_GBC_0f8512a288464610ab2554c2b6727ff0"/>
                    <w:id w:val="321704130"/>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永续债"/>
                    <w:tag w:val="_GBC_95ca95a3aaf541b5beb70dd651d8594f"/>
                    <w:id w:val="-1894331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长期应付款</w:t>
                    </w:r>
                  </w:p>
                </w:tc>
                <w:sdt>
                  <w:sdtPr>
                    <w:rPr>
                      <w:sz w:val="21"/>
                      <w:szCs w:val="21"/>
                    </w:rPr>
                    <w:alias w:val="附注_长期应付款"/>
                    <w:tag w:val="_GBC_60d043588d284791905bd2bb623a8456"/>
                    <w:id w:val="28108863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长期应付款"/>
                    <w:tag w:val="_GBC_df7975445a3d4a27a546cb5ac2c989a0"/>
                    <w:id w:val="-157927543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长期应付款"/>
                    <w:tag w:val="_GBC_cc70c00af0a847cfa9b0e1c1c250c5bf"/>
                    <w:id w:val="47743159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长期应付职工薪酬</w:t>
                    </w:r>
                  </w:p>
                </w:tc>
                <w:sdt>
                  <w:sdtPr>
                    <w:rPr>
                      <w:sz w:val="21"/>
                      <w:szCs w:val="21"/>
                    </w:rPr>
                    <w:alias w:val="附注_长期应付职工薪酬"/>
                    <w:tag w:val="_GBC_e5beb02a42ee4296bab6e29680c16943"/>
                    <w:id w:val="-55732423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长期应付职工薪酬"/>
                    <w:tag w:val="_GBC_737a5946ea76404d84e43aaab74851e8"/>
                    <w:id w:val="134375050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长期应付职工薪酬"/>
                    <w:tag w:val="_GBC_2ca61a96e81d4df0be6eaabe6b4a1549"/>
                    <w:id w:val="-5132334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专项应付款</w:t>
                    </w:r>
                  </w:p>
                </w:tc>
                <w:sdt>
                  <w:sdtPr>
                    <w:rPr>
                      <w:sz w:val="21"/>
                      <w:szCs w:val="21"/>
                    </w:rPr>
                    <w:alias w:val="附注_专项应付款"/>
                    <w:tag w:val="_GBC_7578a775f6774f1685d622a7fe5554da"/>
                    <w:id w:val="72419078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专项应付款"/>
                    <w:tag w:val="_GBC_58167ff824b74715bb9b34429ac203f8"/>
                    <w:id w:val="-4494018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48,567,676.50</w:t>
                        </w:r>
                      </w:p>
                    </w:tc>
                  </w:sdtContent>
                </w:sdt>
                <w:sdt>
                  <w:sdtPr>
                    <w:rPr>
                      <w:sz w:val="21"/>
                      <w:szCs w:val="21"/>
                    </w:rPr>
                    <w:alias w:val="专项应付款"/>
                    <w:tag w:val="_GBC_12cff8eea9174dce858f36b924f5a914"/>
                    <w:id w:val="-17209681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51,107,676.50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预计负债</w:t>
                    </w:r>
                  </w:p>
                </w:tc>
                <w:sdt>
                  <w:sdtPr>
                    <w:rPr>
                      <w:sz w:val="21"/>
                      <w:szCs w:val="21"/>
                    </w:rPr>
                    <w:alias w:val="附注_预计负债"/>
                    <w:tag w:val="_GBC_43c6c0651b4141008feeea93a0f402d8"/>
                    <w:id w:val="141397611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预计负债"/>
                    <w:tag w:val="_GBC_302238c8ce52421abc68464da2734038"/>
                    <w:id w:val="-70147882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预计负债"/>
                    <w:tag w:val="_GBC_e0eab3b487c5482ca30ba817648e168b"/>
                    <w:id w:val="109690760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递延收益</w:t>
                    </w:r>
                  </w:p>
                </w:tc>
                <w:sdt>
                  <w:sdtPr>
                    <w:rPr>
                      <w:sz w:val="21"/>
                      <w:szCs w:val="21"/>
                    </w:rPr>
                    <w:alias w:val="附注_递延收益"/>
                    <w:tag w:val="_GBC_5218262d6de84eb7b3cca00bd974564b"/>
                    <w:id w:val="-202948285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递延收益"/>
                    <w:tag w:val="_GBC_fb7b578865ee409eaf6d8c9a9eec80af"/>
                    <w:id w:val="209327299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sz w:val="21"/>
                            <w:szCs w:val="21"/>
                          </w:rPr>
                        </w:pPr>
                        <w:r>
                          <w:rPr>
                            <w:sz w:val="21"/>
                            <w:szCs w:val="21"/>
                          </w:rPr>
                          <w:t>3,515,151.88</w:t>
                        </w:r>
                      </w:p>
                    </w:tc>
                  </w:sdtContent>
                </w:sdt>
                <w:sdt>
                  <w:sdtPr>
                    <w:rPr>
                      <w:sz w:val="21"/>
                      <w:szCs w:val="21"/>
                    </w:rPr>
                    <w:alias w:val="递延收益"/>
                    <w:tag w:val="_GBC_3ac546028058455695af15f4a4bbf4a8"/>
                    <w:id w:val="-19572511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3,515,151.88</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递延所得税负债</w:t>
                    </w:r>
                  </w:p>
                </w:tc>
                <w:sdt>
                  <w:sdtPr>
                    <w:rPr>
                      <w:sz w:val="21"/>
                      <w:szCs w:val="21"/>
                    </w:rPr>
                    <w:alias w:val="附注_递延税款贷项合计"/>
                    <w:tag w:val="_GBC_727cb3552ab945f595904d19df900e2c"/>
                    <w:id w:val="18606973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递延税款贷项合计"/>
                    <w:tag w:val="_GBC_c08305e690b74caf8fb4dc6ba54a0c07"/>
                    <w:id w:val="7778884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1,765,802.67</w:t>
                        </w:r>
                      </w:p>
                    </w:tc>
                  </w:sdtContent>
                </w:sdt>
                <w:sdt>
                  <w:sdtPr>
                    <w:rPr>
                      <w:sz w:val="21"/>
                      <w:szCs w:val="21"/>
                    </w:rPr>
                    <w:alias w:val="递延税款贷项合计"/>
                    <w:tag w:val="_GBC_b2bb0f997c314000a6506507dae160ba"/>
                    <w:id w:val="-20086959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2,192,309.57</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其他非流动负债</w:t>
                    </w:r>
                  </w:p>
                </w:tc>
                <w:sdt>
                  <w:sdtPr>
                    <w:rPr>
                      <w:sz w:val="21"/>
                      <w:szCs w:val="21"/>
                    </w:rPr>
                    <w:alias w:val="附注_其他长期负债"/>
                    <w:tag w:val="_GBC_549774016d7e4cd9ae790a55c20800c7"/>
                    <w:id w:val="4981617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其他长期负债"/>
                    <w:tag w:val="_GBC_ba6c0b78a01a4c788dcd8a28a47c6345"/>
                    <w:id w:val="-332537809"/>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其他长期负债"/>
                    <w:tag w:val="_GBC_f8d9355ffc8f4d82a67aaea66cde6b86"/>
                    <w:id w:val="-69730265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非流动负债合计</w:t>
                    </w:r>
                  </w:p>
                </w:tc>
                <w:sdt>
                  <w:sdtPr>
                    <w:rPr>
                      <w:sz w:val="21"/>
                      <w:szCs w:val="21"/>
                    </w:rPr>
                    <w:alias w:val="附注_长期负债合计"/>
                    <w:tag w:val="_GBC_02ba7f3bf7b642e1878cc44a5bfd379d"/>
                    <w:id w:val="-6036472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长期负债合计"/>
                    <w:tag w:val="_GBC_8cfa77efe820410980b6e17d2dad27b4"/>
                    <w:id w:val="-1958558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1,830,961,113.40</w:t>
                        </w:r>
                      </w:p>
                    </w:tc>
                  </w:sdtContent>
                </w:sdt>
                <w:sdt>
                  <w:sdtPr>
                    <w:rPr>
                      <w:sz w:val="21"/>
                      <w:szCs w:val="21"/>
                    </w:rPr>
                    <w:alias w:val="长期负债合计"/>
                    <w:tag w:val="_GBC_fe0832625e9048b0943f879931fe4c58"/>
                    <w:id w:val="-9359772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1,866,121,004.11</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负债合计</w:t>
                    </w:r>
                  </w:p>
                </w:tc>
                <w:sdt>
                  <w:sdtPr>
                    <w:rPr>
                      <w:sz w:val="21"/>
                      <w:szCs w:val="21"/>
                    </w:rPr>
                    <w:alias w:val="附注_负债合计"/>
                    <w:tag w:val="_GBC_237f346af43149de90120584eaa2af66"/>
                    <w:id w:val="207399562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负债合计"/>
                    <w:tag w:val="_GBC_d1ead45aa003474594aad141c66509d3"/>
                    <w:id w:val="-5424463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5,374,067,488.33</w:t>
                        </w:r>
                      </w:p>
                    </w:tc>
                  </w:sdtContent>
                </w:sdt>
                <w:sdt>
                  <w:sdtPr>
                    <w:rPr>
                      <w:sz w:val="21"/>
                      <w:szCs w:val="21"/>
                    </w:rPr>
                    <w:alias w:val="负债合计"/>
                    <w:tag w:val="_GBC_79fcf0e651ee4a2d8cc2c4b5cde6b216"/>
                    <w:id w:val="2118578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5,178,101,848.70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b/>
                        <w:bCs/>
                        <w:sz w:val="21"/>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股本</w:t>
                    </w:r>
                  </w:p>
                </w:tc>
                <w:sdt>
                  <w:sdtPr>
                    <w:rPr>
                      <w:sz w:val="21"/>
                      <w:szCs w:val="21"/>
                    </w:rPr>
                    <w:alias w:val="附注_股本"/>
                    <w:tag w:val="_GBC_7c451a063b1a4af2b3013bf50285f4fa"/>
                    <w:id w:val="13626345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股本"/>
                    <w:tag w:val="_GBC_63eaa9e080434846bc98e06a3ed7ff26"/>
                    <w:id w:val="202435645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sidRPr="00A12F0B">
                          <w:rPr>
                            <w:sz w:val="21"/>
                            <w:szCs w:val="21"/>
                          </w:rPr>
                          <w:t>4,800,000,000.00</w:t>
                        </w:r>
                      </w:p>
                    </w:tc>
                  </w:sdtContent>
                </w:sdt>
                <w:sdt>
                  <w:sdtPr>
                    <w:rPr>
                      <w:sz w:val="21"/>
                      <w:szCs w:val="21"/>
                    </w:rPr>
                    <w:alias w:val="股本"/>
                    <w:tag w:val="_GBC_ba234827b0884bb29c8593a8039ff403"/>
                    <w:id w:val="-196441433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4,800,000,000.00</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其他权益工具</w:t>
                    </w:r>
                  </w:p>
                </w:tc>
                <w:sdt>
                  <w:sdtPr>
                    <w:rPr>
                      <w:sz w:val="21"/>
                      <w:szCs w:val="21"/>
                    </w:rPr>
                    <w:alias w:val="附注_其他权益工具"/>
                    <w:tag w:val="_GBC_fe313ff1d91f4742b74606fb85c5f0a5"/>
                    <w:id w:val="105635880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他权益工具"/>
                    <w:tag w:val="_GBC_c2631367c4064d1e967b09107f167262"/>
                    <w:id w:val="381375845"/>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其他权益工具"/>
                    <w:tag w:val="_GBC_d55ae9d556764dbfa81bb7537df6d68e"/>
                    <w:id w:val="173188087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其中：优先股</w:t>
                    </w:r>
                  </w:p>
                </w:tc>
                <w:sdt>
                  <w:sdtPr>
                    <w:rPr>
                      <w:sz w:val="21"/>
                      <w:szCs w:val="21"/>
                    </w:rPr>
                    <w:alias w:val="附注_其他权益工具-其中：优先股"/>
                    <w:tag w:val="_GBC_2943d58f2f8743c5a12724b80ecde6cb"/>
                    <w:id w:val="154933074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他权益工具-其中：优先股"/>
                    <w:tag w:val="_GBC_b8fb10084f9d40a18d042ee53dc1a217"/>
                    <w:id w:val="162752228"/>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其他权益工具-其中：优先股"/>
                    <w:tag w:val="_GBC_61b23476eebc428aaa699fccdecffeb4"/>
                    <w:id w:val="-205946459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leftChars="300" w:left="720" w:firstLineChars="100" w:firstLine="210"/>
                      <w:rPr>
                        <w:sz w:val="21"/>
                        <w:szCs w:val="21"/>
                      </w:rPr>
                    </w:pPr>
                    <w:r w:rsidRPr="00A12F0B">
                      <w:rPr>
                        <w:rFonts w:hint="eastAsia"/>
                        <w:sz w:val="21"/>
                        <w:szCs w:val="21"/>
                      </w:rPr>
                      <w:lastRenderedPageBreak/>
                      <w:t>永续债</w:t>
                    </w:r>
                  </w:p>
                </w:tc>
                <w:sdt>
                  <w:sdtPr>
                    <w:rPr>
                      <w:sz w:val="21"/>
                      <w:szCs w:val="21"/>
                    </w:rPr>
                    <w:alias w:val="附注_其他权益工具-永续债"/>
                    <w:tag w:val="_GBC_3c39a285ff5c41ccb88efa9669d2b0d3"/>
                    <w:id w:val="-6554510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他权益工具-永续债"/>
                    <w:tag w:val="_GBC_446305e7e2cc4d7d871a6276c3a3e2a0"/>
                    <w:id w:val="-1135096937"/>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其他权益工具-永续债"/>
                    <w:tag w:val="_GBC_0cb5ac34b37943c2a121de3174699166"/>
                    <w:id w:val="-6478311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资本公积</w:t>
                    </w:r>
                  </w:p>
                </w:tc>
                <w:sdt>
                  <w:sdtPr>
                    <w:rPr>
                      <w:sz w:val="21"/>
                      <w:szCs w:val="21"/>
                    </w:rPr>
                    <w:alias w:val="附注_资本公积"/>
                    <w:tag w:val="_GBC_27d9d9e9fbb647e18e29dbb9e1021510"/>
                    <w:id w:val="37327773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资本公积"/>
                    <w:tag w:val="_GBC_14bfeba8cbd249c2a3cfd708c56169a6"/>
                    <w:id w:val="-19253233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sidRPr="00A12F0B">
                          <w:rPr>
                            <w:sz w:val="21"/>
                            <w:szCs w:val="21"/>
                          </w:rPr>
                          <w:t>4,422,185,359.04</w:t>
                        </w:r>
                      </w:p>
                    </w:tc>
                  </w:sdtContent>
                </w:sdt>
                <w:sdt>
                  <w:sdtPr>
                    <w:rPr>
                      <w:sz w:val="21"/>
                      <w:szCs w:val="21"/>
                    </w:rPr>
                    <w:alias w:val="资本公积"/>
                    <w:tag w:val="_GBC_c3e9828940d44707992a84e4aa660467"/>
                    <w:id w:val="-9520143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4,422,185,359.04</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减：库存股</w:t>
                    </w:r>
                  </w:p>
                </w:tc>
                <w:sdt>
                  <w:sdtPr>
                    <w:rPr>
                      <w:sz w:val="21"/>
                      <w:szCs w:val="21"/>
                    </w:rPr>
                    <w:alias w:val="附注_减：库存股"/>
                    <w:tag w:val="_GBC_552afd109a104e49994e5b85b6476cd1"/>
                    <w:id w:val="41359853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库存股"/>
                    <w:tag w:val="_GBC_ff43ef51049e41f788caeefc2ac5d1dd"/>
                    <w:id w:val="1240145474"/>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库存股"/>
                    <w:tag w:val="_GBC_061092e5a5e741338c24ff83227517d1"/>
                    <w:id w:val="42061690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其他综合收益</w:t>
                    </w:r>
                  </w:p>
                </w:tc>
                <w:sdt>
                  <w:sdtPr>
                    <w:rPr>
                      <w:sz w:val="21"/>
                      <w:szCs w:val="21"/>
                    </w:rPr>
                    <w:alias w:val="附注_其他综合收益（资产负债表项目）"/>
                    <w:tag w:val="_GBC_ce27865c780748358b283258d07f031a"/>
                    <w:id w:val="-151961718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他综合收益（资产负债表项目）"/>
                    <w:tag w:val="_GBC_5d25653cc7a24f0db9a56bc2e4381cdd"/>
                    <w:id w:val="-15777455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sz w:val="21"/>
                            <w:szCs w:val="21"/>
                          </w:rPr>
                        </w:pPr>
                        <w:r>
                          <w:rPr>
                            <w:sz w:val="21"/>
                            <w:szCs w:val="21"/>
                          </w:rPr>
                          <w:t>-3,657,038.03</w:t>
                        </w:r>
                      </w:p>
                    </w:tc>
                  </w:sdtContent>
                </w:sdt>
                <w:sdt>
                  <w:sdtPr>
                    <w:rPr>
                      <w:sz w:val="21"/>
                      <w:szCs w:val="21"/>
                    </w:rPr>
                    <w:alias w:val="其他综合收益（资产负债表项目）"/>
                    <w:tag w:val="_GBC_df2beeec9a2e402ead48ef95b42f0921"/>
                    <w:id w:val="-174047758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-1,240,165.57</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专项储备</w:t>
                    </w:r>
                  </w:p>
                </w:tc>
                <w:sdt>
                  <w:sdtPr>
                    <w:rPr>
                      <w:sz w:val="21"/>
                      <w:szCs w:val="21"/>
                    </w:rPr>
                    <w:alias w:val="附注_专项储备"/>
                    <w:tag w:val="_GBC_f8ea08abf0af4a139b58cd1dc53d9d08"/>
                    <w:id w:val="196954356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专项储备"/>
                    <w:tag w:val="_GBC_df35d88fac594af68cfb85a02ec9f5c7"/>
                    <w:id w:val="-1423483112"/>
                    <w:lock w:val="sdtLocked"/>
                    <w:showingPlcHdr/>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专项储备"/>
                    <w:tag w:val="_GBC_3f2000afa16449f6843adcbddd5acbd6"/>
                    <w:id w:val="182183472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盈余公积</w:t>
                    </w:r>
                  </w:p>
                </w:tc>
                <w:sdt>
                  <w:sdtPr>
                    <w:rPr>
                      <w:sz w:val="21"/>
                      <w:szCs w:val="21"/>
                    </w:rPr>
                    <w:alias w:val="附注_盈余公积"/>
                    <w:tag w:val="_GBC_ec170e34f2ce45168ddfd54c101e8f0e"/>
                    <w:id w:val="135122414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盈余公积"/>
                    <w:tag w:val="_GBC_9cd8c9049219443f8aecb208a95654bc"/>
                    <w:id w:val="47850156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sidRPr="00A12F0B">
                          <w:rPr>
                            <w:sz w:val="21"/>
                            <w:szCs w:val="21"/>
                          </w:rPr>
                          <w:t>1,099,392,632.13</w:t>
                        </w:r>
                      </w:p>
                    </w:tc>
                  </w:sdtContent>
                </w:sdt>
                <w:sdt>
                  <w:sdtPr>
                    <w:rPr>
                      <w:sz w:val="21"/>
                      <w:szCs w:val="21"/>
                    </w:rPr>
                    <w:alias w:val="盈余公积"/>
                    <w:tag w:val="_GBC_613f09f87568418e868d44cfe2dbdd80"/>
                    <w:id w:val="-202114983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1,099,392,632.13</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未分配利润</w:t>
                    </w:r>
                  </w:p>
                </w:tc>
                <w:sdt>
                  <w:sdtPr>
                    <w:rPr>
                      <w:sz w:val="21"/>
                      <w:szCs w:val="21"/>
                    </w:rPr>
                    <w:alias w:val="附注_未分配利润"/>
                    <w:tag w:val="_GBC_ad347f4df290455a9c938fd219b7358c"/>
                    <w:id w:val="125801367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未分配利润"/>
                    <w:tag w:val="_GBC_913070de2eb84b3991b1a5404230fe1e"/>
                    <w:id w:val="94497240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1,668,540,215.51</w:t>
                        </w:r>
                      </w:p>
                    </w:tc>
                  </w:sdtContent>
                </w:sdt>
                <w:sdt>
                  <w:sdtPr>
                    <w:rPr>
                      <w:sz w:val="21"/>
                      <w:szCs w:val="21"/>
                    </w:rPr>
                    <w:alias w:val="未分配利润"/>
                    <w:tag w:val="_GBC_72dc4fdb6c3a4fda8028a3cab99dd1e9"/>
                    <w:id w:val="69751032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2,241,597,516.48</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所有者权益合计</w:t>
                    </w:r>
                  </w:p>
                </w:tc>
                <w:sdt>
                  <w:sdtPr>
                    <w:rPr>
                      <w:sz w:val="21"/>
                      <w:szCs w:val="21"/>
                    </w:rPr>
                    <w:alias w:val="附注_股东权益合计"/>
                    <w:tag w:val="_GBC_cd6861b1de824b639aefc0747ccd6785"/>
                    <w:id w:val="78023052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股东权益合计"/>
                    <w:tag w:val="_GBC_06e0a0ab59604a818ed18a393205b94d"/>
                    <w:id w:val="-12037889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11,986,461,168.65</w:t>
                        </w:r>
                      </w:p>
                    </w:tc>
                  </w:sdtContent>
                </w:sdt>
                <w:sdt>
                  <w:sdtPr>
                    <w:rPr>
                      <w:sz w:val="21"/>
                      <w:szCs w:val="21"/>
                    </w:rPr>
                    <w:alias w:val="股东权益合计"/>
                    <w:tag w:val="_GBC_02469732ccae4503b18fed0f3c02a4b5"/>
                    <w:id w:val="-137562175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12,561,935,342.08</w:t>
                        </w:r>
                      </w:p>
                    </w:tc>
                  </w:sdtContent>
                </w:sdt>
              </w:tr>
              <w:tr w:rsidR="004F6C63" w:rsidRPr="00A12F0B" w:rsidTr="0013157B">
                <w:tc>
                  <w:tcPr>
                    <w:tcW w:w="2025"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负债和所有者权益总计</w:t>
                    </w:r>
                  </w:p>
                </w:tc>
                <w:sdt>
                  <w:sdtPr>
                    <w:rPr>
                      <w:sz w:val="21"/>
                      <w:szCs w:val="21"/>
                    </w:rPr>
                    <w:alias w:val="附注_负债和股东权益合计"/>
                    <w:tag w:val="_GBC_e0eb76e430a64a7c84a4ac4905de5e2c"/>
                    <w:id w:val="37967266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负债和股东权益合计"/>
                    <w:tag w:val="_GBC_28509a01ce6747029e4d8302bb1fa1ce"/>
                    <w:id w:val="-20840636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17,360,528,656.98</w:t>
                        </w:r>
                      </w:p>
                    </w:tc>
                  </w:sdtContent>
                </w:sdt>
                <w:sdt>
                  <w:sdtPr>
                    <w:rPr>
                      <w:sz w:val="21"/>
                      <w:szCs w:val="21"/>
                    </w:rPr>
                    <w:alias w:val="负债和股东权益合计"/>
                    <w:tag w:val="_GBC_07fecb08812041a0a8fc0bdde0b9f079"/>
                    <w:id w:val="-89858909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17,740,037,190.78</w:t>
                        </w:r>
                      </w:p>
                    </w:tc>
                  </w:sdtContent>
                </w:sdt>
              </w:tr>
            </w:tbl>
            <w:p w:rsidR="004F6C63" w:rsidRPr="00A12F0B" w:rsidRDefault="004F6C63">
              <w:pPr>
                <w:rPr>
                  <w:sz w:val="21"/>
                  <w:szCs w:val="21"/>
                </w:rPr>
              </w:pPr>
            </w:p>
            <w:p w:rsidR="000A3E1B" w:rsidRPr="00A12F0B" w:rsidRDefault="00845B1A" w:rsidP="00447786">
              <w:pPr>
                <w:ind w:rightChars="-73" w:right="-175"/>
                <w:rPr>
                  <w:sz w:val="21"/>
                  <w:szCs w:val="21"/>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sdtContent>
        </w:sdt>
        <w:p w:rsidR="000A3E1B" w:rsidRPr="00A12F0B" w:rsidRDefault="00A2457D">
          <w:pPr>
            <w:snapToGrid w:val="0"/>
            <w:rPr>
              <w:sz w:val="21"/>
              <w:szCs w:val="21"/>
            </w:rPr>
          </w:pPr>
        </w:p>
      </w:sdtContent>
    </w:sdt>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sz w:val="21"/>
        </w:rPr>
      </w:sdtEndPr>
      <w:sdtContent>
        <w:p w:rsidR="000A3E1B" w:rsidRDefault="000A3E1B">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sz w:val="21"/>
            </w:rPr>
          </w:sdtEndPr>
          <w:sdtContent>
            <w:p w:rsidR="000A3E1B" w:rsidRPr="00A12F0B" w:rsidRDefault="00845B1A">
              <w:pPr>
                <w:jc w:val="center"/>
                <w:rPr>
                  <w:b/>
                  <w:bCs/>
                  <w:sz w:val="21"/>
                  <w:szCs w:val="21"/>
                </w:rPr>
              </w:pPr>
              <w:r w:rsidRPr="00A12F0B">
                <w:rPr>
                  <w:rFonts w:hint="eastAsia"/>
                  <w:b/>
                  <w:sz w:val="21"/>
                  <w:szCs w:val="21"/>
                </w:rPr>
                <w:t>合并</w:t>
              </w:r>
              <w:r w:rsidRPr="00A12F0B">
                <w:rPr>
                  <w:b/>
                  <w:bCs/>
                  <w:sz w:val="21"/>
                  <w:szCs w:val="21"/>
                </w:rPr>
                <w:t>利润表</w:t>
              </w:r>
            </w:p>
            <w:p w:rsidR="000A3E1B" w:rsidRPr="00A12F0B" w:rsidRDefault="00845B1A">
              <w:pPr>
                <w:jc w:val="center"/>
                <w:rPr>
                  <w:b/>
                  <w:bCs/>
                  <w:sz w:val="21"/>
                  <w:szCs w:val="21"/>
                </w:rPr>
              </w:pPr>
              <w:r w:rsidRPr="00A12F0B">
                <w:rPr>
                  <w:sz w:val="21"/>
                  <w:szCs w:val="21"/>
                </w:rPr>
                <w:t>201</w:t>
              </w:r>
              <w:r w:rsidRPr="00A12F0B">
                <w:rPr>
                  <w:rFonts w:hint="eastAsia"/>
                  <w:sz w:val="21"/>
                  <w:szCs w:val="21"/>
                </w:rPr>
                <w:t>6</w:t>
              </w:r>
              <w:r w:rsidRPr="00A12F0B">
                <w:rPr>
                  <w:sz w:val="21"/>
                  <w:szCs w:val="21"/>
                </w:rPr>
                <w:t>年</w:t>
              </w:r>
              <w:r w:rsidRPr="00A12F0B">
                <w:rPr>
                  <w:rFonts w:hint="eastAsia"/>
                  <w:sz w:val="21"/>
                  <w:szCs w:val="21"/>
                </w:rPr>
                <w:t>1—6</w:t>
              </w:r>
              <w:r w:rsidRPr="00A12F0B">
                <w:rPr>
                  <w:sz w:val="21"/>
                  <w:szCs w:val="21"/>
                </w:rPr>
                <w:t>月</w:t>
              </w:r>
            </w:p>
            <w:p w:rsidR="000A3E1B" w:rsidRPr="00A12F0B" w:rsidRDefault="00845B1A">
              <w:pPr>
                <w:jc w:val="right"/>
                <w:rPr>
                  <w:sz w:val="21"/>
                  <w:szCs w:val="21"/>
                </w:rPr>
              </w:pPr>
              <w:r w:rsidRPr="00A12F0B">
                <w:rPr>
                  <w:sz w:val="21"/>
                  <w:szCs w:val="21"/>
                </w:rPr>
                <w:t>单位:</w:t>
              </w:r>
              <w:sdt>
                <w:sdtPr>
                  <w:rPr>
                    <w:sz w:val="21"/>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12F0B">
                    <w:rPr>
                      <w:rFonts w:hint="eastAsia"/>
                      <w:sz w:val="21"/>
                      <w:szCs w:val="21"/>
                    </w:rPr>
                    <w:t>元</w:t>
                  </w:r>
                </w:sdtContent>
              </w:sdt>
              <w:r w:rsidRPr="00A12F0B">
                <w:rPr>
                  <w:sz w:val="21"/>
                  <w:szCs w:val="21"/>
                </w:rPr>
                <w:t xml:space="preserve">  币种:</w:t>
              </w:r>
              <w:sdt>
                <w:sdtPr>
                  <w:rPr>
                    <w:sz w:val="21"/>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12F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4F6C63" w:rsidRPr="00A12F0B" w:rsidTr="0013157B">
                <w:trPr>
                  <w:cantSplit/>
                </w:trPr>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leftChars="-19" w:left="-6" w:hangingChars="19" w:hanging="40"/>
                      <w:jc w:val="center"/>
                      <w:rPr>
                        <w:b/>
                        <w:sz w:val="21"/>
                        <w:szCs w:val="21"/>
                      </w:rPr>
                    </w:pPr>
                    <w:r w:rsidRPr="00A12F0B">
                      <w:rPr>
                        <w:b/>
                        <w:sz w:val="21"/>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rFonts w:hint="eastAsia"/>
                        <w:b/>
                        <w:sz w:val="21"/>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b/>
                        <w:sz w:val="21"/>
                        <w:szCs w:val="21"/>
                      </w:rPr>
                      <w:t>本期</w:t>
                    </w:r>
                    <w:r w:rsidRPr="00A12F0B">
                      <w:rPr>
                        <w:rFonts w:hint="eastAsia"/>
                        <w:b/>
                        <w:sz w:val="21"/>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jc w:val="center"/>
                      <w:rPr>
                        <w:b/>
                        <w:sz w:val="21"/>
                        <w:szCs w:val="21"/>
                      </w:rPr>
                    </w:pPr>
                    <w:r w:rsidRPr="00A12F0B">
                      <w:rPr>
                        <w:b/>
                        <w:sz w:val="21"/>
                        <w:szCs w:val="21"/>
                      </w:rPr>
                      <w:t>上期</w:t>
                    </w:r>
                    <w:r w:rsidRPr="00A12F0B">
                      <w:rPr>
                        <w:rFonts w:hint="eastAsia"/>
                        <w:b/>
                        <w:sz w:val="21"/>
                        <w:szCs w:val="21"/>
                      </w:rPr>
                      <w:t>发生额</w:t>
                    </w:r>
                  </w:p>
                </w:tc>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一、营业总收入</w:t>
                    </w:r>
                  </w:p>
                </w:tc>
                <w:sdt>
                  <w:sdtPr>
                    <w:rPr>
                      <w:sz w:val="21"/>
                      <w:szCs w:val="21"/>
                    </w:rPr>
                    <w:alias w:val="附注_营业总收入"/>
                    <w:tag w:val="_GBC_63a82a8a6c4e42b7afa0c5c31478e0f6"/>
                    <w:id w:val="213313325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总收入"/>
                    <w:tag w:val="_GBC_1219f04da5f14f189d97c5a2d7a5e2ea"/>
                    <w:id w:val="38429704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2,154,120,557.41</w:t>
                        </w:r>
                      </w:p>
                    </w:tc>
                  </w:sdtContent>
                </w:sdt>
                <w:sdt>
                  <w:sdtPr>
                    <w:rPr>
                      <w:sz w:val="21"/>
                      <w:szCs w:val="21"/>
                    </w:rPr>
                    <w:alias w:val="营业总收入"/>
                    <w:tag w:val="_GBC_af4bb6a84c6f4b41970413dc3905f0b3"/>
                    <w:id w:val="-10287996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1,979,475,001.71</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其中：营业收入</w:t>
                    </w:r>
                  </w:p>
                </w:tc>
                <w:sdt>
                  <w:sdtPr>
                    <w:rPr>
                      <w:sz w:val="21"/>
                      <w:szCs w:val="21"/>
                    </w:rPr>
                    <w:alias w:val="附注_营业收入"/>
                    <w:tag w:val="_GBC_2e7df889f3194114ad4f7804c29a1c53"/>
                    <w:id w:val="178392309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收入"/>
                    <w:tag w:val="_GBC_f43db05ff5614aa99d3729846fc2ebc7"/>
                    <w:id w:val="161223512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2,154,120,557.41</w:t>
                        </w:r>
                      </w:p>
                    </w:tc>
                  </w:sdtContent>
                </w:sdt>
                <w:sdt>
                  <w:sdtPr>
                    <w:rPr>
                      <w:sz w:val="21"/>
                      <w:szCs w:val="21"/>
                    </w:rPr>
                    <w:alias w:val="营业收入"/>
                    <w:tag w:val="_GBC_8d227a3748ce4a6ba5792c6ff8b63a13"/>
                    <w:id w:val="527387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1,979,475,001.71</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color w:val="000000"/>
                        <w:sz w:val="21"/>
                        <w:szCs w:val="21"/>
                      </w:rPr>
                    </w:pPr>
                    <w:r w:rsidRPr="00A12F0B">
                      <w:rPr>
                        <w:rFonts w:hint="eastAsia"/>
                        <w:sz w:val="21"/>
                        <w:szCs w:val="21"/>
                      </w:rPr>
                      <w:t>利息收入</w:t>
                    </w:r>
                  </w:p>
                </w:tc>
                <w:sdt>
                  <w:sdtPr>
                    <w:rPr>
                      <w:sz w:val="21"/>
                      <w:szCs w:val="21"/>
                    </w:rPr>
                    <w:alias w:val="附注_利息收入"/>
                    <w:tag w:val="_GBC_4550e84e530540ae870393ca595fc98a"/>
                    <w:id w:val="-204921510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金融资产利息收入"/>
                    <w:tag w:val="_GBC_f30b3bbf9ea24aef940b873f8a2384c1"/>
                    <w:id w:val="-84177507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金融资产利息收入"/>
                    <w:tag w:val="_GBC_a7f48217a001435d9de712d18fbc2cae"/>
                    <w:id w:val="-44068353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已赚保费</w:t>
                    </w:r>
                  </w:p>
                </w:tc>
                <w:sdt>
                  <w:sdtPr>
                    <w:rPr>
                      <w:sz w:val="21"/>
                      <w:szCs w:val="21"/>
                    </w:rPr>
                    <w:alias w:val="附注_已赚保费"/>
                    <w:tag w:val="_GBC_e554f1b9c88d4a35b2b6ae2985e707da"/>
                    <w:id w:val="-192826752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已赚保费"/>
                    <w:tag w:val="_GBC_69e3f926ef484911864144e01ef010e9"/>
                    <w:id w:val="-133899930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已赚保费"/>
                    <w:tag w:val="_GBC_57a28c61087548be8164d7738f6c04ab"/>
                    <w:id w:val="11728476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手续费及佣金收入</w:t>
                    </w:r>
                  </w:p>
                </w:tc>
                <w:sdt>
                  <w:sdtPr>
                    <w:rPr>
                      <w:sz w:val="21"/>
                      <w:szCs w:val="21"/>
                    </w:rPr>
                    <w:alias w:val="附注_手续费及佣金收入"/>
                    <w:tag w:val="_GBC_0066fd118b134a499c5160feab4d9a86"/>
                    <w:id w:val="5296147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手续费及佣金收入"/>
                    <w:tag w:val="_GBC_fd005913d2544c929273109478246f3c"/>
                    <w:id w:val="-186750939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手续费及佣金收入"/>
                    <w:tag w:val="_GBC_623cf090059c4808bdcd84183b77c7c5"/>
                    <w:id w:val="20342211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二、营业总成本</w:t>
                    </w:r>
                  </w:p>
                </w:tc>
                <w:sdt>
                  <w:sdtPr>
                    <w:rPr>
                      <w:sz w:val="21"/>
                      <w:szCs w:val="21"/>
                    </w:rPr>
                    <w:alias w:val="附注_营业总成本"/>
                    <w:tag w:val="_GBC_87ed6c2bc5f240f5a0a671d65e9bb211"/>
                    <w:id w:val="10962976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总成本"/>
                    <w:tag w:val="_GBC_531f0985123942ddb5b845bcc2107fc9"/>
                    <w:id w:val="-20582364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1,556,543,712.37</w:t>
                        </w:r>
                      </w:p>
                    </w:tc>
                  </w:sdtContent>
                </w:sdt>
                <w:sdt>
                  <w:sdtPr>
                    <w:rPr>
                      <w:sz w:val="21"/>
                      <w:szCs w:val="21"/>
                    </w:rPr>
                    <w:alias w:val="营业总成本"/>
                    <w:tag w:val="_GBC_ec4f14d683e94e3ca23ea26b8334272c"/>
                    <w:id w:val="-9627191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1,329,737,736.47</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其中：营业成本</w:t>
                    </w:r>
                  </w:p>
                </w:tc>
                <w:sdt>
                  <w:sdtPr>
                    <w:rPr>
                      <w:sz w:val="21"/>
                      <w:szCs w:val="21"/>
                    </w:rPr>
                    <w:alias w:val="附注_营业成本"/>
                    <w:tag w:val="_GBC_2441063dd486457ca8e05e0b4b8c8c54"/>
                    <w:id w:val="-18812343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成本"/>
                    <w:tag w:val="_GBC_6a896395eb0348b0899b114030b45b3f"/>
                    <w:id w:val="-9611144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1,124,551,279.99</w:t>
                        </w:r>
                      </w:p>
                    </w:tc>
                  </w:sdtContent>
                </w:sdt>
                <w:sdt>
                  <w:sdtPr>
                    <w:rPr>
                      <w:sz w:val="21"/>
                      <w:szCs w:val="21"/>
                    </w:rPr>
                    <w:alias w:val="营业成本"/>
                    <w:tag w:val="_GBC_24b057eae2cb416181894a5f3737d46e"/>
                    <w:id w:val="-42873319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1,026,653,936.85</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利息支出</w:t>
                    </w:r>
                  </w:p>
                </w:tc>
                <w:sdt>
                  <w:sdtPr>
                    <w:rPr>
                      <w:sz w:val="21"/>
                      <w:szCs w:val="21"/>
                    </w:rPr>
                    <w:alias w:val="附注_利息支出"/>
                    <w:tag w:val="_GBC_b2482cb727f4400ba25f6ad9b23b2d71"/>
                    <w:id w:val="7056828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金融资产利息支出"/>
                    <w:tag w:val="_GBC_c9c7406ca7cb4f7db2bfa30585ce9056"/>
                    <w:id w:val="-49388622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金融资产利息支出"/>
                    <w:tag w:val="_GBC_aa56063e21c942b1a9f81c10197d22c5"/>
                    <w:id w:val="17426087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手续费及佣金支出</w:t>
                    </w:r>
                  </w:p>
                </w:tc>
                <w:sdt>
                  <w:sdtPr>
                    <w:rPr>
                      <w:sz w:val="21"/>
                      <w:szCs w:val="21"/>
                    </w:rPr>
                    <w:alias w:val="附注_手续费及佣金支出"/>
                    <w:tag w:val="_GBC_83619179d9b849eeacf78cfde44abfa7"/>
                    <w:id w:val="72812099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手续费及佣金支出"/>
                    <w:tag w:val="_GBC_6f8d93ce15a6450a885c0a4ee28cb314"/>
                    <w:id w:val="-118219151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手续费及佣金支出"/>
                    <w:tag w:val="_GBC_ce11c6d5551f4bb79e0a096be8a157ca"/>
                    <w:id w:val="-17050860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退保金</w:t>
                    </w:r>
                  </w:p>
                </w:tc>
                <w:sdt>
                  <w:sdtPr>
                    <w:rPr>
                      <w:sz w:val="21"/>
                      <w:szCs w:val="21"/>
                    </w:rPr>
                    <w:alias w:val="附注_退保金"/>
                    <w:tag w:val="_GBC_45bf27abf08e47f7a53f5d9ca7674ad4"/>
                    <w:id w:val="75362937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退保金"/>
                    <w:tag w:val="_GBC_5abbcfd3a36d47fda5ab145d03351138"/>
                    <w:id w:val="-108860831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退保金"/>
                    <w:tag w:val="_GBC_1fcd9d023de14929aeed6b62eeb62b8c"/>
                    <w:id w:val="214676247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赔付支出净额</w:t>
                    </w:r>
                  </w:p>
                </w:tc>
                <w:sdt>
                  <w:sdtPr>
                    <w:rPr>
                      <w:sz w:val="21"/>
                      <w:szCs w:val="21"/>
                    </w:rPr>
                    <w:alias w:val="附注_赔付支出净额"/>
                    <w:tag w:val="_GBC_181c34892b084f028cb460d31be1b6f9"/>
                    <w:id w:val="-51145290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赔付支出净额"/>
                    <w:tag w:val="_GBC_3c3345d16c6c473186154bdb32573b9e"/>
                    <w:id w:val="171484902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赔付支出净额"/>
                    <w:tag w:val="_GBC_523241994de540ce97cbc010407727f8"/>
                    <w:id w:val="1841810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提取保险合同准备金净额</w:t>
                    </w:r>
                  </w:p>
                </w:tc>
                <w:sdt>
                  <w:sdtPr>
                    <w:rPr>
                      <w:sz w:val="21"/>
                      <w:szCs w:val="21"/>
                    </w:rPr>
                    <w:alias w:val="附注_提取保险合同准备金净额"/>
                    <w:tag w:val="_GBC_7350d3147b3a4c3a8b619a54dce46640"/>
                    <w:id w:val="-180808697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提取保险合同准备金净额"/>
                    <w:tag w:val="_GBC_8deef2ba4b264a66bb7d05aaa4dacf4f"/>
                    <w:id w:val="51242994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提取保险合同准备金净额"/>
                    <w:tag w:val="_GBC_2e72f4e4ca5f49bfbb74ee3f2bbb3fe8"/>
                    <w:id w:val="11876367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保单红利支出</w:t>
                    </w:r>
                  </w:p>
                </w:tc>
                <w:sdt>
                  <w:sdtPr>
                    <w:rPr>
                      <w:sz w:val="21"/>
                      <w:szCs w:val="21"/>
                    </w:rPr>
                    <w:alias w:val="附注_保单红利支出"/>
                    <w:tag w:val="_GBC_dc89f9b17c7441b39376f2637abbdd56"/>
                    <w:id w:val="-17219788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保单红利支出"/>
                    <w:tag w:val="_GBC_e4de0d0317ab449aa4cb6febd57f7c3f"/>
                    <w:id w:val="3077009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保单红利支出"/>
                    <w:tag w:val="_GBC_7f58b331c1e14efab67ada69521f3543"/>
                    <w:id w:val="19087206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分保费用</w:t>
                    </w:r>
                  </w:p>
                </w:tc>
                <w:sdt>
                  <w:sdtPr>
                    <w:rPr>
                      <w:sz w:val="21"/>
                      <w:szCs w:val="21"/>
                    </w:rPr>
                    <w:alias w:val="附注_分保费用"/>
                    <w:tag w:val="_GBC_7efe936f5fb8495c99ccf8de7380a690"/>
                    <w:id w:val="-18606546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分保费用"/>
                    <w:tag w:val="_GBC_6a52bdd99de048f4bf1a33d512ba9183"/>
                    <w:id w:val="-130013993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分保费用"/>
                    <w:tag w:val="_GBC_bf7723e2fe1d44a98256c822cb5ac9c1"/>
                    <w:id w:val="-77154733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营业税金及附加</w:t>
                    </w:r>
                  </w:p>
                </w:tc>
                <w:sdt>
                  <w:sdtPr>
                    <w:rPr>
                      <w:sz w:val="21"/>
                      <w:szCs w:val="21"/>
                    </w:rPr>
                    <w:alias w:val="附注_营业税金及附加"/>
                    <w:tag w:val="_GBC_b58d0d702ff4475b80b7b4f2f7c55705"/>
                    <w:id w:val="-147860185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税金及附加"/>
                    <w:tag w:val="_GBC_3fddf0d6ca2f4ca7bb52e367e6b0045f"/>
                    <w:id w:val="2474706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16,465,771.49</w:t>
                        </w:r>
                      </w:p>
                    </w:tc>
                  </w:sdtContent>
                </w:sdt>
                <w:sdt>
                  <w:sdtPr>
                    <w:rPr>
                      <w:sz w:val="21"/>
                      <w:szCs w:val="21"/>
                    </w:rPr>
                    <w:alias w:val="营业税金及附加"/>
                    <w:tag w:val="_GBC_1ba2c8dcce604bd88a53c51d4dc16c6b"/>
                    <w:id w:val="3906268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13,352,808.34</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销售费用</w:t>
                    </w:r>
                  </w:p>
                </w:tc>
                <w:sdt>
                  <w:sdtPr>
                    <w:rPr>
                      <w:sz w:val="21"/>
                      <w:szCs w:val="21"/>
                    </w:rPr>
                    <w:alias w:val="附注_销售费用"/>
                    <w:tag w:val="_GBC_54dad74ba0964263b697b1679a1e2d64"/>
                    <w:id w:val="-98084817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销售费用"/>
                    <w:tag w:val="_GBC_5fafd54967da46608f9d7de2d94b4f7d"/>
                    <w:id w:val="73258613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46,015,737.68</w:t>
                        </w:r>
                      </w:p>
                    </w:tc>
                  </w:sdtContent>
                </w:sdt>
                <w:sdt>
                  <w:sdtPr>
                    <w:rPr>
                      <w:sz w:val="21"/>
                      <w:szCs w:val="21"/>
                    </w:rPr>
                    <w:alias w:val="销售费用"/>
                    <w:tag w:val="_GBC_9431abc814d742c5afe546ada63e7910"/>
                    <w:id w:val="19110295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52,960,151.82</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管理费用</w:t>
                    </w:r>
                  </w:p>
                </w:tc>
                <w:sdt>
                  <w:sdtPr>
                    <w:rPr>
                      <w:sz w:val="21"/>
                      <w:szCs w:val="21"/>
                    </w:rPr>
                    <w:alias w:val="附注_管理费用"/>
                    <w:tag w:val="_GBC_aa5cda2c591a47a4adb4290212e14a2b"/>
                    <w:id w:val="-5323986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管理费用"/>
                    <w:tag w:val="_GBC_d1d2d9d7e09341a9bf742827b0be4e08"/>
                    <w:id w:val="12985727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241,698,776.57</w:t>
                        </w:r>
                      </w:p>
                    </w:tc>
                  </w:sdtContent>
                </w:sdt>
                <w:sdt>
                  <w:sdtPr>
                    <w:rPr>
                      <w:sz w:val="21"/>
                      <w:szCs w:val="21"/>
                    </w:rPr>
                    <w:alias w:val="管理费用"/>
                    <w:tag w:val="_GBC_7ff42c0b66dd4ee3b21e5de491fc31e1"/>
                    <w:id w:val="-5297300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229,191,602.89</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财务费用</w:t>
                    </w:r>
                  </w:p>
                </w:tc>
                <w:sdt>
                  <w:sdtPr>
                    <w:rPr>
                      <w:sz w:val="21"/>
                      <w:szCs w:val="21"/>
                    </w:rPr>
                    <w:alias w:val="附注_财务费用"/>
                    <w:tag w:val="_GBC_2ae44708da11477ab28fb5dbcd612a37"/>
                    <w:id w:val="15952870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财务费用"/>
                    <w:tag w:val="_GBC_1a1cec60c9c34d179f761cd07a0854d8"/>
                    <w:id w:val="-102971996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127,890,725.40</w:t>
                        </w:r>
                      </w:p>
                    </w:tc>
                  </w:sdtContent>
                </w:sdt>
                <w:sdt>
                  <w:sdtPr>
                    <w:rPr>
                      <w:sz w:val="21"/>
                      <w:szCs w:val="21"/>
                    </w:rPr>
                    <w:alias w:val="财务费用"/>
                    <w:tag w:val="_GBC_6fc95dd2285347029a9707b960617271"/>
                    <w:id w:val="123227039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14,487,451.36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资产减值损失</w:t>
                    </w:r>
                  </w:p>
                </w:tc>
                <w:sdt>
                  <w:sdtPr>
                    <w:rPr>
                      <w:sz w:val="21"/>
                      <w:szCs w:val="21"/>
                    </w:rPr>
                    <w:alias w:val="附注_资产减值损失"/>
                    <w:tag w:val="_GBC_e4a28d4cb95d4a6f9c963ac9f7ea03dc"/>
                    <w:id w:val="197348630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资产减值损失"/>
                    <w:tag w:val="_GBC_f91749f3bcc74673b2d824f87fc803cf"/>
                    <w:id w:val="2825469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-78,578.76</w:t>
                        </w:r>
                      </w:p>
                    </w:tc>
                  </w:sdtContent>
                </w:sdt>
                <w:sdt>
                  <w:sdtPr>
                    <w:rPr>
                      <w:sz w:val="21"/>
                      <w:szCs w:val="21"/>
                    </w:rPr>
                    <w:alias w:val="资产减值损失"/>
                    <w:tag w:val="_GBC_277157e704b74f29a1efa7c7b5563d39"/>
                    <w:id w:val="11193353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-6,908,214.79</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color w:val="000000"/>
                        <w:sz w:val="21"/>
                        <w:szCs w:val="21"/>
                      </w:rPr>
                    </w:pPr>
                    <w:r w:rsidRPr="00A12F0B">
                      <w:rPr>
                        <w:rFonts w:hint="eastAsia"/>
                        <w:sz w:val="21"/>
                        <w:szCs w:val="21"/>
                      </w:rPr>
                      <w:t>加：公允价值变动收益（损失以“－”号填列）</w:t>
                    </w:r>
                  </w:p>
                </w:tc>
                <w:sdt>
                  <w:sdtPr>
                    <w:rPr>
                      <w:sz w:val="21"/>
                      <w:szCs w:val="21"/>
                    </w:rPr>
                    <w:alias w:val="附注_公允价值变动收益"/>
                    <w:tag w:val="_GBC_a5fbd9cd2b954392ac76fb26608cf172"/>
                    <w:id w:val="-166130851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公允价值变动收益"/>
                    <w:tag w:val="_GBC_30eeb526db7c44d0993660393cb293f9"/>
                    <w:id w:val="-1921092565"/>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公允价值变动收益"/>
                    <w:tag w:val="_GBC_224b7a2141b2429db993fdc627cc0424"/>
                    <w:id w:val="-4677436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投资收益（损失以“－”号填列）</w:t>
                    </w:r>
                  </w:p>
                </w:tc>
                <w:sdt>
                  <w:sdtPr>
                    <w:rPr>
                      <w:sz w:val="21"/>
                      <w:szCs w:val="21"/>
                    </w:rPr>
                    <w:alias w:val="附注_投资收益"/>
                    <w:tag w:val="_GBC_97b5650f675f4edd8232924c0d329166"/>
                    <w:id w:val="-154289109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投资收益"/>
                    <w:tag w:val="_GBC_211c45ace2394115946ee52cde0bc76f"/>
                    <w:id w:val="4973332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99,997,272.68</w:t>
                        </w:r>
                      </w:p>
                    </w:tc>
                  </w:sdtContent>
                </w:sdt>
                <w:sdt>
                  <w:sdtPr>
                    <w:rPr>
                      <w:sz w:val="21"/>
                      <w:szCs w:val="21"/>
                    </w:rPr>
                    <w:alias w:val="投资收益"/>
                    <w:tag w:val="_GBC_fb7394a2b1444b56a09356bc9a69001c"/>
                    <w:id w:val="95175020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167,997,079.32</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其中：对联营企业和合营企业的投资收益</w:t>
                    </w:r>
                  </w:p>
                </w:tc>
                <w:sdt>
                  <w:sdtPr>
                    <w:rPr>
                      <w:sz w:val="21"/>
                      <w:szCs w:val="21"/>
                    </w:rPr>
                    <w:alias w:val="附注_对联营企业和合营企业的投资收益"/>
                    <w:tag w:val="_GBC_7211564d7d244b92976a6d27783e7109"/>
                    <w:id w:val="92577607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对联营企业和合营企业的投资收益"/>
                    <w:tag w:val="_GBC_6d221c4aa5d343f288a7112d0f791757"/>
                    <w:id w:val="11561805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23,054,140.96</w:t>
                        </w:r>
                      </w:p>
                    </w:tc>
                  </w:sdtContent>
                </w:sdt>
                <w:sdt>
                  <w:sdtPr>
                    <w:rPr>
                      <w:sz w:val="21"/>
                      <w:szCs w:val="21"/>
                    </w:rPr>
                    <w:alias w:val="对联营企业和合营企业的投资收益"/>
                    <w:tag w:val="_GBC_0a433da6569a40fe9372d2ef25fd7223"/>
                    <w:id w:val="-9563289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19,561,349.35</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汇兑收益（损失以“－”号填列）</w:t>
                    </w:r>
                  </w:p>
                </w:tc>
                <w:sdt>
                  <w:sdtPr>
                    <w:rPr>
                      <w:sz w:val="21"/>
                      <w:szCs w:val="21"/>
                    </w:rPr>
                    <w:alias w:val="附注_汇兑收益"/>
                    <w:tag w:val="_GBC_3d58241d4586454788f9b53f0a307a82"/>
                    <w:id w:val="-10102849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汇兑收益"/>
                    <w:tag w:val="_GBC_c4432259b0f948c6be43e13eab702c58"/>
                    <w:id w:val="172679476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汇兑收益"/>
                    <w:tag w:val="_GBC_3755cc09d70f4bbe9f5a56b3e179d505"/>
                    <w:id w:val="6100978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三、营业利润（亏损以“－”号填列）</w:t>
                    </w:r>
                  </w:p>
                </w:tc>
                <w:sdt>
                  <w:sdtPr>
                    <w:rPr>
                      <w:sz w:val="21"/>
                      <w:szCs w:val="21"/>
                    </w:rPr>
                    <w:alias w:val="附注_营业利润"/>
                    <w:tag w:val="_GBC_a3610a70777c473883a986661878edb5"/>
                    <w:id w:val="-70841046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利润"/>
                    <w:tag w:val="_GBC_5127ac5276744a1bb1d580464c30f408"/>
                    <w:id w:val="-10267876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697,574,117.72</w:t>
                        </w:r>
                      </w:p>
                    </w:tc>
                  </w:sdtContent>
                </w:sdt>
                <w:sdt>
                  <w:sdtPr>
                    <w:rPr>
                      <w:sz w:val="21"/>
                      <w:szCs w:val="21"/>
                    </w:rPr>
                    <w:alias w:val="营业利润"/>
                    <w:tag w:val="_GBC_7f8ab2408cdf4d289aa813960d6f88c4"/>
                    <w:id w:val="-1011088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817,734,344.56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加：营业外收入</w:t>
                    </w:r>
                  </w:p>
                </w:tc>
                <w:sdt>
                  <w:sdtPr>
                    <w:rPr>
                      <w:sz w:val="21"/>
                      <w:szCs w:val="21"/>
                    </w:rPr>
                    <w:alias w:val="附注_营业外收入"/>
                    <w:tag w:val="_GBC_308b73ef5e5a46888a2bacb3bf52fe82"/>
                    <w:id w:val="176318930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外收入"/>
                    <w:tag w:val="_GBC_86e9a1974f4349cfb89fff7ca07f7f16"/>
                    <w:id w:val="-778272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83,390,325.62</w:t>
                        </w:r>
                      </w:p>
                    </w:tc>
                  </w:sdtContent>
                </w:sdt>
                <w:sdt>
                  <w:sdtPr>
                    <w:rPr>
                      <w:sz w:val="21"/>
                      <w:szCs w:val="21"/>
                    </w:rPr>
                    <w:alias w:val="营业外收入"/>
                    <w:tag w:val="_GBC_8f7e328feaee4254b1264735d020c8d1"/>
                    <w:id w:val="18117533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72,305,285.03</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其中：非流动资产处置利得</w:t>
                    </w:r>
                  </w:p>
                </w:tc>
                <w:sdt>
                  <w:sdtPr>
                    <w:rPr>
                      <w:sz w:val="21"/>
                      <w:szCs w:val="21"/>
                    </w:rPr>
                    <w:alias w:val="附注_其中：非流动资产处置利得"/>
                    <w:tag w:val="_GBC_71ccd2e44591419f92a0f94ba58106bf"/>
                    <w:id w:val="15406266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中：非流动资产处置利得"/>
                    <w:tag w:val="_GBC_98a68f0ca00c4720ab57ef5e2fccc87f"/>
                    <w:id w:val="93880662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sz w:val="21"/>
                            <w:szCs w:val="21"/>
                          </w:rPr>
                        </w:pPr>
                        <w:r>
                          <w:rPr>
                            <w:sz w:val="21"/>
                            <w:szCs w:val="21"/>
                          </w:rPr>
                          <w:t>5,222,283.89</w:t>
                        </w:r>
                      </w:p>
                    </w:tc>
                  </w:sdtContent>
                </w:sdt>
                <w:sdt>
                  <w:sdtPr>
                    <w:rPr>
                      <w:sz w:val="21"/>
                      <w:szCs w:val="21"/>
                    </w:rPr>
                    <w:alias w:val="其中：非流动资产处置利得"/>
                    <w:tag w:val="_GBC_fae72810bba74913baf01ec3e3247ba5"/>
                    <w:id w:val="512783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691,734.5</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减：营业外支出</w:t>
                    </w:r>
                  </w:p>
                </w:tc>
                <w:sdt>
                  <w:sdtPr>
                    <w:rPr>
                      <w:sz w:val="21"/>
                      <w:szCs w:val="21"/>
                    </w:rPr>
                    <w:alias w:val="附注_营业外支出"/>
                    <w:tag w:val="_GBC_bcedf6979f9b42d9b73aaf999afcbedf"/>
                    <w:id w:val="-16728756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营业外支出"/>
                    <w:tag w:val="_GBC_8d0f93645d8a4ea28fab2f1b207aedd7"/>
                    <w:id w:val="-14201035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923,634.83</w:t>
                        </w:r>
                      </w:p>
                    </w:tc>
                  </w:sdtContent>
                </w:sdt>
                <w:sdt>
                  <w:sdtPr>
                    <w:rPr>
                      <w:sz w:val="21"/>
                      <w:szCs w:val="21"/>
                    </w:rPr>
                    <w:alias w:val="营业外支出"/>
                    <w:tag w:val="_GBC_12c096235ab64f7c9d3d8dedf5d85eca"/>
                    <w:id w:val="-21046456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2,233,755.88</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rFonts w:hint="eastAsia"/>
                        <w:sz w:val="21"/>
                        <w:szCs w:val="21"/>
                      </w:rPr>
                      <w:t>其中：非流动资产处置损失</w:t>
                    </w:r>
                  </w:p>
                </w:tc>
                <w:sdt>
                  <w:sdtPr>
                    <w:rPr>
                      <w:sz w:val="21"/>
                      <w:szCs w:val="21"/>
                    </w:rPr>
                    <w:alias w:val="附注_非流动资产处置净损"/>
                    <w:tag w:val="_GBC_9330653260bc4c9e8da4b97003536150"/>
                    <w:id w:val="102683727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非流动资产处置净损失"/>
                    <w:tag w:val="_GBC_dbdee61fadac4dfd88658d95f8aa9486"/>
                    <w:id w:val="-151129367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47,705.00</w:t>
                        </w:r>
                      </w:p>
                    </w:tc>
                  </w:sdtContent>
                </w:sdt>
                <w:sdt>
                  <w:sdtPr>
                    <w:rPr>
                      <w:sz w:val="21"/>
                      <w:szCs w:val="21"/>
                    </w:rPr>
                    <w:alias w:val="非流动资产处置净损失"/>
                    <w:tag w:val="_GBC_b6823a54d13a4933b784e104cf27633f"/>
                    <w:id w:val="191365789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147,679.26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四、利润总额（亏损总额以</w:t>
                    </w:r>
                    <w:r w:rsidRPr="00A12F0B">
                      <w:rPr>
                        <w:sz w:val="21"/>
                        <w:szCs w:val="21"/>
                      </w:rPr>
                      <w:t>“</w:t>
                    </w:r>
                    <w:r w:rsidRPr="00A12F0B">
                      <w:rPr>
                        <w:rFonts w:hint="eastAsia"/>
                        <w:sz w:val="21"/>
                        <w:szCs w:val="21"/>
                      </w:rPr>
                      <w:t>－</w:t>
                    </w:r>
                    <w:r w:rsidRPr="00A12F0B">
                      <w:rPr>
                        <w:sz w:val="21"/>
                        <w:szCs w:val="21"/>
                      </w:rPr>
                      <w:t>”</w:t>
                    </w:r>
                    <w:r w:rsidRPr="00A12F0B">
                      <w:rPr>
                        <w:rFonts w:hint="eastAsia"/>
                        <w:sz w:val="21"/>
                        <w:szCs w:val="21"/>
                      </w:rPr>
                      <w:t>号填列）</w:t>
                    </w:r>
                  </w:p>
                </w:tc>
                <w:sdt>
                  <w:sdtPr>
                    <w:rPr>
                      <w:sz w:val="21"/>
                      <w:szCs w:val="21"/>
                    </w:rPr>
                    <w:alias w:val="附注_利润总额"/>
                    <w:tag w:val="_GBC_4340d28a7b3a4eea85bf3e2ac261ddff"/>
                    <w:id w:val="105859044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利润总额"/>
                    <w:tag w:val="_GBC_3f2db206bbfb4939a3022c62594e5269"/>
                    <w:id w:val="18202226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780,040,808.51</w:t>
                        </w:r>
                      </w:p>
                    </w:tc>
                  </w:sdtContent>
                </w:sdt>
                <w:sdt>
                  <w:sdtPr>
                    <w:rPr>
                      <w:sz w:val="21"/>
                      <w:szCs w:val="21"/>
                    </w:rPr>
                    <w:alias w:val="利润总额"/>
                    <w:tag w:val="_GBC_2f40b6dccd744365a34fcb40dc6a7e03"/>
                    <w:id w:val="49754077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887,805,873.71</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color w:val="000000"/>
                        <w:sz w:val="21"/>
                        <w:szCs w:val="21"/>
                      </w:rPr>
                    </w:pPr>
                    <w:r w:rsidRPr="00A12F0B">
                      <w:rPr>
                        <w:rFonts w:hint="eastAsia"/>
                        <w:sz w:val="21"/>
                        <w:szCs w:val="21"/>
                      </w:rPr>
                      <w:lastRenderedPageBreak/>
                      <w:t>减：所得税费用</w:t>
                    </w:r>
                  </w:p>
                </w:tc>
                <w:sdt>
                  <w:sdtPr>
                    <w:rPr>
                      <w:sz w:val="21"/>
                      <w:szCs w:val="21"/>
                    </w:rPr>
                    <w:alias w:val="附注_所得税"/>
                    <w:tag w:val="_GBC_7691fe5ee0ce4cc3a8a56baa3d0065f4"/>
                    <w:id w:val="-159099757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所得税"/>
                    <w:tag w:val="_GBC_c73515505aad4daf9145457747598afc"/>
                    <w:id w:val="-13671355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22,051,913.82</w:t>
                        </w:r>
                      </w:p>
                    </w:tc>
                  </w:sdtContent>
                </w:sdt>
                <w:sdt>
                  <w:sdtPr>
                    <w:rPr>
                      <w:sz w:val="21"/>
                      <w:szCs w:val="21"/>
                    </w:rPr>
                    <w:alias w:val="所得税"/>
                    <w:tag w:val="_GBC_f4444f847fb7489596ffe29e6eb983e4"/>
                    <w:id w:val="7936402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10,912,251.15</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五、净利润（净亏损以</w:t>
                    </w:r>
                    <w:r w:rsidRPr="00A12F0B">
                      <w:rPr>
                        <w:sz w:val="21"/>
                        <w:szCs w:val="21"/>
                      </w:rPr>
                      <w:t>“</w:t>
                    </w:r>
                    <w:r w:rsidRPr="00A12F0B">
                      <w:rPr>
                        <w:rFonts w:hint="eastAsia"/>
                        <w:sz w:val="21"/>
                        <w:szCs w:val="21"/>
                      </w:rPr>
                      <w:t>－</w:t>
                    </w:r>
                    <w:r w:rsidRPr="00A12F0B">
                      <w:rPr>
                        <w:sz w:val="21"/>
                        <w:szCs w:val="21"/>
                      </w:rPr>
                      <w:t>”</w:t>
                    </w:r>
                    <w:r w:rsidRPr="00A12F0B">
                      <w:rPr>
                        <w:rFonts w:hint="eastAsia"/>
                        <w:sz w:val="21"/>
                        <w:szCs w:val="21"/>
                      </w:rPr>
                      <w:t>号填列）</w:t>
                    </w:r>
                  </w:p>
                </w:tc>
                <w:sdt>
                  <w:sdtPr>
                    <w:rPr>
                      <w:sz w:val="21"/>
                      <w:szCs w:val="21"/>
                    </w:rPr>
                    <w:alias w:val="附注_净利润"/>
                    <w:tag w:val="_GBC_d9d7818439e841debac69eab893f7ca2"/>
                    <w:id w:val="-18907986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净利润"/>
                    <w:tag w:val="_GBC_bd7bb57818b84ee1b544edce91ab69ba"/>
                    <w:id w:val="15723121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757,988,894.69</w:t>
                        </w:r>
                      </w:p>
                    </w:tc>
                  </w:sdtContent>
                </w:sdt>
                <w:sdt>
                  <w:sdtPr>
                    <w:rPr>
                      <w:sz w:val="21"/>
                      <w:szCs w:val="21"/>
                    </w:rPr>
                    <w:alias w:val="净利润"/>
                    <w:tag w:val="_GBC_d398266e35ef421e92ddd5f9feb5deb4"/>
                    <w:id w:val="-17787083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876,893,622.56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归属于母公司所有者的净利润</w:t>
                    </w:r>
                  </w:p>
                </w:tc>
                <w:sdt>
                  <w:sdtPr>
                    <w:rPr>
                      <w:sz w:val="21"/>
                      <w:szCs w:val="21"/>
                    </w:rPr>
                    <w:alias w:val="附注_归属于母公司所有者的净利润"/>
                    <w:tag w:val="_GBC_9c08baf52347499f92b232230b5f1a03"/>
                    <w:id w:val="-11048834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归属于母公司所有者的净利润"/>
                    <w:tag w:val="_GBC_a36c8c8fce2945a2be161a60267b7c51"/>
                    <w:id w:val="19031648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756,916,563.83</w:t>
                        </w:r>
                      </w:p>
                    </w:tc>
                  </w:sdtContent>
                </w:sdt>
                <w:sdt>
                  <w:sdtPr>
                    <w:rPr>
                      <w:sz w:val="21"/>
                      <w:szCs w:val="21"/>
                    </w:rPr>
                    <w:alias w:val="归属于母公司所有者的净利润"/>
                    <w:tag w:val="_GBC_ec9419dc4781422f8249d0dbc4387f94"/>
                    <w:id w:val="-81433607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876,969,603.58</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少数股东损益</w:t>
                    </w:r>
                  </w:p>
                </w:tc>
                <w:sdt>
                  <w:sdtPr>
                    <w:rPr>
                      <w:sz w:val="21"/>
                      <w:szCs w:val="21"/>
                    </w:rPr>
                    <w:alias w:val="附注_少数股东损益"/>
                    <w:tag w:val="_GBC_1706de5451cb41e8b4356253d8b312e7"/>
                    <w:id w:val="-9260395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少数股东损益"/>
                    <w:tag w:val="_GBC_990a44fe187b4f20a29f5c62f3120b13"/>
                    <w:id w:val="-2195206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1,072,330.86</w:t>
                        </w:r>
                      </w:p>
                    </w:tc>
                  </w:sdtContent>
                </w:sdt>
                <w:sdt>
                  <w:sdtPr>
                    <w:rPr>
                      <w:sz w:val="21"/>
                      <w:szCs w:val="21"/>
                    </w:rPr>
                    <w:alias w:val="少数股东损益"/>
                    <w:tag w:val="_GBC_1ad6fdafbe4b423d8ed0a937fdeafbed"/>
                    <w:id w:val="11547218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-75,981.02</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sz w:val="21"/>
                        <w:szCs w:val="21"/>
                      </w:rPr>
                      <w:t>六、其他综合收益的税后净额</w:t>
                    </w:r>
                  </w:p>
                </w:tc>
                <w:sdt>
                  <w:sdtPr>
                    <w:rPr>
                      <w:sz w:val="21"/>
                      <w:szCs w:val="21"/>
                    </w:rPr>
                    <w:alias w:val="附注_其他综合收益的税后净额"/>
                    <w:tag w:val="_GBC_6a8bdbbda65e46b290114c8a8d9652c9"/>
                    <w:id w:val="11429262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其他综合收益的税后净额"/>
                    <w:tag w:val="_GBC_26f943e1f6704a5f9410d7ad0eb2a402"/>
                    <w:id w:val="-206787196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sz w:val="21"/>
                            <w:szCs w:val="21"/>
                          </w:rPr>
                        </w:pPr>
                        <w:r>
                          <w:rPr>
                            <w:sz w:val="21"/>
                            <w:szCs w:val="21"/>
                          </w:rPr>
                          <w:t>-2,416,872.46</w:t>
                        </w:r>
                      </w:p>
                    </w:tc>
                  </w:sdtContent>
                </w:sdt>
                <w:sdt>
                  <w:sdtPr>
                    <w:rPr>
                      <w:sz w:val="21"/>
                      <w:szCs w:val="21"/>
                    </w:rPr>
                    <w:alias w:val="其他综合收益的税后净额"/>
                    <w:tag w:val="_GBC_300fb3d8c08c426db238eb0b7e15501f"/>
                    <w:id w:val="-1227751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2,416,872.46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归属母公司所有者的其他综合收益的税后净额</w:t>
                    </w:r>
                  </w:p>
                </w:tc>
                <w:sdt>
                  <w:sdtPr>
                    <w:rPr>
                      <w:sz w:val="21"/>
                      <w:szCs w:val="21"/>
                    </w:rPr>
                    <w:alias w:val="附注_归属母公司所有者的其他综合收益的税后净额"/>
                    <w:tag w:val="_GBC_6b98c211f082429baef82e47a4e4c3a9"/>
                    <w:id w:val="-18053807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归属母公司所有者的其他综合收益的税后净额"/>
                    <w:tag w:val="_GBC_f7bcd41099244337a7197bbfe7a2a6c8"/>
                    <w:id w:val="2688915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sz w:val="21"/>
                            <w:szCs w:val="21"/>
                          </w:rPr>
                        </w:pPr>
                        <w:r>
                          <w:rPr>
                            <w:sz w:val="21"/>
                            <w:szCs w:val="21"/>
                          </w:rPr>
                          <w:t>-2,416,872.46</w:t>
                        </w:r>
                      </w:p>
                    </w:tc>
                  </w:sdtContent>
                </w:sdt>
                <w:sdt>
                  <w:sdtPr>
                    <w:rPr>
                      <w:sz w:val="21"/>
                      <w:szCs w:val="21"/>
                    </w:rPr>
                    <w:alias w:val="归属母公司所有者的其他综合收益的税后净额"/>
                    <w:tag w:val="_GBC_817f1db5d94e4b45af88644380d9a9e6"/>
                    <w:id w:val="-1381908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2,416,872.46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（一）以后不能重分类进损益的其他综合收益</w:t>
                    </w:r>
                  </w:p>
                </w:tc>
                <w:sdt>
                  <w:sdtPr>
                    <w:rPr>
                      <w:sz w:val="21"/>
                      <w:szCs w:val="21"/>
                    </w:rPr>
                    <w:alias w:val="附注_以后不能重分类进损益的其他综合收益"/>
                    <w:tag w:val="_GBC_0200c1d1a99145bfae1346f217c88e27"/>
                    <w:id w:val="-128895722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以后不能重分类进损益的其他综合收益"/>
                    <w:tag w:val="_GBC_9fb11af1a9474702b5d6c30d0d7795e4"/>
                    <w:id w:val="-141685167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以后不能重分类进损益的其他综合收益"/>
                    <w:tag w:val="_GBC_b8da08ed479e4d47a248b8d7b6e17791"/>
                    <w:id w:val="-17730030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1.重新计量设定受益计划净负债或净资产的变动</w:t>
                    </w:r>
                  </w:p>
                </w:tc>
                <w:sdt>
                  <w:sdtPr>
                    <w:rPr>
                      <w:sz w:val="21"/>
                      <w:szCs w:val="21"/>
                    </w:rPr>
                    <w:alias w:val="附注_重新计量设定受益计划净负债或净资产的变动"/>
                    <w:tag w:val="_GBC_85adffab008a4d3c999911191a5efacc"/>
                    <w:id w:val="-143659357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重新计量设定受益计划净负债或净资产的变动"/>
                    <w:tag w:val="_GBC_0d26ee896e0841f0a3ed06a242f15677"/>
                    <w:id w:val="62767239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重新计量设定受益计划净负债或净资产的变动"/>
                    <w:tag w:val="_GBC_3f8c2ce0320b4c4a89324c1ff6eea37d"/>
                    <w:id w:val="17536301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2.权益法下在被投资单位不能重分类进损益的其他综合收益中享有的份额</w:t>
                    </w:r>
                  </w:p>
                </w:tc>
                <w:sdt>
                  <w:sdtPr>
                    <w:rPr>
                      <w:sz w:val="21"/>
                      <w:szCs w:val="21"/>
                    </w:rPr>
                    <w:alias w:val="附注_权益法下在被投资单位不能重分类进损益的其他综合收益中享有的份额"/>
                    <w:tag w:val="_GBC_94e433235a034b969cdf9a667a35ddcb"/>
                    <w:id w:val="-201521337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74ff017646274b2db4f5956a35e67507"/>
                    <w:id w:val="-30470072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ce3ccb239c174c44ba91f0902e69b3c1"/>
                    <w:id w:val="5640049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200" w:firstLine="420"/>
                      <w:rPr>
                        <w:sz w:val="21"/>
                        <w:szCs w:val="21"/>
                      </w:rPr>
                    </w:pPr>
                    <w:r w:rsidRPr="00A12F0B">
                      <w:rPr>
                        <w:rFonts w:hint="eastAsia"/>
                        <w:sz w:val="21"/>
                        <w:szCs w:val="21"/>
                      </w:rPr>
                      <w:t>（二）以后将重分类进损益的其他综合收益</w:t>
                    </w:r>
                  </w:p>
                </w:tc>
                <w:sdt>
                  <w:sdtPr>
                    <w:rPr>
                      <w:sz w:val="21"/>
                      <w:szCs w:val="21"/>
                    </w:rPr>
                    <w:alias w:val="附注_以后将重分类进损益的其他综合收益"/>
                    <w:tag w:val="_GBC_5bd2bdc7171842ae9c759e3617897658"/>
                    <w:id w:val="122610548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以后将重分类进损益的其他综合收益"/>
                    <w:tag w:val="_GBC_cdb45fa97b094c7c96ee7b1a56c985e9"/>
                    <w:id w:val="9781993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-2,416,872.46</w:t>
                        </w:r>
                      </w:p>
                    </w:tc>
                  </w:sdtContent>
                </w:sdt>
                <w:sdt>
                  <w:sdtPr>
                    <w:rPr>
                      <w:sz w:val="21"/>
                      <w:szCs w:val="21"/>
                    </w:rPr>
                    <w:alias w:val="以后将重分类进损益的其他综合收益"/>
                    <w:tag w:val="_GBC_ad2b0338d9c44b68a4eb31b397bc0ad0"/>
                    <w:id w:val="-12739338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2,416,872.46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1.权益法下在被投资单位以后将重分类进损益的其他综合收益中享有的份额</w:t>
                    </w:r>
                  </w:p>
                </w:tc>
                <w:sdt>
                  <w:sdtPr>
                    <w:rPr>
                      <w:sz w:val="21"/>
                      <w:szCs w:val="21"/>
                    </w:rPr>
                    <w:alias w:val="附注_权益法下在被投资单位以后将重分类进损益的其他综合收益中享有的份额"/>
                    <w:tag w:val="_GBC_c5f18ec4e2d740e38851a65a85f683e6"/>
                    <w:id w:val="913735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139686f5fd7c40b6b1e44ebbe2f5a855"/>
                    <w:id w:val="-65344554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72393ea0b3454d5c96f094dfc9341f03"/>
                    <w:id w:val="13923869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2.可供出售金融资产公允价值变动损益</w:t>
                    </w:r>
                  </w:p>
                </w:tc>
                <w:sdt>
                  <w:sdtPr>
                    <w:rPr>
                      <w:sz w:val="21"/>
                      <w:szCs w:val="21"/>
                    </w:rPr>
                    <w:alias w:val="附注_可供出售金融资产公允价值变动损益"/>
                    <w:tag w:val="_GBC_7867138770dc4865871d186ccd46607d"/>
                    <w:id w:val="165734834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可供出售金融资产公允价值变动损益"/>
                    <w:tag w:val="_GBC_f7932cd64ee44a8a9dcdee455f164d70"/>
                    <w:id w:val="-9644316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-2,416,872.46</w:t>
                        </w:r>
                      </w:p>
                    </w:tc>
                  </w:sdtContent>
                </w:sdt>
                <w:sdt>
                  <w:sdtPr>
                    <w:rPr>
                      <w:sz w:val="21"/>
                      <w:szCs w:val="21"/>
                    </w:rPr>
                    <w:alias w:val="可供出售金融资产公允价值变动损益"/>
                    <w:tag w:val="_GBC_5dd6330f429d4a83b253c279b37769d5"/>
                    <w:id w:val="-54313810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2,416,872.46</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3.持有至到期</w:t>
                    </w:r>
                    <w:proofErr w:type="gramStart"/>
                    <w:r w:rsidRPr="00A12F0B">
                      <w:rPr>
                        <w:sz w:val="21"/>
                        <w:szCs w:val="21"/>
                      </w:rPr>
                      <w:t>投资重</w:t>
                    </w:r>
                    <w:proofErr w:type="gramEnd"/>
                    <w:r w:rsidRPr="00A12F0B">
                      <w:rPr>
                        <w:sz w:val="21"/>
                        <w:szCs w:val="21"/>
                      </w:rPr>
                      <w:t>分类为可供出售金融资产损益</w:t>
                    </w:r>
                  </w:p>
                </w:tc>
                <w:sdt>
                  <w:sdtPr>
                    <w:rPr>
                      <w:sz w:val="21"/>
                      <w:szCs w:val="21"/>
                    </w:rPr>
                    <w:alias w:val="附注_持有至到期投资重分类为可供出售金融资产损益"/>
                    <w:tag w:val="_GBC_9d01ca544bf746398566710b5cbe6a15"/>
                    <w:id w:val="47996905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持有至到期投资重分类为可供出售金融资产损益"/>
                    <w:tag w:val="_GBC_b32459b963b646759b4f59adbd19177f"/>
                    <w:id w:val="94766491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持有至到期投资重分类为可供出售金融资产损益"/>
                    <w:tag w:val="_GBC_4415ce3330e54957ad454e6daafa89a0"/>
                    <w:id w:val="-3742419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4.现金流量套期损益的有效部分</w:t>
                    </w:r>
                  </w:p>
                </w:tc>
                <w:sdt>
                  <w:sdtPr>
                    <w:rPr>
                      <w:sz w:val="21"/>
                      <w:szCs w:val="21"/>
                    </w:rPr>
                    <w:alias w:val="附注_现金流量套期损益的有效部分"/>
                    <w:tag w:val="_GBC_b09ada5bf90d4b66b8e3207451947773"/>
                    <w:id w:val="-78164786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现金流量套期损益的有效部分"/>
                    <w:tag w:val="_GBC_3936e8cb9c484e19a69314a103c90edd"/>
                    <w:id w:val="-164703673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现金流量套期损益的有效部分"/>
                    <w:tag w:val="_GBC_9dde1da29a7b43fba70d7ea2eddec4d2"/>
                    <w:id w:val="-212245360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5.外币财务报表折算差额</w:t>
                    </w:r>
                  </w:p>
                </w:tc>
                <w:sdt>
                  <w:sdtPr>
                    <w:rPr>
                      <w:sz w:val="21"/>
                      <w:szCs w:val="21"/>
                    </w:rPr>
                    <w:alias w:val="附注_外币财务报表折算差额"/>
                    <w:tag w:val="_GBC_932f235b71984f50ac20f3a5b5237538"/>
                    <w:id w:val="9324002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外币财务报表折算差额"/>
                    <w:tag w:val="_GBC_56c334a5f10a491b9d531c18a16f33ce"/>
                    <w:id w:val="-148963530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外币财务报表折算差额"/>
                    <w:tag w:val="_GBC_e825de71cd344b698cef5868e13d6faa"/>
                    <w:id w:val="20416962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300" w:firstLine="630"/>
                      <w:rPr>
                        <w:sz w:val="21"/>
                        <w:szCs w:val="21"/>
                      </w:rPr>
                    </w:pPr>
                    <w:r w:rsidRPr="00A12F0B">
                      <w:rPr>
                        <w:sz w:val="21"/>
                        <w:szCs w:val="21"/>
                      </w:rPr>
                      <w:t>6.其他</w:t>
                    </w:r>
                  </w:p>
                </w:tc>
                <w:sdt>
                  <w:sdtPr>
                    <w:rPr>
                      <w:sz w:val="21"/>
                      <w:szCs w:val="21"/>
                    </w:rPr>
                    <w:alias w:val="附注_以后将重分类进损益的其他综合收益-其他"/>
                    <w:tag w:val="_GBC_b46909bbefe1454b804ffb38f4d9ce06"/>
                    <w:id w:val="-19835325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以后将重分类进损益的其他综合收益-其他"/>
                    <w:tag w:val="_GBC_362d0ffb15624a40bec572f1e356b9c5"/>
                    <w:id w:val="-105061748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以后将重分类进损益的其他综合收益-其他"/>
                    <w:tag w:val="_GBC_d5b45a36e7474e76aac34cb5626dee6d"/>
                    <w:id w:val="-12307680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归属于少数股东的其他综合收益的税后净额</w:t>
                    </w:r>
                  </w:p>
                </w:tc>
                <w:sdt>
                  <w:sdtPr>
                    <w:rPr>
                      <w:sz w:val="21"/>
                      <w:szCs w:val="21"/>
                    </w:rPr>
                    <w:alias w:val="附注_归属于少数股东的其他综合收益的税后净额"/>
                    <w:tag w:val="_GBC_c05cf9f7611e4c4aa4754e218173fbe0"/>
                    <w:id w:val="-28265422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归属于少数股东的其他综合收益的税后净额"/>
                    <w:tag w:val="_GBC_8fe3dacca24c47b98af5f9017f561014"/>
                    <w:id w:val="-121218620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归属于少数股东的其他综合收益的税后净额"/>
                    <w:tag w:val="_GBC_9a1b2eb1fe2d413ea601a949be52cb99"/>
                    <w:id w:val="102451417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sz w:val="21"/>
                        <w:szCs w:val="21"/>
                      </w:rPr>
                    </w:pPr>
                    <w:r w:rsidRPr="00A12F0B">
                      <w:rPr>
                        <w:rFonts w:hint="eastAsia"/>
                        <w:sz w:val="21"/>
                        <w:szCs w:val="21"/>
                      </w:rPr>
                      <w:t>七、综合收益总额</w:t>
                    </w:r>
                  </w:p>
                </w:tc>
                <w:sdt>
                  <w:sdtPr>
                    <w:rPr>
                      <w:sz w:val="21"/>
                      <w:szCs w:val="21"/>
                    </w:rPr>
                    <w:alias w:val="附注_综合收益总额"/>
                    <w:tag w:val="_GBC_4042d69cae3d4372bce00a02188bb94f"/>
                    <w:id w:val="100007652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综合收益总额"/>
                    <w:tag w:val="_GBC_86135b34faa745fcb9357f03f355184e"/>
                    <w:id w:val="17903206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755,572,022.23</w:t>
                        </w:r>
                      </w:p>
                    </w:tc>
                  </w:sdtContent>
                </w:sdt>
                <w:sdt>
                  <w:sdtPr>
                    <w:rPr>
                      <w:sz w:val="21"/>
                      <w:szCs w:val="21"/>
                    </w:rPr>
                    <w:alias w:val="综合收益总额"/>
                    <w:tag w:val="_GBC_9e5624afa57841d68dc46b68e5e4c3ce"/>
                    <w:id w:val="-96489464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879,310,495.02</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归属于母公司所有者的综合收益总额</w:t>
                    </w:r>
                  </w:p>
                </w:tc>
                <w:sdt>
                  <w:sdtPr>
                    <w:rPr>
                      <w:sz w:val="21"/>
                      <w:szCs w:val="21"/>
                    </w:rPr>
                    <w:alias w:val="附注_归属于母公司所有者的综合收益总额"/>
                    <w:tag w:val="_GBC_6a520beca36a47f2885f1281a1adc188"/>
                    <w:id w:val="16601129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归属于母公司所有者的综合收益总额"/>
                    <w:tag w:val="_GBC_d808a516c4a24805a3de5efd51036355"/>
                    <w:id w:val="-15483675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754,499,691.37</w:t>
                        </w:r>
                      </w:p>
                    </w:tc>
                  </w:sdtContent>
                </w:sdt>
                <w:sdt>
                  <w:sdtPr>
                    <w:rPr>
                      <w:sz w:val="21"/>
                      <w:szCs w:val="21"/>
                    </w:rPr>
                    <w:alias w:val="归属于母公司所有者的综合收益总额"/>
                    <w:tag w:val="_GBC_3b5c5d21370c455a95f3fc0e9259b344"/>
                    <w:id w:val="-910085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879,386,476.04</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rFonts w:hint="eastAsia"/>
                        <w:sz w:val="21"/>
                        <w:szCs w:val="21"/>
                      </w:rPr>
                      <w:t>归属于少数股东的综合收益总额</w:t>
                    </w:r>
                  </w:p>
                </w:tc>
                <w:sdt>
                  <w:sdtPr>
                    <w:rPr>
                      <w:sz w:val="21"/>
                      <w:szCs w:val="21"/>
                    </w:rPr>
                    <w:alias w:val="附注_归属于少数股东的综合收益总额"/>
                    <w:tag w:val="_GBC_660c0f73d5594ffaa887fd5a96411510"/>
                    <w:id w:val="-196587181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归属于少数股东的综合收益总额"/>
                    <w:tag w:val="_GBC_16e60edda60d45b6b3ca4094a10ae36c"/>
                    <w:id w:val="-11818203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A12F0B" w:rsidRDefault="007B5D32" w:rsidP="0013157B">
                        <w:pPr>
                          <w:jc w:val="right"/>
                          <w:rPr>
                            <w:color w:val="008000"/>
                            <w:sz w:val="21"/>
                            <w:szCs w:val="21"/>
                          </w:rPr>
                        </w:pPr>
                        <w:r>
                          <w:rPr>
                            <w:sz w:val="21"/>
                            <w:szCs w:val="21"/>
                          </w:rPr>
                          <w:t>1,072,330.86</w:t>
                        </w:r>
                      </w:p>
                    </w:tc>
                  </w:sdtContent>
                </w:sdt>
                <w:sdt>
                  <w:sdtPr>
                    <w:rPr>
                      <w:sz w:val="21"/>
                      <w:szCs w:val="21"/>
                    </w:rPr>
                    <w:alias w:val="归属于少数股东的综合收益总额"/>
                    <w:tag w:val="_GBC_eec51dfcac9d429babc7b689631527f9"/>
                    <w:id w:val="175346608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-75,981.02</w:t>
                        </w:r>
                      </w:p>
                    </w:tc>
                  </w:sdtContent>
                </w:sdt>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13157B">
                    <w:pPr>
                      <w:rPr>
                        <w:color w:val="000000"/>
                        <w:sz w:val="21"/>
                        <w:szCs w:val="21"/>
                      </w:rPr>
                    </w:pPr>
                    <w:r w:rsidRPr="00A12F0B">
                      <w:rPr>
                        <w:rFonts w:hint="eastAsia"/>
                        <w:sz w:val="21"/>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c>
                  <w:tcPr>
                    <w:tcW w:w="1090"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p>
                </w:tc>
                <w:tc>
                  <w:tcPr>
                    <w:tcW w:w="109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p>
                </w:tc>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sz w:val="21"/>
                        <w:szCs w:val="21"/>
                      </w:rPr>
                      <w:t>（一）基本每股收益</w:t>
                    </w:r>
                    <w:r w:rsidRPr="00A12F0B">
                      <w:rPr>
                        <w:rFonts w:hint="eastAsia"/>
                        <w:sz w:val="21"/>
                        <w:szCs w:val="21"/>
                      </w:rPr>
                      <w:t>(元/股)</w:t>
                    </w:r>
                  </w:p>
                </w:tc>
                <w:sdt>
                  <w:sdtPr>
                    <w:rPr>
                      <w:sz w:val="21"/>
                      <w:szCs w:val="21"/>
                    </w:rPr>
                    <w:alias w:val="附注_基本每股收益"/>
                    <w:tag w:val="_GBC_b1cce79383ea472394d2a66ccc7bdafd"/>
                    <w:id w:val="-147005058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5c5d280b34fb42298e76e0435fe706fb"/>
                      <w:id w:val="-216747387"/>
                      <w:lock w:val="sdtLocked"/>
                    </w:sdtPr>
                    <w:sdtEndPr/>
                    <w:sdtContent>
                      <w:p w:rsidR="004F6C63" w:rsidRPr="00A12F0B" w:rsidRDefault="00E5671C" w:rsidP="00E5671C">
                        <w:pPr>
                          <w:jc w:val="right"/>
                          <w:rPr>
                            <w:color w:val="FF0000"/>
                            <w:sz w:val="21"/>
                            <w:szCs w:val="21"/>
                          </w:rPr>
                        </w:pPr>
                        <w:r>
                          <w:rPr>
                            <w:rFonts w:hint="eastAsia"/>
                            <w:sz w:val="21"/>
                            <w:szCs w:val="21"/>
                          </w:rPr>
                          <w:t>0.16</w:t>
                        </w:r>
                      </w:p>
                    </w:sdtContent>
                  </w:sdt>
                </w:tc>
                <w:tc>
                  <w:tcPr>
                    <w:tcW w:w="1096"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85b39e8115824c6a89e87af7c94cef34"/>
                      <w:id w:val="-349878939"/>
                      <w:lock w:val="sdtLocked"/>
                    </w:sdtPr>
                    <w:sdtEndPr/>
                    <w:sdtContent>
                      <w:p w:rsidR="004F6C63" w:rsidRPr="00A12F0B" w:rsidRDefault="004F6C63" w:rsidP="0013157B">
                        <w:pPr>
                          <w:jc w:val="right"/>
                          <w:rPr>
                            <w:sz w:val="21"/>
                            <w:szCs w:val="21"/>
                          </w:rPr>
                        </w:pPr>
                        <w:r w:rsidRPr="00A12F0B">
                          <w:rPr>
                            <w:sz w:val="21"/>
                            <w:szCs w:val="21"/>
                          </w:rPr>
                          <w:t>0.18</w:t>
                        </w:r>
                      </w:p>
                    </w:sdtContent>
                  </w:sdt>
                </w:tc>
              </w:tr>
              <w:tr w:rsidR="004F6C63" w:rsidRPr="00A12F0B"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A12F0B" w:rsidRDefault="004F6C63" w:rsidP="00A12F0B">
                    <w:pPr>
                      <w:ind w:firstLineChars="100" w:firstLine="210"/>
                      <w:rPr>
                        <w:sz w:val="21"/>
                        <w:szCs w:val="21"/>
                      </w:rPr>
                    </w:pPr>
                    <w:r w:rsidRPr="00A12F0B">
                      <w:rPr>
                        <w:sz w:val="21"/>
                        <w:szCs w:val="21"/>
                      </w:rPr>
                      <w:t>（二）稀释每股收益</w:t>
                    </w:r>
                    <w:r w:rsidRPr="00A12F0B">
                      <w:rPr>
                        <w:rFonts w:hint="eastAsia"/>
                        <w:sz w:val="21"/>
                        <w:szCs w:val="21"/>
                      </w:rPr>
                      <w:t>(元/股)</w:t>
                    </w:r>
                  </w:p>
                </w:tc>
                <w:sdt>
                  <w:sdtPr>
                    <w:rPr>
                      <w:sz w:val="21"/>
                      <w:szCs w:val="21"/>
                    </w:rPr>
                    <w:alias w:val="附注_稀释每股收益"/>
                    <w:tag w:val="_GBC_b16ba0a9c8684d6ab0a9e8b7fbe8ff73"/>
                    <w:id w:val="-18133263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稀释每股收益"/>
                      <w:tag w:val="_GBC_fc327e54bffe449c97ebd726c118ab2e"/>
                      <w:id w:val="1312213914"/>
                      <w:lock w:val="sdtLocked"/>
                    </w:sdtPr>
                    <w:sdtEndPr/>
                    <w:sdtContent>
                      <w:p w:rsidR="004F6C63" w:rsidRPr="00A12F0B" w:rsidRDefault="00E5671C" w:rsidP="00E5671C">
                        <w:pPr>
                          <w:jc w:val="right"/>
                          <w:rPr>
                            <w:color w:val="008000"/>
                            <w:sz w:val="21"/>
                            <w:szCs w:val="21"/>
                          </w:rPr>
                        </w:pPr>
                        <w:r>
                          <w:rPr>
                            <w:rFonts w:hint="eastAsia"/>
                            <w:sz w:val="21"/>
                            <w:szCs w:val="21"/>
                          </w:rPr>
                          <w:t>0.16</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 w:val="21"/>
                        <w:szCs w:val="21"/>
                      </w:rPr>
                      <w:alias w:val="稀释每股收益"/>
                      <w:tag w:val="_GBC_128c7ea90b9147069b596a3b1ed3580f"/>
                      <w:id w:val="694273352"/>
                      <w:lock w:val="sdtLocked"/>
                    </w:sdtPr>
                    <w:sdtEndPr/>
                    <w:sdtContent>
                      <w:p w:rsidR="004F6C63" w:rsidRPr="00A12F0B" w:rsidRDefault="004F6C63" w:rsidP="0013157B">
                        <w:pPr>
                          <w:jc w:val="right"/>
                          <w:rPr>
                            <w:sz w:val="21"/>
                            <w:szCs w:val="21"/>
                          </w:rPr>
                        </w:pPr>
                        <w:r w:rsidRPr="00A12F0B">
                          <w:rPr>
                            <w:rFonts w:hint="eastAsia"/>
                            <w:sz w:val="21"/>
                            <w:szCs w:val="21"/>
                          </w:rPr>
                          <w:t>0.18</w:t>
                        </w:r>
                      </w:p>
                    </w:sdtContent>
                  </w:sdt>
                </w:tc>
              </w:tr>
            </w:tbl>
            <w:p w:rsidR="004F6C63" w:rsidRPr="00A12F0B" w:rsidRDefault="004F6C63">
              <w:pPr>
                <w:rPr>
                  <w:sz w:val="21"/>
                  <w:szCs w:val="21"/>
                </w:rPr>
              </w:pPr>
            </w:p>
            <w:p w:rsidR="000A3E1B" w:rsidRPr="00A12F0B" w:rsidRDefault="00845B1A">
              <w:pPr>
                <w:rPr>
                  <w:b/>
                  <w:bCs/>
                  <w:color w:val="FF0000"/>
                  <w:sz w:val="21"/>
                  <w:szCs w:val="21"/>
                </w:rPr>
              </w:pPr>
              <w:r w:rsidRPr="00A12F0B">
                <w:rPr>
                  <w:rFonts w:hint="eastAsia"/>
                  <w:sz w:val="21"/>
                  <w:szCs w:val="21"/>
                </w:rPr>
                <w:t>本期发生同</w:t>
              </w:r>
              <w:proofErr w:type="gramStart"/>
              <w:r w:rsidRPr="00A12F0B">
                <w:rPr>
                  <w:rFonts w:hint="eastAsia"/>
                  <w:sz w:val="21"/>
                  <w:szCs w:val="21"/>
                </w:rPr>
                <w:t>一控制</w:t>
              </w:r>
              <w:proofErr w:type="gramEnd"/>
              <w:r w:rsidRPr="00A12F0B">
                <w:rPr>
                  <w:rFonts w:hint="eastAsia"/>
                  <w:sz w:val="21"/>
                  <w:szCs w:val="21"/>
                </w:rPr>
                <w:t>下企业合并的，被合并方在合并前实现的净利润为：</w:t>
              </w:r>
              <w:sdt>
                <w:sdtPr>
                  <w:rPr>
                    <w:rFonts w:hint="eastAsia"/>
                    <w:sz w:val="21"/>
                    <w:szCs w:val="21"/>
                  </w:rPr>
                  <w:alias w:val="同一控制下的企业合并中被合并方在合并前实现的净利润"/>
                  <w:tag w:val="_GBC_0d3f3004d896427080339d4b0e2d499c"/>
                  <w:id w:val="-262689676"/>
                  <w:lock w:val="sdtLocked"/>
                  <w:placeholder>
                    <w:docPart w:val="GBC22222222222222222222222222222"/>
                  </w:placeholder>
                </w:sdtPr>
                <w:sdtEndPr>
                  <w:rPr>
                    <w:u w:val="single"/>
                  </w:rPr>
                </w:sdtEndPr>
                <w:sdtContent>
                  <w:r w:rsidR="00983847" w:rsidRPr="00983847">
                    <w:rPr>
                      <w:rFonts w:hint="eastAsia"/>
                      <w:sz w:val="21"/>
                      <w:szCs w:val="21"/>
                      <w:u w:val="single"/>
                    </w:rPr>
                    <w:t>/</w:t>
                  </w:r>
                </w:sdtContent>
              </w:sdt>
              <w:r w:rsidRPr="00983847">
                <w:rPr>
                  <w:rFonts w:hint="eastAsia"/>
                  <w:sz w:val="21"/>
                  <w:szCs w:val="21"/>
                  <w:u w:val="single"/>
                </w:rPr>
                <w:t xml:space="preserve"> </w:t>
              </w:r>
              <w:r w:rsidRPr="00A12F0B">
                <w:rPr>
                  <w:rFonts w:hint="eastAsia"/>
                  <w:sz w:val="21"/>
                  <w:szCs w:val="21"/>
                </w:rPr>
                <w:t xml:space="preserve">元, 上期被合并方实现的净利润为： </w:t>
              </w:r>
              <w:sdt>
                <w:sdtPr>
                  <w:rPr>
                    <w:rFonts w:hint="eastAsia"/>
                    <w:sz w:val="21"/>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u w:val="single"/>
                  </w:rPr>
                </w:sdtEndPr>
                <w:sdtContent>
                  <w:r w:rsidR="00983847" w:rsidRPr="00983847">
                    <w:rPr>
                      <w:rFonts w:hint="eastAsia"/>
                      <w:sz w:val="21"/>
                      <w:szCs w:val="21"/>
                      <w:u w:val="single"/>
                    </w:rPr>
                    <w:t xml:space="preserve"> /</w:t>
                  </w:r>
                </w:sdtContent>
              </w:sdt>
              <w:r w:rsidRPr="00A12F0B">
                <w:rPr>
                  <w:rFonts w:hint="eastAsia"/>
                  <w:sz w:val="21"/>
                  <w:szCs w:val="21"/>
                </w:rPr>
                <w:t xml:space="preserve"> 元。</w:t>
              </w:r>
            </w:p>
            <w:p w:rsidR="000A3E1B" w:rsidRPr="00A12F0B" w:rsidRDefault="00845B1A">
              <w:pPr>
                <w:rPr>
                  <w:color w:val="008000"/>
                  <w:sz w:val="21"/>
                  <w:szCs w:val="21"/>
                  <w:u w:val="single"/>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sdtContent>
        </w:sdt>
        <w:p w:rsidR="000A3E1B" w:rsidRPr="00A12F0B" w:rsidRDefault="000A3E1B">
          <w:pPr>
            <w:rPr>
              <w:color w:val="008000"/>
              <w:sz w:val="21"/>
              <w:szCs w:val="21"/>
              <w:u w:val="single"/>
            </w:rPr>
          </w:pPr>
        </w:p>
        <w:p w:rsidR="000A3E1B" w:rsidRPr="00A12F0B" w:rsidRDefault="000A3E1B">
          <w:pPr>
            <w:rPr>
              <w:color w:val="008000"/>
              <w:sz w:val="21"/>
              <w:szCs w:val="21"/>
              <w:u w:val="single"/>
            </w:rPr>
          </w:pPr>
        </w:p>
        <w:sdt>
          <w:sdtPr>
            <w:rPr>
              <w:rFonts w:hint="eastAsia"/>
              <w:b/>
              <w:bCs/>
              <w:sz w:val="21"/>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0A3E1B" w:rsidRPr="00A12F0B" w:rsidRDefault="00845B1A">
              <w:pPr>
                <w:jc w:val="center"/>
                <w:rPr>
                  <w:b/>
                  <w:bCs/>
                  <w:sz w:val="21"/>
                  <w:szCs w:val="21"/>
                </w:rPr>
              </w:pPr>
              <w:r w:rsidRPr="00A12F0B">
                <w:rPr>
                  <w:rFonts w:hint="eastAsia"/>
                  <w:b/>
                  <w:bCs/>
                  <w:sz w:val="21"/>
                  <w:szCs w:val="21"/>
                </w:rPr>
                <w:t>母公司</w:t>
              </w:r>
              <w:r w:rsidRPr="00A12F0B">
                <w:rPr>
                  <w:b/>
                  <w:bCs/>
                  <w:sz w:val="21"/>
                  <w:szCs w:val="21"/>
                </w:rPr>
                <w:t>利润表</w:t>
              </w:r>
            </w:p>
            <w:p w:rsidR="000A3E1B" w:rsidRPr="00A12F0B" w:rsidRDefault="00845B1A">
              <w:pPr>
                <w:jc w:val="center"/>
                <w:rPr>
                  <w:b/>
                  <w:bCs/>
                  <w:sz w:val="21"/>
                  <w:szCs w:val="21"/>
                </w:rPr>
              </w:pPr>
              <w:r w:rsidRPr="00A12F0B">
                <w:rPr>
                  <w:sz w:val="21"/>
                  <w:szCs w:val="21"/>
                </w:rPr>
                <w:t>201</w:t>
              </w:r>
              <w:r w:rsidRPr="00A12F0B">
                <w:rPr>
                  <w:rFonts w:hint="eastAsia"/>
                  <w:sz w:val="21"/>
                  <w:szCs w:val="21"/>
                </w:rPr>
                <w:t>6</w:t>
              </w:r>
              <w:r w:rsidRPr="00A12F0B">
                <w:rPr>
                  <w:sz w:val="21"/>
                  <w:szCs w:val="21"/>
                </w:rPr>
                <w:t>年</w:t>
              </w:r>
              <w:r w:rsidRPr="00A12F0B">
                <w:rPr>
                  <w:rFonts w:hint="eastAsia"/>
                  <w:sz w:val="21"/>
                  <w:szCs w:val="21"/>
                </w:rPr>
                <w:t>1—6</w:t>
              </w:r>
              <w:r w:rsidRPr="00A12F0B">
                <w:rPr>
                  <w:sz w:val="21"/>
                  <w:szCs w:val="21"/>
                </w:rPr>
                <w:t>月</w:t>
              </w:r>
            </w:p>
            <w:p w:rsidR="000A3E1B" w:rsidRPr="00A12F0B" w:rsidRDefault="00845B1A">
              <w:pPr>
                <w:snapToGrid w:val="0"/>
                <w:spacing w:line="240" w:lineRule="atLeast"/>
                <w:jc w:val="right"/>
                <w:rPr>
                  <w:b/>
                  <w:bCs/>
                  <w:color w:val="FF0000"/>
                  <w:sz w:val="21"/>
                  <w:szCs w:val="21"/>
                </w:rPr>
              </w:pPr>
              <w:r w:rsidRPr="00A12F0B">
                <w:rPr>
                  <w:sz w:val="21"/>
                  <w:szCs w:val="21"/>
                </w:rPr>
                <w:t>单位:</w:t>
              </w:r>
              <w:sdt>
                <w:sdtPr>
                  <w:rPr>
                    <w:sz w:val="21"/>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12F0B">
                    <w:rPr>
                      <w:rFonts w:hint="eastAsia"/>
                      <w:sz w:val="21"/>
                      <w:szCs w:val="21"/>
                    </w:rPr>
                    <w:t>元</w:t>
                  </w:r>
                </w:sdtContent>
              </w:sdt>
              <w:r w:rsidRPr="00A12F0B">
                <w:rPr>
                  <w:sz w:val="21"/>
                  <w:szCs w:val="21"/>
                </w:rPr>
                <w:t xml:space="preserve">  币种:</w:t>
              </w:r>
              <w:sdt>
                <w:sdtPr>
                  <w:rPr>
                    <w:sz w:val="21"/>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12F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4F6C63" w:rsidRPr="003348F6" w:rsidTr="0013157B">
                <w:trPr>
                  <w:cantSplit/>
                </w:trPr>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Chars="-19" w:left="-6" w:hangingChars="19" w:hanging="40"/>
                      <w:jc w:val="center"/>
                      <w:rPr>
                        <w:b/>
                        <w:sz w:val="21"/>
                        <w:szCs w:val="21"/>
                      </w:rPr>
                    </w:pPr>
                    <w:r w:rsidRPr="003348F6">
                      <w:rPr>
                        <w:b/>
                        <w:sz w:val="21"/>
                        <w:szCs w:val="21"/>
                      </w:rPr>
                      <w:t>项目</w:t>
                    </w:r>
                  </w:p>
                </w:tc>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center"/>
                      <w:rPr>
                        <w:b/>
                        <w:sz w:val="21"/>
                        <w:szCs w:val="21"/>
                      </w:rPr>
                    </w:pPr>
                    <w:r w:rsidRPr="003348F6">
                      <w:rPr>
                        <w:rFonts w:hint="eastAsia"/>
                        <w:b/>
                        <w:sz w:val="21"/>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jc w:val="center"/>
                      <w:rPr>
                        <w:b/>
                        <w:sz w:val="21"/>
                        <w:szCs w:val="21"/>
                      </w:rPr>
                    </w:pPr>
                    <w:r w:rsidRPr="003348F6">
                      <w:rPr>
                        <w:b/>
                        <w:sz w:val="21"/>
                        <w:szCs w:val="21"/>
                      </w:rPr>
                      <w:t>本期</w:t>
                    </w:r>
                    <w:r w:rsidRPr="003348F6">
                      <w:rPr>
                        <w:rFonts w:hint="eastAsia"/>
                        <w:b/>
                        <w:sz w:val="21"/>
                        <w:szCs w:val="21"/>
                      </w:rPr>
                      <w:t>发生</w:t>
                    </w:r>
                    <w:r w:rsidRPr="003348F6">
                      <w:rPr>
                        <w:b/>
                        <w:sz w:val="21"/>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jc w:val="center"/>
                      <w:rPr>
                        <w:b/>
                        <w:sz w:val="21"/>
                        <w:szCs w:val="21"/>
                      </w:rPr>
                    </w:pPr>
                    <w:r w:rsidRPr="003348F6">
                      <w:rPr>
                        <w:b/>
                        <w:sz w:val="21"/>
                        <w:szCs w:val="21"/>
                      </w:rPr>
                      <w:t>上期</w:t>
                    </w:r>
                    <w:r w:rsidRPr="003348F6">
                      <w:rPr>
                        <w:rFonts w:hint="eastAsia"/>
                        <w:b/>
                        <w:sz w:val="21"/>
                        <w:szCs w:val="21"/>
                      </w:rPr>
                      <w:t>发生</w:t>
                    </w:r>
                    <w:r w:rsidRPr="003348F6">
                      <w:rPr>
                        <w:b/>
                        <w:sz w:val="21"/>
                        <w:szCs w:val="21"/>
                      </w:rPr>
                      <w:t>额</w:t>
                    </w:r>
                  </w:p>
                </w:tc>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ind w:left="-19"/>
                      <w:rPr>
                        <w:color w:val="000000"/>
                        <w:sz w:val="21"/>
                        <w:szCs w:val="21"/>
                      </w:rPr>
                    </w:pPr>
                    <w:r w:rsidRPr="003348F6">
                      <w:rPr>
                        <w:rFonts w:hint="eastAsia"/>
                        <w:sz w:val="21"/>
                        <w:szCs w:val="21"/>
                      </w:rPr>
                      <w:t>一、营业收入</w:t>
                    </w:r>
                  </w:p>
                </w:tc>
                <w:sdt>
                  <w:sdtPr>
                    <w:rPr>
                      <w:sz w:val="21"/>
                      <w:szCs w:val="21"/>
                    </w:rPr>
                    <w:alias w:val="附注_营业收入"/>
                    <w:tag w:val="_GBC_c38663d98e764ea394b8a246ef02a5df"/>
                    <w:id w:val="121129763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营业收入"/>
                    <w:tag w:val="_GBC_0743e2ea33e64edfa9f422ccf183ea75"/>
                    <w:id w:val="57524686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sz w:val="21"/>
                            <w:szCs w:val="21"/>
                          </w:rPr>
                        </w:pPr>
                        <w:r w:rsidRPr="003348F6">
                          <w:rPr>
                            <w:sz w:val="21"/>
                            <w:szCs w:val="21"/>
                          </w:rPr>
                          <w:t>1,137,343,969.93</w:t>
                        </w:r>
                      </w:p>
                    </w:tc>
                  </w:sdtContent>
                </w:sdt>
                <w:sdt>
                  <w:sdtPr>
                    <w:rPr>
                      <w:sz w:val="21"/>
                      <w:szCs w:val="21"/>
                    </w:rPr>
                    <w:alias w:val="营业收入"/>
                    <w:tag w:val="_GBC_c4404d8569c74a45bc584b0c1c6c0d23"/>
                    <w:id w:val="13444396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1,096,279,674.51</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100" w:firstLine="210"/>
                      <w:rPr>
                        <w:color w:val="000000"/>
                        <w:sz w:val="21"/>
                        <w:szCs w:val="21"/>
                      </w:rPr>
                    </w:pPr>
                    <w:r w:rsidRPr="003348F6">
                      <w:rPr>
                        <w:rFonts w:hint="eastAsia"/>
                        <w:sz w:val="21"/>
                        <w:szCs w:val="21"/>
                      </w:rPr>
                      <w:t>减：营业成本</w:t>
                    </w:r>
                  </w:p>
                </w:tc>
                <w:sdt>
                  <w:sdtPr>
                    <w:rPr>
                      <w:sz w:val="21"/>
                      <w:szCs w:val="21"/>
                    </w:rPr>
                    <w:alias w:val="附注_营业成本"/>
                    <w:tag w:val="_GBC_1f72050b44354aa8bcf6ba14490cd083"/>
                    <w:id w:val="-54113268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营业成本"/>
                    <w:tag w:val="_GBC_fb8b72848f4947a8991872acff576c7f"/>
                    <w:id w:val="-8482516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602,470,735.40</w:t>
                        </w:r>
                      </w:p>
                    </w:tc>
                  </w:sdtContent>
                </w:sdt>
                <w:sdt>
                  <w:sdtPr>
                    <w:rPr>
                      <w:sz w:val="21"/>
                      <w:szCs w:val="21"/>
                    </w:rPr>
                    <w:alias w:val="营业成本"/>
                    <w:tag w:val="_GBC_9e663408a65b40dcba11efddbfd6ab29"/>
                    <w:id w:val="2241847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486,478,409.43</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营业税金及附加</w:t>
                    </w:r>
                  </w:p>
                </w:tc>
                <w:sdt>
                  <w:sdtPr>
                    <w:rPr>
                      <w:sz w:val="21"/>
                      <w:szCs w:val="21"/>
                    </w:rPr>
                    <w:alias w:val="附注_营业税金及附加"/>
                    <w:tag w:val="_GBC_fbc3d19bc5584c63b21cde8826aeb9a2"/>
                    <w:id w:val="-32691128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营业税金及附加"/>
                    <w:tag w:val="_GBC_49aa71ca30d0438e971acc4ca96ae07e"/>
                    <w:id w:val="-5438343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807,959.85</w:t>
                        </w:r>
                      </w:p>
                    </w:tc>
                  </w:sdtContent>
                </w:sdt>
                <w:sdt>
                  <w:sdtPr>
                    <w:rPr>
                      <w:sz w:val="21"/>
                      <w:szCs w:val="21"/>
                    </w:rPr>
                    <w:alias w:val="营业税金及附加"/>
                    <w:tag w:val="_GBC_d83446ded6334ca9a086715a38d61d6f"/>
                    <w:id w:val="-11373348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2,332,867.49</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销售费用</w:t>
                    </w:r>
                  </w:p>
                </w:tc>
                <w:sdt>
                  <w:sdtPr>
                    <w:rPr>
                      <w:sz w:val="21"/>
                      <w:szCs w:val="21"/>
                    </w:rPr>
                    <w:alias w:val="附注_销售费用"/>
                    <w:tag w:val="_GBC_bf16effa01244b01baef4634ea71b33c"/>
                    <w:id w:val="213845479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销售费用"/>
                    <w:tag w:val="_GBC_f431fb03c95b4516a2a50ad1a569f0d0"/>
                    <w:id w:val="-161883274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 xml:space="preserve">     </w:t>
                        </w:r>
                      </w:p>
                    </w:tc>
                  </w:sdtContent>
                </w:sdt>
                <w:sdt>
                  <w:sdtPr>
                    <w:rPr>
                      <w:sz w:val="21"/>
                      <w:szCs w:val="21"/>
                    </w:rPr>
                    <w:alias w:val="销售费用"/>
                    <w:tag w:val="_GBC_711c3a26597b4306a37a6fc197f27c4c"/>
                    <w:id w:val="19447999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管理费用</w:t>
                    </w:r>
                  </w:p>
                </w:tc>
                <w:sdt>
                  <w:sdtPr>
                    <w:rPr>
                      <w:sz w:val="21"/>
                      <w:szCs w:val="21"/>
                    </w:rPr>
                    <w:alias w:val="附注_管理费用"/>
                    <w:tag w:val="_GBC_1771a4e537dd4fd48c7446a628ad996a"/>
                    <w:id w:val="864328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管理费用"/>
                    <w:tag w:val="_GBC_644aaa5f146f47cbbd35a0698dd977ae"/>
                    <w:id w:val="1307656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28,132,539.68</w:t>
                        </w:r>
                      </w:p>
                    </w:tc>
                  </w:sdtContent>
                </w:sdt>
                <w:sdt>
                  <w:sdtPr>
                    <w:rPr>
                      <w:sz w:val="21"/>
                      <w:szCs w:val="21"/>
                    </w:rPr>
                    <w:alias w:val="管理费用"/>
                    <w:tag w:val="_GBC_f6780517e266490a8c5a13abd705df5c"/>
                    <w:id w:val="-784409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24,588,941.16</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财务费用</w:t>
                    </w:r>
                  </w:p>
                </w:tc>
                <w:sdt>
                  <w:sdtPr>
                    <w:rPr>
                      <w:sz w:val="21"/>
                      <w:szCs w:val="21"/>
                    </w:rPr>
                    <w:alias w:val="附注_财务费用"/>
                    <w:tag w:val="_GBC_b14bad5de2174d61a8d568520bf349e8"/>
                    <w:id w:val="151341449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财务费用"/>
                    <w:tag w:val="_GBC_b7f22d06371843239060908c8823da85"/>
                    <w:id w:val="3809137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-24,118,772.82</w:t>
                        </w:r>
                      </w:p>
                    </w:tc>
                  </w:sdtContent>
                </w:sdt>
                <w:sdt>
                  <w:sdtPr>
                    <w:rPr>
                      <w:sz w:val="21"/>
                      <w:szCs w:val="21"/>
                    </w:rPr>
                    <w:alias w:val="财务费用"/>
                    <w:tag w:val="_GBC_488e01373a9b4e6eb243ed69d92412bf"/>
                    <w:id w:val="-99958221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-11,325,119.53</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资产减值损失</w:t>
                    </w:r>
                  </w:p>
                </w:tc>
                <w:sdt>
                  <w:sdtPr>
                    <w:rPr>
                      <w:sz w:val="21"/>
                      <w:szCs w:val="21"/>
                    </w:rPr>
                    <w:alias w:val="附注_资产减值损失"/>
                    <w:tag w:val="_GBC_4553ba626a8247f79b52b09cefae8618"/>
                    <w:id w:val="212357030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资产减值损失"/>
                    <w:tag w:val="_GBC_78ff082837324f8fbc29bc13bba9b287"/>
                    <w:id w:val="-18727666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5,347,767.56</w:t>
                        </w:r>
                      </w:p>
                    </w:tc>
                  </w:sdtContent>
                </w:sdt>
                <w:sdt>
                  <w:sdtPr>
                    <w:rPr>
                      <w:sz w:val="21"/>
                      <w:szCs w:val="21"/>
                    </w:rPr>
                    <w:alias w:val="资产减值损失"/>
                    <w:tag w:val="_GBC_04c931f3a95449ab8451d81ec80520f3"/>
                    <w:id w:val="-20420346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-9,019,859.91</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100" w:firstLine="210"/>
                      <w:rPr>
                        <w:color w:val="000000"/>
                        <w:sz w:val="21"/>
                        <w:szCs w:val="21"/>
                      </w:rPr>
                    </w:pPr>
                    <w:r w:rsidRPr="003348F6">
                      <w:rPr>
                        <w:rFonts w:hint="eastAsia"/>
                        <w:sz w:val="21"/>
                        <w:szCs w:val="21"/>
                      </w:rPr>
                      <w:lastRenderedPageBreak/>
                      <w:t>加：公允价值变动收益（损失以“－”号填列）</w:t>
                    </w:r>
                  </w:p>
                </w:tc>
                <w:sdt>
                  <w:sdtPr>
                    <w:rPr>
                      <w:sz w:val="21"/>
                      <w:szCs w:val="21"/>
                    </w:rPr>
                    <w:alias w:val="附注_公允价值变动收益"/>
                    <w:tag w:val="_GBC_c6e1163390b14ec8bfe9977ab2dbf42d"/>
                    <w:id w:val="113214555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公允价值变动收益"/>
                    <w:tag w:val="_GBC_3f0bc11fd9b84e8a8b0f316cf548a4ef"/>
                    <w:id w:val="79094166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 xml:space="preserve">     </w:t>
                        </w:r>
                      </w:p>
                    </w:tc>
                  </w:sdtContent>
                </w:sdt>
                <w:sdt>
                  <w:sdtPr>
                    <w:rPr>
                      <w:sz w:val="21"/>
                      <w:szCs w:val="21"/>
                    </w:rPr>
                    <w:alias w:val="公允价值变动收益"/>
                    <w:tag w:val="_GBC_a414d3d25b124b358456654d56d7c594"/>
                    <w:id w:val="6202735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投资收益（损失以“－”号填列）</w:t>
                    </w:r>
                  </w:p>
                </w:tc>
                <w:sdt>
                  <w:sdtPr>
                    <w:rPr>
                      <w:sz w:val="21"/>
                      <w:szCs w:val="21"/>
                    </w:rPr>
                    <w:alias w:val="附注_投资收益"/>
                    <w:tag w:val="_GBC_9ff7c25db9cf41b7a6374b057780e673"/>
                    <w:id w:val="135592554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投资收益"/>
                    <w:tag w:val="_GBC_597dc69f41b648d59c39ffaedd53a139"/>
                    <w:id w:val="12811420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99,271,173.30</w:t>
                        </w:r>
                      </w:p>
                    </w:tc>
                  </w:sdtContent>
                </w:sdt>
                <w:sdt>
                  <w:sdtPr>
                    <w:rPr>
                      <w:sz w:val="21"/>
                      <w:szCs w:val="21"/>
                    </w:rPr>
                    <w:alias w:val="投资收益"/>
                    <w:tag w:val="_GBC_033ff2d588454955bd360b6d5fa25e90"/>
                    <w:id w:val="-12732483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164,054,185.24</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其中：对联营企业和合营企业的投资收益</w:t>
                    </w:r>
                  </w:p>
                </w:tc>
                <w:sdt>
                  <w:sdtPr>
                    <w:rPr>
                      <w:sz w:val="21"/>
                      <w:szCs w:val="21"/>
                    </w:rPr>
                    <w:alias w:val="附注_对联营企业和合营企业的投资收益"/>
                    <w:tag w:val="_GBC_fe97de90baad435d94de2e99cc463dc4"/>
                    <w:id w:val="-6825915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对联营企业和合营企业的投资收益"/>
                    <w:tag w:val="_GBC_f9c3855718104cc99c8437ff9880cc3a"/>
                    <w:id w:val="-4477751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23,054,140.96</w:t>
                        </w:r>
                      </w:p>
                    </w:tc>
                  </w:sdtContent>
                </w:sdt>
                <w:sdt>
                  <w:sdtPr>
                    <w:rPr>
                      <w:sz w:val="21"/>
                      <w:szCs w:val="21"/>
                    </w:rPr>
                    <w:alias w:val="对联营企业和合营企业的投资收益"/>
                    <w:tag w:val="_GBC_79f24ee31ca34b7d8b0fd5bfe6a73386"/>
                    <w:id w:val="-18872558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19,561,349.35</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ind w:left="-19"/>
                      <w:rPr>
                        <w:color w:val="000000"/>
                        <w:sz w:val="21"/>
                        <w:szCs w:val="21"/>
                      </w:rPr>
                    </w:pPr>
                    <w:r w:rsidRPr="003348F6">
                      <w:rPr>
                        <w:rFonts w:hint="eastAsia"/>
                        <w:sz w:val="21"/>
                        <w:szCs w:val="21"/>
                      </w:rPr>
                      <w:t>二、营业利润（亏损以“－”号填列）</w:t>
                    </w:r>
                  </w:p>
                </w:tc>
                <w:sdt>
                  <w:sdtPr>
                    <w:rPr>
                      <w:sz w:val="21"/>
                      <w:szCs w:val="21"/>
                    </w:rPr>
                    <w:alias w:val="附注_营业利润"/>
                    <w:tag w:val="_GBC_2262c0dc7a7a4ade9f5dd70ab8a861bc"/>
                    <w:id w:val="-214078495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营业利润"/>
                    <w:tag w:val="_GBC_f285087f35ee4fa290b75c5dc58763ff"/>
                    <w:id w:val="5624582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623,974,913.56</w:t>
                        </w:r>
                      </w:p>
                    </w:tc>
                  </w:sdtContent>
                </w:sdt>
                <w:sdt>
                  <w:sdtPr>
                    <w:rPr>
                      <w:sz w:val="21"/>
                      <w:szCs w:val="21"/>
                    </w:rPr>
                    <w:alias w:val="营业利润"/>
                    <w:tag w:val="_GBC_13528f70b7b2481a86c0c9edb0c9aef6"/>
                    <w:id w:val="-1458275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767,278,621.11</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100" w:firstLine="210"/>
                      <w:rPr>
                        <w:color w:val="000000"/>
                        <w:sz w:val="21"/>
                        <w:szCs w:val="21"/>
                      </w:rPr>
                    </w:pPr>
                    <w:r w:rsidRPr="003348F6">
                      <w:rPr>
                        <w:rFonts w:hint="eastAsia"/>
                        <w:sz w:val="21"/>
                        <w:szCs w:val="21"/>
                      </w:rPr>
                      <w:t>加：营业外收入</w:t>
                    </w:r>
                  </w:p>
                </w:tc>
                <w:sdt>
                  <w:sdtPr>
                    <w:rPr>
                      <w:sz w:val="21"/>
                      <w:szCs w:val="21"/>
                    </w:rPr>
                    <w:alias w:val="附注_营业外收入"/>
                    <w:tag w:val="_GBC_3d2111e090204ccb94f74f3db3653ab1"/>
                    <w:id w:val="-184531321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营业外收入"/>
                    <w:tag w:val="_GBC_2c26fe104a174a4d8cd8e2fade325e33"/>
                    <w:id w:val="-150697412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50,181,294.43</w:t>
                        </w:r>
                      </w:p>
                    </w:tc>
                  </w:sdtContent>
                </w:sdt>
                <w:sdt>
                  <w:sdtPr>
                    <w:rPr>
                      <w:sz w:val="21"/>
                      <w:szCs w:val="21"/>
                    </w:rPr>
                    <w:alias w:val="营业外收入"/>
                    <w:tag w:val="_GBC_eafad9b90b7e46e19d2b61c960b48340"/>
                    <w:id w:val="-160302836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50,120,660.49</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sz w:val="21"/>
                        <w:szCs w:val="21"/>
                      </w:rPr>
                    </w:pPr>
                    <w:r w:rsidRPr="003348F6">
                      <w:rPr>
                        <w:rFonts w:hint="eastAsia"/>
                        <w:sz w:val="21"/>
                        <w:szCs w:val="21"/>
                      </w:rPr>
                      <w:t>其中：非流动资产处置利得</w:t>
                    </w:r>
                  </w:p>
                </w:tc>
                <w:sdt>
                  <w:sdtPr>
                    <w:rPr>
                      <w:sz w:val="21"/>
                      <w:szCs w:val="21"/>
                    </w:rPr>
                    <w:alias w:val="附注_其中：非流动资产处置利得"/>
                    <w:tag w:val="_GBC_f5c17ba482bc42509546c73bf41db0d0"/>
                    <w:id w:val="-125836324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其中：非流动资产处置利得"/>
                    <w:tag w:val="_GBC_56dad11756804e64b37ef2d5364b5d11"/>
                    <w:id w:val="-20136733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sz w:val="21"/>
                            <w:szCs w:val="21"/>
                          </w:rPr>
                        </w:pPr>
                        <w:r w:rsidRPr="003348F6">
                          <w:rPr>
                            <w:sz w:val="21"/>
                            <w:szCs w:val="21"/>
                          </w:rPr>
                          <w:t>179,999.25</w:t>
                        </w:r>
                      </w:p>
                    </w:tc>
                  </w:sdtContent>
                </w:sdt>
                <w:sdt>
                  <w:sdtPr>
                    <w:rPr>
                      <w:sz w:val="21"/>
                      <w:szCs w:val="21"/>
                    </w:rPr>
                    <w:alias w:val="其中：非流动资产处置利得"/>
                    <w:tag w:val="_GBC_aee7698c75fb434f9492302afa4d94fa"/>
                    <w:id w:val="16154821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120,660.49</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100" w:firstLine="210"/>
                      <w:rPr>
                        <w:color w:val="000000"/>
                        <w:sz w:val="21"/>
                        <w:szCs w:val="21"/>
                      </w:rPr>
                    </w:pPr>
                    <w:r w:rsidRPr="003348F6">
                      <w:rPr>
                        <w:rFonts w:hint="eastAsia"/>
                        <w:sz w:val="21"/>
                        <w:szCs w:val="21"/>
                      </w:rPr>
                      <w:t>减：营业外支出</w:t>
                    </w:r>
                  </w:p>
                </w:tc>
                <w:sdt>
                  <w:sdtPr>
                    <w:rPr>
                      <w:sz w:val="21"/>
                      <w:szCs w:val="21"/>
                    </w:rPr>
                    <w:alias w:val="附注_营业外支出"/>
                    <w:tag w:val="_GBC_5824879a108f4eeb94f373fedd0873be"/>
                    <w:id w:val="-6325645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营业外支出"/>
                    <w:tag w:val="_GBC_8871849ebf3b488da511052a0c7ed512"/>
                    <w:id w:val="-15085058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15,674.10</w:t>
                        </w:r>
                      </w:p>
                    </w:tc>
                  </w:sdtContent>
                </w:sdt>
                <w:sdt>
                  <w:sdtPr>
                    <w:rPr>
                      <w:sz w:val="21"/>
                      <w:szCs w:val="21"/>
                    </w:rPr>
                    <w:alias w:val="营业外支出"/>
                    <w:tag w:val="_GBC_5bf32227ae934ebb965c03c58a365674"/>
                    <w:id w:val="-20940715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227,240.73</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300" w:firstLine="630"/>
                      <w:rPr>
                        <w:color w:val="000000"/>
                        <w:sz w:val="21"/>
                        <w:szCs w:val="21"/>
                      </w:rPr>
                    </w:pPr>
                    <w:r w:rsidRPr="003348F6">
                      <w:rPr>
                        <w:rFonts w:hint="eastAsia"/>
                        <w:sz w:val="21"/>
                        <w:szCs w:val="21"/>
                      </w:rPr>
                      <w:t>其中：非流动资产处置损失</w:t>
                    </w:r>
                  </w:p>
                </w:tc>
                <w:sdt>
                  <w:sdtPr>
                    <w:rPr>
                      <w:sz w:val="21"/>
                      <w:szCs w:val="21"/>
                    </w:rPr>
                    <w:alias w:val="附注_非流动资产处置净损"/>
                    <w:tag w:val="_GBC_7ffeba6ced28484eaff6808911176de3"/>
                    <w:id w:val="106390861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非流动资产处置净损失"/>
                    <w:tag w:val="_GBC_eecac9a08521422baf96e1281df2daf4"/>
                    <w:id w:val="-18167888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15,674.10</w:t>
                        </w:r>
                      </w:p>
                    </w:tc>
                  </w:sdtContent>
                </w:sdt>
                <w:sdt>
                  <w:sdtPr>
                    <w:rPr>
                      <w:sz w:val="21"/>
                      <w:szCs w:val="21"/>
                    </w:rPr>
                    <w:alias w:val="非流动资产处置净损失"/>
                    <w:tag w:val="_GBC_06678b2165db4979b9170d0fac6aa79f"/>
                    <w:id w:val="-210233417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8,333.00</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ind w:left="-19"/>
                      <w:rPr>
                        <w:color w:val="000000"/>
                        <w:sz w:val="21"/>
                        <w:szCs w:val="21"/>
                      </w:rPr>
                    </w:pPr>
                    <w:r w:rsidRPr="003348F6">
                      <w:rPr>
                        <w:rFonts w:hint="eastAsia"/>
                        <w:sz w:val="21"/>
                        <w:szCs w:val="21"/>
                      </w:rPr>
                      <w:t>三、利润总额（亏损总额以“－”号填列）</w:t>
                    </w:r>
                  </w:p>
                </w:tc>
                <w:sdt>
                  <w:sdtPr>
                    <w:rPr>
                      <w:sz w:val="21"/>
                      <w:szCs w:val="21"/>
                    </w:rPr>
                    <w:alias w:val="附注_利润总额"/>
                    <w:tag w:val="_GBC_fdadfc5e659c43379aa215a1f634b7da"/>
                    <w:id w:val="81144551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利润总额"/>
                    <w:tag w:val="_GBC_40d37e620fdc43f998d3cfc1dd3ee17b"/>
                    <w:id w:val="-18063072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674,140,533.89</w:t>
                        </w:r>
                      </w:p>
                    </w:tc>
                  </w:sdtContent>
                </w:sdt>
                <w:sdt>
                  <w:sdtPr>
                    <w:rPr>
                      <w:sz w:val="21"/>
                      <w:szCs w:val="21"/>
                    </w:rPr>
                    <w:alias w:val="利润总额"/>
                    <w:tag w:val="_GBC_e38763ba86554405a5277dd78fdb006e"/>
                    <w:id w:val="-11347906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817,172,040.87</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19" w:firstLineChars="200" w:firstLine="420"/>
                      <w:rPr>
                        <w:color w:val="000000"/>
                        <w:sz w:val="21"/>
                        <w:szCs w:val="21"/>
                      </w:rPr>
                    </w:pPr>
                    <w:r w:rsidRPr="003348F6">
                      <w:rPr>
                        <w:rFonts w:hint="eastAsia"/>
                        <w:sz w:val="21"/>
                        <w:szCs w:val="21"/>
                      </w:rPr>
                      <w:t>减：所得税费用</w:t>
                    </w:r>
                  </w:p>
                </w:tc>
                <w:sdt>
                  <w:sdtPr>
                    <w:rPr>
                      <w:sz w:val="21"/>
                      <w:szCs w:val="21"/>
                    </w:rPr>
                    <w:alias w:val="附注_所得税"/>
                    <w:tag w:val="_GBC_525966e3b7ea43a0812cbf32b23dc5a6"/>
                    <w:id w:val="-16959872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所得税"/>
                    <w:tag w:val="_GBC_52c71572d16b466ea24efade0493821d"/>
                    <w:id w:val="96524534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-802,165.14</w:t>
                        </w:r>
                      </w:p>
                    </w:tc>
                  </w:sdtContent>
                </w:sdt>
                <w:sdt>
                  <w:sdtPr>
                    <w:rPr>
                      <w:sz w:val="21"/>
                      <w:szCs w:val="21"/>
                    </w:rPr>
                    <w:alias w:val="所得税"/>
                    <w:tag w:val="_GBC_4b882e4e8c05461eb1b9511a001c9c40"/>
                    <w:id w:val="873516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1,300,470.58</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ind w:left="-19"/>
                      <w:rPr>
                        <w:color w:val="000000"/>
                        <w:sz w:val="21"/>
                        <w:szCs w:val="21"/>
                      </w:rPr>
                    </w:pPr>
                    <w:r w:rsidRPr="003348F6">
                      <w:rPr>
                        <w:rFonts w:hint="eastAsia"/>
                        <w:sz w:val="21"/>
                        <w:szCs w:val="21"/>
                      </w:rPr>
                      <w:t>四、净利润（净亏损以“－”号填列）</w:t>
                    </w:r>
                  </w:p>
                </w:tc>
                <w:sdt>
                  <w:sdtPr>
                    <w:rPr>
                      <w:sz w:val="21"/>
                      <w:szCs w:val="21"/>
                    </w:rPr>
                    <w:alias w:val="附注_净利润"/>
                    <w:tag w:val="_GBC_10cf526cb60840fd903c70adf031036d"/>
                    <w:id w:val="8900077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净利润"/>
                    <w:tag w:val="_GBC_b4c6e1a407e846dab013587554bf7082"/>
                    <w:id w:val="-12667640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674,942,699.03</w:t>
                        </w:r>
                      </w:p>
                    </w:tc>
                  </w:sdtContent>
                </w:sdt>
                <w:sdt>
                  <w:sdtPr>
                    <w:rPr>
                      <w:sz w:val="21"/>
                      <w:szCs w:val="21"/>
                    </w:rPr>
                    <w:alias w:val="净利润"/>
                    <w:tag w:val="_GBC_850d778d35f444908874bda50fbd3e99"/>
                    <w:id w:val="-13624365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815,871,570.29</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Chars="-19" w:left="-6" w:hangingChars="19" w:hanging="40"/>
                      <w:rPr>
                        <w:sz w:val="21"/>
                        <w:szCs w:val="21"/>
                      </w:rPr>
                    </w:pPr>
                    <w:r w:rsidRPr="003348F6">
                      <w:rPr>
                        <w:rFonts w:hint="eastAsia"/>
                        <w:sz w:val="21"/>
                        <w:szCs w:val="21"/>
                      </w:rPr>
                      <w:t>五、其他综合收益的税后净额</w:t>
                    </w:r>
                  </w:p>
                </w:tc>
                <w:sdt>
                  <w:sdtPr>
                    <w:rPr>
                      <w:sz w:val="21"/>
                      <w:szCs w:val="21"/>
                    </w:rPr>
                    <w:alias w:val="附注_其他综合收益的税后净额"/>
                    <w:tag w:val="_GBC_0938382a88aa4a6594ce3dc9389f50b3"/>
                    <w:id w:val="-14097214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其他综合收益的税后净额"/>
                    <w:tag w:val="_GBC_835cf4ef9afc44dfb9b940a3e84c0865"/>
                    <w:id w:val="-7138082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sz w:val="21"/>
                            <w:szCs w:val="21"/>
                          </w:rPr>
                        </w:pPr>
                        <w:r w:rsidRPr="003348F6">
                          <w:rPr>
                            <w:sz w:val="21"/>
                            <w:szCs w:val="21"/>
                          </w:rPr>
                          <w:t>-2,416,872.46</w:t>
                        </w:r>
                      </w:p>
                    </w:tc>
                  </w:sdtContent>
                </w:sdt>
                <w:sdt>
                  <w:sdtPr>
                    <w:rPr>
                      <w:sz w:val="21"/>
                      <w:szCs w:val="21"/>
                    </w:rPr>
                    <w:alias w:val="其他综合收益的税后净额"/>
                    <w:tag w:val="_GBC_7b9060b40d384e659b02a1b98b7c6bc6"/>
                    <w:id w:val="16440768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2,416,872.46</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100" w:firstLine="210"/>
                      <w:rPr>
                        <w:sz w:val="21"/>
                        <w:szCs w:val="21"/>
                      </w:rPr>
                    </w:pPr>
                    <w:r w:rsidRPr="003348F6">
                      <w:rPr>
                        <w:rFonts w:hint="eastAsia"/>
                        <w:sz w:val="21"/>
                        <w:szCs w:val="21"/>
                      </w:rPr>
                      <w:t>（一）以后不能重分类进损益的其他综合收益</w:t>
                    </w:r>
                  </w:p>
                </w:tc>
                <w:sdt>
                  <w:sdtPr>
                    <w:rPr>
                      <w:sz w:val="21"/>
                      <w:szCs w:val="21"/>
                    </w:rPr>
                    <w:alias w:val="附注_以后不能重分类进损益的其他综合收益"/>
                    <w:tag w:val="_GBC_3c5deeb2c51143e290062be119af2cd8"/>
                    <w:id w:val="-117910861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以后不能重分类进损益的其他综合收益"/>
                    <w:tag w:val="_GBC_2f32a633c2df4057b3c7c1e970b367fa"/>
                    <w:id w:val="91813377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以后不能重分类进损益的其他综合收益"/>
                    <w:tag w:val="_GBC_02cc4dd2400f4f839d9f94094f9d400e"/>
                    <w:id w:val="-66785966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1.重新计量设定受益计划净负债</w:t>
                    </w:r>
                    <w:r w:rsidRPr="003348F6">
                      <w:rPr>
                        <w:rFonts w:hint="eastAsia"/>
                        <w:sz w:val="21"/>
                        <w:szCs w:val="21"/>
                      </w:rPr>
                      <w:t>或</w:t>
                    </w:r>
                    <w:r w:rsidRPr="003348F6">
                      <w:rPr>
                        <w:sz w:val="21"/>
                        <w:szCs w:val="21"/>
                      </w:rPr>
                      <w:t>净资产的变动</w:t>
                    </w:r>
                  </w:p>
                </w:tc>
                <w:sdt>
                  <w:sdtPr>
                    <w:rPr>
                      <w:sz w:val="21"/>
                      <w:szCs w:val="21"/>
                    </w:rPr>
                    <w:alias w:val="附注_重新计量设定受益计划净负债或净资产的变动"/>
                    <w:tag w:val="_GBC_8a75b0ec9d164294bac02f277c7a768d"/>
                    <w:id w:val="29595807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重新计量设定受益计划净负债或净资产的变动"/>
                    <w:tag w:val="_GBC_9370ccbf282a461aba209871d16b8306"/>
                    <w:id w:val="57216692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重新计量设定受益计划净负债或净资产的变动"/>
                    <w:tag w:val="_GBC_1fb1d471b97a4585960ea51f98cc6f4c"/>
                    <w:id w:val="16954134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57" w:firstLineChars="200" w:firstLine="420"/>
                      <w:rPr>
                        <w:sz w:val="21"/>
                        <w:szCs w:val="21"/>
                      </w:rPr>
                    </w:pPr>
                    <w:r w:rsidRPr="003348F6">
                      <w:rPr>
                        <w:sz w:val="21"/>
                        <w:szCs w:val="21"/>
                      </w:rPr>
                      <w:t>2.权益法下在被投资单位不能重分类进损益的其他综合收益中享有的份额</w:t>
                    </w:r>
                  </w:p>
                </w:tc>
                <w:sdt>
                  <w:sdtPr>
                    <w:rPr>
                      <w:sz w:val="21"/>
                      <w:szCs w:val="21"/>
                    </w:rPr>
                    <w:alias w:val="附注_权益法下在被投资单位不能重分类进损益的其他综合收益中享有的份额"/>
                    <w:tag w:val="_GBC_3abda7750cea4759a2167d4e78df9616"/>
                    <w:id w:val="-63548270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5e9debc596764009a5a50ef809b5567a"/>
                    <w:id w:val="-10797267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权益法下在被投资单位不能重分类进损益的其他综合收益中享有的份额"/>
                    <w:tag w:val="_GBC_586fae6fb9144cd1bf8fbcd26cd3f8da"/>
                    <w:id w:val="207785647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100" w:firstLine="210"/>
                      <w:rPr>
                        <w:sz w:val="21"/>
                        <w:szCs w:val="21"/>
                      </w:rPr>
                    </w:pPr>
                    <w:r w:rsidRPr="003348F6">
                      <w:rPr>
                        <w:rFonts w:hint="eastAsia"/>
                        <w:sz w:val="21"/>
                        <w:szCs w:val="21"/>
                      </w:rPr>
                      <w:t>（二）以后将重分类进损益的其他综合收益</w:t>
                    </w:r>
                  </w:p>
                </w:tc>
                <w:sdt>
                  <w:sdtPr>
                    <w:rPr>
                      <w:sz w:val="21"/>
                      <w:szCs w:val="21"/>
                    </w:rPr>
                    <w:alias w:val="附注_以后将重分类进损益的其他综合收益"/>
                    <w:tag w:val="_GBC_846f5b9cf0e2448484d8b2929192fb13"/>
                    <w:id w:val="19883521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以后将重分类进损益的其他综合收益"/>
                    <w:tag w:val="_GBC_fedf07c6e33f49a08eed71d7b99bb935"/>
                    <w:id w:val="-132281116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sz w:val="21"/>
                            <w:szCs w:val="21"/>
                          </w:rPr>
                        </w:pPr>
                        <w:r w:rsidRPr="003348F6">
                          <w:rPr>
                            <w:sz w:val="21"/>
                            <w:szCs w:val="21"/>
                          </w:rPr>
                          <w:t>-2,416,872.46</w:t>
                        </w:r>
                      </w:p>
                    </w:tc>
                  </w:sdtContent>
                </w:sdt>
                <w:sdt>
                  <w:sdtPr>
                    <w:rPr>
                      <w:sz w:val="21"/>
                      <w:szCs w:val="21"/>
                    </w:rPr>
                    <w:alias w:val="以后将重分类进损益的其他综合收益"/>
                    <w:tag w:val="_GBC_b31580b7aae34c81984972439bac7819"/>
                    <w:id w:val="13961633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2,416,872.46</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1.权益法下在被投资单位以后将重分类进损益的其他综合收益中享有的份额</w:t>
                    </w:r>
                  </w:p>
                </w:tc>
                <w:sdt>
                  <w:sdtPr>
                    <w:rPr>
                      <w:sz w:val="21"/>
                      <w:szCs w:val="21"/>
                    </w:rPr>
                    <w:alias w:val="附注_权益法下在被投资单位以后将重分类进损益的其他综合收益中享有的份额"/>
                    <w:tag w:val="_GBC_3b437e077713492caeb4f7167fb822df"/>
                    <w:id w:val="58272199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9902f4a4e1ee43068ee2159cd3a15a42"/>
                    <w:id w:val="58881251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权益法下在被投资单位以后将重分类进损益的其他综合收益中享有的份额"/>
                    <w:tag w:val="_GBC_144cc0fbfab4481e87d69f827d9b2b03"/>
                    <w:id w:val="1669109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2.可供出售金融资产公允价值变动损益</w:t>
                    </w:r>
                  </w:p>
                </w:tc>
                <w:sdt>
                  <w:sdtPr>
                    <w:rPr>
                      <w:sz w:val="21"/>
                      <w:szCs w:val="21"/>
                    </w:rPr>
                    <w:alias w:val="附注_可供出售金融资产公允价值变动损益"/>
                    <w:tag w:val="_GBC_a49931ae883c497e835b10d24a1f1f6a"/>
                    <w:id w:val="30459163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可供出售金融资产公允价值变动损益"/>
                    <w:tag w:val="_GBC_737da89fa1fa4e5398a9ebb2ddd06b88"/>
                    <w:id w:val="-9392925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sz w:val="21"/>
                            <w:szCs w:val="21"/>
                          </w:rPr>
                        </w:pPr>
                        <w:r w:rsidRPr="003348F6">
                          <w:rPr>
                            <w:sz w:val="21"/>
                            <w:szCs w:val="21"/>
                          </w:rPr>
                          <w:t>-2,416,872.46</w:t>
                        </w:r>
                      </w:p>
                    </w:tc>
                  </w:sdtContent>
                </w:sdt>
                <w:sdt>
                  <w:sdtPr>
                    <w:rPr>
                      <w:sz w:val="21"/>
                      <w:szCs w:val="21"/>
                    </w:rPr>
                    <w:alias w:val="可供出售金融资产公允价值变动损益"/>
                    <w:tag w:val="_GBC_0a2a129a5e96458a9e38e37938ebac2c"/>
                    <w:id w:val="-79782684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2,416,872.46</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3.持有至到期</w:t>
                    </w:r>
                    <w:proofErr w:type="gramStart"/>
                    <w:r w:rsidRPr="003348F6">
                      <w:rPr>
                        <w:sz w:val="21"/>
                        <w:szCs w:val="21"/>
                      </w:rPr>
                      <w:t>投资重</w:t>
                    </w:r>
                    <w:proofErr w:type="gramEnd"/>
                    <w:r w:rsidRPr="003348F6">
                      <w:rPr>
                        <w:sz w:val="21"/>
                        <w:szCs w:val="21"/>
                      </w:rPr>
                      <w:t>分类为可供出售金融资产损益</w:t>
                    </w:r>
                  </w:p>
                </w:tc>
                <w:sdt>
                  <w:sdtPr>
                    <w:rPr>
                      <w:sz w:val="21"/>
                      <w:szCs w:val="21"/>
                    </w:rPr>
                    <w:alias w:val="附注_持有至到期投资重分类为可供出售金融资产损益"/>
                    <w:tag w:val="_GBC_af1b9bf67f0e44e38a045e0d419166cc"/>
                    <w:id w:val="19481200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持有至到期投资重分类为可供出售金融资产损益"/>
                    <w:tag w:val="_GBC_a44e6b47066945889253e6998ac42e18"/>
                    <w:id w:val="-90907911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持有至到期投资重分类为可供出售金融资产损益"/>
                    <w:tag w:val="_GBC_90c9373e84ed451ea3f6bc186e4c9edc"/>
                    <w:id w:val="3796747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4.现金流量套期损益的有效部分</w:t>
                    </w:r>
                  </w:p>
                </w:tc>
                <w:sdt>
                  <w:sdtPr>
                    <w:rPr>
                      <w:sz w:val="21"/>
                      <w:szCs w:val="21"/>
                    </w:rPr>
                    <w:alias w:val="附注_现金流量套期损益的有效部分"/>
                    <w:tag w:val="_GBC_cb801651f5bb4c4c9f73798c9ecab2f4"/>
                    <w:id w:val="4110335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现金流量套期损益的有效部分"/>
                    <w:tag w:val="_GBC_5a4ff1b083544fdf8e1377d6faa98624"/>
                    <w:id w:val="12450888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现金流量套期损益的有效部分"/>
                    <w:tag w:val="_GBC_4e28f6c86cc6430e86ca171e54d93985"/>
                    <w:id w:val="2684318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5.外币财务报表折算差额</w:t>
                    </w:r>
                  </w:p>
                </w:tc>
                <w:sdt>
                  <w:sdtPr>
                    <w:rPr>
                      <w:sz w:val="21"/>
                      <w:szCs w:val="21"/>
                    </w:rPr>
                    <w:alias w:val="附注_外币财务报表折算差额"/>
                    <w:tag w:val="_GBC_f5e5cd67fd9e4fcfa6d117e5a0b8f997"/>
                    <w:id w:val="14667083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外币财务报表折算差额"/>
                    <w:tag w:val="_GBC_4435a19c6e31430ba222af7094357069"/>
                    <w:id w:val="-138347868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外币财务报表折算差额"/>
                    <w:tag w:val="_GBC_23d7fb3989ca49f1bb03fe7de8c9e15e"/>
                    <w:id w:val="104198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firstLineChars="200" w:firstLine="420"/>
                      <w:rPr>
                        <w:sz w:val="21"/>
                        <w:szCs w:val="21"/>
                      </w:rPr>
                    </w:pPr>
                    <w:r w:rsidRPr="003348F6">
                      <w:rPr>
                        <w:sz w:val="21"/>
                        <w:szCs w:val="21"/>
                      </w:rPr>
                      <w:t>6.其他</w:t>
                    </w:r>
                  </w:p>
                </w:tc>
                <w:sdt>
                  <w:sdtPr>
                    <w:rPr>
                      <w:sz w:val="21"/>
                      <w:szCs w:val="21"/>
                    </w:rPr>
                    <w:alias w:val="附注_以后将重分类进损益的其他综合收益-其他"/>
                    <w:tag w:val="_GBC_4510e9aab9c342a89f9929dbd85a13f6"/>
                    <w:id w:val="-42117595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r w:rsidRPr="003348F6">
                          <w:rPr>
                            <w:rFonts w:hint="eastAsia"/>
                            <w:color w:val="333399"/>
                            <w:sz w:val="21"/>
                            <w:szCs w:val="21"/>
                          </w:rPr>
                          <w:t xml:space="preserve">　</w:t>
                        </w:r>
                      </w:p>
                    </w:tc>
                  </w:sdtContent>
                </w:sdt>
                <w:sdt>
                  <w:sdtPr>
                    <w:rPr>
                      <w:sz w:val="21"/>
                      <w:szCs w:val="21"/>
                    </w:rPr>
                    <w:alias w:val="以后将重分类进损益的其他综合收益-其他"/>
                    <w:tag w:val="_GBC_b5e95f80ad534cd4b3f3782661c88a72"/>
                    <w:id w:val="149692605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rFonts w:hint="eastAsia"/>
                            <w:color w:val="333399"/>
                            <w:sz w:val="21"/>
                            <w:szCs w:val="21"/>
                          </w:rPr>
                          <w:t xml:space="preserve">　</w:t>
                        </w:r>
                      </w:p>
                    </w:tc>
                  </w:sdtContent>
                </w:sdt>
                <w:sdt>
                  <w:sdtPr>
                    <w:rPr>
                      <w:sz w:val="21"/>
                      <w:szCs w:val="21"/>
                    </w:rPr>
                    <w:alias w:val="以后将重分类进损益的其他综合收益-其他"/>
                    <w:tag w:val="_GBC_24919484c7624761bc21c9790fc0ffcd"/>
                    <w:id w:val="3300514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13157B">
                    <w:pPr>
                      <w:ind w:left="-19"/>
                      <w:rPr>
                        <w:sz w:val="21"/>
                        <w:szCs w:val="21"/>
                      </w:rPr>
                    </w:pPr>
                    <w:r w:rsidRPr="003348F6">
                      <w:rPr>
                        <w:rFonts w:hint="eastAsia"/>
                        <w:sz w:val="21"/>
                        <w:szCs w:val="21"/>
                      </w:rPr>
                      <w:t>六、综合收益总额</w:t>
                    </w:r>
                  </w:p>
                </w:tc>
                <w:sdt>
                  <w:sdtPr>
                    <w:rPr>
                      <w:sz w:val="21"/>
                      <w:szCs w:val="21"/>
                    </w:rPr>
                    <w:alias w:val="附注_综合收益总额"/>
                    <w:tag w:val="_GBC_5e48bde075c54fceac92e3b81610f8cd"/>
                    <w:id w:val="16078491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sdt>
                  <w:sdtPr>
                    <w:rPr>
                      <w:sz w:val="21"/>
                      <w:szCs w:val="21"/>
                    </w:rPr>
                    <w:alias w:val="综合收益总额"/>
                    <w:tag w:val="_GBC_845616ff45924da7832e04e4ba0a1980"/>
                    <w:id w:val="8150792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4F6C63" w:rsidRPr="003348F6" w:rsidRDefault="00B132DC" w:rsidP="0013157B">
                        <w:pPr>
                          <w:jc w:val="right"/>
                          <w:rPr>
                            <w:color w:val="008000"/>
                            <w:sz w:val="21"/>
                            <w:szCs w:val="21"/>
                          </w:rPr>
                        </w:pPr>
                        <w:r w:rsidRPr="003348F6">
                          <w:rPr>
                            <w:sz w:val="21"/>
                            <w:szCs w:val="21"/>
                          </w:rPr>
                          <w:t>672,525,826.57</w:t>
                        </w:r>
                      </w:p>
                    </w:tc>
                  </w:sdtContent>
                </w:sdt>
                <w:sdt>
                  <w:sdtPr>
                    <w:rPr>
                      <w:sz w:val="21"/>
                      <w:szCs w:val="21"/>
                    </w:rPr>
                    <w:alias w:val="综合收益总额"/>
                    <w:tag w:val="_GBC_20444045a227484ba1412f37578b41e1"/>
                    <w:id w:val="-120408985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r w:rsidRPr="003348F6">
                          <w:rPr>
                            <w:sz w:val="21"/>
                            <w:szCs w:val="21"/>
                          </w:rPr>
                          <w:t>818,288,442.75</w:t>
                        </w:r>
                      </w:p>
                    </w:tc>
                  </w:sdtContent>
                </w:sdt>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Chars="-19" w:left="-6" w:hangingChars="19" w:hanging="40"/>
                      <w:rPr>
                        <w:sz w:val="21"/>
                        <w:szCs w:val="21"/>
                      </w:rPr>
                    </w:pPr>
                    <w:r w:rsidRPr="003348F6">
                      <w:rPr>
                        <w:rFonts w:hint="eastAsia"/>
                        <w:sz w:val="21"/>
                        <w:szCs w:val="21"/>
                      </w:rPr>
                      <w:t>七</w:t>
                    </w:r>
                    <w:r w:rsidRPr="003348F6">
                      <w:rPr>
                        <w:sz w:val="21"/>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sz w:val="21"/>
                        <w:szCs w:val="21"/>
                      </w:rPr>
                    </w:pPr>
                  </w:p>
                </w:tc>
                <w:tc>
                  <w:tcPr>
                    <w:tcW w:w="1090"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tc>
                  <w:tcPr>
                    <w:tcW w:w="1096"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jc w:val="right"/>
                      <w:rPr>
                        <w:sz w:val="21"/>
                        <w:szCs w:val="21"/>
                      </w:rPr>
                    </w:pPr>
                  </w:p>
                </w:tc>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19" w:firstLineChars="200" w:firstLine="420"/>
                      <w:rPr>
                        <w:sz w:val="21"/>
                        <w:szCs w:val="21"/>
                      </w:rPr>
                    </w:pPr>
                    <w:r w:rsidRPr="003348F6">
                      <w:rPr>
                        <w:sz w:val="21"/>
                        <w:szCs w:val="21"/>
                      </w:rPr>
                      <w:t>（一）基本每股收益</w:t>
                    </w:r>
                    <w:r w:rsidRPr="003348F6">
                      <w:rPr>
                        <w:rFonts w:hint="eastAsia"/>
                        <w:sz w:val="21"/>
                        <w:szCs w:val="21"/>
                      </w:rPr>
                      <w:t>(元/股)</w:t>
                    </w:r>
                  </w:p>
                </w:tc>
                <w:sdt>
                  <w:sdtPr>
                    <w:rPr>
                      <w:sz w:val="21"/>
                      <w:szCs w:val="21"/>
                    </w:rPr>
                    <w:alias w:val="附注_基本每股收益"/>
                    <w:tag w:val="_GBC_d9092486a0614880b82e6c4afe12ce15"/>
                    <w:id w:val="188197248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e01deffb1a9a4c63be47d31efbcaf338"/>
                      <w:id w:val="-432745198"/>
                      <w:lock w:val="sdtLocked"/>
                      <w:showingPlcHdr/>
                    </w:sdtPr>
                    <w:sdtEndPr/>
                    <w:sdtContent>
                      <w:p w:rsidR="004F6C63" w:rsidRPr="003348F6" w:rsidRDefault="004F6C63" w:rsidP="0013157B">
                        <w:pPr>
                          <w:jc w:val="right"/>
                          <w:rPr>
                            <w:color w:val="008000"/>
                            <w:sz w:val="21"/>
                            <w:szCs w:val="21"/>
                          </w:rPr>
                        </w:pPr>
                        <w:r w:rsidRPr="003348F6">
                          <w:rPr>
                            <w:rFonts w:hint="eastAsia"/>
                            <w:color w:val="333399"/>
                            <w:sz w:val="21"/>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 w:val="21"/>
                        <w:szCs w:val="21"/>
                      </w:rPr>
                      <w:alias w:val="基本每股收益"/>
                      <w:tag w:val="_GBC_cdd48a5a111842cd803721976b9e61ec"/>
                      <w:id w:val="-2082744265"/>
                      <w:lock w:val="sdtLocked"/>
                      <w:showingPlcHdr/>
                    </w:sdtPr>
                    <w:sdtEndPr/>
                    <w:sdtContent>
                      <w:p w:rsidR="004F6C63" w:rsidRPr="003348F6" w:rsidRDefault="004F6C63" w:rsidP="0013157B">
                        <w:pPr>
                          <w:jc w:val="right"/>
                          <w:rPr>
                            <w:color w:val="008000"/>
                            <w:sz w:val="21"/>
                            <w:szCs w:val="21"/>
                          </w:rPr>
                        </w:pPr>
                        <w:r w:rsidRPr="003348F6">
                          <w:rPr>
                            <w:rFonts w:hint="eastAsia"/>
                            <w:color w:val="333399"/>
                            <w:sz w:val="21"/>
                            <w:szCs w:val="21"/>
                          </w:rPr>
                          <w:t xml:space="preserve">　</w:t>
                        </w:r>
                      </w:p>
                    </w:sdtContent>
                  </w:sdt>
                </w:tc>
              </w:tr>
              <w:tr w:rsidR="004F6C63" w:rsidRPr="003348F6" w:rsidTr="0013157B">
                <w:tc>
                  <w:tcPr>
                    <w:tcW w:w="2280" w:type="pct"/>
                    <w:tcBorders>
                      <w:top w:val="outset" w:sz="6" w:space="0" w:color="auto"/>
                      <w:left w:val="outset" w:sz="6" w:space="0" w:color="auto"/>
                      <w:bottom w:val="outset" w:sz="6" w:space="0" w:color="auto"/>
                      <w:right w:val="outset" w:sz="6" w:space="0" w:color="auto"/>
                    </w:tcBorders>
                    <w:vAlign w:val="center"/>
                  </w:tcPr>
                  <w:p w:rsidR="004F6C63" w:rsidRPr="003348F6" w:rsidRDefault="004F6C63" w:rsidP="00A12F0B">
                    <w:pPr>
                      <w:ind w:left="-19" w:firstLineChars="200" w:firstLine="420"/>
                      <w:rPr>
                        <w:sz w:val="21"/>
                        <w:szCs w:val="21"/>
                      </w:rPr>
                    </w:pPr>
                    <w:r w:rsidRPr="003348F6">
                      <w:rPr>
                        <w:sz w:val="21"/>
                        <w:szCs w:val="21"/>
                      </w:rPr>
                      <w:t>（二）稀释每股收益</w:t>
                    </w:r>
                    <w:r w:rsidRPr="003348F6">
                      <w:rPr>
                        <w:rFonts w:hint="eastAsia"/>
                        <w:sz w:val="21"/>
                        <w:szCs w:val="21"/>
                      </w:rPr>
                      <w:t>(元/股)</w:t>
                    </w:r>
                  </w:p>
                </w:tc>
                <w:sdt>
                  <w:sdtPr>
                    <w:rPr>
                      <w:sz w:val="21"/>
                      <w:szCs w:val="21"/>
                    </w:rPr>
                    <w:alias w:val="附注_稀释每股收益"/>
                    <w:tag w:val="_GBC_af90350f2e424f3eaec1ea13ae5f45c0"/>
                    <w:id w:val="71361509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4F6C63" w:rsidRPr="003348F6" w:rsidRDefault="004F6C63" w:rsidP="0013157B">
                        <w:pPr>
                          <w:rPr>
                            <w:color w:val="008000"/>
                            <w:sz w:val="21"/>
                            <w:szCs w:val="21"/>
                          </w:rPr>
                        </w:pPr>
                        <w:r w:rsidRPr="003348F6">
                          <w:rPr>
                            <w:rFonts w:hint="eastAsia"/>
                            <w:color w:val="333399"/>
                            <w:sz w:val="21"/>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 w:val="21"/>
                        <w:szCs w:val="21"/>
                      </w:rPr>
                      <w:alias w:val="稀释每股收益"/>
                      <w:tag w:val="_GBC_9a8ac5bea6d94306a54f76b9d24ecb43"/>
                      <w:id w:val="1074316879"/>
                      <w:lock w:val="sdtLocked"/>
                      <w:showingPlcHdr/>
                    </w:sdtPr>
                    <w:sdtEndPr/>
                    <w:sdtContent>
                      <w:p w:rsidR="004F6C63" w:rsidRPr="003348F6" w:rsidRDefault="004F6C63" w:rsidP="0013157B">
                        <w:pPr>
                          <w:jc w:val="right"/>
                          <w:rPr>
                            <w:color w:val="008000"/>
                            <w:sz w:val="21"/>
                            <w:szCs w:val="21"/>
                          </w:rPr>
                        </w:pPr>
                        <w:r w:rsidRPr="003348F6">
                          <w:rPr>
                            <w:rFonts w:hint="eastAsia"/>
                            <w:color w:val="333399"/>
                            <w:sz w:val="21"/>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 w:val="21"/>
                        <w:szCs w:val="21"/>
                      </w:rPr>
                      <w:alias w:val="稀释每股收益"/>
                      <w:tag w:val="_GBC_bb3c649124ea42bf8448db0669674527"/>
                      <w:id w:val="913890593"/>
                      <w:lock w:val="sdtLocked"/>
                      <w:showingPlcHdr/>
                    </w:sdtPr>
                    <w:sdtEndPr/>
                    <w:sdtContent>
                      <w:p w:rsidR="004F6C63" w:rsidRPr="003348F6" w:rsidRDefault="004F6C63" w:rsidP="0013157B">
                        <w:pPr>
                          <w:jc w:val="right"/>
                          <w:rPr>
                            <w:color w:val="008000"/>
                            <w:sz w:val="21"/>
                            <w:szCs w:val="21"/>
                          </w:rPr>
                        </w:pPr>
                        <w:r w:rsidRPr="003348F6">
                          <w:rPr>
                            <w:rFonts w:hint="eastAsia"/>
                            <w:color w:val="333399"/>
                            <w:sz w:val="21"/>
                            <w:szCs w:val="21"/>
                          </w:rPr>
                          <w:t xml:space="preserve">　</w:t>
                        </w:r>
                      </w:p>
                    </w:sdtContent>
                  </w:sdt>
                </w:tc>
              </w:tr>
            </w:tbl>
            <w:p w:rsidR="004F6C63" w:rsidRPr="00A12F0B" w:rsidRDefault="004F6C63">
              <w:pPr>
                <w:rPr>
                  <w:sz w:val="21"/>
                  <w:szCs w:val="21"/>
                </w:rPr>
              </w:pPr>
            </w:p>
            <w:p w:rsidR="000A3E1B" w:rsidRPr="00A12F0B" w:rsidRDefault="00845B1A" w:rsidP="00447786">
              <w:pPr>
                <w:snapToGrid w:val="0"/>
                <w:spacing w:line="240" w:lineRule="atLeast"/>
                <w:ind w:rightChars="-73" w:right="-175"/>
                <w:rPr>
                  <w:rFonts w:cs="宋体-方正超大字符集"/>
                  <w:sz w:val="21"/>
                  <w:szCs w:val="21"/>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sdtContent>
        </w:sdt>
        <w:p w:rsidR="000A3E1B" w:rsidRPr="00A12F0B" w:rsidRDefault="00A2457D" w:rsidP="00447786">
          <w:pPr>
            <w:snapToGrid w:val="0"/>
            <w:spacing w:line="240" w:lineRule="atLeast"/>
            <w:ind w:rightChars="-73" w:right="-175"/>
            <w:rPr>
              <w:b/>
              <w:bCs/>
              <w:color w:val="FF0000"/>
              <w:sz w:val="21"/>
              <w:szCs w:val="21"/>
            </w:rPr>
          </w:pPr>
        </w:p>
      </w:sdtContent>
    </w:sdt>
    <w:p w:rsidR="000A3E1B" w:rsidRPr="00A12F0B" w:rsidRDefault="000A3E1B">
      <w:pPr>
        <w:rPr>
          <w:color w:val="FF0000"/>
          <w:sz w:val="21"/>
          <w:szCs w:val="21"/>
        </w:rPr>
      </w:pPr>
    </w:p>
    <w:p w:rsidR="000A3E1B" w:rsidRPr="00A12F0B" w:rsidRDefault="000A3E1B">
      <w:pPr>
        <w:rPr>
          <w:color w:val="FF0000"/>
          <w:sz w:val="21"/>
          <w:szCs w:val="21"/>
        </w:rPr>
      </w:pPr>
    </w:p>
    <w:sdt>
      <w:sdtPr>
        <w:rPr>
          <w:rFonts w:hint="eastAsia"/>
          <w:b/>
          <w:bCs/>
          <w:sz w:val="21"/>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 w:val="21"/>
              <w:szCs w:val="21"/>
            </w:rPr>
            <w:tag w:val="_GBC_17c43da24c7845d3aa093910aeaf2348"/>
            <w:id w:val="1382902676"/>
            <w:lock w:val="sdtLocked"/>
            <w:placeholder>
              <w:docPart w:val="GBC22222222222222222222222222222"/>
            </w:placeholder>
          </w:sdtPr>
          <w:sdtEndPr>
            <w:rPr>
              <w:b w:val="0"/>
              <w:bCs w:val="0"/>
            </w:rPr>
          </w:sdtEndPr>
          <w:sdtContent>
            <w:p w:rsidR="000A3E1B" w:rsidRPr="00A12F0B" w:rsidRDefault="00845B1A">
              <w:pPr>
                <w:jc w:val="center"/>
                <w:rPr>
                  <w:b/>
                  <w:bCs/>
                  <w:sz w:val="21"/>
                  <w:szCs w:val="21"/>
                </w:rPr>
              </w:pPr>
              <w:r w:rsidRPr="00A12F0B">
                <w:rPr>
                  <w:rFonts w:hint="eastAsia"/>
                  <w:b/>
                  <w:bCs/>
                  <w:sz w:val="21"/>
                  <w:szCs w:val="21"/>
                </w:rPr>
                <w:t>合并</w:t>
              </w:r>
              <w:r w:rsidRPr="00A12F0B">
                <w:rPr>
                  <w:b/>
                  <w:bCs/>
                  <w:sz w:val="21"/>
                  <w:szCs w:val="21"/>
                </w:rPr>
                <w:t>现金流量表</w:t>
              </w:r>
            </w:p>
            <w:p w:rsidR="000A3E1B" w:rsidRPr="00A12F0B" w:rsidRDefault="00845B1A">
              <w:pPr>
                <w:jc w:val="center"/>
                <w:rPr>
                  <w:b/>
                  <w:bCs/>
                  <w:sz w:val="21"/>
                  <w:szCs w:val="21"/>
                </w:rPr>
              </w:pPr>
              <w:r w:rsidRPr="00A12F0B">
                <w:rPr>
                  <w:sz w:val="21"/>
                  <w:szCs w:val="21"/>
                </w:rPr>
                <w:t>201</w:t>
              </w:r>
              <w:r w:rsidRPr="00A12F0B">
                <w:rPr>
                  <w:rFonts w:hint="eastAsia"/>
                  <w:sz w:val="21"/>
                  <w:szCs w:val="21"/>
                </w:rPr>
                <w:t>6</w:t>
              </w:r>
              <w:r w:rsidRPr="00A12F0B">
                <w:rPr>
                  <w:sz w:val="21"/>
                  <w:szCs w:val="21"/>
                </w:rPr>
                <w:t>年</w:t>
              </w:r>
              <w:r w:rsidRPr="00A12F0B">
                <w:rPr>
                  <w:rFonts w:hint="eastAsia"/>
                  <w:sz w:val="21"/>
                  <w:szCs w:val="21"/>
                </w:rPr>
                <w:t>1—6</w:t>
              </w:r>
              <w:r w:rsidRPr="00A12F0B">
                <w:rPr>
                  <w:sz w:val="21"/>
                  <w:szCs w:val="21"/>
                </w:rPr>
                <w:t>月</w:t>
              </w:r>
            </w:p>
            <w:p w:rsidR="000A3E1B" w:rsidRPr="00A12F0B" w:rsidRDefault="00845B1A">
              <w:pPr>
                <w:jc w:val="right"/>
                <w:rPr>
                  <w:sz w:val="21"/>
                  <w:szCs w:val="21"/>
                </w:rPr>
              </w:pPr>
              <w:r w:rsidRPr="00A12F0B">
                <w:rPr>
                  <w:sz w:val="21"/>
                  <w:szCs w:val="21"/>
                </w:rPr>
                <w:t>单位</w:t>
              </w:r>
              <w:r w:rsidRPr="00A12F0B">
                <w:rPr>
                  <w:rFonts w:hint="eastAsia"/>
                  <w:sz w:val="21"/>
                  <w:szCs w:val="21"/>
                </w:rPr>
                <w:t>：</w:t>
              </w:r>
              <w:sdt>
                <w:sdtPr>
                  <w:rPr>
                    <w:rFonts w:hint="eastAsia"/>
                    <w:sz w:val="21"/>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12F0B">
                    <w:rPr>
                      <w:rFonts w:hint="eastAsia"/>
                      <w:sz w:val="21"/>
                      <w:szCs w:val="21"/>
                    </w:rPr>
                    <w:t>元</w:t>
                  </w:r>
                </w:sdtContent>
              </w:sdt>
              <w:r w:rsidRPr="00A12F0B">
                <w:rPr>
                  <w:sz w:val="21"/>
                  <w:szCs w:val="21"/>
                </w:rPr>
                <w:t xml:space="preserve">  币种</w:t>
              </w:r>
              <w:r w:rsidRPr="00A12F0B">
                <w:rPr>
                  <w:rFonts w:hint="eastAsia"/>
                  <w:sz w:val="21"/>
                  <w:szCs w:val="21"/>
                </w:rPr>
                <w:t>：</w:t>
              </w:r>
              <w:sdt>
                <w:sdtPr>
                  <w:rPr>
                    <w:rFonts w:hint="eastAsia"/>
                    <w:sz w:val="21"/>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12F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center"/>
                      <w:rPr>
                        <w:b/>
                        <w:bCs/>
                        <w:sz w:val="21"/>
                        <w:szCs w:val="21"/>
                      </w:rPr>
                    </w:pPr>
                    <w:r w:rsidRPr="00A12F0B">
                      <w:rPr>
                        <w:b/>
                        <w:sz w:val="21"/>
                        <w:szCs w:val="21"/>
                      </w:rPr>
                      <w:t>项目</w:t>
                    </w:r>
                  </w:p>
                </w:tc>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center"/>
                      <w:rPr>
                        <w:b/>
                        <w:sz w:val="21"/>
                        <w:szCs w:val="21"/>
                      </w:rPr>
                    </w:pPr>
                    <w:r w:rsidRPr="00A12F0B">
                      <w:rPr>
                        <w:b/>
                        <w:sz w:val="21"/>
                        <w:szCs w:val="21"/>
                      </w:rPr>
                      <w:t>附注</w:t>
                    </w:r>
                  </w:p>
                </w:tc>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autoSpaceDE w:val="0"/>
                      <w:autoSpaceDN w:val="0"/>
                      <w:adjustRightInd w:val="0"/>
                      <w:jc w:val="center"/>
                      <w:rPr>
                        <w:b/>
                        <w:sz w:val="21"/>
                        <w:szCs w:val="21"/>
                      </w:rPr>
                    </w:pPr>
                    <w:r w:rsidRPr="00A12F0B">
                      <w:rPr>
                        <w:b/>
                        <w:sz w:val="21"/>
                        <w:szCs w:val="21"/>
                      </w:rPr>
                      <w:t>本期</w:t>
                    </w:r>
                    <w:r w:rsidRPr="00A12F0B">
                      <w:rPr>
                        <w:rFonts w:hint="eastAsia"/>
                        <w:b/>
                        <w:sz w:val="21"/>
                        <w:szCs w:val="21"/>
                      </w:rPr>
                      <w:t>发生</w:t>
                    </w:r>
                    <w:r w:rsidRPr="00A12F0B">
                      <w:rPr>
                        <w:b/>
                        <w:sz w:val="21"/>
                        <w:szCs w:val="21"/>
                      </w:rPr>
                      <w:t>额</w:t>
                    </w:r>
                  </w:p>
                </w:tc>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autoSpaceDE w:val="0"/>
                      <w:autoSpaceDN w:val="0"/>
                      <w:adjustRightInd w:val="0"/>
                      <w:jc w:val="center"/>
                      <w:rPr>
                        <w:b/>
                        <w:sz w:val="21"/>
                        <w:szCs w:val="21"/>
                      </w:rPr>
                    </w:pPr>
                    <w:r w:rsidRPr="00A12F0B">
                      <w:rPr>
                        <w:b/>
                        <w:sz w:val="21"/>
                        <w:szCs w:val="21"/>
                      </w:rPr>
                      <w:t>上期</w:t>
                    </w:r>
                    <w:r w:rsidRPr="00A12F0B">
                      <w:rPr>
                        <w:rFonts w:hint="eastAsia"/>
                        <w:b/>
                        <w:sz w:val="21"/>
                        <w:szCs w:val="21"/>
                      </w:rPr>
                      <w:t>发生</w:t>
                    </w:r>
                    <w:r w:rsidRPr="00A12F0B">
                      <w:rPr>
                        <w:b/>
                        <w:sz w:val="21"/>
                        <w:szCs w:val="21"/>
                      </w:rPr>
                      <w:t>额</w:t>
                    </w:r>
                  </w:p>
                </w:tc>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0000"/>
                        <w:sz w:val="21"/>
                        <w:szCs w:val="21"/>
                      </w:rPr>
                    </w:pPr>
                    <w:r w:rsidRPr="00A12F0B">
                      <w:rPr>
                        <w:rFonts w:hint="eastAsia"/>
                        <w:b/>
                        <w:bCs/>
                        <w:sz w:val="21"/>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p>
                </w:tc>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p>
                </w:tc>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p>
                </w:tc>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销售商品、提供劳务收到的现金</w:t>
                    </w:r>
                  </w:p>
                </w:tc>
                <w:sdt>
                  <w:sdtPr>
                    <w:rPr>
                      <w:sz w:val="21"/>
                      <w:szCs w:val="21"/>
                    </w:rPr>
                    <w:alias w:val="附注_销售商品提供劳务收到的现金"/>
                    <w:tag w:val="_GBC_94536314450b4062832df9bd05a0edd6"/>
                    <w:id w:val="20052425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销售商品提供劳务收到的现金"/>
                    <w:tag w:val="_GBC_4b0cbf652f674117a1248dffdd00651a"/>
                    <w:id w:val="51989200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2,513,410,902.31</w:t>
                        </w:r>
                      </w:p>
                    </w:tc>
                  </w:sdtContent>
                </w:sdt>
                <w:sdt>
                  <w:sdtPr>
                    <w:rPr>
                      <w:sz w:val="21"/>
                      <w:szCs w:val="21"/>
                    </w:rPr>
                    <w:alias w:val="销售商品提供劳务收到的现金"/>
                    <w:tag w:val="_GBC_378796c729b54fca9319cbfadb3f2b66"/>
                    <w:id w:val="-153379670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2,306,411,768.10</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客户存款和同业存放款项净增加额</w:t>
                    </w:r>
                  </w:p>
                </w:tc>
                <w:sdt>
                  <w:sdtPr>
                    <w:rPr>
                      <w:sz w:val="21"/>
                      <w:szCs w:val="21"/>
                    </w:rPr>
                    <w:alias w:val="附注_客户存款和同业存放款项净增加额"/>
                    <w:tag w:val="_GBC_e3a7987b47fd49718d6a1d78180e720a"/>
                    <w:id w:val="9268507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客户存款和同业存放款项净增加额"/>
                    <w:tag w:val="_GBC_42f4842a44954f9abadf59f26e29af6b"/>
                    <w:id w:val="32717623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客户存款和同业存放款项净增加额"/>
                    <w:tag w:val="_GBC_2390509343f744f59a12480e4af82c4b"/>
                    <w:id w:val="58126504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向中央银行借款净增加额</w:t>
                    </w:r>
                  </w:p>
                </w:tc>
                <w:sdt>
                  <w:sdtPr>
                    <w:rPr>
                      <w:sz w:val="21"/>
                      <w:szCs w:val="21"/>
                    </w:rPr>
                    <w:alias w:val="附注_向中央银行借款净增加额"/>
                    <w:tag w:val="_GBC_5520760931b64001b52d86f558312ec1"/>
                    <w:id w:val="56091104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向中央银行借款净增加额"/>
                    <w:tag w:val="_GBC_d9a239fdac3d4a789dbcb4769d228624"/>
                    <w:id w:val="-179582828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向中央银行借款净增加额"/>
                    <w:tag w:val="_GBC_1fc6f01b17a842ca98e62bad7ab3c532"/>
                    <w:id w:val="71654791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向其他金融机构拆入资金净增加额</w:t>
                    </w:r>
                  </w:p>
                </w:tc>
                <w:sdt>
                  <w:sdtPr>
                    <w:rPr>
                      <w:sz w:val="21"/>
                      <w:szCs w:val="21"/>
                    </w:rPr>
                    <w:alias w:val="附注_向其他金融机构拆入资金净增加额"/>
                    <w:tag w:val="_GBC_cbd1adc7b6b144758b433ba2f0041958"/>
                    <w:id w:val="-170840351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向其他金融机构拆入资金净增加额"/>
                    <w:tag w:val="_GBC_495511ffe56349a8a7d996d410eda8de"/>
                    <w:id w:val="163815243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向其他金融机构拆入资金净增加额"/>
                    <w:tag w:val="_GBC_f9f18c907c6245b58551c0aaf7ffb51a"/>
                    <w:id w:val="-207566314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lastRenderedPageBreak/>
                      <w:t>收到原保险合同保费取得的现金</w:t>
                    </w:r>
                  </w:p>
                </w:tc>
                <w:sdt>
                  <w:sdtPr>
                    <w:rPr>
                      <w:sz w:val="21"/>
                      <w:szCs w:val="21"/>
                    </w:rPr>
                    <w:alias w:val="附注_收到原保险合同保费取得的现金"/>
                    <w:tag w:val="_GBC_b3c4e007871e48f3a4234483fb735f62"/>
                    <w:id w:val="-7251364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到原保险合同保费取得的现金"/>
                    <w:tag w:val="_GBC_c42fe751990649b191731cf193445ef3"/>
                    <w:id w:val="-203094188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收到原保险合同保费取得的现金"/>
                    <w:tag w:val="_GBC_d8258136ff70480ea6a959134f641f8a"/>
                    <w:id w:val="-210078264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收到再保险业务现金净额</w:t>
                    </w:r>
                  </w:p>
                </w:tc>
                <w:sdt>
                  <w:sdtPr>
                    <w:rPr>
                      <w:sz w:val="21"/>
                      <w:szCs w:val="21"/>
                    </w:rPr>
                    <w:alias w:val="附注_收到再保险业务现金净额"/>
                    <w:tag w:val="_GBC_752498eb17634c32a1c6f11fb8774c3a"/>
                    <w:id w:val="-119992755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到再保险业务现金净额"/>
                    <w:tag w:val="_GBC_d541114824a64ddb97e997bb4f4b3060"/>
                    <w:id w:val="1300878616"/>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收到再保险业务现金净额"/>
                    <w:tag w:val="_GBC_76a9cbcd034548cb9d94d58ff97dc85a"/>
                    <w:id w:val="18233861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保户储金及投资款净增加额</w:t>
                    </w:r>
                  </w:p>
                </w:tc>
                <w:sdt>
                  <w:sdtPr>
                    <w:rPr>
                      <w:sz w:val="21"/>
                      <w:szCs w:val="21"/>
                    </w:rPr>
                    <w:alias w:val="附注_保户储金及投资款净增加额"/>
                    <w:tag w:val="_GBC_9bb0cd47baa8406dbfd221bc11003b32"/>
                    <w:id w:val="-1812098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保户储金及投资款净增加额"/>
                    <w:tag w:val="_GBC_c65674b9bdd747e9ac11c78b1f13481b"/>
                    <w:id w:val="-161843869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保户储金及投资款净增加额"/>
                    <w:tag w:val="_GBC_953fc9751bbf4e8dbd83116476a14981"/>
                    <w:id w:val="46670665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处置以公允价值计量且其变动计入当期损益的金融资产净增加额</w:t>
                    </w:r>
                  </w:p>
                </w:tc>
                <w:sdt>
                  <w:sdtPr>
                    <w:rPr>
                      <w:sz w:val="21"/>
                      <w:szCs w:val="21"/>
                    </w:rPr>
                    <w:alias w:val="附注_处置以公允价值计量且其变动计入当期损益的金融资产净增加额"/>
                    <w:tag w:val="_GBC_bda254a6b8c44fc4b2f9a3c96a3f3b07"/>
                    <w:id w:val="-10956373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sz w:val="21"/>
                            <w:szCs w:val="21"/>
                          </w:rPr>
                        </w:pPr>
                        <w:r w:rsidRPr="00A12F0B">
                          <w:rPr>
                            <w:rFonts w:hint="eastAsia"/>
                            <w:color w:val="333399"/>
                            <w:sz w:val="21"/>
                            <w:szCs w:val="21"/>
                          </w:rPr>
                          <w:t xml:space="preserve">　</w:t>
                        </w:r>
                      </w:p>
                    </w:tc>
                  </w:sdtContent>
                </w:sdt>
                <w:sdt>
                  <w:sdtPr>
                    <w:rPr>
                      <w:sz w:val="21"/>
                      <w:szCs w:val="21"/>
                    </w:rPr>
                    <w:alias w:val="处置以公允价值计量且其变动计入当期损益的金融资产净增加额"/>
                    <w:tag w:val="_GBC_09e93cbdf5d04aed893da15e40bb8384"/>
                    <w:id w:val="-74379628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rFonts w:hint="eastAsia"/>
                            <w:color w:val="333399"/>
                            <w:sz w:val="21"/>
                            <w:szCs w:val="21"/>
                          </w:rPr>
                          <w:t xml:space="preserve">　</w:t>
                        </w:r>
                      </w:p>
                    </w:tc>
                  </w:sdtContent>
                </w:sdt>
                <w:sdt>
                  <w:sdtPr>
                    <w:rPr>
                      <w:sz w:val="21"/>
                      <w:szCs w:val="21"/>
                    </w:rPr>
                    <w:alias w:val="处置以公允价值计量且其变动计入当期损益的金融资产净增加额"/>
                    <w:tag w:val="_GBC_7ea52dcaa13f45e3bec674f82f4356fc"/>
                    <w:id w:val="-77131535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收取利息、手续费及佣金的现金</w:t>
                    </w:r>
                  </w:p>
                </w:tc>
                <w:sdt>
                  <w:sdtPr>
                    <w:rPr>
                      <w:sz w:val="21"/>
                      <w:szCs w:val="21"/>
                    </w:rPr>
                    <w:alias w:val="附注_收取利息、手续费及佣金的现金"/>
                    <w:tag w:val="_GBC_81c2ba18a65547d0b7e60481a49ef509"/>
                    <w:id w:val="-11349532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取利息、手续费及佣金的现金"/>
                    <w:tag w:val="_GBC_1bcb2001fac546c18e7150293a4f9c06"/>
                    <w:id w:val="-107828258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收取利息、手续费及佣金的现金"/>
                    <w:tag w:val="_GBC_c275a1015886469ab9a1fb9fa155ed8c"/>
                    <w:id w:val="102166892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拆入资金净增加额</w:t>
                    </w:r>
                  </w:p>
                </w:tc>
                <w:sdt>
                  <w:sdtPr>
                    <w:rPr>
                      <w:sz w:val="21"/>
                      <w:szCs w:val="21"/>
                    </w:rPr>
                    <w:alias w:val="附注_拆入资金净增加额"/>
                    <w:tag w:val="_GBC_75fff874ba174d7f988b0811f98ec36e"/>
                    <w:id w:val="-47098301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拆入资金净增加额"/>
                    <w:tag w:val="_GBC_5348101acd39402c85b554d3a11de8a8"/>
                    <w:id w:val="92291538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拆入资金净增加额"/>
                    <w:tag w:val="_GBC_3772b91ba4674bfca6a67a15a7947c8b"/>
                    <w:id w:val="14480448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回购业务资金净增加额</w:t>
                    </w:r>
                  </w:p>
                </w:tc>
                <w:sdt>
                  <w:sdtPr>
                    <w:rPr>
                      <w:sz w:val="21"/>
                      <w:szCs w:val="21"/>
                    </w:rPr>
                    <w:alias w:val="附注_回购业务资金净增加额"/>
                    <w:tag w:val="_GBC_209c0c410fa1432684e418184c439ee0"/>
                    <w:id w:val="-15691774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回购业务资金净增加额"/>
                    <w:tag w:val="_GBC_138238269e0c43d4bf7495a3d7698632"/>
                    <w:id w:val="194102312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回购业务资金净增加额"/>
                    <w:tag w:val="_GBC_6a5e6841912a4dcb8f86d06da24de51d"/>
                    <w:id w:val="-195130862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收到的税费返还</w:t>
                    </w:r>
                  </w:p>
                </w:tc>
                <w:sdt>
                  <w:sdtPr>
                    <w:rPr>
                      <w:sz w:val="21"/>
                      <w:szCs w:val="21"/>
                    </w:rPr>
                    <w:alias w:val="附注_收到的税费返还"/>
                    <w:tag w:val="_GBC_b4282e26a144415eae3e6509ce95d524"/>
                    <w:id w:val="11471656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到的税费返还"/>
                    <w:tag w:val="_GBC_bde15b262ab54d17baaf1bd2d3120886"/>
                    <w:id w:val="127390029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52,739,920.43</w:t>
                        </w:r>
                      </w:p>
                    </w:tc>
                  </w:sdtContent>
                </w:sdt>
                <w:sdt>
                  <w:sdtPr>
                    <w:rPr>
                      <w:sz w:val="21"/>
                      <w:szCs w:val="21"/>
                    </w:rPr>
                    <w:alias w:val="收到的税费返还"/>
                    <w:tag w:val="_GBC_e1915b70a95d4f4b92619e4058d4d41d"/>
                    <w:id w:val="-48223985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50,000,000.00</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收到其他与经营活动有关的现金</w:t>
                    </w:r>
                  </w:p>
                </w:tc>
                <w:sdt>
                  <w:sdtPr>
                    <w:rPr>
                      <w:sz w:val="21"/>
                      <w:szCs w:val="21"/>
                    </w:rPr>
                    <w:alias w:val="附注_收到的其他与经营活动有关的现金"/>
                    <w:tag w:val="_GBC_07b43af3ee6a44d6ac4c4019f5b6eee9"/>
                    <w:id w:val="-84262424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到的其他与经营活动有关的现金"/>
                    <w:tag w:val="_GBC_742cfa4b1291462c8417b7cbf78297e5"/>
                    <w:id w:val="-184784891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355,113,971.61</w:t>
                        </w:r>
                      </w:p>
                    </w:tc>
                  </w:sdtContent>
                </w:sdt>
                <w:sdt>
                  <w:sdtPr>
                    <w:rPr>
                      <w:sz w:val="21"/>
                      <w:szCs w:val="21"/>
                    </w:rPr>
                    <w:alias w:val="收到的其他与经营活动有关的现金"/>
                    <w:tag w:val="_GBC_dea13cd9bcf749b390701734b6d2465b"/>
                    <w:id w:val="110199835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276,890,133.15</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200" w:firstLine="420"/>
                      <w:rPr>
                        <w:color w:val="000000"/>
                        <w:sz w:val="21"/>
                        <w:szCs w:val="21"/>
                      </w:rPr>
                    </w:pPr>
                    <w:r w:rsidRPr="00A12F0B">
                      <w:rPr>
                        <w:rFonts w:hint="eastAsia"/>
                        <w:sz w:val="21"/>
                        <w:szCs w:val="21"/>
                      </w:rPr>
                      <w:t>经营活动现金流入小计</w:t>
                    </w:r>
                  </w:p>
                </w:tc>
                <w:sdt>
                  <w:sdtPr>
                    <w:rPr>
                      <w:sz w:val="21"/>
                      <w:szCs w:val="21"/>
                    </w:rPr>
                    <w:alias w:val="附注_经营活动现金流入小计"/>
                    <w:tag w:val="_GBC_04fd45fd14b84183920fe597a225cd91"/>
                    <w:id w:val="-20075837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经营活动现金流入小计"/>
                    <w:tag w:val="_GBC_a70f02009da94928b9cf8c1cd2f08c36"/>
                    <w:id w:val="50809838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2,921,264,794.35</w:t>
                        </w:r>
                      </w:p>
                    </w:tc>
                  </w:sdtContent>
                </w:sdt>
                <w:sdt>
                  <w:sdtPr>
                    <w:rPr>
                      <w:sz w:val="21"/>
                      <w:szCs w:val="21"/>
                    </w:rPr>
                    <w:alias w:val="经营活动现金流入小计"/>
                    <w:tag w:val="_GBC_e36d069daf8b4626af6d5cc7481e1011"/>
                    <w:id w:val="-103418530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2,633,301,901.25</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购买商品、接受劳务支付的现金</w:t>
                    </w:r>
                  </w:p>
                </w:tc>
                <w:sdt>
                  <w:sdtPr>
                    <w:rPr>
                      <w:sz w:val="21"/>
                      <w:szCs w:val="21"/>
                    </w:rPr>
                    <w:alias w:val="附注_购买商品接受劳务支付的现金"/>
                    <w:tag w:val="_GBC_5b5e25abc239488a94d85205aaf64c48"/>
                    <w:id w:val="185845541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购买商品接受劳务支付的现金"/>
                    <w:tag w:val="_GBC_a67f9cd7f6864d84a0dcf323e1907ccc"/>
                    <w:id w:val="-29606321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1,077,635,487.42</w:t>
                        </w:r>
                      </w:p>
                    </w:tc>
                  </w:sdtContent>
                </w:sdt>
                <w:sdt>
                  <w:sdtPr>
                    <w:rPr>
                      <w:sz w:val="21"/>
                      <w:szCs w:val="21"/>
                    </w:rPr>
                    <w:alias w:val="购买商品接受劳务支付的现金"/>
                    <w:tag w:val="_GBC_2d855ce53ffb4b9a9410ee243a4b34b7"/>
                    <w:id w:val="-120015873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832,950,427.93</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客户贷款及垫款净增加额</w:t>
                    </w:r>
                  </w:p>
                </w:tc>
                <w:sdt>
                  <w:sdtPr>
                    <w:rPr>
                      <w:sz w:val="21"/>
                      <w:szCs w:val="21"/>
                    </w:rPr>
                    <w:alias w:val="附注_客户贷款及垫款净增加额"/>
                    <w:tag w:val="_GBC_b67221dd7b2541648ef3296af632a5db"/>
                    <w:id w:val="98389552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客户贷款及垫款净增加额"/>
                    <w:tag w:val="_GBC_ef98bcb145004871ad6eab3c1ddac776"/>
                    <w:id w:val="43695858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客户贷款及垫款净增加额"/>
                    <w:tag w:val="_GBC_97dc28c59f9a417ca00d446cfcddeca4"/>
                    <w:id w:val="153491461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存放中央银行和同业款项净增加额</w:t>
                    </w:r>
                  </w:p>
                </w:tc>
                <w:sdt>
                  <w:sdtPr>
                    <w:rPr>
                      <w:sz w:val="21"/>
                      <w:szCs w:val="21"/>
                    </w:rPr>
                    <w:alias w:val="附注_存放中央银行和同业款项净增加额"/>
                    <w:tag w:val="_GBC_28a55b9e9e6f417bacdb3cdcef601a93"/>
                    <w:id w:val="11281380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存放中央银行和同业款项净增加额"/>
                    <w:tag w:val="_GBC_e1a0048339554ee3bcfb5df68be6bfa2"/>
                    <w:id w:val="96353908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存放中央银行和同业款项净增加额"/>
                    <w:tag w:val="_GBC_6a22c64c5f36460d81d6f4ce0c3dc24f"/>
                    <w:id w:val="173959418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支付原保险合同赔付款项的现金</w:t>
                    </w:r>
                  </w:p>
                </w:tc>
                <w:sdt>
                  <w:sdtPr>
                    <w:rPr>
                      <w:sz w:val="21"/>
                      <w:szCs w:val="21"/>
                    </w:rPr>
                    <w:alias w:val="附注_支付原保险合同赔付款项的现金"/>
                    <w:tag w:val="_GBC_6d19f7a3af0e4f948b775a882c911640"/>
                    <w:id w:val="137049348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原保险合同赔付款项的现金"/>
                    <w:tag w:val="_GBC_416cfa0b5b994e23bf26df565d5ff54b"/>
                    <w:id w:val="-143636758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支付原保险合同赔付款项的现金"/>
                    <w:tag w:val="_GBC_dc5f78ae77614d128461b30b6c918b2a"/>
                    <w:id w:val="-158267266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支付利息、手续费及佣金的现金</w:t>
                    </w:r>
                  </w:p>
                </w:tc>
                <w:sdt>
                  <w:sdtPr>
                    <w:rPr>
                      <w:sz w:val="21"/>
                      <w:szCs w:val="21"/>
                    </w:rPr>
                    <w:alias w:val="附注_支付利息、手续费及佣金的现金"/>
                    <w:tag w:val="_GBC_585a39aeaddf4d95af4285be7b2a33f8"/>
                    <w:id w:val="1901087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利息、手续费及佣金的现金"/>
                    <w:tag w:val="_GBC_f80a321b60024edc9de4197b19d9805f"/>
                    <w:id w:val="-409074802"/>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支付利息、手续费及佣金的现金"/>
                    <w:tag w:val="_GBC_a6d0dd04921742f6a2580cd39ed1809e"/>
                    <w:id w:val="-17790928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支付保单红利的现金</w:t>
                    </w:r>
                  </w:p>
                </w:tc>
                <w:sdt>
                  <w:sdtPr>
                    <w:rPr>
                      <w:sz w:val="21"/>
                      <w:szCs w:val="21"/>
                    </w:rPr>
                    <w:alias w:val="附注_支付保单红利的现金"/>
                    <w:tag w:val="_GBC_f397033a94a54e1688889dcd1f803e95"/>
                    <w:id w:val="-13932620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保单红利的现金"/>
                    <w:tag w:val="_GBC_85e216637dad47b8ba3e9b23db06515f"/>
                    <w:id w:val="-325513999"/>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支付保单红利的现金"/>
                    <w:tag w:val="_GBC_82d555cac6194213bb937987454c85b9"/>
                    <w:id w:val="-105685753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支付给职工以及为职工支付的现金</w:t>
                    </w:r>
                  </w:p>
                </w:tc>
                <w:sdt>
                  <w:sdtPr>
                    <w:rPr>
                      <w:sz w:val="21"/>
                      <w:szCs w:val="21"/>
                    </w:rPr>
                    <w:alias w:val="附注_支付给职工以及为职工支付的现金"/>
                    <w:tag w:val="_GBC_dfe5e7bafd8d491387a5d32a76a2004e"/>
                    <w:id w:val="-15867641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给职工以及为职工支付的现金"/>
                    <w:tag w:val="_GBC_00aea9b2f2424dc498084b562799ee1f"/>
                    <w:id w:val="-58229936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384,253,665.75</w:t>
                        </w:r>
                      </w:p>
                    </w:tc>
                  </w:sdtContent>
                </w:sdt>
                <w:sdt>
                  <w:sdtPr>
                    <w:rPr>
                      <w:sz w:val="21"/>
                      <w:szCs w:val="21"/>
                    </w:rPr>
                    <w:alias w:val="支付给职工以及为职工支付的现金"/>
                    <w:tag w:val="_GBC_bbd5c6d9b82c44509b33dc4f9235419d"/>
                    <w:id w:val="41760450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329,371,949.61</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支付的各项税费</w:t>
                    </w:r>
                  </w:p>
                </w:tc>
                <w:sdt>
                  <w:sdtPr>
                    <w:rPr>
                      <w:sz w:val="21"/>
                      <w:szCs w:val="21"/>
                    </w:rPr>
                    <w:alias w:val="附注_支付的各项税费"/>
                    <w:tag w:val="_GBC_370c7c59da5848e7901ef9cd4e8ab2b1"/>
                    <w:id w:val="-17963659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的各项税费"/>
                    <w:tag w:val="_GBC_d792a5c412664eb2a65bd7f0541af739"/>
                    <w:id w:val="-3249016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166,131,493.19</w:t>
                        </w:r>
                      </w:p>
                    </w:tc>
                  </w:sdtContent>
                </w:sdt>
                <w:sdt>
                  <w:sdtPr>
                    <w:rPr>
                      <w:sz w:val="21"/>
                      <w:szCs w:val="21"/>
                    </w:rPr>
                    <w:alias w:val="支付的各项税费"/>
                    <w:tag w:val="_GBC_109bf7c9b4c3423491c87bb7c369be3d"/>
                    <w:id w:val="-8861017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125,829,929.55</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支付其他与经营活动有关的现金</w:t>
                    </w:r>
                  </w:p>
                </w:tc>
                <w:sdt>
                  <w:sdtPr>
                    <w:rPr>
                      <w:sz w:val="21"/>
                      <w:szCs w:val="21"/>
                    </w:rPr>
                    <w:alias w:val="附注_支付的其他与经营活动有关的现金"/>
                    <w:tag w:val="_GBC_ff46a550071d4b078a5c9be952705cbe"/>
                    <w:id w:val="-10461376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的其他与经营活动有关的现金"/>
                    <w:tag w:val="_GBC_cfb4c83217e44ab0bcee2921bd5424cb"/>
                    <w:id w:val="-33808186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346,863,054.63</w:t>
                        </w:r>
                      </w:p>
                    </w:tc>
                  </w:sdtContent>
                </w:sdt>
                <w:sdt>
                  <w:sdtPr>
                    <w:rPr>
                      <w:sz w:val="21"/>
                      <w:szCs w:val="21"/>
                    </w:rPr>
                    <w:alias w:val="支付的其他与经营活动有关的现金"/>
                    <w:tag w:val="_GBC_c78bd8d6a5344ec89da4a961d9f37cb4"/>
                    <w:id w:val="-172651690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292,075,157.22</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200" w:firstLine="420"/>
                      <w:rPr>
                        <w:color w:val="000000"/>
                        <w:sz w:val="21"/>
                        <w:szCs w:val="21"/>
                      </w:rPr>
                    </w:pPr>
                    <w:r w:rsidRPr="00A12F0B">
                      <w:rPr>
                        <w:rFonts w:hint="eastAsia"/>
                        <w:sz w:val="21"/>
                        <w:szCs w:val="21"/>
                      </w:rPr>
                      <w:t>经营活动现金流出小计</w:t>
                    </w:r>
                  </w:p>
                </w:tc>
                <w:sdt>
                  <w:sdtPr>
                    <w:rPr>
                      <w:sz w:val="21"/>
                      <w:szCs w:val="21"/>
                    </w:rPr>
                    <w:alias w:val="附注_经营活动现金流出小计"/>
                    <w:tag w:val="_GBC_72713b35f79c400eb3fa826a54f9eee1"/>
                    <w:id w:val="69581992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经营活动现金流出小计"/>
                    <w:tag w:val="_GBC_8cad57674c774c649304983a955026ee"/>
                    <w:id w:val="29650157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1,974,883,700.99</w:t>
                        </w:r>
                      </w:p>
                    </w:tc>
                  </w:sdtContent>
                </w:sdt>
                <w:sdt>
                  <w:sdtPr>
                    <w:rPr>
                      <w:sz w:val="21"/>
                      <w:szCs w:val="21"/>
                    </w:rPr>
                    <w:alias w:val="经营活动现金流出小计"/>
                    <w:tag w:val="_GBC_0a01fd0d99dc443bb67842f7c30237c8"/>
                    <w:id w:val="201765900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1,580,227,464.31</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300" w:firstLine="630"/>
                      <w:rPr>
                        <w:color w:val="000000"/>
                        <w:sz w:val="21"/>
                        <w:szCs w:val="21"/>
                      </w:rPr>
                    </w:pPr>
                    <w:r w:rsidRPr="00A12F0B">
                      <w:rPr>
                        <w:rFonts w:hint="eastAsia"/>
                        <w:sz w:val="21"/>
                        <w:szCs w:val="21"/>
                      </w:rPr>
                      <w:t>经营活动产生的现金流量净额</w:t>
                    </w:r>
                  </w:p>
                </w:tc>
                <w:sdt>
                  <w:sdtPr>
                    <w:rPr>
                      <w:sz w:val="21"/>
                      <w:szCs w:val="21"/>
                    </w:rPr>
                    <w:alias w:val="附注_经营活动现金流量净额"/>
                    <w:tag w:val="_GBC_af8fb6910a5648f18378eb6f4af5d051"/>
                    <w:id w:val="-34609345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经营活动现金流量净额"/>
                    <w:tag w:val="_GBC_1b0cef9c1c7645f68fc3961402650b52"/>
                    <w:id w:val="-117310275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946,381,093.36</w:t>
                        </w:r>
                      </w:p>
                    </w:tc>
                  </w:sdtContent>
                </w:sdt>
                <w:sdt>
                  <w:sdtPr>
                    <w:rPr>
                      <w:sz w:val="21"/>
                      <w:szCs w:val="21"/>
                    </w:rPr>
                    <w:alias w:val="经营活动现金流量净额"/>
                    <w:tag w:val="_GBC_4a02dbe253d448d89971a9eb0126e8c9"/>
                    <w:id w:val="-2410977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1,053,074,436.94</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0000"/>
                        <w:sz w:val="21"/>
                        <w:szCs w:val="21"/>
                      </w:rPr>
                    </w:pPr>
                    <w:r w:rsidRPr="00A12F0B">
                      <w:rPr>
                        <w:rFonts w:hint="eastAsia"/>
                        <w:b/>
                        <w:bCs/>
                        <w:sz w:val="21"/>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p>
                </w:tc>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p>
                </w:tc>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收回投资收到的现金</w:t>
                    </w:r>
                  </w:p>
                </w:tc>
                <w:sdt>
                  <w:sdtPr>
                    <w:rPr>
                      <w:sz w:val="21"/>
                      <w:szCs w:val="21"/>
                    </w:rPr>
                    <w:alias w:val="附注_收回投资所收到的现金"/>
                    <w:tag w:val="_GBC_ed53398ea177485b9d1a5855243bd07d"/>
                    <w:id w:val="-176445030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回投资所收到的现金"/>
                    <w:tag w:val="_GBC_e6056e2bdfea497ea5ee011ea20998f9"/>
                    <w:id w:val="-42649798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4,400,000,000.00</w:t>
                        </w:r>
                      </w:p>
                    </w:tc>
                  </w:sdtContent>
                </w:sdt>
                <w:sdt>
                  <w:sdtPr>
                    <w:rPr>
                      <w:sz w:val="21"/>
                      <w:szCs w:val="21"/>
                    </w:rPr>
                    <w:alias w:val="收回投资所收到的现金"/>
                    <w:tag w:val="_GBC_40b8d36263514021a6b2386e847d560e"/>
                    <w:id w:val="10763508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5,257,681,030.12</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取得投资收益收到的现金</w:t>
                    </w:r>
                  </w:p>
                </w:tc>
                <w:sdt>
                  <w:sdtPr>
                    <w:rPr>
                      <w:sz w:val="21"/>
                      <w:szCs w:val="21"/>
                    </w:rPr>
                    <w:alias w:val="附注_取得投资收益所收到的现金"/>
                    <w:tag w:val="_GBC_09db0ac3ee574b9688cddec228cb83ac"/>
                    <w:id w:val="83063770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取得投资收益所收到的现金"/>
                    <w:tag w:val="_GBC_a91f0f4c4f11485f9c16058b28ee10fa"/>
                    <w:id w:val="-41909723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54,011,187.21</w:t>
                        </w:r>
                      </w:p>
                    </w:tc>
                  </w:sdtContent>
                </w:sdt>
                <w:sdt>
                  <w:sdtPr>
                    <w:rPr>
                      <w:sz w:val="21"/>
                      <w:szCs w:val="21"/>
                    </w:rPr>
                    <w:alias w:val="取得投资收益所收到的现金"/>
                    <w:tag w:val="_GBC_5f84c1e7f5e8495bb24fbf95e6f865f7"/>
                    <w:id w:val="164122757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122,672,757.40</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处置固定资产、无形资产和其他长期资产收回的现金净额</w:t>
                    </w:r>
                  </w:p>
                </w:tc>
                <w:sdt>
                  <w:sdtPr>
                    <w:rPr>
                      <w:sz w:val="21"/>
                      <w:szCs w:val="21"/>
                    </w:rPr>
                    <w:alias w:val="附注_处置固定资产无形资产和其他长期资产而收回的现金"/>
                    <w:tag w:val="_GBC_28746586bce14a278e171c83e537fcbf"/>
                    <w:id w:val="-153665399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处置固定资产、无形资产和其他长期资产而收回的现金"/>
                    <w:tag w:val="_GBC_679d98d4ce944bfc9233c3032e7c6f2d"/>
                    <w:id w:val="6071597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7,184,462.13</w:t>
                        </w:r>
                      </w:p>
                    </w:tc>
                  </w:sdtContent>
                </w:sdt>
                <w:sdt>
                  <w:sdtPr>
                    <w:rPr>
                      <w:sz w:val="21"/>
                      <w:szCs w:val="21"/>
                    </w:rPr>
                    <w:alias w:val="处置固定资产、无形资产和其他长期资产而收回的现金"/>
                    <w:tag w:val="_GBC_a32e79485fe44cf295ab592ef5233fc0"/>
                    <w:id w:val="-4960939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385,372.11</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处置子公司及其他营业单位收到的现金净额</w:t>
                    </w:r>
                  </w:p>
                </w:tc>
                <w:sdt>
                  <w:sdtPr>
                    <w:rPr>
                      <w:sz w:val="21"/>
                      <w:szCs w:val="21"/>
                    </w:rPr>
                    <w:alias w:val="附注_收回投资所收到的现金中的出售子公司收到的现金"/>
                    <w:tag w:val="_GBC_d95627b97c4f47c6a89c53912560cf12"/>
                    <w:id w:val="19142717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回投资所收到的现金中的出售子公司收到的现金"/>
                    <w:tag w:val="_GBC_50f95376dc474aadb985ed73a597a9ee"/>
                    <w:id w:val="-9725260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收回投资所收到的现金中的出售子公司收到的现金"/>
                    <w:tag w:val="_GBC_994248e0b42a4eba8444f2d21c05eec6"/>
                    <w:id w:val="-194713716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收到其他与投资活动有关的现金</w:t>
                    </w:r>
                  </w:p>
                </w:tc>
                <w:sdt>
                  <w:sdtPr>
                    <w:rPr>
                      <w:sz w:val="21"/>
                      <w:szCs w:val="21"/>
                    </w:rPr>
                    <w:alias w:val="附注_收到的其他与投资活动有关的现金"/>
                    <w:tag w:val="_GBC_69a83541efe14dc3b1f12b4a95642192"/>
                    <w:id w:val="-160356266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到的其他与投资活动有关的现金"/>
                    <w:tag w:val="_GBC_54191245326244a09359a2db126597bb"/>
                    <w:id w:val="151418343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6,942,018.52</w:t>
                        </w:r>
                      </w:p>
                    </w:tc>
                  </w:sdtContent>
                </w:sdt>
                <w:sdt>
                  <w:sdtPr>
                    <w:rPr>
                      <w:sz w:val="21"/>
                      <w:szCs w:val="21"/>
                    </w:rPr>
                    <w:alias w:val="收到的其他与投资活动有关的现金"/>
                    <w:tag w:val="_GBC_a6da9644677344ee8c07c0f7ce47eea7"/>
                    <w:id w:val="-4275820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6,980,788.02</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200" w:firstLine="420"/>
                      <w:rPr>
                        <w:color w:val="000000"/>
                        <w:sz w:val="21"/>
                        <w:szCs w:val="21"/>
                      </w:rPr>
                    </w:pPr>
                    <w:r w:rsidRPr="00A12F0B">
                      <w:rPr>
                        <w:rFonts w:hint="eastAsia"/>
                        <w:sz w:val="21"/>
                        <w:szCs w:val="21"/>
                      </w:rPr>
                      <w:t>投资活动现金流入小计</w:t>
                    </w:r>
                  </w:p>
                </w:tc>
                <w:sdt>
                  <w:sdtPr>
                    <w:rPr>
                      <w:sz w:val="21"/>
                      <w:szCs w:val="21"/>
                    </w:rPr>
                    <w:alias w:val="附注_投资活动现金流入小计"/>
                    <w:tag w:val="_GBC_a6530fccc1554a038779d871001b4bd4"/>
                    <w:id w:val="140186349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投资活动现金流入小计"/>
                    <w:tag w:val="_GBC_0a77f186c60d45c3805659c7edb28d79"/>
                    <w:id w:val="3348809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4,468,137,667.86</w:t>
                        </w:r>
                      </w:p>
                    </w:tc>
                  </w:sdtContent>
                </w:sdt>
                <w:sdt>
                  <w:sdtPr>
                    <w:rPr>
                      <w:sz w:val="21"/>
                      <w:szCs w:val="21"/>
                    </w:rPr>
                    <w:alias w:val="投资活动现金流入小计"/>
                    <w:tag w:val="_GBC_292a70c4caed4c01b0fa4000945e8483"/>
                    <w:id w:val="-15989326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5,387,719,947.65</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购建固定资产、无形资产和其他长期资产支付的现金</w:t>
                    </w:r>
                  </w:p>
                </w:tc>
                <w:sdt>
                  <w:sdtPr>
                    <w:rPr>
                      <w:sz w:val="21"/>
                      <w:szCs w:val="21"/>
                    </w:rPr>
                    <w:alias w:val="附注_购建固定资产无形资产和其他长期资产所支付的现金"/>
                    <w:tag w:val="_GBC_d631e6d4add54b6ba352ff30af145e12"/>
                    <w:id w:val="-168782264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购建固定资产、无形资产和其他长期资产所支付的现金"/>
                    <w:tag w:val="_GBC_1c4d3148631d4ffca37bb30aef424dc6"/>
                    <w:id w:val="-214086308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186,464,655.07</w:t>
                        </w:r>
                      </w:p>
                    </w:tc>
                  </w:sdtContent>
                </w:sdt>
                <w:sdt>
                  <w:sdtPr>
                    <w:rPr>
                      <w:sz w:val="21"/>
                      <w:szCs w:val="21"/>
                    </w:rPr>
                    <w:alias w:val="购建固定资产、无形资产和其他长期资产所支付的现金"/>
                    <w:tag w:val="_GBC_b67d09b7790a46baa4e7db765e9ebf73"/>
                    <w:id w:val="117823693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138,226,058.67</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投资支付的现金</w:t>
                    </w:r>
                  </w:p>
                </w:tc>
                <w:sdt>
                  <w:sdtPr>
                    <w:rPr>
                      <w:sz w:val="21"/>
                      <w:szCs w:val="21"/>
                    </w:rPr>
                    <w:alias w:val="附注_投资所支付的现金"/>
                    <w:tag w:val="_GBC_e189fcfe1b1f47fd8493046fb0bc7e71"/>
                    <w:id w:val="21137776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投资所支付的现金"/>
                    <w:tag w:val="_GBC_a817b318002a48ee98a47ae34388338d"/>
                    <w:id w:val="175385585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4,700,000,000.00</w:t>
                        </w:r>
                      </w:p>
                    </w:tc>
                  </w:sdtContent>
                </w:sdt>
                <w:sdt>
                  <w:sdtPr>
                    <w:rPr>
                      <w:sz w:val="21"/>
                      <w:szCs w:val="21"/>
                    </w:rPr>
                    <w:alias w:val="投资所支付的现金"/>
                    <w:tag w:val="_GBC_1499272844cc4870a6f14f093ece8840"/>
                    <w:id w:val="-17141845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2,304,878,310.92</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质押贷款净增加额</w:t>
                    </w:r>
                  </w:p>
                </w:tc>
                <w:sdt>
                  <w:sdtPr>
                    <w:rPr>
                      <w:sz w:val="21"/>
                      <w:szCs w:val="21"/>
                    </w:rPr>
                    <w:alias w:val="附注_质押贷款净增加额"/>
                    <w:tag w:val="_GBC_238afb9f636243ec9078759375d4bc75"/>
                    <w:id w:val="-73793383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质押贷款净增加额"/>
                    <w:tag w:val="_GBC_6dba2d129b1c4c76b0e6693413f60fca"/>
                    <w:id w:val="-1745102005"/>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质押贷款净增加额"/>
                    <w:tag w:val="_GBC_68743f95e31448d9b43d3d2c57204624"/>
                    <w:id w:val="62835326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取得子公司及其他营业单位支付的现金净额</w:t>
                    </w:r>
                  </w:p>
                </w:tc>
                <w:sdt>
                  <w:sdtPr>
                    <w:rPr>
                      <w:sz w:val="21"/>
                      <w:szCs w:val="21"/>
                    </w:rPr>
                    <w:alias w:val="附注_取得子公司及其他营业单位支付的现金净额"/>
                    <w:tag w:val="_GBC_e226945087194017883b4f63beb92647"/>
                    <w:id w:val="-45503053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取得子公司及其他营业单位支付的现金净额"/>
                    <w:tag w:val="_GBC_9bcbc3788b684de09dcefedf80fdd1b7"/>
                    <w:id w:val="11988802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25,002,702.44</w:t>
                        </w:r>
                      </w:p>
                    </w:tc>
                  </w:sdtContent>
                </w:sdt>
                <w:sdt>
                  <w:sdtPr>
                    <w:rPr>
                      <w:sz w:val="21"/>
                      <w:szCs w:val="21"/>
                    </w:rPr>
                    <w:alias w:val="取得子公司及其他营业单位支付的现金净额"/>
                    <w:tag w:val="_GBC_bd2afc7dc2754d208d59892592ffbe28"/>
                    <w:id w:val="-212707151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支付其他与投资活动有关的现金</w:t>
                    </w:r>
                  </w:p>
                </w:tc>
                <w:sdt>
                  <w:sdtPr>
                    <w:rPr>
                      <w:sz w:val="21"/>
                      <w:szCs w:val="21"/>
                    </w:rPr>
                    <w:alias w:val="附注_支付的其他与投资活动有关的现金"/>
                    <w:tag w:val="_GBC_e44524f2a4a74b89bec2bc0ff2f29c1f"/>
                    <w:id w:val="27089906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的其他与投资活动有关的现金"/>
                    <w:tag w:val="_GBC_a169c5280af34ed684bc4edad394ff53"/>
                    <w:id w:val="-51037043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支付的其他与投资活动有关的现金"/>
                    <w:tag w:val="_GBC_4934839a836b4e28b0c9f4d22e0b8d7b"/>
                    <w:id w:val="7870818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20,000.00</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200" w:firstLine="420"/>
                      <w:rPr>
                        <w:color w:val="000000"/>
                        <w:sz w:val="21"/>
                        <w:szCs w:val="21"/>
                      </w:rPr>
                    </w:pPr>
                    <w:r w:rsidRPr="00A12F0B">
                      <w:rPr>
                        <w:rFonts w:hint="eastAsia"/>
                        <w:sz w:val="21"/>
                        <w:szCs w:val="21"/>
                      </w:rPr>
                      <w:t>投资活动现金流出小计</w:t>
                    </w:r>
                  </w:p>
                </w:tc>
                <w:sdt>
                  <w:sdtPr>
                    <w:rPr>
                      <w:sz w:val="21"/>
                      <w:szCs w:val="21"/>
                    </w:rPr>
                    <w:alias w:val="附注_投资活动现金流出小计"/>
                    <w:tag w:val="_GBC_71255c2885e64052b6b6fe3e5e8f829e"/>
                    <w:id w:val="103392261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投资活动现金流出小计"/>
                    <w:tag w:val="_GBC_35c4367dda6b4f878c275435100ea019"/>
                    <w:id w:val="-9696761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4,911,467,357.51</w:t>
                        </w:r>
                      </w:p>
                    </w:tc>
                  </w:sdtContent>
                </w:sdt>
                <w:sdt>
                  <w:sdtPr>
                    <w:rPr>
                      <w:sz w:val="21"/>
                      <w:szCs w:val="21"/>
                    </w:rPr>
                    <w:alias w:val="投资活动现金流出小计"/>
                    <w:tag w:val="_GBC_b67f65d466a84cfc9ba40126c3b7be6d"/>
                    <w:id w:val="-63286963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2,443,124,369.59</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300" w:firstLine="630"/>
                      <w:rPr>
                        <w:color w:val="000000"/>
                        <w:sz w:val="21"/>
                        <w:szCs w:val="21"/>
                      </w:rPr>
                    </w:pPr>
                    <w:r w:rsidRPr="00A12F0B">
                      <w:rPr>
                        <w:rFonts w:hint="eastAsia"/>
                        <w:sz w:val="21"/>
                        <w:szCs w:val="21"/>
                      </w:rPr>
                      <w:t>投资活动产生的现金流量净额</w:t>
                    </w:r>
                  </w:p>
                </w:tc>
                <w:sdt>
                  <w:sdtPr>
                    <w:rPr>
                      <w:sz w:val="21"/>
                      <w:szCs w:val="21"/>
                    </w:rPr>
                    <w:alias w:val="附注_投资活动产生的现金流量净额"/>
                    <w:tag w:val="_GBC_b7de28b136214100a3f4112f874464c8"/>
                    <w:id w:val="-182988946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投资活动产生的现金流量净额"/>
                    <w:tag w:val="_GBC_e2558f540c9b4a1a8b427769e1b7dded"/>
                    <w:id w:val="37467384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-443,329,689.65</w:t>
                        </w:r>
                      </w:p>
                    </w:tc>
                  </w:sdtContent>
                </w:sdt>
                <w:sdt>
                  <w:sdtPr>
                    <w:rPr>
                      <w:sz w:val="21"/>
                      <w:szCs w:val="21"/>
                    </w:rPr>
                    <w:alias w:val="投资活动产生的现金流量净额"/>
                    <w:tag w:val="_GBC_c3eecb5ba8d744449af99ef0e4e1518d"/>
                    <w:id w:val="-31364252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2,944,595,578.06</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0000"/>
                        <w:sz w:val="21"/>
                        <w:szCs w:val="21"/>
                      </w:rPr>
                    </w:pPr>
                    <w:r w:rsidRPr="00A12F0B">
                      <w:rPr>
                        <w:rFonts w:hint="eastAsia"/>
                        <w:b/>
                        <w:bCs/>
                        <w:sz w:val="21"/>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p>
                </w:tc>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p>
                </w:tc>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p>
                </w:tc>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吸收投资收到的现金</w:t>
                    </w:r>
                  </w:p>
                </w:tc>
                <w:sdt>
                  <w:sdtPr>
                    <w:rPr>
                      <w:sz w:val="21"/>
                      <w:szCs w:val="21"/>
                    </w:rPr>
                    <w:alias w:val="附注_吸收投资所收到的现金"/>
                    <w:tag w:val="_GBC_d1ce96c19b534106ae74889b8ca054b1"/>
                    <w:id w:val="121238049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吸收投资所收到的现金"/>
                    <w:tag w:val="_GBC_214812cf8a5847959c4ff6a7c91fc0b9"/>
                    <w:id w:val="-113578703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吸收投资所收到的现金"/>
                    <w:tag w:val="_GBC_ef80e14114a64e5893cdb4028535e060"/>
                    <w:id w:val="-155260965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其中：子公司吸收少数股东投资收到的现金</w:t>
                    </w:r>
                  </w:p>
                </w:tc>
                <w:sdt>
                  <w:sdtPr>
                    <w:rPr>
                      <w:sz w:val="21"/>
                      <w:szCs w:val="21"/>
                    </w:rPr>
                    <w:alias w:val="附注_吸收投资所收到的现金中的子公司吸收少数股东权益性投资收到的现金"/>
                    <w:tag w:val="_GBC_21fef2edc7bb4073945e46395c29885b"/>
                    <w:id w:val="-16763317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吸收投资所收到的现金中的子公司吸收少数股东权益性投资收到的现金"/>
                    <w:tag w:val="_GBC_febb11c664cb409aa7271d63e72ef08f"/>
                    <w:id w:val="-198599102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吸收投资所收到的现金中的子公司吸收少数股东权益性投资收到的现金"/>
                    <w:tag w:val="_GBC_bd716e00067944a68e097d259758f352"/>
                    <w:id w:val="-20656715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取得借款收到的现金</w:t>
                    </w:r>
                  </w:p>
                </w:tc>
                <w:sdt>
                  <w:sdtPr>
                    <w:rPr>
                      <w:sz w:val="21"/>
                      <w:szCs w:val="21"/>
                    </w:rPr>
                    <w:alias w:val="附注_借款所收到的现金"/>
                    <w:tag w:val="_GBC_ea9de161e7454db58d2b334086a86e9a"/>
                    <w:id w:val="7348272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借款所收到的现金"/>
                    <w:tag w:val="_GBC_c926bef7c43b4c6d8d3bfe7c14a70ee2"/>
                    <w:id w:val="-201444025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借款所收到的现金"/>
                    <w:tag w:val="_GBC_cda638dfb0994c05936aa30f512c9bbf"/>
                    <w:id w:val="91320898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发行债券收到的现金</w:t>
                    </w:r>
                  </w:p>
                </w:tc>
                <w:sdt>
                  <w:sdtPr>
                    <w:rPr>
                      <w:sz w:val="21"/>
                      <w:szCs w:val="21"/>
                    </w:rPr>
                    <w:alias w:val="附注_发行债券收到的现金"/>
                    <w:tag w:val="_GBC_ce8441f5f074481db17e78dca82f2597"/>
                    <w:id w:val="-163301093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发行债券所收到的现金"/>
                    <w:tag w:val="_GBC_d9ac853a5d684513b0d0d96157cec78b"/>
                    <w:id w:val="602994435"/>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发行债券所收到的现金"/>
                    <w:tag w:val="_GBC_e5cf08aa6e2b4d949705bc2ebf1b01b6"/>
                    <w:id w:val="-197922129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收到其他与筹资活动有关的现金</w:t>
                    </w:r>
                  </w:p>
                </w:tc>
                <w:sdt>
                  <w:sdtPr>
                    <w:rPr>
                      <w:sz w:val="21"/>
                      <w:szCs w:val="21"/>
                    </w:rPr>
                    <w:alias w:val="附注_收到其他与筹资活动有关的现金"/>
                    <w:tag w:val="_GBC_0f215487d62d4de78f979073a043e743"/>
                    <w:id w:val="-112731768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收到其他与筹资活动有关的现金"/>
                    <w:tag w:val="_GBC_ff7a3bf0647e44fba0bc7c21cae57af1"/>
                    <w:id w:val="77267772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收到其他与筹资活动有关的现金"/>
                    <w:tag w:val="_GBC_01edf6fbc7f0405bb988bffbe6d14256"/>
                    <w:id w:val="-155284185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200" w:firstLine="420"/>
                      <w:rPr>
                        <w:color w:val="000000"/>
                        <w:sz w:val="21"/>
                        <w:szCs w:val="21"/>
                      </w:rPr>
                    </w:pPr>
                    <w:r w:rsidRPr="00A12F0B">
                      <w:rPr>
                        <w:rFonts w:hint="eastAsia"/>
                        <w:sz w:val="21"/>
                        <w:szCs w:val="21"/>
                      </w:rPr>
                      <w:t>筹资活动现金流入小计</w:t>
                    </w:r>
                  </w:p>
                </w:tc>
                <w:sdt>
                  <w:sdtPr>
                    <w:rPr>
                      <w:sz w:val="21"/>
                      <w:szCs w:val="21"/>
                    </w:rPr>
                    <w:alias w:val="附注_筹资活动现金流入小计"/>
                    <w:tag w:val="_GBC_ffa49476261b44ca9cd02e1965e5a1a9"/>
                    <w:id w:val="1555730742"/>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筹资活动现金流入小计"/>
                    <w:tag w:val="_GBC_1af3cda058124a6cac9112c4536ae624"/>
                    <w:id w:val="63799985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筹资活动现金流入小计"/>
                    <w:tag w:val="_GBC_5297ee8c9f1a44baab337027bc323d2b"/>
                    <w:id w:val="3570748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lastRenderedPageBreak/>
                      <w:t>偿还债务支付的现金</w:t>
                    </w:r>
                  </w:p>
                </w:tc>
                <w:sdt>
                  <w:sdtPr>
                    <w:rPr>
                      <w:sz w:val="21"/>
                      <w:szCs w:val="21"/>
                    </w:rPr>
                    <w:alias w:val="附注_偿还债务所支付的现金"/>
                    <w:tag w:val="_GBC_9c5c2e4ed15c49ca8a704815e6f3e339"/>
                    <w:id w:val="-7014723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偿还债务所支付的现金"/>
                    <w:tag w:val="_GBC_4d5fffa5a7d3488d92845d2214c60390"/>
                    <w:id w:val="9591591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21,151,898.09</w:t>
                        </w:r>
                      </w:p>
                    </w:tc>
                  </w:sdtContent>
                </w:sdt>
                <w:sdt>
                  <w:sdtPr>
                    <w:rPr>
                      <w:sz w:val="21"/>
                      <w:szCs w:val="21"/>
                    </w:rPr>
                    <w:alias w:val="偿还债务所支付的现金"/>
                    <w:tag w:val="_GBC_1e7e4e008af24cb3b9bf91301e112063"/>
                    <w:id w:val="-17020847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1,718,663,168.49</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分配股利、利润或偿付利息支付的现金</w:t>
                    </w:r>
                  </w:p>
                </w:tc>
                <w:sdt>
                  <w:sdtPr>
                    <w:rPr>
                      <w:sz w:val="21"/>
                      <w:szCs w:val="21"/>
                    </w:rPr>
                    <w:alias w:val="附注_分配股利利润或偿付利息所支付的现金"/>
                    <w:tag w:val="_GBC_2b494ecef12a4118922086838b3d2adb"/>
                    <w:id w:val="178113487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分配股利利润或偿付利息所支付的现金"/>
                    <w:tag w:val="_GBC_cec7cf4fe3f744c0a99053440f48349a"/>
                    <w:id w:val="124498356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1,329,817,245.51</w:t>
                        </w:r>
                      </w:p>
                    </w:tc>
                  </w:sdtContent>
                </w:sdt>
                <w:sdt>
                  <w:sdtPr>
                    <w:rPr>
                      <w:sz w:val="21"/>
                      <w:szCs w:val="21"/>
                    </w:rPr>
                    <w:alias w:val="分配股利利润或偿付利息所支付的现金"/>
                    <w:tag w:val="_GBC_5ac113089bb64eec8384abcfa45d74ca"/>
                    <w:id w:val="149159144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1,367,406,307.27</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其中：子公司支付给少数股东的股利、利润</w:t>
                    </w:r>
                  </w:p>
                </w:tc>
                <w:sdt>
                  <w:sdtPr>
                    <w:rPr>
                      <w:sz w:val="21"/>
                      <w:szCs w:val="21"/>
                    </w:rPr>
                    <w:alias w:val="附注_分配股利利润或偿付利息所支付的现金中的支付少数股东的股利"/>
                    <w:tag w:val="_GBC_618fe392f7ee43008a44c3d883f6e091"/>
                    <w:id w:val="138321384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分配股利利润或偿付利息所支付的现金中的支付少数股东的股利"/>
                    <w:tag w:val="_GBC_b068fcde28294aadae7e81e7e0fef4ea"/>
                    <w:id w:val="82840651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分配股利利润或偿付利息所支付的现金中的支付少数股东的股利"/>
                    <w:tag w:val="_GBC_387e81f2f55c437db18eea98c09d53c3"/>
                    <w:id w:val="207762653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sz w:val="21"/>
                        <w:szCs w:val="21"/>
                      </w:rPr>
                    </w:pPr>
                    <w:r w:rsidRPr="00A12F0B">
                      <w:rPr>
                        <w:rFonts w:hint="eastAsia"/>
                        <w:sz w:val="21"/>
                        <w:szCs w:val="21"/>
                      </w:rPr>
                      <w:t>支付其他与筹资活动有关的现金</w:t>
                    </w:r>
                  </w:p>
                </w:tc>
                <w:sdt>
                  <w:sdtPr>
                    <w:rPr>
                      <w:sz w:val="21"/>
                      <w:szCs w:val="21"/>
                    </w:rPr>
                    <w:alias w:val="附注_支付的其他与筹资活动有关的现金"/>
                    <w:tag w:val="_GBC_88686fbce69647a08fedf928c6e6db24"/>
                    <w:id w:val="-122381898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支付的其他与筹资活动有关的现金"/>
                    <w:tag w:val="_GBC_19b81f32f7714009a3555234075279c8"/>
                    <w:id w:val="-1503813732"/>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支付的其他与筹资活动有关的现金"/>
                    <w:tag w:val="_GBC_edcad122e1074e1d9d0b784b4ab466ba"/>
                    <w:id w:val="19171237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200" w:firstLine="420"/>
                      <w:rPr>
                        <w:color w:val="000000"/>
                        <w:sz w:val="21"/>
                        <w:szCs w:val="21"/>
                      </w:rPr>
                    </w:pPr>
                    <w:r w:rsidRPr="00A12F0B">
                      <w:rPr>
                        <w:rFonts w:hint="eastAsia"/>
                        <w:sz w:val="21"/>
                        <w:szCs w:val="21"/>
                      </w:rPr>
                      <w:t>筹资活动现金流出小计</w:t>
                    </w:r>
                  </w:p>
                </w:tc>
                <w:sdt>
                  <w:sdtPr>
                    <w:rPr>
                      <w:sz w:val="21"/>
                      <w:szCs w:val="21"/>
                    </w:rPr>
                    <w:alias w:val="附注_筹资活动现金流出小计"/>
                    <w:tag w:val="_GBC_61a62821a4404984bb0667cf75dd7584"/>
                    <w:id w:val="-122082199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筹资活动现金流出小计"/>
                    <w:tag w:val="_GBC_33c5f7515ba34278a6763a4efa2cce1a"/>
                    <w:id w:val="-127316211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1,350,969,143.60</w:t>
                        </w:r>
                      </w:p>
                    </w:tc>
                  </w:sdtContent>
                </w:sdt>
                <w:sdt>
                  <w:sdtPr>
                    <w:rPr>
                      <w:sz w:val="21"/>
                      <w:szCs w:val="21"/>
                    </w:rPr>
                    <w:alias w:val="筹资活动现金流出小计"/>
                    <w:tag w:val="_GBC_dc70b9c9b8c241e6b272815d21043499"/>
                    <w:id w:val="-159099270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3,086,069,475.76</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300" w:firstLine="630"/>
                      <w:rPr>
                        <w:color w:val="000000"/>
                        <w:sz w:val="21"/>
                        <w:szCs w:val="21"/>
                      </w:rPr>
                    </w:pPr>
                    <w:r w:rsidRPr="00A12F0B">
                      <w:rPr>
                        <w:rFonts w:hint="eastAsia"/>
                        <w:sz w:val="21"/>
                        <w:szCs w:val="21"/>
                      </w:rPr>
                      <w:t>筹资活动产生的现金流量净额</w:t>
                    </w:r>
                  </w:p>
                </w:tc>
                <w:sdt>
                  <w:sdtPr>
                    <w:rPr>
                      <w:sz w:val="21"/>
                      <w:szCs w:val="21"/>
                    </w:rPr>
                    <w:alias w:val="附注_筹资活动产生的现金流量净额"/>
                    <w:tag w:val="_GBC_9c0affd356084f899d74826769063ac3"/>
                    <w:id w:val="-146689271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筹资活动产生的现金流量净额"/>
                    <w:tag w:val="_GBC_838449ea1c5b4f97bee38ff76e40bdd4"/>
                    <w:id w:val="83696869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-1,350,969,143.60</w:t>
                        </w:r>
                      </w:p>
                    </w:tc>
                  </w:sdtContent>
                </w:sdt>
                <w:sdt>
                  <w:sdtPr>
                    <w:rPr>
                      <w:sz w:val="21"/>
                      <w:szCs w:val="21"/>
                    </w:rPr>
                    <w:alias w:val="筹资活动产生的现金流量净额"/>
                    <w:tag w:val="_GBC_648f4585fbad4d8a907a5427adf5929a"/>
                    <w:id w:val="-198430946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-3,086,069,475.76</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0000"/>
                        <w:sz w:val="21"/>
                        <w:szCs w:val="21"/>
                      </w:rPr>
                    </w:pPr>
                    <w:r w:rsidRPr="00A12F0B">
                      <w:rPr>
                        <w:rFonts w:hint="eastAsia"/>
                        <w:b/>
                        <w:bCs/>
                        <w:sz w:val="21"/>
                        <w:szCs w:val="21"/>
                      </w:rPr>
                      <w:t>四、汇率变动对现金及现金等价物的影响</w:t>
                    </w:r>
                  </w:p>
                </w:tc>
                <w:sdt>
                  <w:sdtPr>
                    <w:rPr>
                      <w:sz w:val="21"/>
                      <w:szCs w:val="21"/>
                    </w:rPr>
                    <w:alias w:val="附注_汇率变动对现金的影响"/>
                    <w:tag w:val="_GBC_5cbb84f1ef104c50acc718b8ef934f77"/>
                    <w:id w:val="76959894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汇率变动对现金的影响"/>
                    <w:tag w:val="_GBC_ccb694878b3d4ba3a27403714420249a"/>
                    <w:id w:val="-1443532477"/>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color w:val="008000"/>
                            <w:sz w:val="21"/>
                            <w:szCs w:val="21"/>
                          </w:rPr>
                        </w:pPr>
                        <w:r w:rsidRPr="00A12F0B">
                          <w:rPr>
                            <w:rFonts w:hint="eastAsia"/>
                            <w:color w:val="333399"/>
                            <w:sz w:val="21"/>
                            <w:szCs w:val="21"/>
                          </w:rPr>
                          <w:t xml:space="preserve">　</w:t>
                        </w:r>
                      </w:p>
                    </w:tc>
                  </w:sdtContent>
                </w:sdt>
                <w:sdt>
                  <w:sdtPr>
                    <w:rPr>
                      <w:sz w:val="21"/>
                      <w:szCs w:val="21"/>
                    </w:rPr>
                    <w:alias w:val="汇率变动对现金的影响"/>
                    <w:tag w:val="_GBC_7f1fe5c313b04f3bb4cae2b8e4edad29"/>
                    <w:id w:val="16294356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0000"/>
                        <w:sz w:val="21"/>
                        <w:szCs w:val="21"/>
                      </w:rPr>
                    </w:pPr>
                    <w:r w:rsidRPr="00A12F0B">
                      <w:rPr>
                        <w:rFonts w:hint="eastAsia"/>
                        <w:b/>
                        <w:bCs/>
                        <w:sz w:val="21"/>
                        <w:szCs w:val="21"/>
                      </w:rPr>
                      <w:t>五、现金及现金等价物净增加额</w:t>
                    </w:r>
                  </w:p>
                </w:tc>
                <w:sdt>
                  <w:sdtPr>
                    <w:rPr>
                      <w:sz w:val="21"/>
                      <w:szCs w:val="21"/>
                    </w:rPr>
                    <w:alias w:val="附注_现金及现金等价物净增加额"/>
                    <w:tag w:val="_GBC_28aceb1920d9482bb5b7521eb3bf830c"/>
                    <w:id w:val="-118266777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现金及现金等价物净增加额"/>
                    <w:tag w:val="_GBC_b6b01c9e77794c9f8587115c534cf8cc"/>
                    <w:id w:val="-150582127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-847,917,739.89</w:t>
                        </w:r>
                      </w:p>
                    </w:tc>
                  </w:sdtContent>
                </w:sdt>
                <w:sdt>
                  <w:sdtPr>
                    <w:rPr>
                      <w:sz w:val="21"/>
                      <w:szCs w:val="21"/>
                    </w:rPr>
                    <w:alias w:val="现金及现金等价物净增加额"/>
                    <w:tag w:val="_GBC_225a814e915f442bae7e6704c8477d5d"/>
                    <w:id w:val="-26052780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911,600,539.24</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A12F0B">
                    <w:pPr>
                      <w:ind w:firstLineChars="100" w:firstLine="210"/>
                      <w:rPr>
                        <w:color w:val="000000"/>
                        <w:sz w:val="21"/>
                        <w:szCs w:val="21"/>
                      </w:rPr>
                    </w:pPr>
                    <w:r w:rsidRPr="00A12F0B">
                      <w:rPr>
                        <w:rFonts w:hint="eastAsia"/>
                        <w:sz w:val="21"/>
                        <w:szCs w:val="21"/>
                      </w:rPr>
                      <w:t>加：期初现金及现金等价物余额</w:t>
                    </w:r>
                  </w:p>
                </w:tc>
                <w:sdt>
                  <w:sdtPr>
                    <w:rPr>
                      <w:sz w:val="21"/>
                      <w:szCs w:val="21"/>
                    </w:rPr>
                    <w:alias w:val="附注_现金及现金等价物余额"/>
                    <w:tag w:val="_GBC_bfc5c246d60f424b9edeaa6525177b8b"/>
                    <w:id w:val="103030264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现金及现金等价物余额"/>
                    <w:tag w:val="_GBC_dcd2243dd2f24df481ddcae7608e4649"/>
                    <w:id w:val="-124017253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5,505,381,392.16</w:t>
                        </w:r>
                      </w:p>
                    </w:tc>
                  </w:sdtContent>
                </w:sdt>
                <w:sdt>
                  <w:sdtPr>
                    <w:rPr>
                      <w:sz w:val="21"/>
                      <w:szCs w:val="21"/>
                    </w:rPr>
                    <w:alias w:val="现金及现金等价物余额"/>
                    <w:tag w:val="_GBC_3c851a526a974faf90c672921c00f4d0"/>
                    <w:id w:val="36888444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4,077,972,276.88</w:t>
                        </w:r>
                      </w:p>
                    </w:tc>
                  </w:sdtContent>
                </w:sdt>
              </w:tr>
              <w:tr w:rsidR="004F6C63" w:rsidRPr="00A12F0B" w:rsidTr="0013157B">
                <w:tc>
                  <w:tcPr>
                    <w:tcW w:w="2017"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0000"/>
                        <w:sz w:val="21"/>
                        <w:szCs w:val="21"/>
                      </w:rPr>
                    </w:pPr>
                    <w:r w:rsidRPr="00A12F0B">
                      <w:rPr>
                        <w:rFonts w:hint="eastAsia"/>
                        <w:b/>
                        <w:bCs/>
                        <w:sz w:val="21"/>
                        <w:szCs w:val="21"/>
                      </w:rPr>
                      <w:t>六、期末现金及现金等价物余额</w:t>
                    </w:r>
                  </w:p>
                </w:tc>
                <w:sdt>
                  <w:sdtPr>
                    <w:rPr>
                      <w:sz w:val="21"/>
                      <w:szCs w:val="21"/>
                    </w:rPr>
                    <w:alias w:val="附注_现金及现金等价物余额"/>
                    <w:tag w:val="_GBC_7b520ce4e63b48d6b3c2745d22b2a179"/>
                    <w:id w:val="330646205"/>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rPr>
                            <w:color w:val="008000"/>
                            <w:sz w:val="21"/>
                            <w:szCs w:val="21"/>
                          </w:rPr>
                        </w:pPr>
                        <w:r w:rsidRPr="00A12F0B">
                          <w:rPr>
                            <w:rFonts w:hint="eastAsia"/>
                            <w:color w:val="333399"/>
                            <w:sz w:val="21"/>
                            <w:szCs w:val="21"/>
                          </w:rPr>
                          <w:t xml:space="preserve">　</w:t>
                        </w:r>
                      </w:p>
                    </w:tc>
                  </w:sdtContent>
                </w:sdt>
                <w:sdt>
                  <w:sdtPr>
                    <w:rPr>
                      <w:sz w:val="21"/>
                      <w:szCs w:val="21"/>
                    </w:rPr>
                    <w:alias w:val="现金及现金等价物余额"/>
                    <w:tag w:val="_GBC_16d21095fb964099892ed2663f901ede"/>
                    <w:id w:val="-180291952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4F6C63" w:rsidRPr="00A12F0B" w:rsidRDefault="00F933DE" w:rsidP="0013157B">
                        <w:pPr>
                          <w:jc w:val="right"/>
                          <w:rPr>
                            <w:color w:val="008000"/>
                            <w:sz w:val="21"/>
                            <w:szCs w:val="21"/>
                          </w:rPr>
                        </w:pPr>
                        <w:r>
                          <w:rPr>
                            <w:sz w:val="21"/>
                            <w:szCs w:val="21"/>
                          </w:rPr>
                          <w:t>4,657,463,652.27</w:t>
                        </w:r>
                      </w:p>
                    </w:tc>
                  </w:sdtContent>
                </w:sdt>
                <w:sdt>
                  <w:sdtPr>
                    <w:rPr>
                      <w:sz w:val="21"/>
                      <w:szCs w:val="21"/>
                    </w:rPr>
                    <w:alias w:val="现金及现金等价物余额"/>
                    <w:tag w:val="_GBC_ddf06ba5241d4311945164c615b92123"/>
                    <w:id w:val="-126476051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4F6C63" w:rsidRPr="00A12F0B" w:rsidRDefault="004F6C63" w:rsidP="0013157B">
                        <w:pPr>
                          <w:jc w:val="right"/>
                          <w:rPr>
                            <w:sz w:val="21"/>
                            <w:szCs w:val="21"/>
                          </w:rPr>
                        </w:pPr>
                        <w:r w:rsidRPr="00A12F0B">
                          <w:rPr>
                            <w:sz w:val="21"/>
                            <w:szCs w:val="21"/>
                          </w:rPr>
                          <w:t>4,989,572,816.12</w:t>
                        </w:r>
                      </w:p>
                    </w:tc>
                  </w:sdtContent>
                </w:sdt>
              </w:tr>
            </w:tbl>
            <w:p w:rsidR="004F6C63" w:rsidRPr="00A12F0B" w:rsidRDefault="004F6C63">
              <w:pPr>
                <w:rPr>
                  <w:sz w:val="21"/>
                  <w:szCs w:val="21"/>
                </w:rPr>
              </w:pPr>
            </w:p>
            <w:p w:rsidR="000A3E1B" w:rsidRPr="00A12F0B" w:rsidRDefault="00845B1A" w:rsidP="00447786">
              <w:pPr>
                <w:snapToGrid w:val="0"/>
                <w:spacing w:line="240" w:lineRule="atLeast"/>
                <w:ind w:rightChars="12" w:right="29"/>
                <w:rPr>
                  <w:b/>
                  <w:bCs/>
                  <w:color w:val="FF0000"/>
                  <w:sz w:val="21"/>
                  <w:szCs w:val="21"/>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sdtContent>
        </w:sdt>
        <w:p w:rsidR="000A3E1B" w:rsidRPr="00A12F0B" w:rsidRDefault="000A3E1B">
          <w:pPr>
            <w:rPr>
              <w:sz w:val="21"/>
              <w:szCs w:val="21"/>
            </w:rPr>
          </w:pPr>
        </w:p>
        <w:p w:rsidR="000A3E1B" w:rsidRPr="00A12F0B" w:rsidRDefault="000A3E1B">
          <w:pPr>
            <w:jc w:val="center"/>
            <w:rPr>
              <w:b/>
              <w:bCs/>
              <w:sz w:val="21"/>
              <w:szCs w:val="21"/>
            </w:rPr>
          </w:pPr>
        </w:p>
        <w:sdt>
          <w:sdtPr>
            <w:rPr>
              <w:rFonts w:hint="eastAsia"/>
              <w:b/>
              <w:bCs/>
              <w:sz w:val="21"/>
              <w:szCs w:val="21"/>
            </w:rPr>
            <w:tag w:val="_GBC_fa07832b39b14b348ba105d6cedbd7b8"/>
            <w:id w:val="1228189524"/>
            <w:lock w:val="sdtLocked"/>
            <w:placeholder>
              <w:docPart w:val="GBC22222222222222222222222222222"/>
            </w:placeholder>
          </w:sdtPr>
          <w:sdtEndPr>
            <w:rPr>
              <w:b w:val="0"/>
              <w:bCs w:val="0"/>
            </w:rPr>
          </w:sdtEndPr>
          <w:sdtContent>
            <w:p w:rsidR="000A3E1B" w:rsidRPr="00A12F0B" w:rsidRDefault="00845B1A">
              <w:pPr>
                <w:jc w:val="center"/>
                <w:rPr>
                  <w:b/>
                  <w:bCs/>
                  <w:sz w:val="21"/>
                  <w:szCs w:val="21"/>
                </w:rPr>
              </w:pPr>
              <w:r w:rsidRPr="00A12F0B">
                <w:rPr>
                  <w:rFonts w:hint="eastAsia"/>
                  <w:b/>
                  <w:bCs/>
                  <w:sz w:val="21"/>
                  <w:szCs w:val="21"/>
                </w:rPr>
                <w:t>母公司</w:t>
              </w:r>
              <w:r w:rsidRPr="00A12F0B">
                <w:rPr>
                  <w:b/>
                  <w:bCs/>
                  <w:sz w:val="21"/>
                  <w:szCs w:val="21"/>
                </w:rPr>
                <w:t>现金流量表</w:t>
              </w:r>
            </w:p>
            <w:p w:rsidR="000A3E1B" w:rsidRPr="00A12F0B" w:rsidRDefault="00845B1A">
              <w:pPr>
                <w:jc w:val="center"/>
                <w:rPr>
                  <w:b/>
                  <w:bCs/>
                  <w:sz w:val="21"/>
                  <w:szCs w:val="21"/>
                </w:rPr>
              </w:pPr>
              <w:r w:rsidRPr="00A12F0B">
                <w:rPr>
                  <w:sz w:val="21"/>
                  <w:szCs w:val="21"/>
                </w:rPr>
                <w:t>201</w:t>
              </w:r>
              <w:r w:rsidRPr="00A12F0B">
                <w:rPr>
                  <w:rFonts w:hint="eastAsia"/>
                  <w:sz w:val="21"/>
                  <w:szCs w:val="21"/>
                </w:rPr>
                <w:t>6</w:t>
              </w:r>
              <w:r w:rsidRPr="00A12F0B">
                <w:rPr>
                  <w:sz w:val="21"/>
                  <w:szCs w:val="21"/>
                </w:rPr>
                <w:t>年</w:t>
              </w:r>
              <w:r w:rsidRPr="00A12F0B">
                <w:rPr>
                  <w:rFonts w:hint="eastAsia"/>
                  <w:sz w:val="21"/>
                  <w:szCs w:val="21"/>
                </w:rPr>
                <w:t>1—6</w:t>
              </w:r>
              <w:r w:rsidRPr="00A12F0B">
                <w:rPr>
                  <w:sz w:val="21"/>
                  <w:szCs w:val="21"/>
                </w:rPr>
                <w:t>月</w:t>
              </w:r>
            </w:p>
            <w:p w:rsidR="000A3E1B" w:rsidRPr="00A12F0B" w:rsidRDefault="00845B1A">
              <w:pPr>
                <w:jc w:val="right"/>
                <w:rPr>
                  <w:sz w:val="21"/>
                  <w:szCs w:val="21"/>
                </w:rPr>
              </w:pPr>
              <w:r w:rsidRPr="00A12F0B">
                <w:rPr>
                  <w:sz w:val="21"/>
                  <w:szCs w:val="21"/>
                </w:rPr>
                <w:t>单位:</w:t>
              </w:r>
              <w:sdt>
                <w:sdtPr>
                  <w:rPr>
                    <w:sz w:val="21"/>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12F0B">
                    <w:rPr>
                      <w:rFonts w:hint="eastAsia"/>
                      <w:sz w:val="21"/>
                      <w:szCs w:val="21"/>
                    </w:rPr>
                    <w:t>元</w:t>
                  </w:r>
                </w:sdtContent>
              </w:sdt>
              <w:r w:rsidRPr="00A12F0B">
                <w:rPr>
                  <w:sz w:val="21"/>
                  <w:szCs w:val="21"/>
                </w:rPr>
                <w:t xml:space="preserve">  币种:</w:t>
              </w:r>
              <w:sdt>
                <w:sdtPr>
                  <w:rPr>
                    <w:sz w:val="21"/>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12F0B">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53"/>
                <w:gridCol w:w="594"/>
                <w:gridCol w:w="2001"/>
                <w:gridCol w:w="2001"/>
              </w:tblGrid>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center"/>
                      <w:rPr>
                        <w:b/>
                        <w:bCs/>
                        <w:sz w:val="21"/>
                        <w:szCs w:val="21"/>
                      </w:rPr>
                    </w:pPr>
                    <w:r w:rsidRPr="00F05DB0">
                      <w:rPr>
                        <w:b/>
                        <w:bCs/>
                        <w:sz w:val="21"/>
                        <w:szCs w:val="21"/>
                      </w:rPr>
                      <w:t>项目</w:t>
                    </w: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autoSpaceDE w:val="0"/>
                      <w:autoSpaceDN w:val="0"/>
                      <w:adjustRightInd w:val="0"/>
                      <w:jc w:val="center"/>
                      <w:rPr>
                        <w:b/>
                        <w:sz w:val="21"/>
                        <w:szCs w:val="21"/>
                      </w:rPr>
                    </w:pPr>
                    <w:r w:rsidRPr="00F05DB0">
                      <w:rPr>
                        <w:b/>
                        <w:sz w:val="21"/>
                        <w:szCs w:val="21"/>
                      </w:rPr>
                      <w:t>附注</w:t>
                    </w: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autoSpaceDE w:val="0"/>
                      <w:autoSpaceDN w:val="0"/>
                      <w:adjustRightInd w:val="0"/>
                      <w:jc w:val="center"/>
                      <w:rPr>
                        <w:b/>
                        <w:sz w:val="21"/>
                        <w:szCs w:val="21"/>
                      </w:rPr>
                    </w:pPr>
                    <w:r w:rsidRPr="00F05DB0">
                      <w:rPr>
                        <w:b/>
                        <w:sz w:val="21"/>
                        <w:szCs w:val="21"/>
                      </w:rPr>
                      <w:t>本期</w:t>
                    </w:r>
                    <w:r w:rsidRPr="00F05DB0">
                      <w:rPr>
                        <w:rFonts w:hint="eastAsia"/>
                        <w:b/>
                        <w:sz w:val="21"/>
                        <w:szCs w:val="21"/>
                      </w:rPr>
                      <w:t>发生</w:t>
                    </w:r>
                    <w:r w:rsidRPr="00F05DB0">
                      <w:rPr>
                        <w:b/>
                        <w:sz w:val="21"/>
                        <w:szCs w:val="21"/>
                      </w:rPr>
                      <w:t>额</w:t>
                    </w: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autoSpaceDE w:val="0"/>
                      <w:autoSpaceDN w:val="0"/>
                      <w:adjustRightInd w:val="0"/>
                      <w:jc w:val="center"/>
                      <w:rPr>
                        <w:b/>
                        <w:sz w:val="21"/>
                        <w:szCs w:val="21"/>
                      </w:rPr>
                    </w:pPr>
                    <w:r w:rsidRPr="00F05DB0">
                      <w:rPr>
                        <w:b/>
                        <w:sz w:val="21"/>
                        <w:szCs w:val="21"/>
                      </w:rPr>
                      <w:t>上期</w:t>
                    </w:r>
                    <w:r w:rsidRPr="00F05DB0">
                      <w:rPr>
                        <w:rFonts w:hint="eastAsia"/>
                        <w:b/>
                        <w:sz w:val="21"/>
                        <w:szCs w:val="21"/>
                      </w:rPr>
                      <w:t>发生</w:t>
                    </w:r>
                    <w:r w:rsidRPr="00F05DB0">
                      <w:rPr>
                        <w:b/>
                        <w:sz w:val="21"/>
                        <w:szCs w:val="21"/>
                      </w:rPr>
                      <w:t>额</w:t>
                    </w:r>
                  </w:p>
                </w:tc>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0000"/>
                        <w:sz w:val="21"/>
                        <w:szCs w:val="21"/>
                      </w:rPr>
                    </w:pPr>
                    <w:r w:rsidRPr="00F05DB0">
                      <w:rPr>
                        <w:rFonts w:hint="eastAsia"/>
                        <w:b/>
                        <w:bCs/>
                        <w:sz w:val="21"/>
                        <w:szCs w:val="21"/>
                      </w:rPr>
                      <w:t>一、经营活动产生的现金流量：</w:t>
                    </w: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sz w:val="21"/>
                        <w:szCs w:val="21"/>
                      </w:rPr>
                    </w:pP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sz w:val="21"/>
                        <w:szCs w:val="21"/>
                      </w:rPr>
                    </w:pP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sz w:val="21"/>
                        <w:szCs w:val="21"/>
                      </w:rPr>
                    </w:pPr>
                  </w:p>
                </w:tc>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销售商品、提供劳务收到的现金</w:t>
                    </w:r>
                  </w:p>
                </w:tc>
                <w:sdt>
                  <w:sdtPr>
                    <w:rPr>
                      <w:sz w:val="21"/>
                      <w:szCs w:val="21"/>
                    </w:rPr>
                    <w:alias w:val="附注_销售商品提供劳务收到的现金"/>
                    <w:tag w:val="_GBC_605039522a294c848db6514f3b858e3c"/>
                    <w:id w:val="-2764392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销售商品提供劳务收到的现金"/>
                    <w:tag w:val="_GBC_26a0a8a7558d417e9aa2d6eae01a21fd"/>
                    <w:id w:val="-50566322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1,080,345,225.75</w:t>
                        </w:r>
                      </w:p>
                    </w:tc>
                  </w:sdtContent>
                </w:sdt>
                <w:sdt>
                  <w:sdtPr>
                    <w:rPr>
                      <w:sz w:val="21"/>
                      <w:szCs w:val="21"/>
                    </w:rPr>
                    <w:alias w:val="销售商品提供劳务收到的现金"/>
                    <w:tag w:val="_GBC_05e5c53359124c5e94c7a8fc62228bce"/>
                    <w:id w:val="-51815899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1,122,298,710.82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收到的税费返还</w:t>
                    </w:r>
                  </w:p>
                </w:tc>
                <w:sdt>
                  <w:sdtPr>
                    <w:rPr>
                      <w:sz w:val="21"/>
                      <w:szCs w:val="21"/>
                    </w:rPr>
                    <w:alias w:val="附注_收到的税费返还"/>
                    <w:tag w:val="_GBC_8eb77bbdbf4c47a8a925b440c63b905c"/>
                    <w:id w:val="-1230769404"/>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收到的税费返还"/>
                    <w:tag w:val="_GBC_ee0a170a65c340459ceaa6addfec3107"/>
                    <w:id w:val="151040628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50,000,000.00</w:t>
                        </w:r>
                      </w:p>
                    </w:tc>
                  </w:sdtContent>
                </w:sdt>
                <w:sdt>
                  <w:sdtPr>
                    <w:rPr>
                      <w:sz w:val="21"/>
                      <w:szCs w:val="21"/>
                    </w:rPr>
                    <w:alias w:val="收到的税费返还"/>
                    <w:tag w:val="_GBC_447db6067afa41abba002ffed5fb7e91"/>
                    <w:id w:val="118139691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50,000,000.00</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收到其他与经营活动有关的现金</w:t>
                    </w:r>
                  </w:p>
                </w:tc>
                <w:sdt>
                  <w:sdtPr>
                    <w:rPr>
                      <w:sz w:val="21"/>
                      <w:szCs w:val="21"/>
                    </w:rPr>
                    <w:alias w:val="附注_收到的其他与经营活动有关的现金"/>
                    <w:tag w:val="_GBC_a082de20afc34bb0bef1856bfbeac469"/>
                    <w:id w:val="1316988520"/>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收到的其他与经营活动有关的现金"/>
                    <w:tag w:val="_GBC_ceeebc045b4c4666960e378cb1447232"/>
                    <w:id w:val="1456983531"/>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257,262,669.88</w:t>
                        </w:r>
                      </w:p>
                    </w:tc>
                  </w:sdtContent>
                </w:sdt>
                <w:sdt>
                  <w:sdtPr>
                    <w:rPr>
                      <w:sz w:val="21"/>
                      <w:szCs w:val="21"/>
                    </w:rPr>
                    <w:alias w:val="收到的其他与经营活动有关的现金"/>
                    <w:tag w:val="_GBC_f6856dc7490d41cf8df5583b50d22f13"/>
                    <w:id w:val="73149984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186,918,290.72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200" w:firstLine="420"/>
                      <w:rPr>
                        <w:color w:val="000000"/>
                        <w:sz w:val="21"/>
                        <w:szCs w:val="21"/>
                      </w:rPr>
                    </w:pPr>
                    <w:r w:rsidRPr="00F05DB0">
                      <w:rPr>
                        <w:rFonts w:hint="eastAsia"/>
                        <w:sz w:val="21"/>
                        <w:szCs w:val="21"/>
                      </w:rPr>
                      <w:t>经营活动现金流入小计</w:t>
                    </w:r>
                  </w:p>
                </w:tc>
                <w:sdt>
                  <w:sdtPr>
                    <w:rPr>
                      <w:sz w:val="21"/>
                      <w:szCs w:val="21"/>
                    </w:rPr>
                    <w:alias w:val="附注_经营活动现金流入小计"/>
                    <w:tag w:val="_GBC_c0b08bc225234d389d4be625a45e7012"/>
                    <w:id w:val="157478024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经营活动现金流入小计"/>
                    <w:tag w:val="_GBC_3b0be85fe5024f3c8389f11883e52a2d"/>
                    <w:id w:val="1398407648"/>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1,387,607,895.63</w:t>
                        </w:r>
                      </w:p>
                    </w:tc>
                  </w:sdtContent>
                </w:sdt>
                <w:sdt>
                  <w:sdtPr>
                    <w:rPr>
                      <w:sz w:val="21"/>
                      <w:szCs w:val="21"/>
                    </w:rPr>
                    <w:alias w:val="经营活动现金流入小计"/>
                    <w:tag w:val="_GBC_8d4b347eb1b0406ab1031ee33e91a0bb"/>
                    <w:id w:val="73365807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1,359,217,001.54</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购买商品、接受劳务支付的现金</w:t>
                    </w:r>
                  </w:p>
                </w:tc>
                <w:sdt>
                  <w:sdtPr>
                    <w:rPr>
                      <w:sz w:val="21"/>
                      <w:szCs w:val="21"/>
                    </w:rPr>
                    <w:alias w:val="附注_购买商品接受劳务支付的现金"/>
                    <w:tag w:val="_GBC_ce0ca858af8c4337916a0ed534439006"/>
                    <w:id w:val="-2067321119"/>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购买商品接受劳务支付的现金"/>
                    <w:tag w:val="_GBC_695cc505466e453aaf12a5694eb77c5f"/>
                    <w:id w:val="-79452130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534,085,890.66</w:t>
                        </w:r>
                      </w:p>
                    </w:tc>
                  </w:sdtContent>
                </w:sdt>
                <w:sdt>
                  <w:sdtPr>
                    <w:rPr>
                      <w:sz w:val="21"/>
                      <w:szCs w:val="21"/>
                    </w:rPr>
                    <w:alias w:val="购买商品接受劳务支付的现金"/>
                    <w:tag w:val="_GBC_7b7db7ab3b7845cc80c2e36d22f48d53"/>
                    <w:id w:val="176826915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547,746,507.63</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支付给职工以及为职工支付的现金</w:t>
                    </w:r>
                  </w:p>
                </w:tc>
                <w:sdt>
                  <w:sdtPr>
                    <w:rPr>
                      <w:sz w:val="21"/>
                      <w:szCs w:val="21"/>
                    </w:rPr>
                    <w:alias w:val="附注_支付给职工以及为职工支付的现金"/>
                    <w:tag w:val="_GBC_88b3e9db5418440989fa99464de061e8"/>
                    <w:id w:val="9699464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支付给职工以及为职工支付的现金"/>
                    <w:tag w:val="_GBC_a2ad1d7953b941588c4844a2fb94f1ca"/>
                    <w:id w:val="-195331512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15,271,300.98</w:t>
                        </w:r>
                      </w:p>
                    </w:tc>
                  </w:sdtContent>
                </w:sdt>
                <w:sdt>
                  <w:sdtPr>
                    <w:rPr>
                      <w:sz w:val="21"/>
                      <w:szCs w:val="21"/>
                    </w:rPr>
                    <w:alias w:val="支付给职工以及为职工支付的现金"/>
                    <w:tag w:val="_GBC_88919a7d686d4bc5bbdfed9c0440019b"/>
                    <w:id w:val="-183984142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12,727,986.98</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支付的各项税费</w:t>
                    </w:r>
                  </w:p>
                </w:tc>
                <w:sdt>
                  <w:sdtPr>
                    <w:rPr>
                      <w:sz w:val="21"/>
                      <w:szCs w:val="21"/>
                    </w:rPr>
                    <w:alias w:val="附注_支付的各项税费"/>
                    <w:tag w:val="_GBC_dc3cc8ee517942d089e1a214aa409604"/>
                    <w:id w:val="110369606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支付的各项税费"/>
                    <w:tag w:val="_GBC_c2a673debc6d4e239e25d63ad8b658e5"/>
                    <w:id w:val="-86667613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52,083,063.93</w:t>
                        </w:r>
                      </w:p>
                    </w:tc>
                  </w:sdtContent>
                </w:sdt>
                <w:sdt>
                  <w:sdtPr>
                    <w:rPr>
                      <w:sz w:val="21"/>
                      <w:szCs w:val="21"/>
                    </w:rPr>
                    <w:alias w:val="支付的各项税费"/>
                    <w:tag w:val="_GBC_3a3b5133bd32484598c95fd281047a6c"/>
                    <w:id w:val="-1759517378"/>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54,195,608.26</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支付其他与经营活动有关的现金</w:t>
                    </w:r>
                  </w:p>
                </w:tc>
                <w:sdt>
                  <w:sdtPr>
                    <w:rPr>
                      <w:sz w:val="21"/>
                      <w:szCs w:val="21"/>
                    </w:rPr>
                    <w:alias w:val="附注_支付的其他与经营活动有关的现金"/>
                    <w:tag w:val="_GBC_e9b4ea901ff0479cb63510fcaa60fad0"/>
                    <w:id w:val="-129943810"/>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支付的其他与经营活动有关的现金"/>
                    <w:tag w:val="_GBC_fc0287f0660c4639897e7d3989286094"/>
                    <w:id w:val="-104498199"/>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60,088,066.50</w:t>
                        </w:r>
                      </w:p>
                    </w:tc>
                  </w:sdtContent>
                </w:sdt>
                <w:sdt>
                  <w:sdtPr>
                    <w:rPr>
                      <w:sz w:val="21"/>
                      <w:szCs w:val="21"/>
                    </w:rPr>
                    <w:alias w:val="支付的其他与经营活动有关的现金"/>
                    <w:tag w:val="_GBC_4c015bad09cd43ee8c7730dd8e2c7abe"/>
                    <w:id w:val="-44654293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582,762,469.72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200" w:firstLine="420"/>
                      <w:rPr>
                        <w:color w:val="000000"/>
                        <w:sz w:val="21"/>
                        <w:szCs w:val="21"/>
                      </w:rPr>
                    </w:pPr>
                    <w:r w:rsidRPr="00F05DB0">
                      <w:rPr>
                        <w:rFonts w:hint="eastAsia"/>
                        <w:sz w:val="21"/>
                        <w:szCs w:val="21"/>
                      </w:rPr>
                      <w:t>经营活动现金流出小计</w:t>
                    </w:r>
                  </w:p>
                </w:tc>
                <w:sdt>
                  <w:sdtPr>
                    <w:rPr>
                      <w:sz w:val="21"/>
                      <w:szCs w:val="21"/>
                    </w:rPr>
                    <w:alias w:val="附注_经营活动现金流出小计"/>
                    <w:tag w:val="_GBC_68f0e77dc3544c89887b86896352e48a"/>
                    <w:id w:val="-1539272000"/>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经营活动现金流出小计"/>
                    <w:tag w:val="_GBC_7548f56e30094a2b8dfcb3c9688fa0cf"/>
                    <w:id w:val="1072319911"/>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661,528,322.07</w:t>
                        </w:r>
                      </w:p>
                    </w:tc>
                  </w:sdtContent>
                </w:sdt>
                <w:sdt>
                  <w:sdtPr>
                    <w:rPr>
                      <w:sz w:val="21"/>
                      <w:szCs w:val="21"/>
                    </w:rPr>
                    <w:alias w:val="经营活动现金流出小计"/>
                    <w:tag w:val="_GBC_e020ff4a8d6440668287bab4c93ac14b"/>
                    <w:id w:val="150207556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1,197,432,572.59</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经营活动产生的现金流量净额</w:t>
                    </w:r>
                  </w:p>
                </w:tc>
                <w:sdt>
                  <w:sdtPr>
                    <w:rPr>
                      <w:sz w:val="21"/>
                      <w:szCs w:val="21"/>
                    </w:rPr>
                    <w:alias w:val="附注_经营活动现金流量净额"/>
                    <w:tag w:val="_GBC_e49a6d18583d4f9e85d9f24b84c73e48"/>
                    <w:id w:val="-591161912"/>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经营活动现金流量净额"/>
                    <w:tag w:val="_GBC_edbc5c88fe1c4df1ace5ee2bbe84843b"/>
                    <w:id w:val="177181280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726,079,573.56</w:t>
                        </w:r>
                      </w:p>
                    </w:tc>
                  </w:sdtContent>
                </w:sdt>
                <w:sdt>
                  <w:sdtPr>
                    <w:rPr>
                      <w:sz w:val="21"/>
                      <w:szCs w:val="21"/>
                    </w:rPr>
                    <w:alias w:val="经营活动现金流量净额"/>
                    <w:tag w:val="_GBC_ac48b37a318243fd876f6329e4de3454"/>
                    <w:id w:val="-191777084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161,784,428.95</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0000"/>
                        <w:sz w:val="21"/>
                        <w:szCs w:val="21"/>
                      </w:rPr>
                    </w:pPr>
                    <w:r w:rsidRPr="00F05DB0">
                      <w:rPr>
                        <w:rFonts w:hint="eastAsia"/>
                        <w:b/>
                        <w:bCs/>
                        <w:sz w:val="21"/>
                        <w:szCs w:val="21"/>
                      </w:rPr>
                      <w:t>二、投资活动产生的现金流量：</w:t>
                    </w: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p>
                </w:tc>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收回投资收到的现金</w:t>
                    </w:r>
                  </w:p>
                </w:tc>
                <w:sdt>
                  <w:sdtPr>
                    <w:rPr>
                      <w:sz w:val="21"/>
                      <w:szCs w:val="21"/>
                    </w:rPr>
                    <w:alias w:val="附注_收回投资所收到的现金"/>
                    <w:tag w:val="_GBC_b7a11a195b604feaa1a0883f4cd62dc9"/>
                    <w:id w:val="-577668454"/>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收回投资所收到的现金"/>
                    <w:tag w:val="_GBC_4cf53dc1685e4ddf97dbb2ed4c0ebc60"/>
                    <w:id w:val="-797526235"/>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4,400,000,000.00</w:t>
                        </w:r>
                      </w:p>
                    </w:tc>
                  </w:sdtContent>
                </w:sdt>
                <w:sdt>
                  <w:sdtPr>
                    <w:rPr>
                      <w:sz w:val="21"/>
                      <w:szCs w:val="21"/>
                    </w:rPr>
                    <w:alias w:val="收回投资所收到的现金"/>
                    <w:tag w:val="_GBC_e353bd01067741b7a51ca94e2136bb0e"/>
                    <w:id w:val="1558432355"/>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5,257,681,030.12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取得投资收益收到的现金</w:t>
                    </w:r>
                  </w:p>
                </w:tc>
                <w:sdt>
                  <w:sdtPr>
                    <w:rPr>
                      <w:sz w:val="21"/>
                      <w:szCs w:val="21"/>
                    </w:rPr>
                    <w:alias w:val="附注_取得投资收益所收到的现金"/>
                    <w:tag w:val="_GBC_23b33d5daea14607a2562deba2ec338a"/>
                    <w:id w:val="-188663043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取得投资收益所收到的现金"/>
                    <w:tag w:val="_GBC_bd221de6e9f942dd8e1f1dcd222a6777"/>
                    <w:id w:val="119195592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53,237,645.55</w:t>
                        </w:r>
                      </w:p>
                    </w:tc>
                  </w:sdtContent>
                </w:sdt>
                <w:sdt>
                  <w:sdtPr>
                    <w:rPr>
                      <w:sz w:val="21"/>
                      <w:szCs w:val="21"/>
                    </w:rPr>
                    <w:alias w:val="取得投资收益所收到的现金"/>
                    <w:tag w:val="_GBC_77f296066fd449e292dffb880e3948f6"/>
                    <w:id w:val="17361129"/>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118,735,673.65</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处置固定资产、无形资产和其他长期资产收回的现金净额</w:t>
                    </w:r>
                  </w:p>
                </w:tc>
                <w:sdt>
                  <w:sdtPr>
                    <w:rPr>
                      <w:sz w:val="21"/>
                      <w:szCs w:val="21"/>
                    </w:rPr>
                    <w:alias w:val="附注_处置固定资产无形资产和其他长期资产而收回的现金"/>
                    <w:tag w:val="_GBC_ce8d1efa86174c11a6e66a5903467639"/>
                    <w:id w:val="-193951356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处置固定资产、无形资产和其他长期资产而收回的现金"/>
                    <w:tag w:val="_GBC_7b48ca67ddb94ee185dee00682d10be5"/>
                    <w:id w:val="-111743851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214,425.00</w:t>
                        </w:r>
                      </w:p>
                    </w:tc>
                  </w:sdtContent>
                </w:sdt>
                <w:sdt>
                  <w:sdtPr>
                    <w:rPr>
                      <w:sz w:val="21"/>
                      <w:szCs w:val="21"/>
                    </w:rPr>
                    <w:alias w:val="处置固定资产、无形资产和其他长期资产而收回的现金"/>
                    <w:tag w:val="_GBC_545026a75f02448686423718c3d5559b"/>
                    <w:id w:val="-51337982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257,262.42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处置子公司及其他营业单位收到的现金净额</w:t>
                    </w:r>
                  </w:p>
                </w:tc>
                <w:sdt>
                  <w:sdtPr>
                    <w:rPr>
                      <w:sz w:val="21"/>
                      <w:szCs w:val="21"/>
                    </w:rPr>
                    <w:alias w:val="附注_收回投资所收到的现金中的出售子公司收到的现金"/>
                    <w:tag w:val="_GBC_2d328f6da4214bba98e6215a64e8b161"/>
                    <w:id w:val="77521822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收回投资所收到的现金中的出售子公司收到的现金"/>
                    <w:tag w:val="_GBC_de5ea385d78f4c65a472a6c24c54791f"/>
                    <w:id w:val="149869439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p>
                    </w:tc>
                  </w:sdtContent>
                </w:sdt>
                <w:sdt>
                  <w:sdtPr>
                    <w:rPr>
                      <w:sz w:val="21"/>
                      <w:szCs w:val="21"/>
                    </w:rPr>
                    <w:alias w:val="收回投资所收到的现金中的出售子公司收到的现金"/>
                    <w:tag w:val="_GBC_c28f6af4c47641708afb4a3c17a414bb"/>
                    <w:id w:val="-131094344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收到其他与投资活动有关的现金</w:t>
                    </w:r>
                  </w:p>
                </w:tc>
                <w:sdt>
                  <w:sdtPr>
                    <w:rPr>
                      <w:sz w:val="21"/>
                      <w:szCs w:val="21"/>
                    </w:rPr>
                    <w:alias w:val="附注_收到的其他与投资活动有关的现金"/>
                    <w:tag w:val="_GBC_8d3285ce0fa94832b313735403692166"/>
                    <w:id w:val="182161331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收到的其他与投资活动有关的现金"/>
                    <w:tag w:val="_GBC_865c0a06996540e88e9de33d0ae380ec"/>
                    <w:id w:val="47826445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138,254,751.66</w:t>
                        </w:r>
                      </w:p>
                    </w:tc>
                  </w:sdtContent>
                </w:sdt>
                <w:sdt>
                  <w:sdtPr>
                    <w:rPr>
                      <w:sz w:val="21"/>
                      <w:szCs w:val="21"/>
                    </w:rPr>
                    <w:alias w:val="收到的其他与投资活动有关的现金"/>
                    <w:tag w:val="_GBC_0876b8bd36064f909704aed7f0c4068a"/>
                    <w:id w:val="51095618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774,971,716.13</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200" w:firstLine="420"/>
                      <w:rPr>
                        <w:color w:val="000000"/>
                        <w:sz w:val="21"/>
                        <w:szCs w:val="21"/>
                      </w:rPr>
                    </w:pPr>
                    <w:r w:rsidRPr="00F05DB0">
                      <w:rPr>
                        <w:rFonts w:hint="eastAsia"/>
                        <w:sz w:val="21"/>
                        <w:szCs w:val="21"/>
                      </w:rPr>
                      <w:t>投资活动现金流入小计</w:t>
                    </w:r>
                  </w:p>
                </w:tc>
                <w:sdt>
                  <w:sdtPr>
                    <w:rPr>
                      <w:sz w:val="21"/>
                      <w:szCs w:val="21"/>
                    </w:rPr>
                    <w:alias w:val="附注_投资活动现金流入小计"/>
                    <w:tag w:val="_GBC_a47b39b98dc347429cb7b3058ebdcf59"/>
                    <w:id w:val="-65530907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投资活动现金流入小计"/>
                    <w:tag w:val="_GBC_0e68b64c15d2482b8e592af6a0e5bcde"/>
                    <w:id w:val="-119584561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4,591,706,822.21</w:t>
                        </w:r>
                      </w:p>
                    </w:tc>
                  </w:sdtContent>
                </w:sdt>
                <w:sdt>
                  <w:sdtPr>
                    <w:rPr>
                      <w:sz w:val="21"/>
                      <w:szCs w:val="21"/>
                    </w:rPr>
                    <w:alias w:val="投资活动现金流入小计"/>
                    <w:tag w:val="_GBC_d475168e36ec4ac08420fb3f497832e9"/>
                    <w:id w:val="-73577258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6,151,645,682.32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购建固定资产、无形资产和其他长期资产支付的现金</w:t>
                    </w:r>
                  </w:p>
                </w:tc>
                <w:sdt>
                  <w:sdtPr>
                    <w:rPr>
                      <w:sz w:val="21"/>
                      <w:szCs w:val="21"/>
                    </w:rPr>
                    <w:alias w:val="附注_购建固定资产无形资产和其他长期资产所支付的现金"/>
                    <w:tag w:val="_GBC_afdcbabfc94b4d369b6a5b54cc4c0064"/>
                    <w:id w:val="-893114188"/>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购建固定资产、无形资产和其他长期资产所支付的现金"/>
                    <w:tag w:val="_GBC_5fea2f6305a74079aae2e4dd61fa4c1a"/>
                    <w:id w:val="-86513428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5,095,322.91</w:t>
                        </w:r>
                      </w:p>
                    </w:tc>
                  </w:sdtContent>
                </w:sdt>
                <w:sdt>
                  <w:sdtPr>
                    <w:rPr>
                      <w:sz w:val="21"/>
                      <w:szCs w:val="21"/>
                    </w:rPr>
                    <w:alias w:val="购建固定资产、无形资产和其他长期资产所支付的现金"/>
                    <w:tag w:val="_GBC_099fdab95d4048e4a207b5ac296b85e7"/>
                    <w:id w:val="-118451091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3,640,012.17</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投资支付的现金</w:t>
                    </w:r>
                  </w:p>
                </w:tc>
                <w:sdt>
                  <w:sdtPr>
                    <w:rPr>
                      <w:sz w:val="21"/>
                      <w:szCs w:val="21"/>
                    </w:rPr>
                    <w:alias w:val="附注_投资所支付的现金"/>
                    <w:tag w:val="_GBC_ef4b5467b83047cc96607cf72efdb947"/>
                    <w:id w:val="-665937402"/>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投资所支付的现金"/>
                    <w:tag w:val="_GBC_9595566f97ae4549abc834d70cab3070"/>
                    <w:id w:val="1229586818"/>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4,700,000,000.00</w:t>
                        </w:r>
                      </w:p>
                    </w:tc>
                  </w:sdtContent>
                </w:sdt>
                <w:sdt>
                  <w:sdtPr>
                    <w:rPr>
                      <w:sz w:val="21"/>
                      <w:szCs w:val="21"/>
                    </w:rPr>
                    <w:alias w:val="投资所支付的现金"/>
                    <w:tag w:val="_GBC_8cda2dd7f93549599d61edaedac02dd1"/>
                    <w:id w:val="37065524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2,304,878,310.92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取得子公司及其他营业单位支付的现金净额</w:t>
                    </w:r>
                  </w:p>
                </w:tc>
                <w:sdt>
                  <w:sdtPr>
                    <w:rPr>
                      <w:sz w:val="21"/>
                      <w:szCs w:val="21"/>
                    </w:rPr>
                    <w:alias w:val="附注_取得子公司及其他营业单位支付的现金净额"/>
                    <w:tag w:val="_GBC_69d53c9f82ee4aac8e69e741bb52462a"/>
                    <w:id w:val="155558714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取得子公司及其他营业单位支付的现金净额"/>
                    <w:tag w:val="_GBC_02cff565d7234b029414fd2e7afe0aac"/>
                    <w:id w:val="95560205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25,080,180.00</w:t>
                        </w:r>
                      </w:p>
                    </w:tc>
                  </w:sdtContent>
                </w:sdt>
                <w:sdt>
                  <w:sdtPr>
                    <w:rPr>
                      <w:sz w:val="21"/>
                      <w:szCs w:val="21"/>
                    </w:rPr>
                    <w:alias w:val="取得子公司及其他营业单位支付的现金净额"/>
                    <w:tag w:val="_GBC_72bbace46823488dbcf66ca235ab6a98"/>
                    <w:id w:val="174128848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支付其他与投资活动有关的现金</w:t>
                    </w:r>
                  </w:p>
                </w:tc>
                <w:sdt>
                  <w:sdtPr>
                    <w:rPr>
                      <w:sz w:val="21"/>
                      <w:szCs w:val="21"/>
                    </w:rPr>
                    <w:alias w:val="附注_支付的其他与投资活动有关的现金"/>
                    <w:tag w:val="_GBC_2b687661432a43b9a71d8d464d459ed8"/>
                    <w:id w:val="70853583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支付的其他与投资活动有关的现金"/>
                    <w:tag w:val="_GBC_c7e93badb6584dcb96f2d80a35f8cc2c"/>
                    <w:id w:val="-1362813428"/>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154,923,476.32</w:t>
                        </w:r>
                      </w:p>
                    </w:tc>
                  </w:sdtContent>
                </w:sdt>
                <w:sdt>
                  <w:sdtPr>
                    <w:rPr>
                      <w:sz w:val="21"/>
                      <w:szCs w:val="21"/>
                    </w:rPr>
                    <w:alias w:val="支付的其他与投资活动有关的现金"/>
                    <w:tag w:val="_GBC_7d7f342d402a4c3ab012db2dff9a2b7c"/>
                    <w:id w:val="-13180286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115,148,420.02</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200" w:firstLine="420"/>
                      <w:rPr>
                        <w:color w:val="000000"/>
                        <w:sz w:val="21"/>
                        <w:szCs w:val="21"/>
                      </w:rPr>
                    </w:pPr>
                    <w:r w:rsidRPr="00F05DB0">
                      <w:rPr>
                        <w:rFonts w:hint="eastAsia"/>
                        <w:sz w:val="21"/>
                        <w:szCs w:val="21"/>
                      </w:rPr>
                      <w:t>投资活动现金流出小计</w:t>
                    </w:r>
                  </w:p>
                </w:tc>
                <w:sdt>
                  <w:sdtPr>
                    <w:rPr>
                      <w:sz w:val="21"/>
                      <w:szCs w:val="21"/>
                    </w:rPr>
                    <w:alias w:val="附注_投资活动现金流出小计"/>
                    <w:tag w:val="_GBC_67e47dca53f94e1db4945deeff9a6cad"/>
                    <w:id w:val="1332032351"/>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投资活动现金流出小计"/>
                    <w:tag w:val="_GBC_d961cb3602c6408193a6fdab0d13fb9d"/>
                    <w:id w:val="28997015"/>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4,885,098,979.23</w:t>
                        </w:r>
                      </w:p>
                    </w:tc>
                  </w:sdtContent>
                </w:sdt>
                <w:sdt>
                  <w:sdtPr>
                    <w:rPr>
                      <w:sz w:val="21"/>
                      <w:szCs w:val="21"/>
                    </w:rPr>
                    <w:alias w:val="投资活动现金流出小计"/>
                    <w:tag w:val="_GBC_3f8a04f16fdd4b6ebbfc3021150768b5"/>
                    <w:id w:val="-188478446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2,423,666,743.11</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300" w:firstLine="630"/>
                      <w:rPr>
                        <w:color w:val="000000"/>
                        <w:sz w:val="21"/>
                        <w:szCs w:val="21"/>
                      </w:rPr>
                    </w:pPr>
                    <w:r w:rsidRPr="00F05DB0">
                      <w:rPr>
                        <w:rFonts w:hint="eastAsia"/>
                        <w:sz w:val="21"/>
                        <w:szCs w:val="21"/>
                      </w:rPr>
                      <w:t>投资活动产生的现金流量净额</w:t>
                    </w:r>
                  </w:p>
                </w:tc>
                <w:sdt>
                  <w:sdtPr>
                    <w:rPr>
                      <w:sz w:val="21"/>
                      <w:szCs w:val="21"/>
                    </w:rPr>
                    <w:alias w:val="附注_投资活动产生的现金流量净额"/>
                    <w:tag w:val="_GBC_68b793d04ab845ba919e5258fa6026d4"/>
                    <w:id w:val="-598794646"/>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投资活动产生的现金流量净额"/>
                    <w:tag w:val="_GBC_342e80563b7c45af87f9cc1df685ef53"/>
                    <w:id w:val="430015633"/>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-293,392,157.02</w:t>
                        </w:r>
                      </w:p>
                    </w:tc>
                  </w:sdtContent>
                </w:sdt>
                <w:sdt>
                  <w:sdtPr>
                    <w:rPr>
                      <w:sz w:val="21"/>
                      <w:szCs w:val="21"/>
                    </w:rPr>
                    <w:alias w:val="投资活动产生的现金流量净额"/>
                    <w:tag w:val="_GBC_3a4ff7c69dec48b1ba8a801d9aa88f31"/>
                    <w:id w:val="11757926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3,727,978,939.21</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0000"/>
                        <w:sz w:val="21"/>
                        <w:szCs w:val="21"/>
                      </w:rPr>
                    </w:pPr>
                    <w:r w:rsidRPr="00F05DB0">
                      <w:rPr>
                        <w:rFonts w:hint="eastAsia"/>
                        <w:b/>
                        <w:bCs/>
                        <w:sz w:val="21"/>
                        <w:szCs w:val="21"/>
                      </w:rPr>
                      <w:lastRenderedPageBreak/>
                      <w:t>三、筹资活动产生的现金流量：</w:t>
                    </w: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p>
                </w:tc>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p>
                </w:tc>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吸收投资收到的现金</w:t>
                    </w:r>
                  </w:p>
                </w:tc>
                <w:sdt>
                  <w:sdtPr>
                    <w:rPr>
                      <w:sz w:val="21"/>
                      <w:szCs w:val="21"/>
                    </w:rPr>
                    <w:alias w:val="附注_吸收投资所收到的现金"/>
                    <w:tag w:val="_GBC_ec4fef71b3c4435b9ddb9caeed9a38e9"/>
                    <w:id w:val="858325340"/>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吸收投资所收到的现金"/>
                    <w:tag w:val="_GBC_781ef2cdb564428eb3b987973dbf9a36"/>
                    <w:id w:val="2044165061"/>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rFonts w:hint="eastAsia"/>
                            <w:color w:val="333399"/>
                            <w:sz w:val="21"/>
                            <w:szCs w:val="21"/>
                          </w:rPr>
                          <w:t xml:space="preserve">　</w:t>
                        </w:r>
                      </w:p>
                    </w:tc>
                  </w:sdtContent>
                </w:sdt>
                <w:sdt>
                  <w:sdtPr>
                    <w:rPr>
                      <w:sz w:val="21"/>
                      <w:szCs w:val="21"/>
                    </w:rPr>
                    <w:alias w:val="吸收投资所收到的现金"/>
                    <w:tag w:val="_GBC_27cf4774b9fc4121931027a0a5f87878"/>
                    <w:id w:val="2127963349"/>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取得借款收到的现金</w:t>
                    </w:r>
                  </w:p>
                </w:tc>
                <w:sdt>
                  <w:sdtPr>
                    <w:rPr>
                      <w:sz w:val="21"/>
                      <w:szCs w:val="21"/>
                    </w:rPr>
                    <w:alias w:val="附注_借款所收到的现金"/>
                    <w:tag w:val="_GBC_bd52ed709694484899656af9245ec462"/>
                    <w:id w:val="162288788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借款所收到的现金"/>
                    <w:tag w:val="_GBC_e30ce9001e4846518cbba58ce1078aa3"/>
                    <w:id w:val="-77371564"/>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rFonts w:hint="eastAsia"/>
                            <w:color w:val="333399"/>
                            <w:sz w:val="21"/>
                            <w:szCs w:val="21"/>
                          </w:rPr>
                          <w:t xml:space="preserve">　</w:t>
                        </w:r>
                      </w:p>
                    </w:tc>
                  </w:sdtContent>
                </w:sdt>
                <w:sdt>
                  <w:sdtPr>
                    <w:rPr>
                      <w:sz w:val="21"/>
                      <w:szCs w:val="21"/>
                    </w:rPr>
                    <w:alias w:val="借款所收到的现金"/>
                    <w:tag w:val="_GBC_2f0aedd1297641e69e21017f08cc182d"/>
                    <w:id w:val="172856961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收到其他与筹资活动有关的现金</w:t>
                    </w:r>
                  </w:p>
                </w:tc>
                <w:sdt>
                  <w:sdtPr>
                    <w:rPr>
                      <w:sz w:val="21"/>
                      <w:szCs w:val="21"/>
                    </w:rPr>
                    <w:alias w:val="附注_收到其他与筹资活动有关的现金"/>
                    <w:tag w:val="_GBC_12ed22e2aa9f4daf9474d3a2cf6abeab"/>
                    <w:id w:val="852918699"/>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收到其他与筹资活动有关的现金"/>
                    <w:tag w:val="_GBC_ed39f8d29c054fc5b19de0086e6c6dfa"/>
                    <w:id w:val="-95563273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25,248,253.27</w:t>
                        </w:r>
                      </w:p>
                    </w:tc>
                  </w:sdtContent>
                </w:sdt>
                <w:sdt>
                  <w:sdtPr>
                    <w:rPr>
                      <w:sz w:val="21"/>
                      <w:szCs w:val="21"/>
                    </w:rPr>
                    <w:alias w:val="收到其他与筹资活动有关的现金"/>
                    <w:tag w:val="_GBC_27dc26a336944bcca81801dbfb14ae9f"/>
                    <w:id w:val="148944846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34,433,100.05</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200" w:firstLine="420"/>
                      <w:rPr>
                        <w:color w:val="000000"/>
                        <w:sz w:val="21"/>
                        <w:szCs w:val="21"/>
                      </w:rPr>
                    </w:pPr>
                    <w:r w:rsidRPr="00F05DB0">
                      <w:rPr>
                        <w:rFonts w:hint="eastAsia"/>
                        <w:sz w:val="21"/>
                        <w:szCs w:val="21"/>
                      </w:rPr>
                      <w:t>筹资活动现金流入小计</w:t>
                    </w:r>
                  </w:p>
                </w:tc>
                <w:sdt>
                  <w:sdtPr>
                    <w:rPr>
                      <w:sz w:val="21"/>
                      <w:szCs w:val="21"/>
                    </w:rPr>
                    <w:alias w:val="附注_筹资活动现金流入小计"/>
                    <w:tag w:val="_GBC_bd2b3adb2a3548ac8b34a3f1983e5f80"/>
                    <w:id w:val="68756602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筹资活动现金流入小计"/>
                    <w:tag w:val="_GBC_224ad2a302484a7085727857f08b4234"/>
                    <w:id w:val="204432238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25,248,253.27</w:t>
                        </w:r>
                      </w:p>
                    </w:tc>
                  </w:sdtContent>
                </w:sdt>
                <w:sdt>
                  <w:sdtPr>
                    <w:rPr>
                      <w:sz w:val="21"/>
                      <w:szCs w:val="21"/>
                    </w:rPr>
                    <w:alias w:val="筹资活动现金流入小计"/>
                    <w:tag w:val="_GBC_beb53aafa5ae4b20b77c5128a1941589"/>
                    <w:id w:val="-30454887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34,433,100.05</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偿还债务支付的现金</w:t>
                    </w:r>
                  </w:p>
                </w:tc>
                <w:sdt>
                  <w:sdtPr>
                    <w:rPr>
                      <w:sz w:val="21"/>
                      <w:szCs w:val="21"/>
                    </w:rPr>
                    <w:alias w:val="附注_偿还债务所支付的现金"/>
                    <w:tag w:val="_GBC_12e8ea83d1f54bb8887b857e0ccc667d"/>
                    <w:id w:val="101426709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偿还债务所支付的现金"/>
                    <w:tag w:val="_GBC_4d6555ca518b428793daf6cc8a02d10d"/>
                    <w:id w:val="1514719258"/>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7,463,030.70</w:t>
                        </w:r>
                      </w:p>
                    </w:tc>
                  </w:sdtContent>
                </w:sdt>
                <w:sdt>
                  <w:sdtPr>
                    <w:rPr>
                      <w:sz w:val="21"/>
                      <w:szCs w:val="21"/>
                    </w:rPr>
                    <w:alias w:val="偿还债务所支付的现金"/>
                    <w:tag w:val="_GBC_f1d0a15997c74c369dc5167fcbe6ec7e"/>
                    <w:id w:val="-15082373"/>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1,706,451,348.31</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sz w:val="21"/>
                        <w:szCs w:val="21"/>
                      </w:rPr>
                    </w:pPr>
                    <w:r w:rsidRPr="00F05DB0">
                      <w:rPr>
                        <w:rFonts w:hint="eastAsia"/>
                        <w:sz w:val="21"/>
                        <w:szCs w:val="21"/>
                      </w:rPr>
                      <w:t>分配股利、利润或偿付利息支付的现金</w:t>
                    </w:r>
                  </w:p>
                </w:tc>
                <w:sdt>
                  <w:sdtPr>
                    <w:rPr>
                      <w:sz w:val="21"/>
                      <w:szCs w:val="21"/>
                    </w:rPr>
                    <w:alias w:val="附注_分配股利利润或偿付利息所支付的现金"/>
                    <w:tag w:val="_GBC_d6d30a0f2c574b878c3de2c00825daaf"/>
                    <w:id w:val="-833448603"/>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分配股利利润或偿付利息所支付的现金"/>
                    <w:tag w:val="_GBC_415cd74977a049448843fb9463f01202"/>
                    <w:id w:val="-1437590288"/>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1,326,109,585.84</w:t>
                        </w:r>
                      </w:p>
                    </w:tc>
                  </w:sdtContent>
                </w:sdt>
                <w:sdt>
                  <w:sdtPr>
                    <w:rPr>
                      <w:sz w:val="21"/>
                      <w:szCs w:val="21"/>
                    </w:rPr>
                    <w:alias w:val="分配股利利润或偿付利息所支付的现金"/>
                    <w:tag w:val="_GBC_ef929b5a11704a5da391ae8ea15cb6e5"/>
                    <w:id w:val="1883134759"/>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1,364,149,915.19</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支付其他与筹资活动有关的现金</w:t>
                    </w:r>
                  </w:p>
                </w:tc>
                <w:sdt>
                  <w:sdtPr>
                    <w:rPr>
                      <w:sz w:val="21"/>
                      <w:szCs w:val="21"/>
                    </w:rPr>
                    <w:alias w:val="附注_支付的其他与筹资活动有关的现金"/>
                    <w:tag w:val="_GBC_cf7e1b85027a4848aab8501c4326a60b"/>
                    <w:id w:val="88614732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支付的其他与筹资活动有关的现金"/>
                    <w:tag w:val="_GBC_2866a9cc7e9a40ae87028a8357669f4f"/>
                    <w:id w:val="15751236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18,136,578.94</w:t>
                        </w:r>
                      </w:p>
                    </w:tc>
                  </w:sdtContent>
                </w:sdt>
                <w:sdt>
                  <w:sdtPr>
                    <w:rPr>
                      <w:sz w:val="21"/>
                      <w:szCs w:val="21"/>
                    </w:rPr>
                    <w:alias w:val="支付的其他与筹资活动有关的现金"/>
                    <w:tag w:val="_GBC_f325c1e947774cd2afa355f87f77ff59"/>
                    <w:id w:val="-21012177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15,468,212.26</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200" w:firstLine="420"/>
                      <w:rPr>
                        <w:color w:val="000000"/>
                        <w:sz w:val="21"/>
                        <w:szCs w:val="21"/>
                      </w:rPr>
                    </w:pPr>
                    <w:r w:rsidRPr="00F05DB0">
                      <w:rPr>
                        <w:rFonts w:hint="eastAsia"/>
                        <w:sz w:val="21"/>
                        <w:szCs w:val="21"/>
                      </w:rPr>
                      <w:t>筹资活动现金流出小计</w:t>
                    </w:r>
                  </w:p>
                </w:tc>
                <w:sdt>
                  <w:sdtPr>
                    <w:rPr>
                      <w:sz w:val="21"/>
                      <w:szCs w:val="21"/>
                    </w:rPr>
                    <w:alias w:val="附注_筹资活动现金流出小计"/>
                    <w:tag w:val="_GBC_8ebbceca6f5c471284fe385a20392fc7"/>
                    <w:id w:val="-161165775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筹资活动现金流出小计"/>
                    <w:tag w:val="_GBC_9abed6b968d84744a81ced50d5506020"/>
                    <w:id w:val="140965750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1,351,709,195.48</w:t>
                        </w:r>
                      </w:p>
                    </w:tc>
                  </w:sdtContent>
                </w:sdt>
                <w:sdt>
                  <w:sdtPr>
                    <w:rPr>
                      <w:sz w:val="21"/>
                      <w:szCs w:val="21"/>
                    </w:rPr>
                    <w:alias w:val="筹资活动现金流出小计"/>
                    <w:tag w:val="_GBC_1c55b28795654c1bafe909d1948585f6"/>
                    <w:id w:val="-70863519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3,086,069,475.76</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300" w:firstLine="630"/>
                      <w:rPr>
                        <w:color w:val="000000"/>
                        <w:sz w:val="21"/>
                        <w:szCs w:val="21"/>
                      </w:rPr>
                    </w:pPr>
                    <w:r w:rsidRPr="00F05DB0">
                      <w:rPr>
                        <w:rFonts w:hint="eastAsia"/>
                        <w:sz w:val="21"/>
                        <w:szCs w:val="21"/>
                      </w:rPr>
                      <w:t>筹资活动产生的现金流量净额</w:t>
                    </w:r>
                  </w:p>
                </w:tc>
                <w:sdt>
                  <w:sdtPr>
                    <w:rPr>
                      <w:sz w:val="21"/>
                      <w:szCs w:val="21"/>
                    </w:rPr>
                    <w:alias w:val="附注_筹资活动产生的现金流量净额"/>
                    <w:tag w:val="_GBC_5ee7741747cf457f9218c53e0f59af20"/>
                    <w:id w:val="-54466920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筹资活动产生的现金流量净额"/>
                    <w:tag w:val="_GBC_1521f4463f2b418187ab92450a6c32d9"/>
                    <w:id w:val="-1860653814"/>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-1,326,460,942.21</w:t>
                        </w:r>
                      </w:p>
                    </w:tc>
                  </w:sdtContent>
                </w:sdt>
                <w:sdt>
                  <w:sdtPr>
                    <w:rPr>
                      <w:sz w:val="21"/>
                      <w:szCs w:val="21"/>
                    </w:rPr>
                    <w:alias w:val="筹资活动产生的现金流量净额"/>
                    <w:tag w:val="_GBC_38c10b8960314a4497e2e3412cca1683"/>
                    <w:id w:val="-115599634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-3,051,636,375.71</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0000"/>
                        <w:sz w:val="21"/>
                        <w:szCs w:val="21"/>
                      </w:rPr>
                    </w:pPr>
                    <w:r w:rsidRPr="00F05DB0">
                      <w:rPr>
                        <w:rFonts w:hint="eastAsia"/>
                        <w:b/>
                        <w:bCs/>
                        <w:sz w:val="21"/>
                        <w:szCs w:val="21"/>
                      </w:rPr>
                      <w:t>四、汇率变动对现金及现金等价物的影响</w:t>
                    </w:r>
                  </w:p>
                </w:tc>
                <w:sdt>
                  <w:sdtPr>
                    <w:rPr>
                      <w:sz w:val="21"/>
                      <w:szCs w:val="21"/>
                    </w:rPr>
                    <w:alias w:val="附注_汇率变动对现金的影响"/>
                    <w:tag w:val="_GBC_c74af2f5be684c238bc8da20723277a7"/>
                    <w:id w:val="-269166239"/>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汇率变动对现金的影响"/>
                    <w:tag w:val="_GBC_ab5665ed7462459f8f5e35ef6a08ec12"/>
                    <w:id w:val="-968130658"/>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rFonts w:hint="eastAsia"/>
                            <w:color w:val="333399"/>
                            <w:sz w:val="21"/>
                            <w:szCs w:val="21"/>
                          </w:rPr>
                          <w:t xml:space="preserve">　</w:t>
                        </w:r>
                      </w:p>
                    </w:tc>
                  </w:sdtContent>
                </w:sdt>
                <w:sdt>
                  <w:sdtPr>
                    <w:rPr>
                      <w:sz w:val="21"/>
                      <w:szCs w:val="21"/>
                    </w:rPr>
                    <w:alias w:val="汇率变动对现金的影响"/>
                    <w:tag w:val="_GBC_c84fe057de4b431ab2cf9efb6292e4f4"/>
                    <w:id w:val="647256561"/>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0000"/>
                        <w:sz w:val="21"/>
                        <w:szCs w:val="21"/>
                      </w:rPr>
                    </w:pPr>
                    <w:r w:rsidRPr="00F05DB0">
                      <w:rPr>
                        <w:rFonts w:hint="eastAsia"/>
                        <w:b/>
                        <w:bCs/>
                        <w:sz w:val="21"/>
                        <w:szCs w:val="21"/>
                      </w:rPr>
                      <w:t>五、现金及现金等价物净增加额</w:t>
                    </w:r>
                  </w:p>
                </w:tc>
                <w:sdt>
                  <w:sdtPr>
                    <w:rPr>
                      <w:sz w:val="21"/>
                      <w:szCs w:val="21"/>
                    </w:rPr>
                    <w:alias w:val="附注_现金及现金等价物净增加额"/>
                    <w:tag w:val="_GBC_0f8c774e053b4a649c83a94d694e543e"/>
                    <w:id w:val="-951163487"/>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现金及现金等价物净增加额"/>
                    <w:tag w:val="_GBC_7b8c0e65757345e5b8383783750e18c3"/>
                    <w:id w:val="605082432"/>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-893,773,525.67</w:t>
                        </w:r>
                      </w:p>
                    </w:tc>
                  </w:sdtContent>
                </w:sdt>
                <w:sdt>
                  <w:sdtPr>
                    <w:rPr>
                      <w:sz w:val="21"/>
                      <w:szCs w:val="21"/>
                    </w:rPr>
                    <w:alias w:val="现金及现金等价物净增加额"/>
                    <w:tag w:val="_GBC_5fe6de5cc045470f9e2dcbc50168953e"/>
                    <w:id w:val="-163115823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838,126,992.45</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F05DB0">
                    <w:pPr>
                      <w:ind w:firstLineChars="100" w:firstLine="210"/>
                      <w:rPr>
                        <w:color w:val="000000"/>
                        <w:sz w:val="21"/>
                        <w:szCs w:val="21"/>
                      </w:rPr>
                    </w:pPr>
                    <w:r w:rsidRPr="00F05DB0">
                      <w:rPr>
                        <w:rFonts w:hint="eastAsia"/>
                        <w:sz w:val="21"/>
                        <w:szCs w:val="21"/>
                      </w:rPr>
                      <w:t>加：期初现金及现金等价物余额</w:t>
                    </w:r>
                  </w:p>
                </w:tc>
                <w:sdt>
                  <w:sdtPr>
                    <w:rPr>
                      <w:sz w:val="21"/>
                      <w:szCs w:val="21"/>
                    </w:rPr>
                    <w:alias w:val="附注_现金及现金等价物余额"/>
                    <w:tag w:val="_GBC_91dd87ea8c434fcda48e7d44f9fcc2eb"/>
                    <w:id w:val="75717736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现金及现金等价物余额"/>
                    <w:tag w:val="_GBC_2acd09c59fa94e0b841e81c465149b3e"/>
                    <w:id w:val="1084572841"/>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4,819,262,910.39</w:t>
                        </w:r>
                      </w:p>
                    </w:tc>
                  </w:sdtContent>
                </w:sdt>
                <w:sdt>
                  <w:sdtPr>
                    <w:rPr>
                      <w:sz w:val="21"/>
                      <w:szCs w:val="21"/>
                    </w:rPr>
                    <w:alias w:val="现金及现金等价物余额"/>
                    <w:tag w:val="_GBC_397cffa5deb74443aea9901bea944ec5"/>
                    <w:id w:val="1222483796"/>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3,403,330,590.71</w:t>
                        </w:r>
                      </w:p>
                    </w:tc>
                  </w:sdtContent>
                </w:sdt>
              </w:tr>
              <w:tr w:rsidR="002E776F" w:rsidRPr="00A12F0B" w:rsidTr="00F05DB0">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0000"/>
                        <w:sz w:val="21"/>
                        <w:szCs w:val="21"/>
                      </w:rPr>
                    </w:pPr>
                    <w:r w:rsidRPr="00F05DB0">
                      <w:rPr>
                        <w:rFonts w:hint="eastAsia"/>
                        <w:b/>
                        <w:bCs/>
                        <w:sz w:val="21"/>
                        <w:szCs w:val="21"/>
                      </w:rPr>
                      <w:t>六、期末现金及现金等价物余额</w:t>
                    </w:r>
                  </w:p>
                </w:tc>
                <w:sdt>
                  <w:sdtPr>
                    <w:rPr>
                      <w:sz w:val="21"/>
                      <w:szCs w:val="21"/>
                    </w:rPr>
                    <w:alias w:val="附注_现金及现金等价物余额"/>
                    <w:tag w:val="_GBC_9e4b1f43c06149de99435c7559d7b241"/>
                    <w:id w:val="-1076425775"/>
                    <w:lock w:val="sdtLocked"/>
                    <w:showingPlcHdr/>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rPr>
                            <w:color w:val="008000"/>
                            <w:sz w:val="21"/>
                            <w:szCs w:val="21"/>
                          </w:rPr>
                        </w:pPr>
                        <w:r w:rsidRPr="00F05DB0">
                          <w:rPr>
                            <w:rFonts w:hint="eastAsia"/>
                            <w:color w:val="333399"/>
                            <w:sz w:val="21"/>
                            <w:szCs w:val="21"/>
                          </w:rPr>
                          <w:t xml:space="preserve">　</w:t>
                        </w:r>
                      </w:p>
                    </w:tc>
                  </w:sdtContent>
                </w:sdt>
                <w:sdt>
                  <w:sdtPr>
                    <w:rPr>
                      <w:sz w:val="21"/>
                      <w:szCs w:val="21"/>
                    </w:rPr>
                    <w:alias w:val="现金及现金等价物余额"/>
                    <w:tag w:val="_GBC_3d8ff972a3774ee68f3611f35787ed21"/>
                    <w:id w:val="-1433208947"/>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color w:val="008000"/>
                            <w:sz w:val="21"/>
                            <w:szCs w:val="21"/>
                          </w:rPr>
                        </w:pPr>
                        <w:r w:rsidRPr="00F05DB0">
                          <w:rPr>
                            <w:sz w:val="21"/>
                            <w:szCs w:val="21"/>
                          </w:rPr>
                          <w:t>3,925,489,384.72</w:t>
                        </w:r>
                      </w:p>
                    </w:tc>
                  </w:sdtContent>
                </w:sdt>
                <w:sdt>
                  <w:sdtPr>
                    <w:rPr>
                      <w:sz w:val="21"/>
                      <w:szCs w:val="21"/>
                    </w:rPr>
                    <w:alias w:val="现金及现金等价物余额"/>
                    <w:tag w:val="_GBC_08dfa6ce94da4b2a9c230b0eeb2d356d"/>
                    <w:id w:val="1128670070"/>
                    <w:lock w:val="sdtLocked"/>
                  </w:sdtPr>
                  <w:sdtEndPr/>
                  <w:sdtContent>
                    <w:tc>
                      <w:tcPr>
                        <w:tcW w:w="0" w:type="auto"/>
                        <w:tcBorders>
                          <w:top w:val="outset" w:sz="6" w:space="0" w:color="auto"/>
                          <w:left w:val="outset" w:sz="6" w:space="0" w:color="auto"/>
                          <w:bottom w:val="outset" w:sz="6" w:space="0" w:color="auto"/>
                          <w:right w:val="outset" w:sz="6" w:space="0" w:color="auto"/>
                        </w:tcBorders>
                      </w:tcPr>
                      <w:p w:rsidR="002E776F" w:rsidRPr="00F05DB0" w:rsidRDefault="002E776F" w:rsidP="00CE211C">
                        <w:pPr>
                          <w:jc w:val="right"/>
                          <w:rPr>
                            <w:sz w:val="21"/>
                            <w:szCs w:val="21"/>
                          </w:rPr>
                        </w:pPr>
                        <w:r w:rsidRPr="00F05DB0">
                          <w:rPr>
                            <w:sz w:val="21"/>
                            <w:szCs w:val="21"/>
                          </w:rPr>
                          <w:t>4,241,457,583.16</w:t>
                        </w:r>
                      </w:p>
                    </w:tc>
                  </w:sdtContent>
                </w:sdt>
              </w:tr>
            </w:tbl>
            <w:p w:rsidR="002E776F" w:rsidRDefault="002E776F"/>
            <w:p w:rsidR="000A3E1B" w:rsidRPr="00A12F0B" w:rsidRDefault="00845B1A" w:rsidP="00447786">
              <w:pPr>
                <w:snapToGrid w:val="0"/>
                <w:spacing w:line="240" w:lineRule="atLeast"/>
                <w:ind w:rightChars="-73" w:right="-175"/>
                <w:rPr>
                  <w:b/>
                  <w:bCs/>
                  <w:color w:val="FF0000"/>
                  <w:sz w:val="21"/>
                  <w:szCs w:val="21"/>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sdtContent>
        </w:sdt>
        <w:p w:rsidR="000A3E1B" w:rsidRPr="00A12F0B" w:rsidRDefault="00A2457D">
          <w:pPr>
            <w:rPr>
              <w:b/>
              <w:bCs/>
              <w:color w:val="FF0000"/>
              <w:sz w:val="21"/>
              <w:szCs w:val="21"/>
            </w:rPr>
          </w:pPr>
        </w:p>
      </w:sdtContent>
    </w:sdt>
    <w:p w:rsidR="000A3E1B" w:rsidRPr="00A12F0B" w:rsidRDefault="000A3E1B">
      <w:pPr>
        <w:rPr>
          <w:sz w:val="21"/>
          <w:szCs w:val="21"/>
        </w:rPr>
        <w:sectPr w:rsidR="000A3E1B" w:rsidRPr="00A12F0B"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0A3E1B" w:rsidRDefault="000A3E1B" w:rsidP="00447786">
          <w:pPr>
            <w:tabs>
              <w:tab w:val="left" w:pos="10080"/>
            </w:tabs>
            <w:snapToGrid w:val="0"/>
            <w:spacing w:line="240" w:lineRule="atLeast"/>
            <w:ind w:rightChars="12" w:right="29"/>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sz w:val="18"/>
              <w:szCs w:val="18"/>
            </w:rPr>
          </w:sdtEndPr>
          <w:sdtContent>
            <w:p w:rsidR="000A3E1B" w:rsidRDefault="00845B1A" w:rsidP="00447786">
              <w:pPr>
                <w:tabs>
                  <w:tab w:val="left" w:pos="10080"/>
                </w:tabs>
                <w:snapToGrid w:val="0"/>
                <w:spacing w:line="240" w:lineRule="atLeast"/>
                <w:ind w:rightChars="12" w:right="29"/>
                <w:jc w:val="center"/>
                <w:rPr>
                  <w:b/>
                  <w:szCs w:val="21"/>
                </w:rPr>
              </w:pPr>
              <w:r>
                <w:rPr>
                  <w:b/>
                  <w:szCs w:val="21"/>
                </w:rPr>
                <w:t>合并</w:t>
              </w:r>
              <w:r>
                <w:rPr>
                  <w:rFonts w:hint="eastAsia"/>
                  <w:b/>
                  <w:szCs w:val="21"/>
                </w:rPr>
                <w:t>所有者权益变动表</w:t>
              </w:r>
            </w:p>
            <w:p w:rsidR="000A3E1B" w:rsidRDefault="00845B1A" w:rsidP="00447786">
              <w:pPr>
                <w:tabs>
                  <w:tab w:val="left" w:pos="10080"/>
                </w:tabs>
                <w:snapToGrid w:val="0"/>
                <w:spacing w:line="240" w:lineRule="atLeast"/>
                <w:ind w:rightChars="12" w:right="29"/>
                <w:jc w:val="center"/>
                <w:rPr>
                  <w:szCs w:val="21"/>
                </w:rPr>
              </w:pPr>
              <w:r>
                <w:rPr>
                  <w:szCs w:val="21"/>
                </w:rPr>
                <w:t>201</w:t>
              </w:r>
              <w:r>
                <w:rPr>
                  <w:rFonts w:hint="eastAsia"/>
                  <w:szCs w:val="21"/>
                </w:rPr>
                <w:t>6</w:t>
              </w:r>
              <w:r>
                <w:rPr>
                  <w:szCs w:val="21"/>
                </w:rPr>
                <w:t>年</w:t>
              </w:r>
              <w:r>
                <w:rPr>
                  <w:rFonts w:hint="eastAsia"/>
                  <w:szCs w:val="21"/>
                </w:rPr>
                <w:t>1—6月</w:t>
              </w:r>
            </w:p>
            <w:p w:rsidR="000A3E1B" w:rsidRPr="001C04AE" w:rsidRDefault="00845B1A">
              <w:pPr>
                <w:tabs>
                  <w:tab w:val="left" w:pos="10080"/>
                </w:tabs>
                <w:snapToGrid w:val="0"/>
                <w:spacing w:line="240" w:lineRule="atLeast"/>
                <w:jc w:val="right"/>
                <w:rPr>
                  <w:sz w:val="21"/>
                  <w:szCs w:val="21"/>
                </w:rPr>
              </w:pPr>
              <w:r w:rsidRPr="001C04AE">
                <w:rPr>
                  <w:sz w:val="21"/>
                  <w:szCs w:val="21"/>
                </w:rPr>
                <w:t>单位:</w:t>
              </w:r>
              <w:sdt>
                <w:sdtPr>
                  <w:rPr>
                    <w:sz w:val="21"/>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1C04AE">
                    <w:rPr>
                      <w:rFonts w:hint="eastAsia"/>
                      <w:sz w:val="21"/>
                      <w:szCs w:val="21"/>
                    </w:rPr>
                    <w:t>元</w:t>
                  </w:r>
                </w:sdtContent>
              </w:sdt>
              <w:r w:rsidRPr="001C04AE">
                <w:rPr>
                  <w:sz w:val="21"/>
                  <w:szCs w:val="21"/>
                </w:rPr>
                <w:t xml:space="preserve">  币种:</w:t>
              </w:r>
              <w:sdt>
                <w:sdtPr>
                  <w:rPr>
                    <w:sz w:val="21"/>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1C04AE">
                    <w:rPr>
                      <w:rFonts w:hint="eastAsia"/>
                      <w:sz w:val="21"/>
                      <w:szCs w:val="21"/>
                    </w:rPr>
                    <w:t>人民币</w:t>
                  </w:r>
                </w:sdtContent>
              </w:sdt>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1592"/>
                <w:gridCol w:w="388"/>
                <w:gridCol w:w="388"/>
                <w:gridCol w:w="388"/>
                <w:gridCol w:w="1593"/>
                <w:gridCol w:w="560"/>
                <w:gridCol w:w="1335"/>
                <w:gridCol w:w="388"/>
                <w:gridCol w:w="1593"/>
                <w:gridCol w:w="388"/>
                <w:gridCol w:w="1679"/>
                <w:gridCol w:w="1335"/>
                <w:gridCol w:w="1679"/>
              </w:tblGrid>
              <w:tr w:rsidR="000A3E1B" w:rsidRPr="00CD531C" w:rsidTr="00CD531C">
                <w:trPr>
                  <w:cantSplit/>
                </w:trPr>
                <w:tc>
                  <w:tcPr>
                    <w:tcW w:w="0" w:type="auto"/>
                    <w:vMerge w:val="restart"/>
                    <w:vAlign w:val="center"/>
                  </w:tcPr>
                  <w:p w:rsidR="000A3E1B" w:rsidRPr="00CD531C" w:rsidRDefault="00845B1A">
                    <w:pPr>
                      <w:snapToGrid w:val="0"/>
                      <w:spacing w:line="240" w:lineRule="atLeast"/>
                      <w:jc w:val="center"/>
                      <w:rPr>
                        <w:sz w:val="18"/>
                        <w:szCs w:val="18"/>
                      </w:rPr>
                    </w:pPr>
                    <w:r w:rsidRPr="00CD531C">
                      <w:rPr>
                        <w:sz w:val="18"/>
                        <w:szCs w:val="18"/>
                      </w:rPr>
                      <w:t>项目</w:t>
                    </w:r>
                  </w:p>
                </w:tc>
                <w:tc>
                  <w:tcPr>
                    <w:tcW w:w="0" w:type="auto"/>
                    <w:gridSpan w:val="13"/>
                    <w:vAlign w:val="center"/>
                  </w:tcPr>
                  <w:p w:rsidR="000A3E1B" w:rsidRPr="00CD531C" w:rsidRDefault="00845B1A" w:rsidP="00447786">
                    <w:pPr>
                      <w:snapToGrid w:val="0"/>
                      <w:spacing w:line="240" w:lineRule="atLeast"/>
                      <w:ind w:rightChars="-759" w:right="-1822"/>
                      <w:jc w:val="center"/>
                      <w:rPr>
                        <w:sz w:val="18"/>
                        <w:szCs w:val="18"/>
                      </w:rPr>
                    </w:pPr>
                    <w:r w:rsidRPr="00CD531C">
                      <w:rPr>
                        <w:rFonts w:hint="eastAsia"/>
                        <w:sz w:val="18"/>
                        <w:szCs w:val="18"/>
                      </w:rPr>
                      <w:t>本期</w:t>
                    </w:r>
                  </w:p>
                </w:tc>
              </w:tr>
              <w:tr w:rsidR="000A3E1B" w:rsidRPr="00CD531C" w:rsidTr="00CD531C">
                <w:trPr>
                  <w:cantSplit/>
                  <w:trHeight w:val="540"/>
                </w:trPr>
                <w:tc>
                  <w:tcPr>
                    <w:tcW w:w="0" w:type="auto"/>
                    <w:vMerge/>
                  </w:tcPr>
                  <w:p w:rsidR="000A3E1B" w:rsidRPr="00CD531C" w:rsidRDefault="000A3E1B" w:rsidP="00447786">
                    <w:pPr>
                      <w:snapToGrid w:val="0"/>
                      <w:spacing w:line="240" w:lineRule="atLeast"/>
                      <w:ind w:rightChars="-759" w:right="-1822"/>
                      <w:rPr>
                        <w:sz w:val="18"/>
                        <w:szCs w:val="18"/>
                      </w:rPr>
                    </w:pPr>
                  </w:p>
                </w:tc>
                <w:tc>
                  <w:tcPr>
                    <w:tcW w:w="0" w:type="auto"/>
                    <w:gridSpan w:val="11"/>
                    <w:vAlign w:val="center"/>
                  </w:tcPr>
                  <w:p w:rsidR="000A3E1B" w:rsidRPr="00CD531C" w:rsidRDefault="00845B1A" w:rsidP="00447786">
                    <w:pPr>
                      <w:snapToGrid w:val="0"/>
                      <w:spacing w:line="240" w:lineRule="atLeast"/>
                      <w:ind w:rightChars="-759" w:right="-1822"/>
                      <w:jc w:val="center"/>
                      <w:rPr>
                        <w:sz w:val="18"/>
                        <w:szCs w:val="18"/>
                      </w:rPr>
                    </w:pPr>
                    <w:r w:rsidRPr="00CD531C">
                      <w:rPr>
                        <w:sz w:val="18"/>
                        <w:szCs w:val="18"/>
                      </w:rPr>
                      <w:t>归属于母公司所有者权益</w:t>
                    </w:r>
                  </w:p>
                </w:tc>
                <w:tc>
                  <w:tcPr>
                    <w:tcW w:w="0" w:type="auto"/>
                    <w:vMerge w:val="restart"/>
                    <w:vAlign w:val="center"/>
                  </w:tcPr>
                  <w:p w:rsidR="000A3E1B" w:rsidRPr="00CD531C" w:rsidRDefault="00845B1A">
                    <w:pPr>
                      <w:jc w:val="center"/>
                      <w:rPr>
                        <w:sz w:val="18"/>
                        <w:szCs w:val="18"/>
                      </w:rPr>
                    </w:pPr>
                    <w:r w:rsidRPr="00CD531C">
                      <w:rPr>
                        <w:sz w:val="18"/>
                        <w:szCs w:val="18"/>
                      </w:rPr>
                      <w:t>少数股东权益</w:t>
                    </w:r>
                  </w:p>
                </w:tc>
                <w:tc>
                  <w:tcPr>
                    <w:tcW w:w="0" w:type="auto"/>
                    <w:vMerge w:val="restart"/>
                    <w:vAlign w:val="center"/>
                  </w:tcPr>
                  <w:p w:rsidR="000A3E1B" w:rsidRPr="00CD531C" w:rsidRDefault="00845B1A">
                    <w:pPr>
                      <w:jc w:val="center"/>
                      <w:rPr>
                        <w:sz w:val="18"/>
                        <w:szCs w:val="18"/>
                      </w:rPr>
                    </w:pPr>
                    <w:r w:rsidRPr="00CD531C">
                      <w:rPr>
                        <w:sz w:val="18"/>
                        <w:szCs w:val="18"/>
                      </w:rPr>
                      <w:t>所有者权益合计</w:t>
                    </w:r>
                  </w:p>
                </w:tc>
              </w:tr>
              <w:tr w:rsidR="000A3E1B" w:rsidRPr="00CD531C" w:rsidTr="00CD531C">
                <w:trPr>
                  <w:cantSplit/>
                  <w:trHeight w:val="352"/>
                </w:trPr>
                <w:tc>
                  <w:tcPr>
                    <w:tcW w:w="0" w:type="auto"/>
                    <w:vMerge/>
                  </w:tcPr>
                  <w:p w:rsidR="000A3E1B" w:rsidRPr="00CD531C" w:rsidRDefault="000A3E1B" w:rsidP="00447786">
                    <w:pPr>
                      <w:snapToGrid w:val="0"/>
                      <w:spacing w:line="240" w:lineRule="atLeast"/>
                      <w:ind w:rightChars="-759" w:right="-1822"/>
                      <w:rPr>
                        <w:sz w:val="18"/>
                        <w:szCs w:val="18"/>
                      </w:rPr>
                    </w:pP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股本</w:t>
                    </w:r>
                  </w:p>
                </w:tc>
                <w:tc>
                  <w:tcPr>
                    <w:tcW w:w="0" w:type="auto"/>
                    <w:gridSpan w:val="3"/>
                    <w:vAlign w:val="center"/>
                  </w:tcPr>
                  <w:p w:rsidR="000A3E1B" w:rsidRPr="00CD531C" w:rsidRDefault="00845B1A">
                    <w:pPr>
                      <w:snapToGrid w:val="0"/>
                      <w:spacing w:line="240" w:lineRule="atLeast"/>
                      <w:jc w:val="center"/>
                      <w:rPr>
                        <w:sz w:val="18"/>
                        <w:szCs w:val="18"/>
                      </w:rPr>
                    </w:pPr>
                    <w:r w:rsidRPr="00CD531C">
                      <w:rPr>
                        <w:rFonts w:hint="eastAsia"/>
                        <w:sz w:val="18"/>
                        <w:szCs w:val="18"/>
                      </w:rPr>
                      <w:t>其他权益工具</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资本公积</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减：库存股</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其他综合收益</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专项储备</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盈余公积</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一般风险准备</w:t>
                    </w:r>
                  </w:p>
                </w:tc>
                <w:tc>
                  <w:tcPr>
                    <w:tcW w:w="0" w:type="auto"/>
                    <w:vMerge w:val="restart"/>
                    <w:vAlign w:val="center"/>
                  </w:tcPr>
                  <w:p w:rsidR="000A3E1B" w:rsidRPr="00CD531C" w:rsidRDefault="00845B1A">
                    <w:pPr>
                      <w:snapToGrid w:val="0"/>
                      <w:spacing w:line="240" w:lineRule="atLeast"/>
                      <w:jc w:val="center"/>
                      <w:rPr>
                        <w:sz w:val="18"/>
                        <w:szCs w:val="18"/>
                      </w:rPr>
                    </w:pPr>
                    <w:r w:rsidRPr="00CD531C">
                      <w:rPr>
                        <w:rFonts w:hint="eastAsia"/>
                        <w:sz w:val="18"/>
                        <w:szCs w:val="18"/>
                      </w:rPr>
                      <w:t>未分配利润</w:t>
                    </w:r>
                  </w:p>
                </w:tc>
                <w:tc>
                  <w:tcPr>
                    <w:tcW w:w="0" w:type="auto"/>
                    <w:vMerge/>
                    <w:vAlign w:val="center"/>
                  </w:tcPr>
                  <w:p w:rsidR="000A3E1B" w:rsidRPr="00CD531C" w:rsidRDefault="000A3E1B">
                    <w:pPr>
                      <w:jc w:val="center"/>
                      <w:rPr>
                        <w:sz w:val="18"/>
                        <w:szCs w:val="18"/>
                      </w:rPr>
                    </w:pPr>
                  </w:p>
                </w:tc>
                <w:tc>
                  <w:tcPr>
                    <w:tcW w:w="0" w:type="auto"/>
                    <w:vMerge/>
                    <w:vAlign w:val="center"/>
                  </w:tcPr>
                  <w:p w:rsidR="000A3E1B" w:rsidRPr="00CD531C" w:rsidRDefault="000A3E1B">
                    <w:pPr>
                      <w:jc w:val="center"/>
                      <w:rPr>
                        <w:sz w:val="18"/>
                        <w:szCs w:val="18"/>
                      </w:rPr>
                    </w:pPr>
                  </w:p>
                </w:tc>
              </w:tr>
              <w:tr w:rsidR="000A3E1B" w:rsidRPr="00CD531C" w:rsidTr="00CD531C">
                <w:trPr>
                  <w:cantSplit/>
                  <w:trHeight w:val="345"/>
                </w:trPr>
                <w:tc>
                  <w:tcPr>
                    <w:tcW w:w="0" w:type="auto"/>
                    <w:vMerge/>
                  </w:tcPr>
                  <w:p w:rsidR="000A3E1B" w:rsidRPr="00CD531C" w:rsidRDefault="000A3E1B" w:rsidP="00447786">
                    <w:pPr>
                      <w:snapToGrid w:val="0"/>
                      <w:spacing w:line="240" w:lineRule="atLeast"/>
                      <w:ind w:rightChars="-759" w:right="-1822"/>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Align w:val="center"/>
                  </w:tcPr>
                  <w:p w:rsidR="000A3E1B" w:rsidRPr="00CD531C" w:rsidRDefault="00845B1A">
                    <w:pPr>
                      <w:snapToGrid w:val="0"/>
                      <w:spacing w:line="240" w:lineRule="atLeast"/>
                      <w:jc w:val="center"/>
                      <w:rPr>
                        <w:sz w:val="18"/>
                        <w:szCs w:val="18"/>
                      </w:rPr>
                    </w:pPr>
                    <w:r w:rsidRPr="00CD531C">
                      <w:rPr>
                        <w:rFonts w:hint="eastAsia"/>
                        <w:sz w:val="18"/>
                        <w:szCs w:val="18"/>
                      </w:rPr>
                      <w:t>优先股</w:t>
                    </w:r>
                  </w:p>
                </w:tc>
                <w:tc>
                  <w:tcPr>
                    <w:tcW w:w="0" w:type="auto"/>
                    <w:vAlign w:val="center"/>
                  </w:tcPr>
                  <w:p w:rsidR="000A3E1B" w:rsidRPr="00CD531C" w:rsidRDefault="00845B1A">
                    <w:pPr>
                      <w:snapToGrid w:val="0"/>
                      <w:spacing w:line="240" w:lineRule="atLeast"/>
                      <w:jc w:val="center"/>
                      <w:rPr>
                        <w:sz w:val="18"/>
                        <w:szCs w:val="18"/>
                      </w:rPr>
                    </w:pPr>
                    <w:r w:rsidRPr="00CD531C">
                      <w:rPr>
                        <w:rFonts w:hint="eastAsia"/>
                        <w:sz w:val="18"/>
                        <w:szCs w:val="18"/>
                      </w:rPr>
                      <w:t>永续债</w:t>
                    </w:r>
                  </w:p>
                </w:tc>
                <w:tc>
                  <w:tcPr>
                    <w:tcW w:w="0" w:type="auto"/>
                    <w:vAlign w:val="center"/>
                  </w:tcPr>
                  <w:p w:rsidR="000A3E1B" w:rsidRPr="00CD531C" w:rsidRDefault="00845B1A">
                    <w:pPr>
                      <w:snapToGrid w:val="0"/>
                      <w:spacing w:line="240" w:lineRule="atLeast"/>
                      <w:jc w:val="center"/>
                      <w:rPr>
                        <w:sz w:val="18"/>
                        <w:szCs w:val="18"/>
                      </w:rPr>
                    </w:pPr>
                    <w:r w:rsidRPr="00CD531C">
                      <w:rPr>
                        <w:rFonts w:hint="eastAsia"/>
                        <w:sz w:val="18"/>
                        <w:szCs w:val="18"/>
                      </w:rPr>
                      <w:t>其他</w:t>
                    </w: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snapToGrid w:val="0"/>
                      <w:spacing w:line="240" w:lineRule="atLeast"/>
                      <w:jc w:val="center"/>
                      <w:rPr>
                        <w:sz w:val="18"/>
                        <w:szCs w:val="18"/>
                      </w:rPr>
                    </w:pPr>
                  </w:p>
                </w:tc>
                <w:tc>
                  <w:tcPr>
                    <w:tcW w:w="0" w:type="auto"/>
                    <w:vMerge/>
                  </w:tcPr>
                  <w:p w:rsidR="000A3E1B" w:rsidRPr="00CD531C" w:rsidRDefault="000A3E1B">
                    <w:pPr>
                      <w:jc w:val="center"/>
                      <w:rPr>
                        <w:sz w:val="18"/>
                        <w:szCs w:val="18"/>
                      </w:rPr>
                    </w:pPr>
                  </w:p>
                </w:tc>
                <w:tc>
                  <w:tcPr>
                    <w:tcW w:w="0" w:type="auto"/>
                    <w:vMerge/>
                    <w:tcBorders>
                      <w:bottom w:val="nil"/>
                    </w:tcBorders>
                  </w:tcPr>
                  <w:p w:rsidR="000A3E1B" w:rsidRPr="00CD531C" w:rsidRDefault="000A3E1B">
                    <w:pPr>
                      <w:jc w:val="center"/>
                      <w:rPr>
                        <w:sz w:val="18"/>
                        <w:szCs w:val="18"/>
                      </w:rPr>
                    </w:pPr>
                  </w:p>
                </w:tc>
              </w:tr>
              <w:tr w:rsidR="000A3E1B" w:rsidRPr="00CD531C" w:rsidTr="00CD531C">
                <w:tc>
                  <w:tcPr>
                    <w:tcW w:w="0" w:type="auto"/>
                  </w:tcPr>
                  <w:p w:rsidR="000A3E1B" w:rsidRPr="00CD531C" w:rsidRDefault="00845B1A">
                    <w:pPr>
                      <w:rPr>
                        <w:sz w:val="18"/>
                        <w:szCs w:val="18"/>
                      </w:rPr>
                    </w:pPr>
                    <w:r w:rsidRPr="00CD531C">
                      <w:rPr>
                        <w:sz w:val="18"/>
                        <w:szCs w:val="18"/>
                      </w:rPr>
                      <w:t>一、上年</w:t>
                    </w:r>
                    <w:r w:rsidRPr="00CD531C">
                      <w:rPr>
                        <w:rFonts w:hint="eastAsia"/>
                        <w:sz w:val="18"/>
                        <w:szCs w:val="18"/>
                      </w:rPr>
                      <w:t>期</w:t>
                    </w:r>
                    <w:r w:rsidRPr="00CD531C">
                      <w:rPr>
                        <w:sz w:val="18"/>
                        <w:szCs w:val="18"/>
                      </w:rPr>
                      <w:t>末余额</w:t>
                    </w:r>
                  </w:p>
                </w:tc>
                <w:sdt>
                  <w:sdtPr>
                    <w:rPr>
                      <w:sz w:val="18"/>
                      <w:szCs w:val="18"/>
                    </w:rPr>
                    <w:alias w:val="股本"/>
                    <w:tag w:val="_GBC_0c6d10b4149444af9e03828789314f4e"/>
                    <w:id w:val="-1219662478"/>
                    <w:lock w:val="sdtLocked"/>
                  </w:sdtPr>
                  <w:sdtEndPr/>
                  <w:sdtContent>
                    <w:tc>
                      <w:tcPr>
                        <w:tcW w:w="0" w:type="auto"/>
                      </w:tcPr>
                      <w:p w:rsidR="000A3E1B" w:rsidRPr="00CD531C" w:rsidRDefault="003A6D37">
                        <w:pPr>
                          <w:jc w:val="right"/>
                          <w:rPr>
                            <w:color w:val="008000"/>
                            <w:sz w:val="18"/>
                            <w:szCs w:val="18"/>
                          </w:rPr>
                        </w:pPr>
                        <w:r w:rsidRPr="00CD531C">
                          <w:rPr>
                            <w:sz w:val="18"/>
                            <w:szCs w:val="18"/>
                          </w:rPr>
                          <w:t>4,800,000,000.00</w:t>
                        </w:r>
                      </w:p>
                    </w:tc>
                  </w:sdtContent>
                </w:sdt>
                <w:sdt>
                  <w:sdtPr>
                    <w:rPr>
                      <w:sz w:val="18"/>
                      <w:szCs w:val="18"/>
                    </w:rPr>
                    <w:alias w:val="其他权益工具-其中：优先股"/>
                    <w:tag w:val="_GBC_982fe865592d4b15a92d62983df136c4"/>
                    <w:id w:val="-103656052"/>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其他权益工具-永续债"/>
                    <w:tag w:val="_GBC_40a1ed824c2a42aaac28b02d5e456282"/>
                    <w:id w:val="552747316"/>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其他权益工具-其他"/>
                    <w:tag w:val="_GBC_499b812412af495f87aadae11b78a86f"/>
                    <w:id w:val="-972060301"/>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资本公积"/>
                    <w:tag w:val="_GBC_17765a3568404a1da120e3efb1f6f4e4"/>
                    <w:id w:val="1555662861"/>
                    <w:lock w:val="sdtLocked"/>
                  </w:sdtPr>
                  <w:sdtEndPr/>
                  <w:sdtContent>
                    <w:tc>
                      <w:tcPr>
                        <w:tcW w:w="0" w:type="auto"/>
                      </w:tcPr>
                      <w:p w:rsidR="000A3E1B" w:rsidRPr="00CD531C" w:rsidRDefault="003A6D37">
                        <w:pPr>
                          <w:jc w:val="right"/>
                          <w:rPr>
                            <w:color w:val="008000"/>
                            <w:sz w:val="18"/>
                            <w:szCs w:val="18"/>
                          </w:rPr>
                        </w:pPr>
                        <w:r w:rsidRPr="00CD531C">
                          <w:rPr>
                            <w:sz w:val="18"/>
                            <w:szCs w:val="18"/>
                          </w:rPr>
                          <w:t>4,595,435,101.39</w:t>
                        </w:r>
                      </w:p>
                    </w:tc>
                  </w:sdtContent>
                </w:sdt>
                <w:sdt>
                  <w:sdtPr>
                    <w:rPr>
                      <w:sz w:val="18"/>
                      <w:szCs w:val="18"/>
                    </w:rPr>
                    <w:alias w:val="库存股"/>
                    <w:tag w:val="_GBC_ff0b556e074b4279952ce608e45e952c"/>
                    <w:id w:val="-1047908210"/>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其他综合收益（资产负债表项目）"/>
                    <w:tag w:val="_GBC_f9aebbd1b1c84315a34c6118344ff78a"/>
                    <w:id w:val="-172651303"/>
                    <w:lock w:val="sdtLocked"/>
                  </w:sdtPr>
                  <w:sdtEndPr/>
                  <w:sdtContent>
                    <w:tc>
                      <w:tcPr>
                        <w:tcW w:w="0" w:type="auto"/>
                      </w:tcPr>
                      <w:p w:rsidR="000A3E1B" w:rsidRPr="00CD531C" w:rsidRDefault="003A6D37">
                        <w:pPr>
                          <w:jc w:val="right"/>
                          <w:rPr>
                            <w:color w:val="008000"/>
                            <w:sz w:val="18"/>
                            <w:szCs w:val="18"/>
                          </w:rPr>
                        </w:pPr>
                        <w:r w:rsidRPr="00CD531C">
                          <w:rPr>
                            <w:sz w:val="18"/>
                            <w:szCs w:val="18"/>
                          </w:rPr>
                          <w:t>-1,240,165.57</w:t>
                        </w:r>
                      </w:p>
                    </w:tc>
                  </w:sdtContent>
                </w:sdt>
                <w:sdt>
                  <w:sdtPr>
                    <w:rPr>
                      <w:sz w:val="18"/>
                      <w:szCs w:val="18"/>
                    </w:rPr>
                    <w:alias w:val="专项储备"/>
                    <w:tag w:val="_GBC_9eb39a3a39374605966081e833de3d62"/>
                    <w:id w:val="-1229764782"/>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盈余公积"/>
                    <w:tag w:val="_GBC_4d0e171ece294c249574e2dd9dd024ac"/>
                    <w:id w:val="1889373640"/>
                    <w:lock w:val="sdtLocked"/>
                  </w:sdtPr>
                  <w:sdtEndPr/>
                  <w:sdtContent>
                    <w:tc>
                      <w:tcPr>
                        <w:tcW w:w="0" w:type="auto"/>
                      </w:tcPr>
                      <w:p w:rsidR="000A3E1B" w:rsidRPr="00CD531C" w:rsidRDefault="003A6D37">
                        <w:pPr>
                          <w:jc w:val="right"/>
                          <w:rPr>
                            <w:color w:val="008000"/>
                            <w:sz w:val="18"/>
                            <w:szCs w:val="18"/>
                          </w:rPr>
                        </w:pPr>
                        <w:r w:rsidRPr="00CD531C">
                          <w:rPr>
                            <w:sz w:val="18"/>
                            <w:szCs w:val="18"/>
                          </w:rPr>
                          <w:t>1,099,392,632.13</w:t>
                        </w:r>
                      </w:p>
                    </w:tc>
                  </w:sdtContent>
                </w:sdt>
                <w:sdt>
                  <w:sdtPr>
                    <w:rPr>
                      <w:sz w:val="18"/>
                      <w:szCs w:val="18"/>
                    </w:rPr>
                    <w:alias w:val="一般风险准备"/>
                    <w:tag w:val="_GBC_05519bf562014f01af8c45c90f8931fd"/>
                    <w:id w:val="-1704622484"/>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未分配利润"/>
                    <w:tag w:val="_GBC_e15cc3ba9f6240299aa2a5b528ed8bb5"/>
                    <w:id w:val="1267651781"/>
                    <w:lock w:val="sdtLocked"/>
                  </w:sdtPr>
                  <w:sdtEndPr/>
                  <w:sdtContent>
                    <w:tc>
                      <w:tcPr>
                        <w:tcW w:w="0" w:type="auto"/>
                      </w:tcPr>
                      <w:p w:rsidR="000A3E1B" w:rsidRPr="00CD531C" w:rsidRDefault="003A6D37">
                        <w:pPr>
                          <w:jc w:val="right"/>
                          <w:rPr>
                            <w:color w:val="008000"/>
                            <w:sz w:val="18"/>
                            <w:szCs w:val="18"/>
                          </w:rPr>
                        </w:pPr>
                        <w:r w:rsidRPr="00CD531C">
                          <w:rPr>
                            <w:sz w:val="18"/>
                            <w:szCs w:val="18"/>
                          </w:rPr>
                          <w:t>3,101,196,722.55</w:t>
                        </w:r>
                      </w:p>
                    </w:tc>
                  </w:sdtContent>
                </w:sdt>
                <w:sdt>
                  <w:sdtPr>
                    <w:rPr>
                      <w:sz w:val="18"/>
                      <w:szCs w:val="18"/>
                    </w:rPr>
                    <w:alias w:val="少数股东权益"/>
                    <w:tag w:val="_GBC_c7fd558fdc874fe096ada525906f5f26"/>
                    <w:id w:val="1696036125"/>
                    <w:lock w:val="sdtLocked"/>
                  </w:sdtPr>
                  <w:sdtEndPr/>
                  <w:sdtContent>
                    <w:tc>
                      <w:tcPr>
                        <w:tcW w:w="0" w:type="auto"/>
                      </w:tcPr>
                      <w:p w:rsidR="000A3E1B" w:rsidRPr="00CD531C" w:rsidRDefault="003A6D37">
                        <w:pPr>
                          <w:jc w:val="right"/>
                          <w:rPr>
                            <w:color w:val="008000"/>
                            <w:sz w:val="18"/>
                            <w:szCs w:val="18"/>
                          </w:rPr>
                        </w:pPr>
                        <w:r w:rsidRPr="00CD531C">
                          <w:rPr>
                            <w:sz w:val="18"/>
                            <w:szCs w:val="18"/>
                          </w:rPr>
                          <w:t>9,252,069.37</w:t>
                        </w:r>
                      </w:p>
                    </w:tc>
                  </w:sdtContent>
                </w:sdt>
                <w:sdt>
                  <w:sdtPr>
                    <w:rPr>
                      <w:sz w:val="18"/>
                      <w:szCs w:val="18"/>
                    </w:rPr>
                    <w:alias w:val="股东权益合计"/>
                    <w:tag w:val="_GBC_442dec9268e8466ea499b32b3eb59da1"/>
                    <w:id w:val="1149785851"/>
                    <w:lock w:val="sdtLocked"/>
                  </w:sdtPr>
                  <w:sdtEndPr/>
                  <w:sdtContent>
                    <w:tc>
                      <w:tcPr>
                        <w:tcW w:w="0" w:type="auto"/>
                      </w:tcPr>
                      <w:p w:rsidR="000A3E1B" w:rsidRPr="00CD531C" w:rsidRDefault="003A6D37">
                        <w:pPr>
                          <w:jc w:val="right"/>
                          <w:rPr>
                            <w:color w:val="008000"/>
                            <w:sz w:val="18"/>
                            <w:szCs w:val="18"/>
                          </w:rPr>
                        </w:pPr>
                        <w:r w:rsidRPr="00CD531C">
                          <w:rPr>
                            <w:sz w:val="18"/>
                            <w:szCs w:val="18"/>
                          </w:rPr>
                          <w:t>13,604,036,359.87</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加：</w:t>
                    </w:r>
                    <w:r w:rsidRPr="00CD531C">
                      <w:rPr>
                        <w:sz w:val="18"/>
                        <w:szCs w:val="18"/>
                      </w:rPr>
                      <w:t>会计政策变更</w:t>
                    </w:r>
                  </w:p>
                </w:tc>
                <w:sdt>
                  <w:sdtPr>
                    <w:rPr>
                      <w:sz w:val="18"/>
                      <w:szCs w:val="18"/>
                    </w:rPr>
                    <w:alias w:val="会计政策变更导致实收资本（或股本）净额变动金额"/>
                    <w:tag w:val="_GBC_c09674179ce04567bbdc74d40619e0a6"/>
                    <w:id w:val="77714627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优先股变动金额"/>
                    <w:tag w:val="_GBC_cbe46d14e1764d73a07ad0d43e35ae86"/>
                    <w:id w:val="144442360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永续债变动金额"/>
                    <w:tag w:val="_GBC_2c116f784c51417688bbb09382ebd9fa"/>
                    <w:id w:val="32647840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其他权益工具中的其他变动金额"/>
                    <w:tag w:val="_GBC_4cec86d3c0f84e15bf8f5c6c5fe1d770"/>
                    <w:id w:val="-72037384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资本公积变动金额"/>
                    <w:tag w:val="_GBC_988ab3c6702a4b17988040b16b6d8ccf"/>
                    <w:id w:val="-104105597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库存股变动金额"/>
                    <w:tag w:val="_GBC_aa4d170130d44daa855018a7b0a59dbd"/>
                    <w:id w:val="-2726347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其他综合收益变动金额"/>
                    <w:tag w:val="_GBC_5f1ed07c8dad4b9e8bc742dd13cf5145"/>
                    <w:id w:val="-113185630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专项储备变动金额"/>
                    <w:tag w:val="_GBC_0ad9b945c8e44bc2a67ae3b0043604bc"/>
                    <w:id w:val="-177330744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盈余公积变动金额"/>
                    <w:tag w:val="_GBC_23f1c404f27043c88e9b093b2272621d"/>
                    <w:id w:val="-12508401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一般风险准备变动金额"/>
                    <w:tag w:val="_GBC_cb1b5c178a3d49048bcf651f765e6984"/>
                    <w:id w:val="-44762422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未分配利润变动金额"/>
                    <w:tag w:val="_GBC_03fbcf224f96453a9ed5c217dd4bfd27"/>
                    <w:id w:val="988369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少数股东权益变动金额"/>
                    <w:tag w:val="_GBC_fd067631d404438ea02d264dd48e70d2"/>
                    <w:id w:val="140001259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会计政策变更导致股东权益合计变动金额"/>
                    <w:tag w:val="_GBC_c2d525eff22840f09e6b321deb2de9dc"/>
                    <w:id w:val="-75605741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ind w:firstLineChars="200" w:firstLine="360"/>
                      <w:rPr>
                        <w:sz w:val="18"/>
                        <w:szCs w:val="18"/>
                      </w:rPr>
                    </w:pPr>
                    <w:r w:rsidRPr="00CD531C">
                      <w:rPr>
                        <w:sz w:val="18"/>
                        <w:szCs w:val="18"/>
                      </w:rPr>
                      <w:t>前期差错更正</w:t>
                    </w:r>
                  </w:p>
                </w:tc>
                <w:sdt>
                  <w:sdtPr>
                    <w:rPr>
                      <w:sz w:val="18"/>
                      <w:szCs w:val="18"/>
                    </w:rPr>
                    <w:alias w:val="前期差错更正导致实收资本（或股本）净额变动金额"/>
                    <w:tag w:val="_GBC_93f36e0a882744b5861bc7a1dccabaeb"/>
                    <w:id w:val="-192895085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优先股变动金额"/>
                    <w:tag w:val="_GBC_d6f6def1ae7545468eafa8186027ee5e"/>
                    <w:id w:val="-192356328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永续债变动金额"/>
                    <w:tag w:val="_GBC_df62292574364a8198663e1267a2ed79"/>
                    <w:id w:val="-149202271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其他权益工具中的其他变动金额"/>
                    <w:tag w:val="_GBC_663b4fe31ce74275a778cc6df70c3639"/>
                    <w:id w:val="-191007389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资本公积变动金额"/>
                    <w:tag w:val="_GBC_94c671c7686347a88eb000d09e3d3ddd"/>
                    <w:id w:val="-93521225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库存股变动金额"/>
                    <w:tag w:val="_GBC_64664cca9dc9486e90495fbeff172f3b"/>
                    <w:id w:val="-192571742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其他综合收益变动金额"/>
                    <w:tag w:val="_GBC_7e3a01e150c04a54a0ad3810ffe58fdd"/>
                    <w:id w:val="-40637348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专项储备变动金额"/>
                    <w:tag w:val="_GBC_011ec8b3b27f4052b19d72752b723315"/>
                    <w:id w:val="55065913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盈余公积变动金额"/>
                    <w:tag w:val="_GBC_b17e1011b6424dda884e9d25914b0cd9"/>
                    <w:id w:val="170691214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一般风险准备变动金额"/>
                    <w:tag w:val="_GBC_344ef63e1eb04723864624f5ac9eb2ac"/>
                    <w:id w:val="-45202548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未分配利润变动金额"/>
                    <w:tag w:val="_GBC_04871b5d738b4d7f961c55cedd1cb620"/>
                    <w:id w:val="-7821962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少数股东权益变动金额"/>
                    <w:tag w:val="_GBC_07d019d58b7b4fd8a02aa80d34be2a19"/>
                    <w:id w:val="24623837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前期差错更正导致股东权益合计变动金额"/>
                    <w:tag w:val="_GBC_bae414834150489281217f029021ce34"/>
                    <w:id w:val="-144283121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ind w:firstLineChars="200" w:firstLine="360"/>
                      <w:rPr>
                        <w:sz w:val="18"/>
                        <w:szCs w:val="18"/>
                      </w:rPr>
                    </w:pPr>
                    <w:r w:rsidRPr="00CD531C">
                      <w:rPr>
                        <w:rFonts w:hint="eastAsia"/>
                        <w:sz w:val="18"/>
                        <w:szCs w:val="18"/>
                      </w:rPr>
                      <w:t>同</w:t>
                    </w:r>
                    <w:proofErr w:type="gramStart"/>
                    <w:r w:rsidRPr="00CD531C">
                      <w:rPr>
                        <w:rFonts w:hint="eastAsia"/>
                        <w:sz w:val="18"/>
                        <w:szCs w:val="18"/>
                      </w:rPr>
                      <w:t>一控制</w:t>
                    </w:r>
                    <w:proofErr w:type="gramEnd"/>
                    <w:r w:rsidRPr="00CD531C">
                      <w:rPr>
                        <w:rFonts w:hint="eastAsia"/>
                        <w:sz w:val="18"/>
                        <w:szCs w:val="18"/>
                      </w:rPr>
                      <w:t>下企业合并</w:t>
                    </w:r>
                  </w:p>
                </w:tc>
                <w:sdt>
                  <w:sdtPr>
                    <w:rPr>
                      <w:sz w:val="18"/>
                      <w:szCs w:val="18"/>
                    </w:rPr>
                    <w:alias w:val="同一控制下企业合并导致股本变动金额"/>
                    <w:tag w:val="_GBC_488e53613b3f4fe7bcd2de60f55c0755"/>
                    <w:id w:val="-1919316189"/>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优先股变动金额"/>
                    <w:tag w:val="_GBC_3957ac04959e43b6b1b940c2171c0cfd"/>
                    <w:id w:val="-207450196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同一控制下企业合并导致永续债变动金额"/>
                    <w:tag w:val="_GBC_c37c1705ca3944f587225a7ca47801f9"/>
                    <w:id w:val="129124363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同一控制下企业合并导致其他权益工具中的其他变动金额"/>
                    <w:tag w:val="_GBC_e728318ba28446a3bbaa5bda514d6aa4"/>
                    <w:id w:val="-145833431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同一控制下企业合并导致资本公积变动金额"/>
                    <w:tag w:val="_GBC_c46915fb73bf44ae92f06f05739812e3"/>
                    <w:id w:val="725723360"/>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库存股变动金额"/>
                    <w:tag w:val="_GBC_2306bf2e1b914e188fe32c84db49c978"/>
                    <w:id w:val="-307479117"/>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其他综合收益变动金额"/>
                    <w:tag w:val="_GBC_b0adbe4224be48aaa832539d7c37eb69"/>
                    <w:id w:val="11481651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同一控制下企业合并导致专项储备变动金额"/>
                    <w:tag w:val="_GBC_53123ae2175e47f499281dd24111466f"/>
                    <w:id w:val="1436018530"/>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盈余公积变动金额"/>
                    <w:tag w:val="_GBC_2fff66357a4c4cd69263dd5b3dfb3564"/>
                    <w:id w:val="-123935907"/>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一般风险准备变动金额"/>
                    <w:tag w:val="_GBC_3a9cd2dffb85450dbb12bb815d0377e6"/>
                    <w:id w:val="-638271895"/>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未分配利润变动金额"/>
                    <w:tag w:val="_GBC_006ffa52dca54ac68ac2fa105901a3c3"/>
                    <w:id w:val="952209876"/>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少数股东权益变动金额"/>
                    <w:tag w:val="_GBC_23404c0c316d45728f16761a4006919c"/>
                    <w:id w:val="-1078509590"/>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同一控制下企业合并导致股东权益合计变动金额"/>
                    <w:tag w:val="_GBC_e1a691549cf14d17b12c7b7ee9923e1b"/>
                    <w:id w:val="1032390165"/>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ind w:firstLineChars="200" w:firstLine="360"/>
                      <w:rPr>
                        <w:sz w:val="18"/>
                        <w:szCs w:val="18"/>
                      </w:rPr>
                    </w:pPr>
                    <w:r w:rsidRPr="00CD531C">
                      <w:rPr>
                        <w:rFonts w:hint="eastAsia"/>
                        <w:sz w:val="18"/>
                        <w:szCs w:val="18"/>
                      </w:rPr>
                      <w:t>其他</w:t>
                    </w:r>
                  </w:p>
                </w:tc>
                <w:sdt>
                  <w:sdtPr>
                    <w:rPr>
                      <w:sz w:val="18"/>
                      <w:szCs w:val="18"/>
                    </w:rPr>
                    <w:alias w:val="实收资本变动金额（其他追溯调整）"/>
                    <w:tag w:val="_GBC_3ce4c537c6c14d6ebac9f0acfa456c11"/>
                    <w:id w:val="-169668936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优先股变动金额（其他追溯调整）"/>
                    <w:tag w:val="_GBC_9bd80f65003546c9a5f5c12a572f4a0d"/>
                    <w:id w:val="-15098362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永续债变动金额（其他追溯调整）"/>
                    <w:tag w:val="_GBC_9773a6ccfe1b40eab076304fc747a3d8"/>
                    <w:id w:val="-179883956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中的其他变动金额（其他追溯调整）"/>
                    <w:tag w:val="_GBC_969e4910380b4f1b8449243cd0c457e7"/>
                    <w:id w:val="57655686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变动金额（其他追溯调整）"/>
                    <w:tag w:val="_GBC_f83a56fb63a440168a0343274dc2b990"/>
                    <w:id w:val="-136404346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库存股变动金额（其他追溯调整）"/>
                    <w:tag w:val="_GBC_a18df4f42f77442484184a8acb296947"/>
                    <w:id w:val="105736964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综合收益变动金额（其他追溯调整）"/>
                    <w:tag w:val="_GBC_dc58b36912e0425e966d0bd5b1905959"/>
                    <w:id w:val="-21951936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变动金额（其他追溯调整）"/>
                    <w:tag w:val="_GBC_5ff74747889243619bf99c2d2a1f956f"/>
                    <w:id w:val="72225828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变动金额（其他追溯调整）"/>
                    <w:tag w:val="_GBC_e856558096674dfba47ef191f34bc5c3"/>
                    <w:id w:val="95397897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一般风险准备变动金额（其他追溯调整）"/>
                    <w:tag w:val="_GBC_a7b815ca86384f68b72722d9393a269c"/>
                    <w:id w:val="-153380991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未分配利润变动金额（其他追溯调整）"/>
                    <w:tag w:val="_GBC_b183e3d49d3746dfad9419a752120b5d"/>
                    <w:id w:val="1388295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少数股东权益变动金额（其他追溯调整）"/>
                    <w:tag w:val="_GBC_48aa47eb23c0469d82eb2b7904a0ba2a"/>
                    <w:id w:val="-85249791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东权益变动金额（其他追溯调整）"/>
                    <w:tag w:val="_GBC_a716f6f27f394f64aabe1cffb90f3ef4"/>
                    <w:id w:val="-212113571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二、本年</w:t>
                    </w:r>
                    <w:r w:rsidRPr="00CD531C">
                      <w:rPr>
                        <w:rFonts w:hint="eastAsia"/>
                        <w:sz w:val="18"/>
                        <w:szCs w:val="18"/>
                      </w:rPr>
                      <w:t>期</w:t>
                    </w:r>
                    <w:r w:rsidRPr="00CD531C">
                      <w:rPr>
                        <w:sz w:val="18"/>
                        <w:szCs w:val="18"/>
                      </w:rPr>
                      <w:t>初余</w:t>
                    </w:r>
                    <w:r w:rsidRPr="00CD531C">
                      <w:rPr>
                        <w:sz w:val="18"/>
                        <w:szCs w:val="18"/>
                      </w:rPr>
                      <w:lastRenderedPageBreak/>
                      <w:t>额</w:t>
                    </w:r>
                  </w:p>
                </w:tc>
                <w:sdt>
                  <w:sdtPr>
                    <w:rPr>
                      <w:sz w:val="18"/>
                      <w:szCs w:val="18"/>
                    </w:rPr>
                    <w:alias w:val="股本"/>
                    <w:tag w:val="_GBC_7ffb904e78e6477884ead627a8c631d3"/>
                    <w:id w:val="-614288161"/>
                    <w:lock w:val="sdtLocked"/>
                  </w:sdtPr>
                  <w:sdtEndPr/>
                  <w:sdtContent>
                    <w:tc>
                      <w:tcPr>
                        <w:tcW w:w="0" w:type="auto"/>
                      </w:tcPr>
                      <w:p w:rsidR="000A3E1B" w:rsidRPr="00CD531C" w:rsidRDefault="003A6D37">
                        <w:pPr>
                          <w:jc w:val="right"/>
                          <w:rPr>
                            <w:color w:val="008000"/>
                            <w:sz w:val="18"/>
                            <w:szCs w:val="18"/>
                          </w:rPr>
                        </w:pPr>
                        <w:r w:rsidRPr="00CD531C">
                          <w:rPr>
                            <w:sz w:val="18"/>
                            <w:szCs w:val="18"/>
                          </w:rPr>
                          <w:t>4,800,000,000.00</w:t>
                        </w:r>
                      </w:p>
                    </w:tc>
                  </w:sdtContent>
                </w:sdt>
                <w:sdt>
                  <w:sdtPr>
                    <w:rPr>
                      <w:sz w:val="18"/>
                      <w:szCs w:val="18"/>
                    </w:rPr>
                    <w:alias w:val="其他权益工具-其中：优先股"/>
                    <w:tag w:val="_GBC_dba908bc5e0e4171b7ebfbc41d7847a1"/>
                    <w:id w:val="1172291836"/>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其他权益工具-永续债"/>
                    <w:tag w:val="_GBC_4515a054b6a14ecfbf1fd9407f99e3e4"/>
                    <w:id w:val="-532797299"/>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其他权益工具-其他"/>
                    <w:tag w:val="_GBC_7753d394adf44e1f8f53149adfd044ba"/>
                    <w:id w:val="-126087927"/>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资本公积"/>
                    <w:tag w:val="_GBC_68dbe5f167e148f0a5f0a3f6330cb542"/>
                    <w:id w:val="1346365399"/>
                    <w:lock w:val="sdtLocked"/>
                  </w:sdtPr>
                  <w:sdtEndPr/>
                  <w:sdtContent>
                    <w:tc>
                      <w:tcPr>
                        <w:tcW w:w="0" w:type="auto"/>
                      </w:tcPr>
                      <w:p w:rsidR="000A3E1B" w:rsidRPr="00CD531C" w:rsidRDefault="003A6D37">
                        <w:pPr>
                          <w:jc w:val="right"/>
                          <w:rPr>
                            <w:color w:val="008000"/>
                            <w:sz w:val="18"/>
                            <w:szCs w:val="18"/>
                          </w:rPr>
                        </w:pPr>
                        <w:r w:rsidRPr="00CD531C">
                          <w:rPr>
                            <w:sz w:val="18"/>
                            <w:szCs w:val="18"/>
                          </w:rPr>
                          <w:t>4,595,435,101.39</w:t>
                        </w:r>
                      </w:p>
                    </w:tc>
                  </w:sdtContent>
                </w:sdt>
                <w:sdt>
                  <w:sdtPr>
                    <w:rPr>
                      <w:sz w:val="18"/>
                      <w:szCs w:val="18"/>
                    </w:rPr>
                    <w:alias w:val="库存股"/>
                    <w:tag w:val="_GBC_890dc2108e9743459a162d1be96c9b38"/>
                    <w:id w:val="2089500761"/>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其他综合收益（资产负债表项目）"/>
                    <w:tag w:val="_GBC_7e7cea458edc4fef83b6aa00b0d6aee4"/>
                    <w:id w:val="-225301950"/>
                    <w:lock w:val="sdtLocked"/>
                  </w:sdtPr>
                  <w:sdtEndPr/>
                  <w:sdtContent>
                    <w:tc>
                      <w:tcPr>
                        <w:tcW w:w="0" w:type="auto"/>
                      </w:tcPr>
                      <w:p w:rsidR="000A3E1B" w:rsidRPr="00CD531C" w:rsidRDefault="003A6D37">
                        <w:pPr>
                          <w:jc w:val="right"/>
                          <w:rPr>
                            <w:color w:val="008000"/>
                            <w:sz w:val="18"/>
                            <w:szCs w:val="18"/>
                          </w:rPr>
                        </w:pPr>
                        <w:r w:rsidRPr="00CD531C">
                          <w:rPr>
                            <w:sz w:val="18"/>
                            <w:szCs w:val="18"/>
                          </w:rPr>
                          <w:t>-1,240,165.57</w:t>
                        </w:r>
                      </w:p>
                    </w:tc>
                  </w:sdtContent>
                </w:sdt>
                <w:sdt>
                  <w:sdtPr>
                    <w:rPr>
                      <w:sz w:val="18"/>
                      <w:szCs w:val="18"/>
                    </w:rPr>
                    <w:alias w:val="专项储备"/>
                    <w:tag w:val="_GBC_0c6e51a496b546c9b745a8e54be8f15f"/>
                    <w:id w:val="2016879716"/>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盈余公积"/>
                    <w:tag w:val="_GBC_1d110a200be1458996f25bcb00197f2a"/>
                    <w:id w:val="1366865433"/>
                    <w:lock w:val="sdtLocked"/>
                  </w:sdtPr>
                  <w:sdtEndPr/>
                  <w:sdtContent>
                    <w:tc>
                      <w:tcPr>
                        <w:tcW w:w="0" w:type="auto"/>
                      </w:tcPr>
                      <w:p w:rsidR="000A3E1B" w:rsidRPr="00CD531C" w:rsidRDefault="003A6D37">
                        <w:pPr>
                          <w:jc w:val="right"/>
                          <w:rPr>
                            <w:color w:val="008000"/>
                            <w:sz w:val="18"/>
                            <w:szCs w:val="18"/>
                          </w:rPr>
                        </w:pPr>
                        <w:r w:rsidRPr="00CD531C">
                          <w:rPr>
                            <w:sz w:val="18"/>
                            <w:szCs w:val="18"/>
                          </w:rPr>
                          <w:t>1,099,392,632.13</w:t>
                        </w:r>
                      </w:p>
                    </w:tc>
                  </w:sdtContent>
                </w:sdt>
                <w:sdt>
                  <w:sdtPr>
                    <w:rPr>
                      <w:sz w:val="18"/>
                      <w:szCs w:val="18"/>
                    </w:rPr>
                    <w:alias w:val="一般风险准备"/>
                    <w:tag w:val="_GBC_717743d5dc924f1d8c14f011cbf3c2b9"/>
                    <w:id w:val="1293634425"/>
                    <w:lock w:val="sdtLocked"/>
                    <w:showingPlcHdr/>
                  </w:sdtPr>
                  <w:sdtEndPr/>
                  <w:sdtContent>
                    <w:tc>
                      <w:tcPr>
                        <w:tcW w:w="0" w:type="auto"/>
                      </w:tcPr>
                      <w:p w:rsidR="000A3E1B" w:rsidRPr="00CD531C" w:rsidRDefault="003A6D37">
                        <w:pPr>
                          <w:jc w:val="right"/>
                          <w:rPr>
                            <w:color w:val="008000"/>
                            <w:sz w:val="18"/>
                            <w:szCs w:val="18"/>
                          </w:rPr>
                        </w:pPr>
                        <w:r w:rsidRPr="00CD531C">
                          <w:rPr>
                            <w:sz w:val="18"/>
                            <w:szCs w:val="18"/>
                          </w:rPr>
                          <w:t xml:space="preserve">     </w:t>
                        </w:r>
                      </w:p>
                    </w:tc>
                  </w:sdtContent>
                </w:sdt>
                <w:sdt>
                  <w:sdtPr>
                    <w:rPr>
                      <w:sz w:val="18"/>
                      <w:szCs w:val="18"/>
                    </w:rPr>
                    <w:alias w:val="未分配利润"/>
                    <w:tag w:val="_GBC_da6a75e012994c7dbdfd6cd3df7244d8"/>
                    <w:id w:val="-1167318015"/>
                    <w:lock w:val="sdtLocked"/>
                  </w:sdtPr>
                  <w:sdtEndPr/>
                  <w:sdtContent>
                    <w:tc>
                      <w:tcPr>
                        <w:tcW w:w="0" w:type="auto"/>
                      </w:tcPr>
                      <w:p w:rsidR="000A3E1B" w:rsidRPr="00CD531C" w:rsidRDefault="003A6D37">
                        <w:pPr>
                          <w:jc w:val="right"/>
                          <w:rPr>
                            <w:color w:val="008000"/>
                            <w:sz w:val="18"/>
                            <w:szCs w:val="18"/>
                          </w:rPr>
                        </w:pPr>
                        <w:r w:rsidRPr="00CD531C">
                          <w:rPr>
                            <w:sz w:val="18"/>
                            <w:szCs w:val="18"/>
                          </w:rPr>
                          <w:t>3,101,196,722.55</w:t>
                        </w:r>
                      </w:p>
                    </w:tc>
                  </w:sdtContent>
                </w:sdt>
                <w:sdt>
                  <w:sdtPr>
                    <w:rPr>
                      <w:sz w:val="18"/>
                      <w:szCs w:val="18"/>
                    </w:rPr>
                    <w:alias w:val="少数股东权益"/>
                    <w:tag w:val="_GBC_99f25fd6062e41bb8036bd4a399f2ad1"/>
                    <w:id w:val="-1676956868"/>
                    <w:lock w:val="sdtLocked"/>
                  </w:sdtPr>
                  <w:sdtEndPr/>
                  <w:sdtContent>
                    <w:tc>
                      <w:tcPr>
                        <w:tcW w:w="0" w:type="auto"/>
                      </w:tcPr>
                      <w:p w:rsidR="000A3E1B" w:rsidRPr="00CD531C" w:rsidRDefault="003A6D37">
                        <w:pPr>
                          <w:jc w:val="right"/>
                          <w:rPr>
                            <w:color w:val="008000"/>
                            <w:sz w:val="18"/>
                            <w:szCs w:val="18"/>
                          </w:rPr>
                        </w:pPr>
                        <w:r w:rsidRPr="00CD531C">
                          <w:rPr>
                            <w:sz w:val="18"/>
                            <w:szCs w:val="18"/>
                          </w:rPr>
                          <w:t>9,252,069.37</w:t>
                        </w:r>
                      </w:p>
                    </w:tc>
                  </w:sdtContent>
                </w:sdt>
                <w:sdt>
                  <w:sdtPr>
                    <w:rPr>
                      <w:sz w:val="18"/>
                      <w:szCs w:val="18"/>
                    </w:rPr>
                    <w:alias w:val="股东权益合计"/>
                    <w:tag w:val="_GBC_9d6e65929de14e19acba2e4a333251a7"/>
                    <w:id w:val="-2046055788"/>
                    <w:lock w:val="sdtLocked"/>
                  </w:sdtPr>
                  <w:sdtEndPr/>
                  <w:sdtContent>
                    <w:tc>
                      <w:tcPr>
                        <w:tcW w:w="0" w:type="auto"/>
                      </w:tcPr>
                      <w:p w:rsidR="000A3E1B" w:rsidRPr="00CD531C" w:rsidRDefault="003A6D37">
                        <w:pPr>
                          <w:jc w:val="right"/>
                          <w:rPr>
                            <w:color w:val="008000"/>
                            <w:sz w:val="18"/>
                            <w:szCs w:val="18"/>
                          </w:rPr>
                        </w:pPr>
                        <w:r w:rsidRPr="00CD531C">
                          <w:rPr>
                            <w:sz w:val="18"/>
                            <w:szCs w:val="18"/>
                          </w:rPr>
                          <w:t>13,604,036,359.87</w:t>
                        </w:r>
                      </w:p>
                    </w:tc>
                  </w:sdtContent>
                </w:sdt>
              </w:tr>
              <w:tr w:rsidR="000A3E1B" w:rsidRPr="00CD531C" w:rsidTr="00CD531C">
                <w:tc>
                  <w:tcPr>
                    <w:tcW w:w="0" w:type="auto"/>
                  </w:tcPr>
                  <w:p w:rsidR="000A3E1B" w:rsidRPr="00CD531C" w:rsidRDefault="00845B1A">
                    <w:pPr>
                      <w:rPr>
                        <w:sz w:val="18"/>
                        <w:szCs w:val="18"/>
                      </w:rPr>
                    </w:pPr>
                    <w:r w:rsidRPr="00CD531C">
                      <w:rPr>
                        <w:sz w:val="18"/>
                        <w:szCs w:val="18"/>
                      </w:rPr>
                      <w:lastRenderedPageBreak/>
                      <w:t>三、本</w:t>
                    </w:r>
                    <w:r w:rsidRPr="00CD531C">
                      <w:rPr>
                        <w:rFonts w:hint="eastAsia"/>
                        <w:sz w:val="18"/>
                        <w:szCs w:val="18"/>
                      </w:rPr>
                      <w:t>期</w:t>
                    </w:r>
                    <w:r w:rsidRPr="00CD531C">
                      <w:rPr>
                        <w:sz w:val="18"/>
                        <w:szCs w:val="18"/>
                      </w:rPr>
                      <w:t>增减变动金额（减少以“－”号填列）</w:t>
                    </w:r>
                  </w:p>
                </w:tc>
                <w:sdt>
                  <w:sdtPr>
                    <w:rPr>
                      <w:sz w:val="18"/>
                      <w:szCs w:val="18"/>
                    </w:rPr>
                    <w:alias w:val="实收资本（或股本）净额增减变动金额"/>
                    <w:tag w:val="_GBC_97f48e8fa059431594f52db718ff0b70"/>
                    <w:id w:val="115510953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中的优先股增减变动金额"/>
                    <w:tag w:val="_GBC_133e9814b8ea45e5894c6f0571711e7b"/>
                    <w:id w:val="-90421804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中的永续债增减变动金额"/>
                    <w:tag w:val="_GBC_fbc37b80f4164abe82529524c4414f88"/>
                    <w:id w:val="-111158685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中的其他增减变动金额"/>
                    <w:tag w:val="_GBC_3a7f7687e8674f45a32aa6a42ebca88c"/>
                    <w:id w:val="-78195301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增减变动金额"/>
                    <w:tag w:val="_GBC_b7fb5f5cb7c84e1fb799da57c6195385"/>
                    <w:id w:val="87781784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库存股增减变动金额"/>
                    <w:tag w:val="_GBC_aa12688c99574b6e90d9188a21d9de29"/>
                    <w:id w:val="-145400841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综合收益增减变动金额"/>
                    <w:tag w:val="_GBC_d123f8e3c9d54cbb8f7acbc3df0f0f7e"/>
                    <w:id w:val="-1642262409"/>
                    <w:lock w:val="sdtLocked"/>
                  </w:sdtPr>
                  <w:sdtEndPr/>
                  <w:sdtContent>
                    <w:tc>
                      <w:tcPr>
                        <w:tcW w:w="0" w:type="auto"/>
                      </w:tcPr>
                      <w:p w:rsidR="000A3E1B" w:rsidRPr="00CD531C" w:rsidRDefault="003A6D37">
                        <w:pPr>
                          <w:jc w:val="right"/>
                          <w:rPr>
                            <w:color w:val="008000"/>
                            <w:sz w:val="18"/>
                            <w:szCs w:val="18"/>
                          </w:rPr>
                        </w:pPr>
                        <w:r w:rsidRPr="00CD531C">
                          <w:rPr>
                            <w:sz w:val="18"/>
                            <w:szCs w:val="18"/>
                          </w:rPr>
                          <w:t>-2,416,872.46</w:t>
                        </w:r>
                      </w:p>
                    </w:tc>
                  </w:sdtContent>
                </w:sdt>
                <w:sdt>
                  <w:sdtPr>
                    <w:rPr>
                      <w:sz w:val="18"/>
                      <w:szCs w:val="18"/>
                    </w:rPr>
                    <w:alias w:val="专项储备增减变动金额"/>
                    <w:tag w:val="_GBC_dbc36e10e87b4b74aaffbdcbeef7367f"/>
                    <w:id w:val="-37593019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增减变动金额"/>
                    <w:tag w:val="_GBC_0804ce30f18b485199a4d2de5232b4a1"/>
                    <w:id w:val="-187985122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一般风险准备增减变动金额"/>
                    <w:tag w:val="_GBC_b8b74db52ed34b4da8a398a063864478"/>
                    <w:id w:val="-87030178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未分配利润增减变动金额"/>
                    <w:tag w:val="_GBC_309c90277c884ffc87911778089e7bc5"/>
                    <w:id w:val="1353071069"/>
                    <w:lock w:val="sdtLocked"/>
                  </w:sdtPr>
                  <w:sdtEndPr/>
                  <w:sdtContent>
                    <w:tc>
                      <w:tcPr>
                        <w:tcW w:w="0" w:type="auto"/>
                      </w:tcPr>
                      <w:p w:rsidR="000A3E1B" w:rsidRPr="00CD531C" w:rsidRDefault="003A6D37">
                        <w:pPr>
                          <w:jc w:val="right"/>
                          <w:rPr>
                            <w:color w:val="008000"/>
                            <w:sz w:val="18"/>
                            <w:szCs w:val="18"/>
                          </w:rPr>
                        </w:pPr>
                        <w:r w:rsidRPr="00CD531C">
                          <w:rPr>
                            <w:sz w:val="18"/>
                            <w:szCs w:val="18"/>
                          </w:rPr>
                          <w:t>-491,083,436.17</w:t>
                        </w:r>
                      </w:p>
                    </w:tc>
                  </w:sdtContent>
                </w:sdt>
                <w:sdt>
                  <w:sdtPr>
                    <w:rPr>
                      <w:sz w:val="18"/>
                      <w:szCs w:val="18"/>
                    </w:rPr>
                    <w:alias w:val="少数股东权益增减变动金额"/>
                    <w:tag w:val="_GBC_015e57c6486646408ee3c68da2a54a2b"/>
                    <w:id w:val="-290513053"/>
                    <w:lock w:val="sdtLocked"/>
                  </w:sdtPr>
                  <w:sdtEndPr/>
                  <w:sdtContent>
                    <w:tc>
                      <w:tcPr>
                        <w:tcW w:w="0" w:type="auto"/>
                      </w:tcPr>
                      <w:p w:rsidR="000A3E1B" w:rsidRPr="00CD531C" w:rsidRDefault="003A6D37">
                        <w:pPr>
                          <w:jc w:val="right"/>
                          <w:rPr>
                            <w:color w:val="008000"/>
                            <w:sz w:val="18"/>
                            <w:szCs w:val="18"/>
                          </w:rPr>
                        </w:pPr>
                        <w:r w:rsidRPr="00CD531C">
                          <w:rPr>
                            <w:sz w:val="18"/>
                            <w:szCs w:val="18"/>
                          </w:rPr>
                          <w:t>31,428,113.26</w:t>
                        </w:r>
                      </w:p>
                    </w:tc>
                  </w:sdtContent>
                </w:sdt>
                <w:sdt>
                  <w:sdtPr>
                    <w:rPr>
                      <w:sz w:val="18"/>
                      <w:szCs w:val="18"/>
                    </w:rPr>
                    <w:alias w:val="股东权益合计增减变动金额"/>
                    <w:tag w:val="_GBC_ef5895ec267c4011b8002c93402fc4de"/>
                    <w:id w:val="1956051039"/>
                    <w:lock w:val="sdtLocked"/>
                  </w:sdtPr>
                  <w:sdtEndPr/>
                  <w:sdtContent>
                    <w:tc>
                      <w:tcPr>
                        <w:tcW w:w="0" w:type="auto"/>
                      </w:tcPr>
                      <w:p w:rsidR="000A3E1B" w:rsidRPr="00CD531C" w:rsidRDefault="003A6D37">
                        <w:pPr>
                          <w:jc w:val="right"/>
                          <w:rPr>
                            <w:color w:val="008000"/>
                            <w:sz w:val="18"/>
                            <w:szCs w:val="18"/>
                          </w:rPr>
                        </w:pPr>
                        <w:r w:rsidRPr="00CD531C">
                          <w:rPr>
                            <w:sz w:val="18"/>
                            <w:szCs w:val="18"/>
                          </w:rPr>
                          <w:t>-462,072,195.37</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（一）综合收益总额</w:t>
                    </w:r>
                  </w:p>
                </w:tc>
                <w:sdt>
                  <w:sdtPr>
                    <w:rPr>
                      <w:sz w:val="18"/>
                      <w:szCs w:val="18"/>
                    </w:rPr>
                    <w:alias w:val="综合收益总额导致股本变动金额"/>
                    <w:tag w:val="_GBC_481cb388917b4373826bcfe7accb489d"/>
                    <w:id w:val="-726762152"/>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综合收益总额导致优先股变动金额"/>
                    <w:tag w:val="_GBC_827f72604665404c89124cec65c384ea"/>
                    <w:id w:val="12390027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综合收益总额导致永续债变动金额"/>
                    <w:tag w:val="_GBC_f22e5b8b0f3749309845723c55e2ceae"/>
                    <w:id w:val="119634828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综合收益总额导致其他权益工具中的其他变动金额"/>
                    <w:tag w:val="_GBC_8fd40b3b2d994910ace8b5fb50d91ac5"/>
                    <w:id w:val="155743266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综合收益总额导致资本公积变动金额"/>
                    <w:tag w:val="_GBC_43b3330670414658b9663d5bc3483afe"/>
                    <w:id w:val="-185223411"/>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综合收益总额导致库存股变动金额"/>
                    <w:tag w:val="_GBC_958849866dcf4040b0b04eedb553c198"/>
                    <w:id w:val="-593011561"/>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综合收益总额导致其他综合收益变动金额"/>
                    <w:tag w:val="_GBC_35e9930a331d4c23931e611a28af4bb1"/>
                    <w:id w:val="1840569246"/>
                    <w:lock w:val="sdtLocked"/>
                  </w:sdtPr>
                  <w:sdtEndPr/>
                  <w:sdtContent>
                    <w:tc>
                      <w:tcPr>
                        <w:tcW w:w="0" w:type="auto"/>
                      </w:tcPr>
                      <w:p w:rsidR="000A3E1B" w:rsidRPr="00CD531C" w:rsidRDefault="003A6D37">
                        <w:pPr>
                          <w:jc w:val="right"/>
                          <w:rPr>
                            <w:color w:val="008000"/>
                            <w:sz w:val="18"/>
                            <w:szCs w:val="18"/>
                          </w:rPr>
                        </w:pPr>
                        <w:r w:rsidRPr="00CD531C">
                          <w:rPr>
                            <w:sz w:val="18"/>
                            <w:szCs w:val="18"/>
                          </w:rPr>
                          <w:t>-2,416,872.46</w:t>
                        </w:r>
                      </w:p>
                    </w:tc>
                  </w:sdtContent>
                </w:sdt>
                <w:sdt>
                  <w:sdtPr>
                    <w:rPr>
                      <w:sz w:val="18"/>
                      <w:szCs w:val="18"/>
                    </w:rPr>
                    <w:alias w:val="综合收益总额导致专项储备变动金额"/>
                    <w:tag w:val="_GBC_6aab059aab234dfd9c1bf709de29c92c"/>
                    <w:id w:val="-1538348330"/>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综合收益总额导致盈余公积变动金额"/>
                    <w:tag w:val="_GBC_d2dce871c7d94ad08a557ac2aeb15645"/>
                    <w:id w:val="1200350132"/>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综合收益总额导致一般风险准备变动金额"/>
                    <w:tag w:val="_GBC_89eed531bee6461d9549c1f49db566ad"/>
                    <w:id w:val="-378708832"/>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综合收益总额导致未分配利润变动金额"/>
                    <w:tag w:val="_GBC_6b6eb0c9c96f4688b2a9409dcc0c763f"/>
                    <w:id w:val="-985546581"/>
                    <w:lock w:val="sdtLocked"/>
                  </w:sdtPr>
                  <w:sdtEndPr/>
                  <w:sdtContent>
                    <w:tc>
                      <w:tcPr>
                        <w:tcW w:w="0" w:type="auto"/>
                      </w:tcPr>
                      <w:p w:rsidR="000A3E1B" w:rsidRPr="00CD531C" w:rsidRDefault="003A6D37">
                        <w:pPr>
                          <w:jc w:val="right"/>
                          <w:rPr>
                            <w:sz w:val="18"/>
                            <w:szCs w:val="18"/>
                          </w:rPr>
                        </w:pPr>
                        <w:r w:rsidRPr="00CD531C">
                          <w:rPr>
                            <w:sz w:val="18"/>
                            <w:szCs w:val="18"/>
                          </w:rPr>
                          <w:t>756,916,563.83</w:t>
                        </w:r>
                      </w:p>
                    </w:tc>
                  </w:sdtContent>
                </w:sdt>
                <w:sdt>
                  <w:sdtPr>
                    <w:rPr>
                      <w:sz w:val="18"/>
                      <w:szCs w:val="18"/>
                    </w:rPr>
                    <w:alias w:val="综合收益总额导致少数股东权益变动金额"/>
                    <w:tag w:val="_GBC_cdaf9091ceeb4f0c87ed6d10b981b442"/>
                    <w:id w:val="-418797302"/>
                    <w:lock w:val="sdtLocked"/>
                  </w:sdtPr>
                  <w:sdtEndPr/>
                  <w:sdtContent>
                    <w:tc>
                      <w:tcPr>
                        <w:tcW w:w="0" w:type="auto"/>
                      </w:tcPr>
                      <w:p w:rsidR="000A3E1B" w:rsidRPr="00CD531C" w:rsidRDefault="003A6D37">
                        <w:pPr>
                          <w:jc w:val="right"/>
                          <w:rPr>
                            <w:sz w:val="18"/>
                            <w:szCs w:val="18"/>
                          </w:rPr>
                        </w:pPr>
                        <w:r w:rsidRPr="00CD531C">
                          <w:rPr>
                            <w:sz w:val="18"/>
                            <w:szCs w:val="18"/>
                          </w:rPr>
                          <w:t>1,072,330.86</w:t>
                        </w:r>
                      </w:p>
                    </w:tc>
                  </w:sdtContent>
                </w:sdt>
                <w:sdt>
                  <w:sdtPr>
                    <w:rPr>
                      <w:sz w:val="18"/>
                      <w:szCs w:val="18"/>
                    </w:rPr>
                    <w:alias w:val="综合收益总额导致股东权益合计变动金额"/>
                    <w:tag w:val="_GBC_bae442d5344247e6ad5412c50613a80a"/>
                    <w:id w:val="938106070"/>
                    <w:lock w:val="sdtLocked"/>
                  </w:sdtPr>
                  <w:sdtEndPr/>
                  <w:sdtContent>
                    <w:tc>
                      <w:tcPr>
                        <w:tcW w:w="0" w:type="auto"/>
                      </w:tcPr>
                      <w:p w:rsidR="000A3E1B" w:rsidRPr="00CD531C" w:rsidRDefault="003A6D37">
                        <w:pPr>
                          <w:jc w:val="right"/>
                          <w:rPr>
                            <w:sz w:val="18"/>
                            <w:szCs w:val="18"/>
                          </w:rPr>
                        </w:pPr>
                        <w:r w:rsidRPr="00CD531C">
                          <w:rPr>
                            <w:sz w:val="18"/>
                            <w:szCs w:val="18"/>
                          </w:rPr>
                          <w:t>755,572,022.23</w:t>
                        </w:r>
                      </w:p>
                    </w:tc>
                  </w:sdtContent>
                </w:sdt>
              </w:tr>
              <w:tr w:rsidR="000A3E1B" w:rsidRPr="00CD531C" w:rsidTr="00CD531C">
                <w:tc>
                  <w:tcPr>
                    <w:tcW w:w="0" w:type="auto"/>
                  </w:tcPr>
                  <w:p w:rsidR="000A3E1B" w:rsidRPr="00CD531C" w:rsidRDefault="00845B1A">
                    <w:pPr>
                      <w:rPr>
                        <w:sz w:val="18"/>
                        <w:szCs w:val="18"/>
                      </w:rPr>
                    </w:pPr>
                    <w:r w:rsidRPr="00CD531C">
                      <w:rPr>
                        <w:sz w:val="18"/>
                        <w:szCs w:val="18"/>
                      </w:rPr>
                      <w:t>（</w:t>
                    </w:r>
                    <w:r w:rsidRPr="00CD531C">
                      <w:rPr>
                        <w:rFonts w:hint="eastAsia"/>
                        <w:sz w:val="18"/>
                        <w:szCs w:val="18"/>
                      </w:rPr>
                      <w:t>二</w:t>
                    </w:r>
                    <w:r w:rsidRPr="00CD531C">
                      <w:rPr>
                        <w:sz w:val="18"/>
                        <w:szCs w:val="18"/>
                      </w:rPr>
                      <w:t>）所有者投入和减少资本</w:t>
                    </w:r>
                  </w:p>
                </w:tc>
                <w:sdt>
                  <w:sdtPr>
                    <w:rPr>
                      <w:sz w:val="18"/>
                      <w:szCs w:val="18"/>
                    </w:rPr>
                    <w:alias w:val="所有者投入和减少资本导致实收资本（或股本）净额变动金额"/>
                    <w:tag w:val="_GBC_2136b75d8d3943e0856036061a6bd009"/>
                    <w:id w:val="-41648562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其他权益工具中的优先股变动金额"/>
                    <w:tag w:val="_GBC_bb8ec3f268bb43929fdaa6e0233518d7"/>
                    <w:id w:val="179201280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其他权益工具中的永续债变动金额"/>
                    <w:tag w:val="_GBC_ca866c1fadc84ff482b567211c9594a2"/>
                    <w:id w:val="-212752904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其他权益工具中的其他变动金额"/>
                    <w:tag w:val="_GBC_39d4c8621dd8412c8034cdd219ffe7b2"/>
                    <w:id w:val="-155869779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资本公积变动金额"/>
                    <w:tag w:val="_GBC_5e4e6b8dafd248e1b30211ef8d3b68f1"/>
                    <w:id w:val="214276560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库存股变动金额"/>
                    <w:tag w:val="_GBC_1031ef8f517d4b449d2297057466cae1"/>
                    <w:id w:val="93679775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其他综合收益变动金额"/>
                    <w:tag w:val="_GBC_6bb85df0c51f4e0db8ce23ccdbedf326"/>
                    <w:id w:val="-143180546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专项储备变动金额"/>
                    <w:tag w:val="_GBC_dd606d273be344a6a57137cc3c480b78"/>
                    <w:id w:val="-6835523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盈余公积变动金额"/>
                    <w:tag w:val="_GBC_274fd5be469e477fabae0c95441ba7e3"/>
                    <w:id w:val="-205715059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一般风险准备变动金额"/>
                    <w:tag w:val="_GBC_e3b3d5fbd75d4087990da16f37821985"/>
                    <w:id w:val="-96002304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未分配利润变动金额"/>
                    <w:tag w:val="_GBC_cecb41d145f444fdbeb9aab36181261b"/>
                    <w:id w:val="-133045099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投入和减少资本导致少数股东权益变动金额"/>
                    <w:tag w:val="_GBC_d9aec9a52ba94b1b82b8661e4d2bb772"/>
                    <w:id w:val="1472247471"/>
                    <w:lock w:val="sdtLocked"/>
                  </w:sdtPr>
                  <w:sdtEndPr/>
                  <w:sdtContent>
                    <w:tc>
                      <w:tcPr>
                        <w:tcW w:w="0" w:type="auto"/>
                      </w:tcPr>
                      <w:p w:rsidR="000A3E1B" w:rsidRPr="00CD531C" w:rsidRDefault="003A6D37">
                        <w:pPr>
                          <w:jc w:val="right"/>
                          <w:rPr>
                            <w:color w:val="008000"/>
                            <w:sz w:val="18"/>
                            <w:szCs w:val="18"/>
                          </w:rPr>
                        </w:pPr>
                        <w:r w:rsidRPr="00CD531C">
                          <w:rPr>
                            <w:sz w:val="18"/>
                            <w:szCs w:val="18"/>
                          </w:rPr>
                          <w:t>30,355,782.40</w:t>
                        </w:r>
                      </w:p>
                    </w:tc>
                  </w:sdtContent>
                </w:sdt>
                <w:sdt>
                  <w:sdtPr>
                    <w:rPr>
                      <w:sz w:val="18"/>
                      <w:szCs w:val="18"/>
                    </w:rPr>
                    <w:alias w:val="所有者投入和减少资本导致股东权益合计变动金额"/>
                    <w:tag w:val="_GBC_74d390902bbf4c65bb687b07102fde1c"/>
                    <w:id w:val="-1254810968"/>
                    <w:lock w:val="sdtLocked"/>
                  </w:sdtPr>
                  <w:sdtEndPr/>
                  <w:sdtContent>
                    <w:tc>
                      <w:tcPr>
                        <w:tcW w:w="0" w:type="auto"/>
                      </w:tcPr>
                      <w:p w:rsidR="000A3E1B" w:rsidRPr="00CD531C" w:rsidRDefault="003A6D37">
                        <w:pPr>
                          <w:jc w:val="right"/>
                          <w:rPr>
                            <w:color w:val="008000"/>
                            <w:sz w:val="18"/>
                            <w:szCs w:val="18"/>
                          </w:rPr>
                        </w:pPr>
                        <w:r w:rsidRPr="00CD531C">
                          <w:rPr>
                            <w:sz w:val="18"/>
                            <w:szCs w:val="18"/>
                          </w:rPr>
                          <w:t>30,355,782.40</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1．股东投入的普通股</w:t>
                    </w:r>
                  </w:p>
                </w:tc>
                <w:sdt>
                  <w:sdtPr>
                    <w:rPr>
                      <w:sz w:val="18"/>
                      <w:szCs w:val="18"/>
                    </w:rPr>
                    <w:alias w:val="股东投入的普通股导致股本变动金额"/>
                    <w:tag w:val="_GBC_30cd21c74eca42c1af2d9d3f95c9e3fb"/>
                    <w:id w:val="-629088954"/>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优先股变动金额"/>
                    <w:tag w:val="_GBC_90833fc8acb748fd96d96e1561386358"/>
                    <w:id w:val="76465011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东投入的普通股导致永续债变动金额"/>
                    <w:tag w:val="_GBC_3d08b667e6624a54a6a6f5f70d2e774f"/>
                    <w:id w:val="28801707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东投入的普通股导致其他权益工具中的其他变动金额"/>
                    <w:tag w:val="_GBC_d329a616b9084378865df82da1be6b5f"/>
                    <w:id w:val="-79081456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东投入的普通股导致资本公积变动金额"/>
                    <w:tag w:val="_GBC_b81d036065894df193ea6c80d83b13bf"/>
                    <w:id w:val="-1913081479"/>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库存股变动金额"/>
                    <w:tag w:val="_GBC_efe94ce0078742f9bd9e000e21d3df1a"/>
                    <w:id w:val="-1065018562"/>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其他综合收益变动金额"/>
                    <w:tag w:val="_GBC_4e3f258d0fb1431ab66926e2cb296578"/>
                    <w:id w:val="182631459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东投入的普通股导致专项储备变动金额"/>
                    <w:tag w:val="_GBC_d405ffda14474e9bbd99c544528ae748"/>
                    <w:id w:val="1548259556"/>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盈余公积变动金额"/>
                    <w:tag w:val="_GBC_fd748f2915b6467788deba55d63731cb"/>
                    <w:id w:val="-894270132"/>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一般风险准备变动金额"/>
                    <w:tag w:val="_GBC_3e345b4bf985449c9562480813710581"/>
                    <w:id w:val="226733109"/>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未分配利润变动金额"/>
                    <w:tag w:val="_GBC_983a47a88da84642ac3cdd81d7e423f7"/>
                    <w:id w:val="-1010217743"/>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少数股东权益变动金额"/>
                    <w:tag w:val="_GBC_2c40e67446574324bf88cad9fc7d9802"/>
                    <w:id w:val="608086787"/>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股东投入的普通股导致股东权益合计变动金额"/>
                    <w:tag w:val="_GBC_659709f19ec94ee3a215bcc5e634c5d9"/>
                    <w:id w:val="-396740569"/>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873986740"/>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优先股变动金额"/>
                    <w:tag w:val="_GBC_7c17be055fa444c0abc1128bd29c4317"/>
                    <w:id w:val="51396209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永续债变动金额"/>
                    <w:tag w:val="_GBC_0e3623f53e964d63b789de22ad66658a"/>
                    <w:id w:val="153823356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fd14f98700bc4b8cae7ebec7ccc7b199"/>
                    <w:id w:val="-81124568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资本公积变动金额"/>
                    <w:tag w:val="_GBC_4c189238d5a14bb790ad262c8687d6b1"/>
                    <w:id w:val="-851416899"/>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库存股变动金额"/>
                    <w:tag w:val="_GBC_ace9e97bcfba4f629274e603bee99895"/>
                    <w:id w:val="1731418608"/>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其他综合收益变动金额"/>
                    <w:tag w:val="_GBC_c0b4f11f76cc4f7584a70105df2bd0ee"/>
                    <w:id w:val="-166191448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专项储备变动金额"/>
                    <w:tag w:val="_GBC_df4b592348184af0b7157539d8940436"/>
                    <w:id w:val="-1822962944"/>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盈余公积变动金额"/>
                    <w:tag w:val="_GBC_62b26ae9426c41ffbb929f22bb4d7d9a"/>
                    <w:id w:val="333580629"/>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一般风险准备变动金额"/>
                    <w:tag w:val="_GBC_c936ba022f614a219c5f1febebbebb7b"/>
                    <w:id w:val="1419840253"/>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未分配利润变动金额"/>
                    <w:tag w:val="_GBC_b59c733092954582b6fa1ea88a37a325"/>
                    <w:id w:val="-976597350"/>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少数股东权益变动金额"/>
                    <w:tag w:val="_GBC_d6596c77313449628c519dafccb2593f"/>
                    <w:id w:val="-1326124963"/>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sdt>
                  <w:sdtPr>
                    <w:rPr>
                      <w:sz w:val="18"/>
                      <w:szCs w:val="18"/>
                    </w:rPr>
                    <w:alias w:val="其他权益工具持有者投入资本导致股东权益合计变动金额"/>
                    <w:tag w:val="_GBC_8f1ddac7d0c244b683483b1985ebd89c"/>
                    <w:id w:val="2109229686"/>
                    <w:lock w:val="sdtLocked"/>
                    <w:showingPlcHdr/>
                  </w:sdtPr>
                  <w:sdtEndPr/>
                  <w:sdtContent>
                    <w:tc>
                      <w:tcPr>
                        <w:tcW w:w="0" w:type="auto"/>
                      </w:tcPr>
                      <w:p w:rsidR="000A3E1B" w:rsidRPr="00CD531C" w:rsidRDefault="00845B1A">
                        <w:pPr>
                          <w:jc w:val="right"/>
                          <w:rPr>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3</w:t>
                    </w:r>
                    <w:r w:rsidRPr="00CD531C">
                      <w:rPr>
                        <w:sz w:val="18"/>
                        <w:szCs w:val="18"/>
                      </w:rPr>
                      <w:t>．股份支付计入所</w:t>
                    </w:r>
                    <w:r w:rsidRPr="00CD531C">
                      <w:rPr>
                        <w:sz w:val="18"/>
                        <w:szCs w:val="18"/>
                      </w:rPr>
                      <w:lastRenderedPageBreak/>
                      <w:t>有者权益的金额</w:t>
                    </w:r>
                  </w:p>
                </w:tc>
                <w:sdt>
                  <w:sdtPr>
                    <w:rPr>
                      <w:sz w:val="18"/>
                      <w:szCs w:val="18"/>
                    </w:rPr>
                    <w:alias w:val="股份支付计入所有者权益的金额导致实收资本（或股本）净额变动金额"/>
                    <w:tag w:val="_GBC_3791332551bd454b96448cf994e51457"/>
                    <w:id w:val="-53912993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a2c47fb408954009a39c5507049f1206"/>
                    <w:id w:val="208047649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21d745acfbef4f388ba66d6434919a0b"/>
                    <w:id w:val="99715200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f57f1522382548d9b1b978e472a26a3a"/>
                    <w:id w:val="-74996097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资本公积变动金额"/>
                    <w:tag w:val="_GBC_0ba9f6a2a12947a79fcc6ae5dc683115"/>
                    <w:id w:val="204471039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库存股变动金额"/>
                    <w:tag w:val="_GBC_de63e365b51041e99fd2a1e96d1ac448"/>
                    <w:id w:val="106082116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其他综合收益变动金额"/>
                    <w:tag w:val="_GBC_292015fe1f444e0fbf7bc0c7b90748a9"/>
                    <w:id w:val="-68150734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专项储备变动金额"/>
                    <w:tag w:val="_GBC_e8faccb4253f400fa57479fa7eaf8991"/>
                    <w:id w:val="-156201579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盈余公积变动金额"/>
                    <w:tag w:val="_GBC_85e0a39d632b4c9895faf9e279b37485"/>
                    <w:id w:val="-47374915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一般风险准备变动金额"/>
                    <w:tag w:val="_GBC_ecee5f37d1b0402ea471037bfab95d47"/>
                    <w:id w:val="-202385094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未分配利润变动金额"/>
                    <w:tag w:val="_GBC_ca76ac794d11448fbbdac6a6fc56bf30"/>
                    <w:id w:val="210044114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股份支付计入所有者权益的金额导致少数股东权益变动金额"/>
                    <w:tag w:val="_GBC_6d2fb01705584b38a5cd7338f6d7010b"/>
                    <w:id w:val="669217476"/>
                    <w:lock w:val="sdtLocked"/>
                    <w:showingPlcHdr/>
                  </w:sdtPr>
                  <w:sdtEndPr/>
                  <w:sdtContent>
                    <w:tc>
                      <w:tcPr>
                        <w:tcW w:w="0" w:type="auto"/>
                      </w:tcPr>
                      <w:p w:rsidR="000A3E1B" w:rsidRPr="00CD531C" w:rsidRDefault="003A6D37" w:rsidP="003A6D37">
                        <w:pPr>
                          <w:jc w:val="right"/>
                          <w:rPr>
                            <w:color w:val="008000"/>
                            <w:sz w:val="18"/>
                            <w:szCs w:val="18"/>
                          </w:rPr>
                        </w:pPr>
                        <w:r w:rsidRPr="00CD531C">
                          <w:rPr>
                            <w:sz w:val="18"/>
                            <w:szCs w:val="18"/>
                          </w:rPr>
                          <w:t xml:space="preserve">     </w:t>
                        </w:r>
                      </w:p>
                    </w:tc>
                  </w:sdtContent>
                </w:sdt>
                <w:sdt>
                  <w:sdtPr>
                    <w:rPr>
                      <w:sz w:val="18"/>
                      <w:szCs w:val="18"/>
                    </w:rPr>
                    <w:alias w:val="股份支付计入所有者权益的金额导致股东权益合计变动金额"/>
                    <w:tag w:val="_GBC_1dd0e6ec44044f609705f8013ea23916"/>
                    <w:id w:val="45222366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lastRenderedPageBreak/>
                      <w:t>4</w:t>
                    </w:r>
                    <w:r w:rsidRPr="00CD531C">
                      <w:rPr>
                        <w:sz w:val="18"/>
                        <w:szCs w:val="18"/>
                      </w:rPr>
                      <w:t>．其他</w:t>
                    </w:r>
                  </w:p>
                </w:tc>
                <w:sdt>
                  <w:sdtPr>
                    <w:rPr>
                      <w:sz w:val="18"/>
                      <w:szCs w:val="18"/>
                    </w:rPr>
                    <w:alias w:val="其他所有者投入和减少资本导致实收资本（或股本）净额变动金额"/>
                    <w:tag w:val="_GBC_c527c71c4fa643c0a7b04719e5a230ef"/>
                    <w:id w:val="160631091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2e7c7783c06245f3851d819fede87110"/>
                    <w:id w:val="-61852543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62fd9a78c7da4f38b77a2a3b851e7358"/>
                    <w:id w:val="-132557845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e99256ce2e9d4b71990075d307cefa44"/>
                    <w:id w:val="-2726498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资本公积变动金额"/>
                    <w:tag w:val="_GBC_b9624e4fc85749f68f689c5b08246f55"/>
                    <w:id w:val="151957491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库存股变动金额"/>
                    <w:tag w:val="_GBC_46cee3d9284a4561ab54cd563be64ce7"/>
                    <w:id w:val="165387434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其他综合收益变动金额"/>
                    <w:tag w:val="_GBC_561d88b29dba420dbb0270db86e597ce"/>
                    <w:id w:val="-29791128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专项储备变动金额"/>
                    <w:tag w:val="_GBC_3e92406b9198435ea8fff9629700ace1"/>
                    <w:id w:val="194333688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盈余公积变动金额"/>
                    <w:tag w:val="_GBC_97999a28af804707896032c98c71f9ac"/>
                    <w:id w:val="-109777890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一般风险准备变动金额"/>
                    <w:tag w:val="_GBC_409c5554df514bc2b863bad127ec481b"/>
                    <w:id w:val="9336924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未分配利润变动金额"/>
                    <w:tag w:val="_GBC_2cf5415c5054489b94e4c2d3c1422096"/>
                    <w:id w:val="-163470408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投入和减少资本导致少数股东权益变动金额"/>
                    <w:tag w:val="_GBC_cf602e8674d146e587d83e4b56d48aa1"/>
                    <w:id w:val="1773433307"/>
                    <w:lock w:val="sdtLocked"/>
                  </w:sdtPr>
                  <w:sdtEndPr/>
                  <w:sdtContent>
                    <w:tc>
                      <w:tcPr>
                        <w:tcW w:w="0" w:type="auto"/>
                      </w:tcPr>
                      <w:p w:rsidR="000A3E1B" w:rsidRPr="00CD531C" w:rsidRDefault="003A6D37">
                        <w:pPr>
                          <w:jc w:val="right"/>
                          <w:rPr>
                            <w:color w:val="008000"/>
                            <w:sz w:val="18"/>
                            <w:szCs w:val="18"/>
                          </w:rPr>
                        </w:pPr>
                        <w:r w:rsidRPr="00CD531C">
                          <w:rPr>
                            <w:sz w:val="18"/>
                            <w:szCs w:val="18"/>
                          </w:rPr>
                          <w:t>30,355,782.40</w:t>
                        </w:r>
                      </w:p>
                    </w:tc>
                  </w:sdtContent>
                </w:sdt>
                <w:sdt>
                  <w:sdtPr>
                    <w:rPr>
                      <w:sz w:val="18"/>
                      <w:szCs w:val="18"/>
                    </w:rPr>
                    <w:alias w:val="其他所有者投入和减少资本导致股东权益合计变动金额"/>
                    <w:tag w:val="_GBC_28ff968fe8d6459cbac21ca64c9581cc"/>
                    <w:id w:val="667682973"/>
                    <w:lock w:val="sdtLocked"/>
                  </w:sdtPr>
                  <w:sdtEndPr/>
                  <w:sdtContent>
                    <w:tc>
                      <w:tcPr>
                        <w:tcW w:w="0" w:type="auto"/>
                      </w:tcPr>
                      <w:p w:rsidR="000A3E1B" w:rsidRPr="00CD531C" w:rsidRDefault="003A6D37">
                        <w:pPr>
                          <w:jc w:val="right"/>
                          <w:rPr>
                            <w:color w:val="008000"/>
                            <w:sz w:val="18"/>
                            <w:szCs w:val="18"/>
                          </w:rPr>
                        </w:pPr>
                        <w:r w:rsidRPr="00CD531C">
                          <w:rPr>
                            <w:sz w:val="18"/>
                            <w:szCs w:val="18"/>
                          </w:rPr>
                          <w:t>30,355,782.40</w:t>
                        </w:r>
                      </w:p>
                    </w:tc>
                  </w:sdtContent>
                </w:sdt>
              </w:tr>
              <w:tr w:rsidR="000A3E1B" w:rsidRPr="00CD531C" w:rsidTr="00CD531C">
                <w:tc>
                  <w:tcPr>
                    <w:tcW w:w="0" w:type="auto"/>
                  </w:tcPr>
                  <w:p w:rsidR="000A3E1B" w:rsidRPr="00CD531C" w:rsidRDefault="00845B1A">
                    <w:pPr>
                      <w:rPr>
                        <w:sz w:val="18"/>
                        <w:szCs w:val="18"/>
                      </w:rPr>
                    </w:pPr>
                    <w:r w:rsidRPr="00CD531C">
                      <w:rPr>
                        <w:sz w:val="18"/>
                        <w:szCs w:val="18"/>
                      </w:rPr>
                      <w:t>（</w:t>
                    </w:r>
                    <w:r w:rsidRPr="00CD531C">
                      <w:rPr>
                        <w:rFonts w:hint="eastAsia"/>
                        <w:sz w:val="18"/>
                        <w:szCs w:val="18"/>
                      </w:rPr>
                      <w:t>三</w:t>
                    </w:r>
                    <w:r w:rsidRPr="00CD531C">
                      <w:rPr>
                        <w:sz w:val="18"/>
                        <w:szCs w:val="18"/>
                      </w:rPr>
                      <w:t>）利润分配</w:t>
                    </w:r>
                  </w:p>
                </w:tc>
                <w:sdt>
                  <w:sdtPr>
                    <w:rPr>
                      <w:sz w:val="18"/>
                      <w:szCs w:val="18"/>
                    </w:rPr>
                    <w:alias w:val="利润分配导致实收资本（或股本）净额变动金额"/>
                    <w:tag w:val="_GBC_2851cc52a624492097bc439bcb274218"/>
                    <w:id w:val="-129159534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其他权益工具中的优先股变动金额"/>
                    <w:tag w:val="_GBC_ec61dbaac98c4e1c95bb001221e37c66"/>
                    <w:id w:val="170513368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其他权益工具中的永续债变动金额"/>
                    <w:tag w:val="_GBC_b269be15818b4ac294e4df7cf9907492"/>
                    <w:id w:val="149869611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其他权益工具中的其他变动金额"/>
                    <w:tag w:val="_GBC_8fffa4535bd243b5b308f3b916e4407e"/>
                    <w:id w:val="-142649381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资本公积变动金额"/>
                    <w:tag w:val="_GBC_1284bdeb0c954c439b359d911823e78a"/>
                    <w:id w:val="-94407502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库存股变动金额"/>
                    <w:tag w:val="_GBC_7afb33dfb77f4dc3b254ad9ecef2522c"/>
                    <w:id w:val="209234911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其他综合收益变动金额"/>
                    <w:tag w:val="_GBC_576b308b61db40318d2e74fac8502721"/>
                    <w:id w:val="161771340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专项储备变动金额"/>
                    <w:tag w:val="_GBC_91e943552d8e40c58d5fbddd7de01f97"/>
                    <w:id w:val="-50505199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盈余公积变动金额"/>
                    <w:tag w:val="_GBC_836d9e9571b24603948597980ffa90cc"/>
                    <w:id w:val="211763612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一般风险准备变动金额"/>
                    <w:tag w:val="_GBC_2d3fd314934c4ebbb489e203dc126f06"/>
                    <w:id w:val="122410027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未分配利润变动金额"/>
                    <w:tag w:val="_GBC_260b37b1de814c418cb525bf6f7d0120"/>
                    <w:id w:val="161054837"/>
                    <w:lock w:val="sdtLocked"/>
                  </w:sdtPr>
                  <w:sdtEndPr/>
                  <w:sdtContent>
                    <w:tc>
                      <w:tcPr>
                        <w:tcW w:w="0" w:type="auto"/>
                      </w:tcPr>
                      <w:p w:rsidR="000A3E1B" w:rsidRPr="00CD531C" w:rsidRDefault="003A6D37">
                        <w:pPr>
                          <w:jc w:val="right"/>
                          <w:rPr>
                            <w:color w:val="008000"/>
                            <w:sz w:val="18"/>
                            <w:szCs w:val="18"/>
                          </w:rPr>
                        </w:pPr>
                        <w:r w:rsidRPr="00CD531C">
                          <w:rPr>
                            <w:sz w:val="18"/>
                            <w:szCs w:val="18"/>
                          </w:rPr>
                          <w:t>-1,248,000,000.00</w:t>
                        </w:r>
                      </w:p>
                    </w:tc>
                  </w:sdtContent>
                </w:sdt>
                <w:sdt>
                  <w:sdtPr>
                    <w:rPr>
                      <w:sz w:val="18"/>
                      <w:szCs w:val="18"/>
                    </w:rPr>
                    <w:alias w:val="利润分配导致少数股东权益变动金额"/>
                    <w:tag w:val="_GBC_e182c560bc1d4f318894d856a345307b"/>
                    <w:id w:val="-41501278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利润分配导致股东权益合计变动金额"/>
                    <w:tag w:val="_GBC_36fa9a3a4cfc45168eb5d272aa7a4f76"/>
                    <w:id w:val="184106697"/>
                    <w:lock w:val="sdtLocked"/>
                  </w:sdtPr>
                  <w:sdtEndPr/>
                  <w:sdtContent>
                    <w:tc>
                      <w:tcPr>
                        <w:tcW w:w="0" w:type="auto"/>
                      </w:tcPr>
                      <w:p w:rsidR="000A3E1B" w:rsidRPr="00CD531C" w:rsidRDefault="003A6D37">
                        <w:pPr>
                          <w:jc w:val="right"/>
                          <w:rPr>
                            <w:color w:val="008000"/>
                            <w:sz w:val="18"/>
                            <w:szCs w:val="18"/>
                          </w:rPr>
                        </w:pPr>
                        <w:r w:rsidRPr="00CD531C">
                          <w:rPr>
                            <w:sz w:val="18"/>
                            <w:szCs w:val="18"/>
                          </w:rPr>
                          <w:t>-1,248,000,000.00</w:t>
                        </w:r>
                      </w:p>
                    </w:tc>
                  </w:sdtContent>
                </w:sdt>
              </w:tr>
              <w:tr w:rsidR="000A3E1B" w:rsidRPr="00CD531C" w:rsidTr="00CD531C">
                <w:tc>
                  <w:tcPr>
                    <w:tcW w:w="0" w:type="auto"/>
                  </w:tcPr>
                  <w:p w:rsidR="000A3E1B" w:rsidRPr="00CD531C" w:rsidRDefault="00845B1A">
                    <w:pPr>
                      <w:rPr>
                        <w:sz w:val="18"/>
                        <w:szCs w:val="18"/>
                      </w:rPr>
                    </w:pPr>
                    <w:r w:rsidRPr="00CD531C">
                      <w:rPr>
                        <w:sz w:val="18"/>
                        <w:szCs w:val="18"/>
                      </w:rPr>
                      <w:t>1．提取盈余公积</w:t>
                    </w:r>
                  </w:p>
                </w:tc>
                <w:sdt>
                  <w:sdtPr>
                    <w:rPr>
                      <w:sz w:val="18"/>
                      <w:szCs w:val="18"/>
                    </w:rPr>
                    <w:alias w:val="提取盈余公积导致实收资本（或股本）净额变动金额"/>
                    <w:tag w:val="_GBC_57623c506e0c40a1ade91cb8a5aaf398"/>
                    <w:id w:val="-21798672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其他权益工具中的优先股变动金额"/>
                    <w:tag w:val="_GBC_cfdaf47719fa479aa0d9e98a4ffd8545"/>
                    <w:id w:val="-6224988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其他权益工具中的永续债变动金额"/>
                    <w:tag w:val="_GBC_1c63051053774100b5869c81404834cc"/>
                    <w:id w:val="-27834371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其他权益工具中的其他变动金额"/>
                    <w:tag w:val="_GBC_26499bfc54c84d5b99f89ca106a9611a"/>
                    <w:id w:val="103038391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资本公积变动金额"/>
                    <w:tag w:val="_GBC_46c60ff0d56e4c4d9bc307a194f88f46"/>
                    <w:id w:val="104734735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库存股变动金额"/>
                    <w:tag w:val="_GBC_ab7a98cb4ff74e27bb4c6c8754db9b11"/>
                    <w:id w:val="102821847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其他综合收益变动金额"/>
                    <w:tag w:val="_GBC_3553220a26424793952ffb0b2e78f267"/>
                    <w:id w:val="-146512302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专项储备变动金额"/>
                    <w:tag w:val="_GBC_18a7e25b01fa4877b9bda043b8fe0411"/>
                    <w:id w:val="-13872484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盈余公积变动金额"/>
                    <w:tag w:val="_GBC_51cede8901aa44609433032238183b1d"/>
                    <w:id w:val="-117818616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一般风险准备变动金额"/>
                    <w:tag w:val="_GBC_a9a0056e895747c387552a3d3371eb9e"/>
                    <w:id w:val="-146696905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未分配利润变动金额"/>
                    <w:tag w:val="_GBC_49a38d91e67c40c08946c986dfcbee84"/>
                    <w:id w:val="-118890408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少数股东权益变动金额"/>
                    <w:tag w:val="_GBC_92d8af388835446784814e7b2ca35b0c"/>
                    <w:id w:val="-33036272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盈余公积导致股东权益合计变动金额"/>
                    <w:tag w:val="_GBC_20142f4d252246ebb755e9d3bdb0a534"/>
                    <w:id w:val="-7143995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2．提取一般风险准备</w:t>
                    </w:r>
                  </w:p>
                </w:tc>
                <w:sdt>
                  <w:sdtPr>
                    <w:rPr>
                      <w:sz w:val="18"/>
                      <w:szCs w:val="18"/>
                    </w:rPr>
                    <w:alias w:val="提取一般风险准备导致实收资本（或股本）净额变动金额"/>
                    <w:tag w:val="_GBC_6ed9670ec7f24b018f96e99a8efe441d"/>
                    <w:id w:val="-192209280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其他权益工具中的优先股变动金额"/>
                    <w:tag w:val="_GBC_6c1af28bcb094ffdb40d9303bd42967e"/>
                    <w:id w:val="105650248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其他权益工具中的永续债变动金额"/>
                    <w:tag w:val="_GBC_3047530481d7476d9dfc5e4cd50785e5"/>
                    <w:id w:val="-176513490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其他权益工具中的其他变动金额"/>
                    <w:tag w:val="_GBC_7a33d738f07448e78d284f6b6c5566b9"/>
                    <w:id w:val="160315073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资本公积变动金额"/>
                    <w:tag w:val="_GBC_cbd71f74fa0f41ddb258524eda3797ef"/>
                    <w:id w:val="-189820070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库存股变动金额"/>
                    <w:tag w:val="_GBC_3aa9194a9f1b43cea4d7b27f656f2f4c"/>
                    <w:id w:val="91258236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其他综合收益变动金额"/>
                    <w:tag w:val="_GBC_58abcc0ee0814915ae5c918f603e01d7"/>
                    <w:id w:val="-20649269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专项储备变动金额"/>
                    <w:tag w:val="_GBC_5b70a39a371e47c2a746f67c5a61bc20"/>
                    <w:id w:val="-76013763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盈余公积变动金额"/>
                    <w:tag w:val="_GBC_f1b9f272e17e4ae09eef9c93d5eb5fec"/>
                    <w:id w:val="-192510065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一般风险准备变动金额"/>
                    <w:tag w:val="_GBC_67f319d35ec3497eaa3d118006f39907"/>
                    <w:id w:val="65495836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未分配利润变动金额"/>
                    <w:tag w:val="_GBC_70b15506f0ae408580f3e755ace9cb3c"/>
                    <w:id w:val="-17326756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少数股东权益变动金额"/>
                    <w:tag w:val="_GBC_46d6349f57724be6bda517b3809edc9e"/>
                    <w:id w:val="-7363181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一般风险准备导致股东权益合计变动金额"/>
                    <w:tag w:val="_GBC_4bae56fcf1684c709f90b1fcbdf971e4"/>
                    <w:id w:val="47241231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3．对所有者（或股东）的分配</w:t>
                    </w:r>
                  </w:p>
                </w:tc>
                <w:sdt>
                  <w:sdtPr>
                    <w:rPr>
                      <w:sz w:val="18"/>
                      <w:szCs w:val="18"/>
                    </w:rPr>
                    <w:alias w:val="对所有者（或股东）的分配导致实收资本（或股本）净额变动金额"/>
                    <w:tag w:val="_GBC_be8730efe10947c2ad2f6fdba67fb0a9"/>
                    <w:id w:val="180072098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其他权益工具中的优先股变动金额"/>
                    <w:tag w:val="_GBC_36cac875e4c74a81a12f3c7de69e243f"/>
                    <w:id w:val="-137645235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其他权益工具中的永续债变动金额"/>
                    <w:tag w:val="_GBC_3b51fad731724398856be5fbeb01afa6"/>
                    <w:id w:val="-53327104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其他权益工具中的其他变动金额"/>
                    <w:tag w:val="_GBC_d0a14220af9b45a8bd48c88dab298639"/>
                    <w:id w:val="-14974851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资本公积变动金额"/>
                    <w:tag w:val="_GBC_c45f6bb4dfe64f6ba1750f04f3745cda"/>
                    <w:id w:val="103615859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库存股变动金额"/>
                    <w:tag w:val="_GBC_1daf915c61dc4199a4b9dfd9555cb6b4"/>
                    <w:id w:val="49176294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其他综合收益变动金额"/>
                    <w:tag w:val="_GBC_220fbdc87b394b9b933f081d2b2532cf"/>
                    <w:id w:val="-168157753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专项储备变动金额"/>
                    <w:tag w:val="_GBC_0438c1b6d1a04fef8979c7fa1247146e"/>
                    <w:id w:val="-7969038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盈余公积变动金额"/>
                    <w:tag w:val="_GBC_14d38d32346d4331ad03abee52d262e4"/>
                    <w:id w:val="28554017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一般风险准备变动金额"/>
                    <w:tag w:val="_GBC_166468d47a6e4399b7483713f22f8497"/>
                    <w:id w:val="171854594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未分配利润变动金额"/>
                    <w:tag w:val="_GBC_ea6452f41ba4424692acb1cbfa7a4e26"/>
                    <w:id w:val="1331481192"/>
                    <w:lock w:val="sdtLocked"/>
                  </w:sdtPr>
                  <w:sdtEndPr/>
                  <w:sdtContent>
                    <w:tc>
                      <w:tcPr>
                        <w:tcW w:w="0" w:type="auto"/>
                      </w:tcPr>
                      <w:p w:rsidR="000A3E1B" w:rsidRPr="00CD531C" w:rsidRDefault="003A6D37">
                        <w:pPr>
                          <w:jc w:val="right"/>
                          <w:rPr>
                            <w:color w:val="008000"/>
                            <w:sz w:val="18"/>
                            <w:szCs w:val="18"/>
                          </w:rPr>
                        </w:pPr>
                        <w:r w:rsidRPr="00CD531C">
                          <w:rPr>
                            <w:sz w:val="18"/>
                            <w:szCs w:val="18"/>
                          </w:rPr>
                          <w:t>-1,248,000,000.00</w:t>
                        </w:r>
                      </w:p>
                    </w:tc>
                  </w:sdtContent>
                </w:sdt>
                <w:sdt>
                  <w:sdtPr>
                    <w:rPr>
                      <w:sz w:val="18"/>
                      <w:szCs w:val="18"/>
                    </w:rPr>
                    <w:alias w:val="对所有者（或股东）的分配导致少数股东权益变动金额"/>
                    <w:tag w:val="_GBC_240b7a509479473690f81f3f6443ebdd"/>
                    <w:id w:val="-147998653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对所有者（或股东）的分配导致股东权益合计变动金额"/>
                    <w:tag w:val="_GBC_659dba2ebe3c4225ae45ccf6ce13e772"/>
                    <w:id w:val="-614369741"/>
                    <w:lock w:val="sdtLocked"/>
                  </w:sdtPr>
                  <w:sdtEndPr/>
                  <w:sdtContent>
                    <w:tc>
                      <w:tcPr>
                        <w:tcW w:w="0" w:type="auto"/>
                      </w:tcPr>
                      <w:p w:rsidR="000A3E1B" w:rsidRPr="00CD531C" w:rsidRDefault="003A6D37">
                        <w:pPr>
                          <w:jc w:val="right"/>
                          <w:rPr>
                            <w:color w:val="008000"/>
                            <w:sz w:val="18"/>
                            <w:szCs w:val="18"/>
                          </w:rPr>
                        </w:pPr>
                        <w:r w:rsidRPr="00CD531C">
                          <w:rPr>
                            <w:sz w:val="18"/>
                            <w:szCs w:val="18"/>
                          </w:rPr>
                          <w:t>-1,248,000,000.00</w:t>
                        </w:r>
                      </w:p>
                    </w:tc>
                  </w:sdtContent>
                </w:sdt>
              </w:tr>
              <w:tr w:rsidR="000A3E1B" w:rsidRPr="00CD531C" w:rsidTr="00CD531C">
                <w:tc>
                  <w:tcPr>
                    <w:tcW w:w="0" w:type="auto"/>
                  </w:tcPr>
                  <w:p w:rsidR="000A3E1B" w:rsidRPr="00CD531C" w:rsidRDefault="00845B1A">
                    <w:pPr>
                      <w:rPr>
                        <w:sz w:val="18"/>
                        <w:szCs w:val="18"/>
                      </w:rPr>
                    </w:pPr>
                    <w:r w:rsidRPr="00CD531C">
                      <w:rPr>
                        <w:sz w:val="18"/>
                        <w:szCs w:val="18"/>
                      </w:rPr>
                      <w:t>4．其他</w:t>
                    </w:r>
                  </w:p>
                </w:tc>
                <w:sdt>
                  <w:sdtPr>
                    <w:rPr>
                      <w:sz w:val="18"/>
                      <w:szCs w:val="18"/>
                    </w:rPr>
                    <w:alias w:val="其他利润分配导致实收资本（或股本）净额变动金额"/>
                    <w:tag w:val="_GBC_f86a41a52bef4646aa886b1b62af9ca2"/>
                    <w:id w:val="-27832968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其他权益工具中的优先股变动金额"/>
                    <w:tag w:val="_GBC_1166fb01e6414768a6f074101dc0bde8"/>
                    <w:id w:val="-62160725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其他权益工具中的永续债变动金额"/>
                    <w:tag w:val="_GBC_a71ca53261264284bd2730c9d3351c91"/>
                    <w:id w:val="-41840994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其他权益工具中的其他变动金额"/>
                    <w:tag w:val="_GBC_43ff5d06e2e24be3a4dbb924cc1c9638"/>
                    <w:id w:val="-17141521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资本公积变动金额"/>
                    <w:tag w:val="_GBC_690e297607494ffb9ce752e155137b5f"/>
                    <w:id w:val="91281918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库存股变动金额"/>
                    <w:tag w:val="_GBC_6bf05080dae4474893900bc558cd596f"/>
                    <w:id w:val="99638246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其他综合收益变动金额"/>
                    <w:tag w:val="_GBC_94b605bb99314d23bd031b76ca16d6f6"/>
                    <w:id w:val="-104930180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专项储备变动金额"/>
                    <w:tag w:val="_GBC_8f54f8a997d74231bb57ec6046f5480a"/>
                    <w:id w:val="-19046735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盈余公积变动金额"/>
                    <w:tag w:val="_GBC_f6d18e06d2e44391a337079928175d45"/>
                    <w:id w:val="160738315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一般风险准备变动金额"/>
                    <w:tag w:val="_GBC_250fb2eb35a14e2e8c69b0bc45913481"/>
                    <w:id w:val="-38957979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未分配利润变动金额"/>
                    <w:tag w:val="_GBC_ba66ff1daab04302ac5d209bf87dee73"/>
                    <w:id w:val="88630116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少数股东权益变动金额"/>
                    <w:tag w:val="_GBC_258ced943163405da1b41d13dd834438"/>
                    <w:id w:val="-7559453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利润分配导致股东权益合计变动金额"/>
                    <w:tag w:val="_GBC_be1b050ed0e74260bcdea7959deb5a6a"/>
                    <w:id w:val="172710551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w:t>
                    </w:r>
                    <w:r w:rsidRPr="00CD531C">
                      <w:rPr>
                        <w:rFonts w:hint="eastAsia"/>
                        <w:sz w:val="18"/>
                        <w:szCs w:val="18"/>
                      </w:rPr>
                      <w:t>四</w:t>
                    </w:r>
                    <w:r w:rsidRPr="00CD531C">
                      <w:rPr>
                        <w:sz w:val="18"/>
                        <w:szCs w:val="18"/>
                      </w:rPr>
                      <w:t>）所有者权益内部结转</w:t>
                    </w:r>
                  </w:p>
                </w:tc>
                <w:sdt>
                  <w:sdtPr>
                    <w:rPr>
                      <w:sz w:val="18"/>
                      <w:szCs w:val="18"/>
                    </w:rPr>
                    <w:alias w:val="所有者权益内部结转导致实收资本（或股本）净额变动金额"/>
                    <w:tag w:val="_GBC_b11c3104a0ea4c569011a66c2df804e4"/>
                    <w:id w:val="20837987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其他权益工具中的优先股变动金额"/>
                    <w:tag w:val="_GBC_1b1e018a344d449691d6c4b3e1dbe0bb"/>
                    <w:id w:val="37813559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其他权益工具中的永续债变动金额"/>
                    <w:tag w:val="_GBC_c933388c0a2047b1978bfc58666107fb"/>
                    <w:id w:val="37088635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其他权益工具中的其他变动金额"/>
                    <w:tag w:val="_GBC_8c40d3028232418fa4545a97e2dbc0b8"/>
                    <w:id w:val="-83807010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资本公积变动金额"/>
                    <w:tag w:val="_GBC_000ad320848d499b9696328fcdf5b37d"/>
                    <w:id w:val="-74480225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库存股变动金额"/>
                    <w:tag w:val="_GBC_a65b26b0de6d4df0871bd1781cac3be3"/>
                    <w:id w:val="195366907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其他综合收益变动金额"/>
                    <w:tag w:val="_GBC_a0f546f119894730ad39e1a27987eddb"/>
                    <w:id w:val="147325530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专项储备变动金额"/>
                    <w:tag w:val="_GBC_ce506c278d524b368ca1822aad5fc7c4"/>
                    <w:id w:val="-210478889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盈余公积变动金额"/>
                    <w:tag w:val="_GBC_a9612697573e4b9da47df234733d488f"/>
                    <w:id w:val="-13010354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一般风险准备变动金额"/>
                    <w:tag w:val="_GBC_bb4f8b604b9c454987cae9a7bd551880"/>
                    <w:id w:val="209952565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未分配利润变动金额"/>
                    <w:tag w:val="_GBC_333263d5dc0744409902eeed23df6c83"/>
                    <w:id w:val="133695974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少数股东权益变动金额"/>
                    <w:tag w:val="_GBC_7a3da204ce3646049b03df923d66cf80"/>
                    <w:id w:val="161995094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所有者权益内部结转导致股东权益合计变动金额"/>
                    <w:tag w:val="_GBC_3ada0a68972e4b9f8920f5045a9f6cf8"/>
                    <w:id w:val="-26654668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1．资本公积转增资</w:t>
                    </w:r>
                    <w:r w:rsidRPr="00CD531C">
                      <w:rPr>
                        <w:sz w:val="18"/>
                        <w:szCs w:val="18"/>
                      </w:rPr>
                      <w:lastRenderedPageBreak/>
                      <w:t>本（或股本）</w:t>
                    </w:r>
                  </w:p>
                </w:tc>
                <w:sdt>
                  <w:sdtPr>
                    <w:rPr>
                      <w:sz w:val="18"/>
                      <w:szCs w:val="18"/>
                    </w:rPr>
                    <w:alias w:val="资本公积转增资本（或股本）导致实收资本（或股本）净额变动金额"/>
                    <w:tag w:val="_GBC_9db68c2d02a74324a707f8a0a4e1e145"/>
                    <w:id w:val="192845312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0ca2d2a297f841f9954b74895a302383"/>
                    <w:id w:val="212272083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dac8cd8080f44352bfadf9bfab96a4e2"/>
                    <w:id w:val="37790523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其他权益工具中的其他变动金额"/>
                    <w:tag w:val="_GBC_640b05b76a704e06952e1118785ef332"/>
                    <w:id w:val="-118528191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资本公积变动金额"/>
                    <w:tag w:val="_GBC_30de2400658c4f44920e292884cfe421"/>
                    <w:id w:val="5313277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库存股变动金额"/>
                    <w:tag w:val="_GBC_6268d47b970d4db2a5d7e64ae3be06cc"/>
                    <w:id w:val="145097331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其他综合收益变动金额"/>
                    <w:tag w:val="_GBC_880e95e25f574e3eab11f8b21bdd5959"/>
                    <w:id w:val="36094369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专项储备变动金额"/>
                    <w:tag w:val="_GBC_23e7aa5a0a9c4e35b487476acfb820ec"/>
                    <w:id w:val="28000114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盈余公积变动金额"/>
                    <w:tag w:val="_GBC_e514d3b9bb0949daa4623e0a596d5d33"/>
                    <w:id w:val="145352537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一般风险准备变动金额"/>
                    <w:tag w:val="_GBC_4995640c2dea4c12938012fc541f32a4"/>
                    <w:id w:val="205635271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未分配利润变动金额"/>
                    <w:tag w:val="_GBC_0cb019dbadc74175946c013af83d71e7"/>
                    <w:id w:val="-110086578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少数股东权益变动金额"/>
                    <w:tag w:val="_GBC_c9757cbc4fa8494da8042507570d49a6"/>
                    <w:id w:val="38068011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转增资本（或股本）导致股东权益合计变动金额"/>
                    <w:tag w:val="_GBC_802060d12bdc4cecae1298de1d168773"/>
                    <w:id w:val="37150278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lastRenderedPageBreak/>
                      <w:t>2．盈余公积转增资本（或股本）</w:t>
                    </w:r>
                  </w:p>
                </w:tc>
                <w:sdt>
                  <w:sdtPr>
                    <w:rPr>
                      <w:sz w:val="18"/>
                      <w:szCs w:val="18"/>
                    </w:rPr>
                    <w:alias w:val="盈余公积转增资本（或股本）导致实收资本（或股本）净额变动金额"/>
                    <w:tag w:val="_GBC_eafb156329a6496f9482adc364a5a048"/>
                    <w:id w:val="63121664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9e3c0c833f2f48118bc6cfe19eeda43f"/>
                    <w:id w:val="-50937715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967122b66e5c4bb18043ad9ec7d070fa"/>
                    <w:id w:val="81321649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其他权益工具中的其他变动金额"/>
                    <w:tag w:val="_GBC_1339ebbd6af84797bf191fd37ce94f45"/>
                    <w:id w:val="71191656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资本公积变动金额"/>
                    <w:tag w:val="_GBC_ef51fc52e8894e1bac71d48d8f6ad3dd"/>
                    <w:id w:val="-173576893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库存股变动金额"/>
                    <w:tag w:val="_GBC_3f4d077e917446aaa06515acff4586c0"/>
                    <w:id w:val="137280454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其他综合收益变动金额"/>
                    <w:tag w:val="_GBC_7a651627c18e41d1bb4b51253f0b8481"/>
                    <w:id w:val="155242384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专项储备变动金额"/>
                    <w:tag w:val="_GBC_aeef5ec51bf941668bdbf1a7ac2cbbba"/>
                    <w:id w:val="149082657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盈余公积变动金额"/>
                    <w:tag w:val="_GBC_e603227d26d34f83890df29603d99081"/>
                    <w:id w:val="-152648075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一般风险准备变动金额"/>
                    <w:tag w:val="_GBC_afb7371014aa48d78542092c6abfdeea"/>
                    <w:id w:val="39617560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未分配利润变动金额"/>
                    <w:tag w:val="_GBC_1457ec50f548478faf72965b35d297f2"/>
                    <w:id w:val="-72452247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少数股东权益变动金额"/>
                    <w:tag w:val="_GBC_76833378c1bf4e77b69829506f1497aa"/>
                    <w:id w:val="190764276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转增资本（或股本）导致股东权益合计变动金额"/>
                    <w:tag w:val="_GBC_efcad2803e7745c680315a90f030d993"/>
                    <w:id w:val="208896371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3．盈余公积弥补亏损</w:t>
                    </w:r>
                  </w:p>
                </w:tc>
                <w:sdt>
                  <w:sdtPr>
                    <w:rPr>
                      <w:sz w:val="18"/>
                      <w:szCs w:val="18"/>
                    </w:rPr>
                    <w:alias w:val="盈余公积弥补亏损导致实收资本（或股本）净额变动金额"/>
                    <w:tag w:val="_GBC_d96e675317ec4efda34532e70f5ba775"/>
                    <w:id w:val="125100713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其他权益工具中的优先股变动金额"/>
                    <w:tag w:val="_GBC_09318c810afc4c57a6e2ec49b1dccdd6"/>
                    <w:id w:val="-48394022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其他权益工具中的永续债变动金额"/>
                    <w:tag w:val="_GBC_b99c057b3bef4910a174eaf8a23b71a2"/>
                    <w:id w:val="101403120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其他权益工具中的其他变动金额"/>
                    <w:tag w:val="_GBC_e4de9205a8104a4ab26fdce78f098192"/>
                    <w:id w:val="-39635665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资本公积变动金额"/>
                    <w:tag w:val="_GBC_0f305eb55cfd4724a3da3e5b9e6ce159"/>
                    <w:id w:val="105860316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库存股变动金额"/>
                    <w:tag w:val="_GBC_c8066994531b4964abd2e795fc785d26"/>
                    <w:id w:val="115857324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其他综合收益变动金额"/>
                    <w:tag w:val="_GBC_7feb6719ffbf4d27bf4d226b105f733e"/>
                    <w:id w:val="103793588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专项储备变动金额"/>
                    <w:tag w:val="_GBC_a8513b3c9ff244ee8db231205a58a5da"/>
                    <w:id w:val="-163293289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盈余公积变动金额"/>
                    <w:tag w:val="_GBC_6c65bb6e687949618102adcce004e610"/>
                    <w:id w:val="6377640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一般风险准备变动金额"/>
                    <w:tag w:val="_GBC_55729793f9b045ebbf13f1d563ff76ef"/>
                    <w:id w:val="-78071879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未分配利润变动金额"/>
                    <w:tag w:val="_GBC_7e9d220f6b73492c8c024169588a45f4"/>
                    <w:id w:val="-158490597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少数股东权益变动金额"/>
                    <w:tag w:val="_GBC_7910ec8ad0634bccae1811d4de7e530a"/>
                    <w:id w:val="-119645623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弥补亏损导致股东权益合计变动金额"/>
                    <w:tag w:val="_GBC_32f8dc3511264106aa43eb99420efb7c"/>
                    <w:id w:val="-179158544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4．其他</w:t>
                    </w:r>
                  </w:p>
                </w:tc>
                <w:sdt>
                  <w:sdtPr>
                    <w:rPr>
                      <w:sz w:val="18"/>
                      <w:szCs w:val="18"/>
                    </w:rPr>
                    <w:alias w:val="其他所有者权益内部结转导致实收资本（或股本）净额变动金额"/>
                    <w:tag w:val="_GBC_993a05505fb94d0a91b089558de44fce"/>
                    <w:id w:val="75440338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30ced917bd09466a872975e748eb6c4c"/>
                    <w:id w:val="-123253987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a1d305b59dad491fb4f8ffaee3f65c31"/>
                    <w:id w:val="174730209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其他权益工具中的其他变动金额"/>
                    <w:tag w:val="_GBC_8b0d1f8f99544f028fa985218415c815"/>
                    <w:id w:val="113212717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资本公积变动金额"/>
                    <w:tag w:val="_GBC_b3e8148d69e140a38d69919d1cdbc100"/>
                    <w:id w:val="18472280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库存股变动金额"/>
                    <w:tag w:val="_GBC_31ff889b6ab543d786bec743890ada88"/>
                    <w:id w:val="148474005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其他综合收益变动金额"/>
                    <w:tag w:val="_GBC_1327b06c5d2a4f9d9202c9da9c7866be"/>
                    <w:id w:val="192121285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专项储备变动金额"/>
                    <w:tag w:val="_GBC_8537b8b65c31492cafa3df2e5f6b2270"/>
                    <w:id w:val="202334717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盈余公积变动金额"/>
                    <w:tag w:val="_GBC_1e683fbc4e874f78acc210e3973075ff"/>
                    <w:id w:val="79194654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一般风险准备变动金额"/>
                    <w:tag w:val="_GBC_1e447db81e79459ea9ae88a55c127eb2"/>
                    <w:id w:val="-116647354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未分配利润变动金额"/>
                    <w:tag w:val="_GBC_15b900d7e5b743379bc6f99e862d2a52"/>
                    <w:id w:val="-68459636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少数股东权益变动金额"/>
                    <w:tag w:val="_GBC_eb121ed57c134598ba34e05bc7068c78"/>
                    <w:id w:val="-82450527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所有者权益内部结转导致股东权益合计变动金额"/>
                    <w:tag w:val="_GBC_ff2ac4e17c494d679e38c2b242677a3b"/>
                    <w:id w:val="157740452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（五）专项储备</w:t>
                    </w:r>
                  </w:p>
                </w:tc>
                <w:sdt>
                  <w:sdtPr>
                    <w:rPr>
                      <w:sz w:val="18"/>
                      <w:szCs w:val="18"/>
                    </w:rPr>
                    <w:alias w:val="专项储备导致实收资本（或股本）净额变动金额"/>
                    <w:tag w:val="_GBC_c9d16507d5e04809a149be4791a1cbe4"/>
                    <w:id w:val="116697977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其他权益工具中的优先股变动金额"/>
                    <w:tag w:val="_GBC_ffdcc01a63e64680ba9e018c38188b74"/>
                    <w:id w:val="137904410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其他权益工具中的永续债变动金额"/>
                    <w:tag w:val="_GBC_f6223f79a5204e25a073dfab012bc568"/>
                    <w:id w:val="168123478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其他权益工具中的其他变动金额"/>
                    <w:tag w:val="_GBC_b4270cf652e14eff96a44803f10354c5"/>
                    <w:id w:val="-163224458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资本公积变动金额"/>
                    <w:tag w:val="_GBC_85909a9b6b044b4b955d3d9ab1d6abf4"/>
                    <w:id w:val="87226347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库存股变动金额"/>
                    <w:tag w:val="_GBC_ffe942cd7f31460b85bb829e33644b01"/>
                    <w:id w:val="82709310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其他综合收益变动金额"/>
                    <w:tag w:val="_GBC_3263be153d654d1e827de1316e802d39"/>
                    <w:id w:val="123459103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专项储备变动金额"/>
                    <w:tag w:val="_GBC_51eb699af9f544c2942a76cd9e5ab725"/>
                    <w:id w:val="131490677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盈余公积变动金额"/>
                    <w:tag w:val="_GBC_d688ef4618e44be898cf238d3284e7ab"/>
                    <w:id w:val="106799571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一般风险准备变动金额"/>
                    <w:tag w:val="_GBC_13714ffe59d646fab9a9214003d103c1"/>
                    <w:id w:val="4804502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未分配利润变动金额"/>
                    <w:tag w:val="_GBC_b3c55ba0245f4f9e879adff9f674b33b"/>
                    <w:id w:val="14347696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少数股东权益变动金额"/>
                    <w:tag w:val="_GBC_57f00c8cf4934893bda6aabfc8918860"/>
                    <w:id w:val="86765050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专项储备导致股东权益合计变动金额"/>
                    <w:tag w:val="_GBC_0a42c029915d40a6b89b0bba799c34a8"/>
                    <w:id w:val="-107967007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1．本期提取</w:t>
                    </w:r>
                  </w:p>
                </w:tc>
                <w:sdt>
                  <w:sdtPr>
                    <w:rPr>
                      <w:sz w:val="18"/>
                      <w:szCs w:val="18"/>
                    </w:rPr>
                    <w:alias w:val="提取导致实收资本（或股本）净额变动金额"/>
                    <w:tag w:val="_GBC_5943d6f9e110433ba6d32b301772a41c"/>
                    <w:id w:val="-190890792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其他权益工具中的优先股变动金额"/>
                    <w:tag w:val="_GBC_745ab7ca94ce41e5b9b163959af42c3a"/>
                    <w:id w:val="-130676688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其他权益工具中的永续债变动金额"/>
                    <w:tag w:val="_GBC_a09e546157f140b383c2debce584952b"/>
                    <w:id w:val="102383294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其他权益工具中的其他变动金额"/>
                    <w:tag w:val="_GBC_b0788bf7232345f99bcefe7abd3887de"/>
                    <w:id w:val="-210248365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资本公积变动金额"/>
                    <w:tag w:val="_GBC_5ce5420a8f8044179effbd41cd21056a"/>
                    <w:id w:val="97247679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库存股变动金额"/>
                    <w:tag w:val="_GBC_539f314cd0dd4f23aa43185d5259b218"/>
                    <w:id w:val="180465321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其他综合收益变动金额"/>
                    <w:tag w:val="_GBC_fb2739bf512340e89a7c603058291c46"/>
                    <w:id w:val="107617773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专项储备变动金额"/>
                    <w:tag w:val="_GBC_d46f191fd6f6473fa4f9fe48aaa3d6fe"/>
                    <w:id w:val="-38610511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盈余公积变动金额"/>
                    <w:tag w:val="_GBC_fea303d886784e44a17415b1abcdc373"/>
                    <w:id w:val="-39596807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一般风险准备变动金额"/>
                    <w:tag w:val="_GBC_4a355c586cdb4a24ad65d4bfc3c0a871"/>
                    <w:id w:val="106268719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未分配利润变动金额"/>
                    <w:tag w:val="_GBC_d9098bf5b2fe46a29aa0456b4e78629c"/>
                    <w:id w:val="146685745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少数股东权益变动金额"/>
                    <w:tag w:val="_GBC_ad3e34e8c7064476af7b26b151447582"/>
                    <w:id w:val="-5802054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提取导致股东权益合计变动金额"/>
                    <w:tag w:val="_GBC_ff0bd11df77f4802a79de7771699b65a"/>
                    <w:id w:val="-4561870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2．本期使用</w:t>
                    </w:r>
                  </w:p>
                </w:tc>
                <w:sdt>
                  <w:sdtPr>
                    <w:rPr>
                      <w:sz w:val="18"/>
                      <w:szCs w:val="18"/>
                    </w:rPr>
                    <w:alias w:val="使用导致实收资本（或股本）净额变动金额"/>
                    <w:tag w:val="_GBC_181f958547c3487b8d0f482393652a1d"/>
                    <w:id w:val="45283426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其他权益工具中的优先股变动金额"/>
                    <w:tag w:val="_GBC_4a60a5cbdbd7489eac24f74790eeedcf"/>
                    <w:id w:val="113344228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其他权益工具中的永续债变动金额"/>
                    <w:tag w:val="_GBC_97e5e1aafe41412c92f472e0641c5f3a"/>
                    <w:id w:val="6931778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其他权益工具中的其他变动金额"/>
                    <w:tag w:val="_GBC_f8c42e4ec5df4ba2a71abf1993891c7b"/>
                    <w:id w:val="122949574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资本公积变动金额"/>
                    <w:tag w:val="_GBC_8302d0f9213046c7bb18b6fd11345d5d"/>
                    <w:id w:val="125824905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库存股变动金额"/>
                    <w:tag w:val="_GBC_48f8f2f981b6428d88261e28193ee014"/>
                    <w:id w:val="182670584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其他综合收益变动金额"/>
                    <w:tag w:val="_GBC_76623c3fca5e4e14a3a2d795667238c9"/>
                    <w:id w:val="155804677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专项储备变动金额"/>
                    <w:tag w:val="_GBC_307af4786ea04342a04cbef490744027"/>
                    <w:id w:val="689728720"/>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盈余公积变动金额"/>
                    <w:tag w:val="_GBC_e8d41a46bdc34e939cc6d8474ee56225"/>
                    <w:id w:val="-129458618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一般风险准备变动金额"/>
                    <w:tag w:val="_GBC_bf9b1f48565a45e499157785ccb0ef95"/>
                    <w:id w:val="202829234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未分配利润变动金额"/>
                    <w:tag w:val="_GBC_ca8e929a2134411cbc3cc6b7af3a4309"/>
                    <w:id w:val="99360871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少数股东权益变动金额"/>
                    <w:tag w:val="_GBC_f22ea241b06a4e85be4b9f2cb67f7ea7"/>
                    <w:id w:val="4819458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使用导致股东权益合计变动金额"/>
                    <w:tag w:val="_GBC_0dc6a35cff074cf992bff4c0627a3f72"/>
                    <w:id w:val="76897670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rFonts w:hint="eastAsia"/>
                        <w:sz w:val="18"/>
                        <w:szCs w:val="18"/>
                      </w:rPr>
                      <w:t>（六）其他</w:t>
                    </w:r>
                  </w:p>
                </w:tc>
                <w:sdt>
                  <w:sdtPr>
                    <w:rPr>
                      <w:sz w:val="18"/>
                      <w:szCs w:val="18"/>
                    </w:rPr>
                    <w:alias w:val="其他导致实收资本（或股本）净额变动金额"/>
                    <w:tag w:val="_GBC_401d8f9b9f9544bb84c832c894aea1e7"/>
                    <w:id w:val="167846592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其他权益工具中的优先股变动金额"/>
                    <w:tag w:val="_GBC_21baeff8940d4784a7627867901557f0"/>
                    <w:id w:val="1568617488"/>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其他权益工具中的永续债变动金额"/>
                    <w:tag w:val="_GBC_7fab13391c6d47fead390c8b50ab3c1b"/>
                    <w:id w:val="-148129880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其他权益工具中的其他变动金额"/>
                    <w:tag w:val="_GBC_8d6f07dc58c74f9d96edbae867951bf0"/>
                    <w:id w:val="1588186003"/>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资本公积变动金额"/>
                    <w:tag w:val="_GBC_e5eb0d41377b49b29660ac5d77bf437a"/>
                    <w:id w:val="825562851"/>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库存股变动金额"/>
                    <w:tag w:val="_GBC_1b1db32888be42f094b719e1cffea0dd"/>
                    <w:id w:val="113777109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其他综合收益变动金额"/>
                    <w:tag w:val="_GBC_ee19f67b198d433bb8a11a0c3fb83aa0"/>
                    <w:id w:val="-1813253435"/>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专项储备变动金额"/>
                    <w:tag w:val="_GBC_aeb8bd936ad042679e8cb34e348aa8e8"/>
                    <w:id w:val="-37678270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盈余公积变动金额"/>
                    <w:tag w:val="_GBC_ee58f1edf9f4406c8a021ddfeba4ea91"/>
                    <w:id w:val="11402178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一般风险准备变动金额"/>
                    <w:tag w:val="_GBC_0bec4a121fc1478e861fc0c17aa9f1d6"/>
                    <w:id w:val="139276401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未分配利润变动金额"/>
                    <w:tag w:val="_GBC_fd049f4ddde8433385c0e73918b6de29"/>
                    <w:id w:val="-924029164"/>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少数股东权益变动金额"/>
                    <w:tag w:val="_GBC_375e18c3361c4d76980648c02e05991d"/>
                    <w:id w:val="1264414907"/>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导致股东权益合计变动金额"/>
                    <w:tag w:val="_GBC_6303db71afe248f9b87e9f4bcb0694ce"/>
                    <w:id w:val="503170606"/>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tr>
              <w:tr w:rsidR="000A3E1B" w:rsidRPr="00CD531C" w:rsidTr="00CD531C">
                <w:tc>
                  <w:tcPr>
                    <w:tcW w:w="0" w:type="auto"/>
                  </w:tcPr>
                  <w:p w:rsidR="000A3E1B" w:rsidRPr="00CD531C" w:rsidRDefault="00845B1A">
                    <w:pPr>
                      <w:rPr>
                        <w:sz w:val="18"/>
                        <w:szCs w:val="18"/>
                      </w:rPr>
                    </w:pPr>
                    <w:r w:rsidRPr="00CD531C">
                      <w:rPr>
                        <w:sz w:val="18"/>
                        <w:szCs w:val="18"/>
                      </w:rPr>
                      <w:t>四、本期期末余额</w:t>
                    </w:r>
                  </w:p>
                </w:tc>
                <w:sdt>
                  <w:sdtPr>
                    <w:rPr>
                      <w:sz w:val="18"/>
                      <w:szCs w:val="18"/>
                    </w:rPr>
                    <w:alias w:val="股本"/>
                    <w:tag w:val="_GBC_9c7536afbf6d45a5aa0c4ccd90ba43a9"/>
                    <w:id w:val="878444712"/>
                    <w:lock w:val="sdtLocked"/>
                  </w:sdtPr>
                  <w:sdtEndPr/>
                  <w:sdtContent>
                    <w:tc>
                      <w:tcPr>
                        <w:tcW w:w="0" w:type="auto"/>
                      </w:tcPr>
                      <w:p w:rsidR="000A3E1B" w:rsidRPr="00CD531C" w:rsidRDefault="003A6D37">
                        <w:pPr>
                          <w:jc w:val="right"/>
                          <w:rPr>
                            <w:color w:val="008000"/>
                            <w:sz w:val="18"/>
                            <w:szCs w:val="18"/>
                          </w:rPr>
                        </w:pPr>
                        <w:r w:rsidRPr="00CD531C">
                          <w:rPr>
                            <w:sz w:val="18"/>
                            <w:szCs w:val="18"/>
                          </w:rPr>
                          <w:t>4,800,000,000.00</w:t>
                        </w:r>
                      </w:p>
                    </w:tc>
                  </w:sdtContent>
                </w:sdt>
                <w:sdt>
                  <w:sdtPr>
                    <w:rPr>
                      <w:sz w:val="18"/>
                      <w:szCs w:val="18"/>
                    </w:rPr>
                    <w:alias w:val="其他权益工具-其中：优先股"/>
                    <w:tag w:val="_GBC_30afaca0f89141ff850f9e2542bd0eac"/>
                    <w:id w:val="1836419331"/>
                    <w:lock w:val="sdtLocked"/>
                    <w:showingPlcHdr/>
                  </w:sdtPr>
                  <w:sdtEndPr/>
                  <w:sdtContent>
                    <w:tc>
                      <w:tcPr>
                        <w:tcW w:w="0" w:type="auto"/>
                      </w:tcPr>
                      <w:p w:rsidR="000A3E1B" w:rsidRPr="00CD531C" w:rsidRDefault="003A6D37" w:rsidP="003A6D37">
                        <w:pPr>
                          <w:jc w:val="right"/>
                          <w:rPr>
                            <w:color w:val="008000"/>
                            <w:sz w:val="18"/>
                            <w:szCs w:val="18"/>
                          </w:rPr>
                        </w:pPr>
                        <w:r w:rsidRPr="00CD531C">
                          <w:rPr>
                            <w:sz w:val="18"/>
                            <w:szCs w:val="18"/>
                          </w:rPr>
                          <w:t xml:space="preserve">     </w:t>
                        </w:r>
                      </w:p>
                    </w:tc>
                  </w:sdtContent>
                </w:sdt>
                <w:sdt>
                  <w:sdtPr>
                    <w:rPr>
                      <w:sz w:val="18"/>
                      <w:szCs w:val="18"/>
                    </w:rPr>
                    <w:alias w:val="其他权益工具-永续债"/>
                    <w:tag w:val="_GBC_6fdb0a5c2a354bb9a67bab242d14502d"/>
                    <w:id w:val="-151491251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权益工具-其他"/>
                    <w:tag w:val="_GBC_e1af1da77a5c459a9e708999307d59fc"/>
                    <w:id w:val="197394679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资本公积"/>
                    <w:tag w:val="_GBC_d9946e51eab94a5ca39bb0ce6921a96e"/>
                    <w:id w:val="-1023009540"/>
                    <w:lock w:val="sdtLocked"/>
                  </w:sdtPr>
                  <w:sdtEndPr/>
                  <w:sdtContent>
                    <w:tc>
                      <w:tcPr>
                        <w:tcW w:w="0" w:type="auto"/>
                      </w:tcPr>
                      <w:p w:rsidR="000A3E1B" w:rsidRPr="00CD531C" w:rsidRDefault="003A6D37">
                        <w:pPr>
                          <w:jc w:val="right"/>
                          <w:rPr>
                            <w:color w:val="008000"/>
                            <w:sz w:val="18"/>
                            <w:szCs w:val="18"/>
                          </w:rPr>
                        </w:pPr>
                        <w:r w:rsidRPr="00CD531C">
                          <w:rPr>
                            <w:sz w:val="18"/>
                            <w:szCs w:val="18"/>
                          </w:rPr>
                          <w:t>4,595,435,101.39</w:t>
                        </w:r>
                      </w:p>
                    </w:tc>
                  </w:sdtContent>
                </w:sdt>
                <w:sdt>
                  <w:sdtPr>
                    <w:rPr>
                      <w:sz w:val="18"/>
                      <w:szCs w:val="18"/>
                    </w:rPr>
                    <w:alias w:val="库存股"/>
                    <w:tag w:val="_GBC_ec3f37daafa74c2e88732ea5cb464a4b"/>
                    <w:id w:val="96546580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其他综合收益（资产负债表项目）"/>
                    <w:tag w:val="_GBC_d876678f17c247bcbd73f7abd9008b3a"/>
                    <w:id w:val="1568152618"/>
                    <w:lock w:val="sdtLocked"/>
                  </w:sdtPr>
                  <w:sdtEndPr/>
                  <w:sdtContent>
                    <w:tc>
                      <w:tcPr>
                        <w:tcW w:w="0" w:type="auto"/>
                      </w:tcPr>
                      <w:p w:rsidR="000A3E1B" w:rsidRPr="00CD531C" w:rsidRDefault="003A6D37">
                        <w:pPr>
                          <w:jc w:val="right"/>
                          <w:rPr>
                            <w:color w:val="008000"/>
                            <w:sz w:val="18"/>
                            <w:szCs w:val="18"/>
                          </w:rPr>
                        </w:pPr>
                        <w:r w:rsidRPr="00CD531C">
                          <w:rPr>
                            <w:sz w:val="18"/>
                            <w:szCs w:val="18"/>
                          </w:rPr>
                          <w:t>-3,657,038.03</w:t>
                        </w:r>
                      </w:p>
                    </w:tc>
                  </w:sdtContent>
                </w:sdt>
                <w:sdt>
                  <w:sdtPr>
                    <w:rPr>
                      <w:sz w:val="18"/>
                      <w:szCs w:val="18"/>
                    </w:rPr>
                    <w:alias w:val="专项储备"/>
                    <w:tag w:val="_GBC_2ba8e15cb45a4f06871de8f1f73c2e48"/>
                    <w:id w:val="-999658082"/>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盈余公积"/>
                    <w:tag w:val="_GBC_9685cb08afc148a7b86696155c5f606a"/>
                    <w:id w:val="-1455636154"/>
                    <w:lock w:val="sdtLocked"/>
                  </w:sdtPr>
                  <w:sdtEndPr/>
                  <w:sdtContent>
                    <w:tc>
                      <w:tcPr>
                        <w:tcW w:w="0" w:type="auto"/>
                      </w:tcPr>
                      <w:p w:rsidR="000A3E1B" w:rsidRPr="00CD531C" w:rsidRDefault="003A6D37">
                        <w:pPr>
                          <w:jc w:val="right"/>
                          <w:rPr>
                            <w:color w:val="008000"/>
                            <w:sz w:val="18"/>
                            <w:szCs w:val="18"/>
                          </w:rPr>
                        </w:pPr>
                        <w:r w:rsidRPr="00CD531C">
                          <w:rPr>
                            <w:sz w:val="18"/>
                            <w:szCs w:val="18"/>
                          </w:rPr>
                          <w:t>1,099,392,632.13</w:t>
                        </w:r>
                      </w:p>
                    </w:tc>
                  </w:sdtContent>
                </w:sdt>
                <w:sdt>
                  <w:sdtPr>
                    <w:rPr>
                      <w:sz w:val="18"/>
                      <w:szCs w:val="18"/>
                    </w:rPr>
                    <w:alias w:val="一般风险准备"/>
                    <w:tag w:val="_GBC_eb9d2962c3b947aa95326dac50e584b2"/>
                    <w:id w:val="-113751739"/>
                    <w:lock w:val="sdtLocked"/>
                    <w:showingPlcHdr/>
                  </w:sdtPr>
                  <w:sdtEndPr/>
                  <w:sdtContent>
                    <w:tc>
                      <w:tcPr>
                        <w:tcW w:w="0" w:type="auto"/>
                      </w:tcPr>
                      <w:p w:rsidR="000A3E1B" w:rsidRPr="00CD531C" w:rsidRDefault="00845B1A">
                        <w:pPr>
                          <w:jc w:val="right"/>
                          <w:rPr>
                            <w:color w:val="008000"/>
                            <w:sz w:val="18"/>
                            <w:szCs w:val="18"/>
                          </w:rPr>
                        </w:pPr>
                        <w:r w:rsidRPr="00CD531C">
                          <w:rPr>
                            <w:rFonts w:hint="eastAsia"/>
                            <w:color w:val="333399"/>
                            <w:sz w:val="18"/>
                            <w:szCs w:val="18"/>
                          </w:rPr>
                          <w:t xml:space="preserve">　</w:t>
                        </w:r>
                      </w:p>
                    </w:tc>
                  </w:sdtContent>
                </w:sdt>
                <w:sdt>
                  <w:sdtPr>
                    <w:rPr>
                      <w:sz w:val="18"/>
                      <w:szCs w:val="18"/>
                    </w:rPr>
                    <w:alias w:val="未分配利润"/>
                    <w:tag w:val="_GBC_cd483a481558403ca5a426923d52e8db"/>
                    <w:id w:val="888527561"/>
                    <w:lock w:val="sdtLocked"/>
                  </w:sdtPr>
                  <w:sdtEndPr/>
                  <w:sdtContent>
                    <w:tc>
                      <w:tcPr>
                        <w:tcW w:w="0" w:type="auto"/>
                      </w:tcPr>
                      <w:p w:rsidR="000A3E1B" w:rsidRPr="00CD531C" w:rsidRDefault="003A6D37">
                        <w:pPr>
                          <w:jc w:val="right"/>
                          <w:rPr>
                            <w:color w:val="008000"/>
                            <w:sz w:val="18"/>
                            <w:szCs w:val="18"/>
                          </w:rPr>
                        </w:pPr>
                        <w:r w:rsidRPr="00CD531C">
                          <w:rPr>
                            <w:sz w:val="18"/>
                            <w:szCs w:val="18"/>
                          </w:rPr>
                          <w:t>2,610,113,286.38</w:t>
                        </w:r>
                      </w:p>
                    </w:tc>
                  </w:sdtContent>
                </w:sdt>
                <w:sdt>
                  <w:sdtPr>
                    <w:rPr>
                      <w:sz w:val="18"/>
                      <w:szCs w:val="18"/>
                    </w:rPr>
                    <w:alias w:val="少数股东权益"/>
                    <w:tag w:val="_GBC_e3d2b51493a24098abf16b36552f6c71"/>
                    <w:id w:val="-709876735"/>
                    <w:lock w:val="sdtLocked"/>
                  </w:sdtPr>
                  <w:sdtEndPr/>
                  <w:sdtContent>
                    <w:tc>
                      <w:tcPr>
                        <w:tcW w:w="0" w:type="auto"/>
                      </w:tcPr>
                      <w:p w:rsidR="000A3E1B" w:rsidRPr="00CD531C" w:rsidRDefault="003A6D37" w:rsidP="003A6D37">
                        <w:pPr>
                          <w:jc w:val="right"/>
                          <w:rPr>
                            <w:color w:val="008000"/>
                            <w:sz w:val="18"/>
                            <w:szCs w:val="18"/>
                          </w:rPr>
                        </w:pPr>
                        <w:r w:rsidRPr="00CD531C">
                          <w:rPr>
                            <w:sz w:val="18"/>
                            <w:szCs w:val="18"/>
                          </w:rPr>
                          <w:t>40,680,182.63</w:t>
                        </w:r>
                      </w:p>
                    </w:tc>
                  </w:sdtContent>
                </w:sdt>
                <w:sdt>
                  <w:sdtPr>
                    <w:rPr>
                      <w:sz w:val="18"/>
                      <w:szCs w:val="18"/>
                    </w:rPr>
                    <w:alias w:val="股东权益合计"/>
                    <w:tag w:val="_GBC_5b2499fa8712440f8b65d410b5080ca2"/>
                    <w:id w:val="-1951002363"/>
                    <w:lock w:val="sdtLocked"/>
                  </w:sdtPr>
                  <w:sdtEndPr/>
                  <w:sdtContent>
                    <w:tc>
                      <w:tcPr>
                        <w:tcW w:w="0" w:type="auto"/>
                      </w:tcPr>
                      <w:p w:rsidR="000A3E1B" w:rsidRPr="00CD531C" w:rsidRDefault="003A6D37">
                        <w:pPr>
                          <w:jc w:val="right"/>
                          <w:rPr>
                            <w:color w:val="008000"/>
                            <w:sz w:val="18"/>
                            <w:szCs w:val="18"/>
                          </w:rPr>
                        </w:pPr>
                        <w:r w:rsidRPr="00CD531C">
                          <w:rPr>
                            <w:sz w:val="18"/>
                            <w:szCs w:val="18"/>
                          </w:rPr>
                          <w:t>13,141,964,164.50</w:t>
                        </w:r>
                      </w:p>
                    </w:tc>
                  </w:sdtContent>
                </w:sdt>
              </w:tr>
            </w:tbl>
            <w:p w:rsidR="000A3E1B" w:rsidRDefault="000A3E1B"/>
            <w:p w:rsidR="000A3E1B" w:rsidRDefault="000A3E1B" w:rsidP="00447786">
              <w:pPr>
                <w:snapToGrid w:val="0"/>
                <w:spacing w:line="240" w:lineRule="atLeast"/>
                <w:ind w:rightChars="-759" w:right="-1822"/>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870"/>
                <w:gridCol w:w="857"/>
                <w:gridCol w:w="857"/>
                <w:gridCol w:w="885"/>
                <w:gridCol w:w="870"/>
                <w:gridCol w:w="857"/>
                <w:gridCol w:w="885"/>
                <w:gridCol w:w="857"/>
                <w:gridCol w:w="871"/>
                <w:gridCol w:w="885"/>
                <w:gridCol w:w="871"/>
                <w:gridCol w:w="1081"/>
                <w:gridCol w:w="1109"/>
              </w:tblGrid>
              <w:tr w:rsidR="004F6C63" w:rsidTr="0013157B">
                <w:trPr>
                  <w:cantSplit/>
                </w:trPr>
                <w:tc>
                  <w:tcPr>
                    <w:tcW w:w="2284" w:type="dxa"/>
                    <w:vMerge w:val="restart"/>
                    <w:vAlign w:val="center"/>
                  </w:tcPr>
                  <w:p w:rsidR="004F6C63" w:rsidRDefault="004F6C63" w:rsidP="0013157B">
                    <w:pPr>
                      <w:snapToGrid w:val="0"/>
                      <w:spacing w:line="240" w:lineRule="atLeast"/>
                      <w:jc w:val="center"/>
                      <w:rPr>
                        <w:sz w:val="18"/>
                        <w:szCs w:val="18"/>
                      </w:rPr>
                    </w:pPr>
                    <w:r>
                      <w:rPr>
                        <w:sz w:val="18"/>
                        <w:szCs w:val="18"/>
                      </w:rPr>
                      <w:t>项目</w:t>
                    </w:r>
                  </w:p>
                </w:tc>
                <w:tc>
                  <w:tcPr>
                    <w:tcW w:w="11743" w:type="dxa"/>
                    <w:gridSpan w:val="13"/>
                  </w:tcPr>
                  <w:p w:rsidR="004F6C63" w:rsidRDefault="004F6C63" w:rsidP="004F6C63">
                    <w:pPr>
                      <w:snapToGrid w:val="0"/>
                      <w:spacing w:line="240" w:lineRule="atLeast"/>
                      <w:ind w:rightChars="-759" w:right="-1822"/>
                      <w:jc w:val="center"/>
                      <w:rPr>
                        <w:sz w:val="18"/>
                        <w:szCs w:val="18"/>
                      </w:rPr>
                    </w:pPr>
                    <w:r>
                      <w:rPr>
                        <w:rFonts w:hint="eastAsia"/>
                        <w:sz w:val="18"/>
                        <w:szCs w:val="18"/>
                      </w:rPr>
                      <w:t>上期</w:t>
                    </w:r>
                  </w:p>
                </w:tc>
              </w:tr>
              <w:tr w:rsidR="004F6C63" w:rsidTr="0013157B">
                <w:trPr>
                  <w:cantSplit/>
                  <w:trHeight w:val="471"/>
                </w:trPr>
                <w:tc>
                  <w:tcPr>
                    <w:tcW w:w="2284" w:type="dxa"/>
                    <w:vMerge/>
                  </w:tcPr>
                  <w:p w:rsidR="004F6C63" w:rsidRDefault="004F6C63" w:rsidP="004F6C63">
                    <w:pPr>
                      <w:snapToGrid w:val="0"/>
                      <w:spacing w:line="240" w:lineRule="atLeast"/>
                      <w:ind w:rightChars="-759" w:right="-1822"/>
                      <w:rPr>
                        <w:sz w:val="18"/>
                        <w:szCs w:val="18"/>
                      </w:rPr>
                    </w:pPr>
                  </w:p>
                </w:tc>
                <w:tc>
                  <w:tcPr>
                    <w:tcW w:w="9555" w:type="dxa"/>
                    <w:gridSpan w:val="11"/>
                    <w:vAlign w:val="center"/>
                  </w:tcPr>
                  <w:p w:rsidR="004F6C63" w:rsidRDefault="004F6C63" w:rsidP="004F6C63">
                    <w:pPr>
                      <w:snapToGrid w:val="0"/>
                      <w:spacing w:line="240" w:lineRule="atLeast"/>
                      <w:ind w:rightChars="-759" w:right="-1822"/>
                      <w:jc w:val="center"/>
                      <w:rPr>
                        <w:sz w:val="18"/>
                        <w:szCs w:val="18"/>
                      </w:rPr>
                    </w:pPr>
                    <w:r>
                      <w:rPr>
                        <w:sz w:val="18"/>
                        <w:szCs w:val="18"/>
                      </w:rPr>
                      <w:t>归属于母公司所有者权益</w:t>
                    </w:r>
                  </w:p>
                </w:tc>
                <w:tc>
                  <w:tcPr>
                    <w:tcW w:w="1080" w:type="dxa"/>
                    <w:vMerge w:val="restart"/>
                    <w:vAlign w:val="center"/>
                  </w:tcPr>
                  <w:p w:rsidR="004F6C63" w:rsidRDefault="004F6C63" w:rsidP="0013157B">
                    <w:pPr>
                      <w:jc w:val="center"/>
                      <w:rPr>
                        <w:sz w:val="18"/>
                        <w:szCs w:val="18"/>
                      </w:rPr>
                    </w:pPr>
                    <w:r>
                      <w:rPr>
                        <w:sz w:val="18"/>
                        <w:szCs w:val="18"/>
                      </w:rPr>
                      <w:t>少数股东权益</w:t>
                    </w:r>
                  </w:p>
                </w:tc>
                <w:tc>
                  <w:tcPr>
                    <w:tcW w:w="1108" w:type="dxa"/>
                    <w:vMerge w:val="restart"/>
                    <w:vAlign w:val="center"/>
                  </w:tcPr>
                  <w:p w:rsidR="004F6C63" w:rsidRDefault="004F6C63" w:rsidP="0013157B">
                    <w:pPr>
                      <w:jc w:val="center"/>
                      <w:rPr>
                        <w:sz w:val="18"/>
                        <w:szCs w:val="18"/>
                      </w:rPr>
                    </w:pPr>
                    <w:r>
                      <w:rPr>
                        <w:sz w:val="18"/>
                        <w:szCs w:val="18"/>
                      </w:rPr>
                      <w:t>所有者权益合计</w:t>
                    </w:r>
                  </w:p>
                </w:tc>
              </w:tr>
              <w:tr w:rsidR="004F6C63" w:rsidTr="0013157B">
                <w:trPr>
                  <w:cantSplit/>
                  <w:trHeight w:val="383"/>
                </w:trPr>
                <w:tc>
                  <w:tcPr>
                    <w:tcW w:w="2284" w:type="dxa"/>
                    <w:vMerge/>
                  </w:tcPr>
                  <w:p w:rsidR="004F6C63" w:rsidRDefault="004F6C63" w:rsidP="004F6C63">
                    <w:pPr>
                      <w:snapToGrid w:val="0"/>
                      <w:spacing w:line="240" w:lineRule="atLeast"/>
                      <w:ind w:rightChars="-759" w:right="-1822"/>
                      <w:rPr>
                        <w:sz w:val="18"/>
                        <w:szCs w:val="18"/>
                      </w:rPr>
                    </w:pPr>
                  </w:p>
                </w:tc>
                <w:tc>
                  <w:tcPr>
                    <w:tcW w:w="870"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股本</w:t>
                    </w:r>
                  </w:p>
                </w:tc>
                <w:tc>
                  <w:tcPr>
                    <w:tcW w:w="2596" w:type="dxa"/>
                    <w:gridSpan w:val="3"/>
                    <w:vAlign w:val="center"/>
                  </w:tcPr>
                  <w:p w:rsidR="004F6C63" w:rsidRDefault="004F6C63" w:rsidP="0013157B">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资本公积</w:t>
                    </w:r>
                  </w:p>
                </w:tc>
                <w:tc>
                  <w:tcPr>
                    <w:tcW w:w="856"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减：库存股</w:t>
                    </w:r>
                  </w:p>
                </w:tc>
                <w:tc>
                  <w:tcPr>
                    <w:tcW w:w="884"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专项储备</w:t>
                    </w:r>
                  </w:p>
                </w:tc>
                <w:tc>
                  <w:tcPr>
                    <w:tcW w:w="870"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盈余公积</w:t>
                    </w:r>
                  </w:p>
                </w:tc>
                <w:tc>
                  <w:tcPr>
                    <w:tcW w:w="884"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一般风险准备</w:t>
                    </w:r>
                  </w:p>
                </w:tc>
                <w:tc>
                  <w:tcPr>
                    <w:tcW w:w="870" w:type="dxa"/>
                    <w:vMerge w:val="restart"/>
                    <w:vAlign w:val="center"/>
                  </w:tcPr>
                  <w:p w:rsidR="004F6C63" w:rsidRDefault="004F6C63" w:rsidP="0013157B">
                    <w:pPr>
                      <w:snapToGrid w:val="0"/>
                      <w:spacing w:line="240" w:lineRule="atLeast"/>
                      <w:jc w:val="center"/>
                      <w:rPr>
                        <w:sz w:val="18"/>
                        <w:szCs w:val="18"/>
                      </w:rPr>
                    </w:pPr>
                    <w:r>
                      <w:rPr>
                        <w:rFonts w:hint="eastAsia"/>
                        <w:sz w:val="18"/>
                        <w:szCs w:val="18"/>
                      </w:rPr>
                      <w:t>未分配利润</w:t>
                    </w:r>
                  </w:p>
                </w:tc>
                <w:tc>
                  <w:tcPr>
                    <w:tcW w:w="1080" w:type="dxa"/>
                    <w:vMerge/>
                    <w:vAlign w:val="center"/>
                  </w:tcPr>
                  <w:p w:rsidR="004F6C63" w:rsidRDefault="004F6C63" w:rsidP="0013157B">
                    <w:pPr>
                      <w:jc w:val="center"/>
                      <w:rPr>
                        <w:sz w:val="18"/>
                        <w:szCs w:val="18"/>
                      </w:rPr>
                    </w:pPr>
                  </w:p>
                </w:tc>
                <w:tc>
                  <w:tcPr>
                    <w:tcW w:w="1108" w:type="dxa"/>
                    <w:vMerge/>
                  </w:tcPr>
                  <w:p w:rsidR="004F6C63" w:rsidRDefault="004F6C63" w:rsidP="0013157B">
                    <w:pPr>
                      <w:jc w:val="center"/>
                      <w:rPr>
                        <w:sz w:val="18"/>
                        <w:szCs w:val="18"/>
                      </w:rPr>
                    </w:pPr>
                  </w:p>
                </w:tc>
              </w:tr>
              <w:tr w:rsidR="004F6C63" w:rsidTr="0013157B">
                <w:trPr>
                  <w:cantSplit/>
                  <w:trHeight w:val="303"/>
                </w:trPr>
                <w:tc>
                  <w:tcPr>
                    <w:tcW w:w="2284" w:type="dxa"/>
                    <w:vMerge/>
                  </w:tcPr>
                  <w:p w:rsidR="004F6C63" w:rsidRDefault="004F6C63" w:rsidP="004F6C63">
                    <w:pPr>
                      <w:snapToGrid w:val="0"/>
                      <w:spacing w:line="240" w:lineRule="atLeast"/>
                      <w:ind w:rightChars="-759" w:right="-1822"/>
                      <w:rPr>
                        <w:sz w:val="18"/>
                        <w:szCs w:val="18"/>
                      </w:rPr>
                    </w:pPr>
                  </w:p>
                </w:tc>
                <w:tc>
                  <w:tcPr>
                    <w:tcW w:w="870" w:type="dxa"/>
                    <w:vMerge/>
                  </w:tcPr>
                  <w:p w:rsidR="004F6C63" w:rsidRDefault="004F6C63" w:rsidP="0013157B">
                    <w:pPr>
                      <w:snapToGrid w:val="0"/>
                      <w:spacing w:line="240" w:lineRule="atLeast"/>
                      <w:jc w:val="center"/>
                      <w:rPr>
                        <w:sz w:val="18"/>
                        <w:szCs w:val="18"/>
                      </w:rPr>
                    </w:pPr>
                  </w:p>
                </w:tc>
                <w:tc>
                  <w:tcPr>
                    <w:tcW w:w="856" w:type="dxa"/>
                    <w:vAlign w:val="center"/>
                  </w:tcPr>
                  <w:p w:rsidR="004F6C63" w:rsidRDefault="004F6C63" w:rsidP="0013157B">
                    <w:pPr>
                      <w:jc w:val="center"/>
                      <w:rPr>
                        <w:sz w:val="18"/>
                        <w:szCs w:val="18"/>
                      </w:rPr>
                    </w:pPr>
                    <w:r>
                      <w:rPr>
                        <w:rFonts w:hint="eastAsia"/>
                        <w:sz w:val="18"/>
                        <w:szCs w:val="18"/>
                      </w:rPr>
                      <w:t>优先股</w:t>
                    </w:r>
                  </w:p>
                </w:tc>
                <w:tc>
                  <w:tcPr>
                    <w:tcW w:w="856" w:type="dxa"/>
                    <w:vAlign w:val="center"/>
                  </w:tcPr>
                  <w:p w:rsidR="004F6C63" w:rsidRDefault="004F6C63" w:rsidP="0013157B">
                    <w:pPr>
                      <w:jc w:val="center"/>
                      <w:rPr>
                        <w:sz w:val="18"/>
                        <w:szCs w:val="18"/>
                      </w:rPr>
                    </w:pPr>
                    <w:r>
                      <w:rPr>
                        <w:rFonts w:hint="eastAsia"/>
                        <w:sz w:val="18"/>
                        <w:szCs w:val="18"/>
                      </w:rPr>
                      <w:t>永续债</w:t>
                    </w:r>
                  </w:p>
                </w:tc>
                <w:tc>
                  <w:tcPr>
                    <w:tcW w:w="884" w:type="dxa"/>
                    <w:vAlign w:val="center"/>
                  </w:tcPr>
                  <w:p w:rsidR="004F6C63" w:rsidRDefault="004F6C63" w:rsidP="0013157B">
                    <w:pPr>
                      <w:jc w:val="center"/>
                      <w:rPr>
                        <w:sz w:val="18"/>
                        <w:szCs w:val="18"/>
                      </w:rPr>
                    </w:pPr>
                    <w:r>
                      <w:rPr>
                        <w:rFonts w:hint="eastAsia"/>
                        <w:sz w:val="18"/>
                        <w:szCs w:val="18"/>
                      </w:rPr>
                      <w:t>其他</w:t>
                    </w:r>
                  </w:p>
                </w:tc>
                <w:tc>
                  <w:tcPr>
                    <w:tcW w:w="869" w:type="dxa"/>
                    <w:vMerge/>
                  </w:tcPr>
                  <w:p w:rsidR="004F6C63" w:rsidRDefault="004F6C63" w:rsidP="0013157B">
                    <w:pPr>
                      <w:snapToGrid w:val="0"/>
                      <w:spacing w:line="240" w:lineRule="atLeast"/>
                      <w:jc w:val="center"/>
                      <w:rPr>
                        <w:sz w:val="18"/>
                        <w:szCs w:val="18"/>
                      </w:rPr>
                    </w:pPr>
                  </w:p>
                </w:tc>
                <w:tc>
                  <w:tcPr>
                    <w:tcW w:w="856" w:type="dxa"/>
                    <w:vMerge/>
                  </w:tcPr>
                  <w:p w:rsidR="004F6C63" w:rsidRDefault="004F6C63" w:rsidP="0013157B">
                    <w:pPr>
                      <w:snapToGrid w:val="0"/>
                      <w:spacing w:line="240" w:lineRule="atLeast"/>
                      <w:jc w:val="center"/>
                      <w:rPr>
                        <w:sz w:val="18"/>
                        <w:szCs w:val="18"/>
                      </w:rPr>
                    </w:pPr>
                  </w:p>
                </w:tc>
                <w:tc>
                  <w:tcPr>
                    <w:tcW w:w="884" w:type="dxa"/>
                    <w:vMerge/>
                  </w:tcPr>
                  <w:p w:rsidR="004F6C63" w:rsidRDefault="004F6C63" w:rsidP="0013157B">
                    <w:pPr>
                      <w:snapToGrid w:val="0"/>
                      <w:spacing w:line="240" w:lineRule="atLeast"/>
                      <w:jc w:val="center"/>
                      <w:rPr>
                        <w:sz w:val="18"/>
                        <w:szCs w:val="18"/>
                      </w:rPr>
                    </w:pPr>
                  </w:p>
                </w:tc>
                <w:tc>
                  <w:tcPr>
                    <w:tcW w:w="856" w:type="dxa"/>
                    <w:vMerge/>
                  </w:tcPr>
                  <w:p w:rsidR="004F6C63" w:rsidRDefault="004F6C63" w:rsidP="0013157B">
                    <w:pPr>
                      <w:snapToGrid w:val="0"/>
                      <w:spacing w:line="240" w:lineRule="atLeast"/>
                      <w:jc w:val="center"/>
                      <w:rPr>
                        <w:sz w:val="18"/>
                        <w:szCs w:val="18"/>
                      </w:rPr>
                    </w:pPr>
                  </w:p>
                </w:tc>
                <w:tc>
                  <w:tcPr>
                    <w:tcW w:w="870" w:type="dxa"/>
                    <w:vMerge/>
                  </w:tcPr>
                  <w:p w:rsidR="004F6C63" w:rsidRDefault="004F6C63" w:rsidP="0013157B">
                    <w:pPr>
                      <w:snapToGrid w:val="0"/>
                      <w:spacing w:line="240" w:lineRule="atLeast"/>
                      <w:jc w:val="center"/>
                      <w:rPr>
                        <w:sz w:val="18"/>
                        <w:szCs w:val="18"/>
                      </w:rPr>
                    </w:pPr>
                  </w:p>
                </w:tc>
                <w:tc>
                  <w:tcPr>
                    <w:tcW w:w="884" w:type="dxa"/>
                    <w:vMerge/>
                  </w:tcPr>
                  <w:p w:rsidR="004F6C63" w:rsidRDefault="004F6C63" w:rsidP="0013157B">
                    <w:pPr>
                      <w:snapToGrid w:val="0"/>
                      <w:spacing w:line="240" w:lineRule="atLeast"/>
                      <w:jc w:val="center"/>
                      <w:rPr>
                        <w:sz w:val="18"/>
                        <w:szCs w:val="18"/>
                      </w:rPr>
                    </w:pPr>
                  </w:p>
                </w:tc>
                <w:tc>
                  <w:tcPr>
                    <w:tcW w:w="870" w:type="dxa"/>
                    <w:vMerge/>
                  </w:tcPr>
                  <w:p w:rsidR="004F6C63" w:rsidRDefault="004F6C63" w:rsidP="0013157B">
                    <w:pPr>
                      <w:snapToGrid w:val="0"/>
                      <w:spacing w:line="240" w:lineRule="atLeast"/>
                      <w:jc w:val="center"/>
                      <w:rPr>
                        <w:sz w:val="18"/>
                        <w:szCs w:val="18"/>
                      </w:rPr>
                    </w:pPr>
                  </w:p>
                </w:tc>
                <w:tc>
                  <w:tcPr>
                    <w:tcW w:w="1080" w:type="dxa"/>
                    <w:vMerge/>
                  </w:tcPr>
                  <w:p w:rsidR="004F6C63" w:rsidRDefault="004F6C63" w:rsidP="0013157B">
                    <w:pPr>
                      <w:jc w:val="center"/>
                      <w:rPr>
                        <w:sz w:val="18"/>
                        <w:szCs w:val="18"/>
                      </w:rPr>
                    </w:pPr>
                  </w:p>
                </w:tc>
                <w:tc>
                  <w:tcPr>
                    <w:tcW w:w="1108" w:type="dxa"/>
                    <w:vMerge/>
                    <w:tcBorders>
                      <w:bottom w:val="nil"/>
                    </w:tcBorders>
                  </w:tcPr>
                  <w:p w:rsidR="004F6C63" w:rsidRDefault="004F6C63" w:rsidP="0013157B">
                    <w:pPr>
                      <w:jc w:val="center"/>
                      <w:rPr>
                        <w:sz w:val="18"/>
                        <w:szCs w:val="18"/>
                      </w:rPr>
                    </w:pPr>
                  </w:p>
                </w:tc>
              </w:tr>
              <w:tr w:rsidR="004F6C63" w:rsidTr="0013157B">
                <w:tc>
                  <w:tcPr>
                    <w:tcW w:w="2284" w:type="dxa"/>
                  </w:tcPr>
                  <w:p w:rsidR="004F6C63" w:rsidRDefault="004F6C63" w:rsidP="0013157B">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1458528803"/>
                    <w:lock w:val="sdtLocked"/>
                  </w:sdtPr>
                  <w:sdtEndPr/>
                  <w:sdtContent>
                    <w:tc>
                      <w:tcPr>
                        <w:tcW w:w="870" w:type="dxa"/>
                      </w:tcPr>
                      <w:p w:rsidR="004F6C63" w:rsidRDefault="004F6C63" w:rsidP="0013157B">
                        <w:pPr>
                          <w:jc w:val="right"/>
                          <w:rPr>
                            <w:sz w:val="18"/>
                            <w:szCs w:val="18"/>
                          </w:rPr>
                        </w:pPr>
                        <w:r>
                          <w:rPr>
                            <w:sz w:val="18"/>
                            <w:szCs w:val="18"/>
                          </w:rPr>
                          <w:t>4,800,000,000.00</w:t>
                        </w:r>
                      </w:p>
                    </w:tc>
                  </w:sdtContent>
                </w:sdt>
                <w:sdt>
                  <w:sdtPr>
                    <w:rPr>
                      <w:sz w:val="18"/>
                      <w:szCs w:val="18"/>
                    </w:rPr>
                    <w:alias w:val="其他权益工具-其中：优先股"/>
                    <w:tag w:val="_GBC_ad4872ac276749f5af81d57acd57f55d"/>
                    <w:id w:val="68332917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永续债"/>
                    <w:tag w:val="_GBC_3e7185ee538247f89d5dfd647cf45a9b"/>
                    <w:id w:val="100941079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其他"/>
                    <w:tag w:val="_GBC_74cc920a4ff44ae39d1d17b524cabe4f"/>
                    <w:id w:val="172193524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
                    <w:tag w:val="_GBC_1aba68439b674133b6be2b46109570dd"/>
                    <w:id w:val="223723894"/>
                    <w:lock w:val="sdtLocked"/>
                  </w:sdtPr>
                  <w:sdtEndPr/>
                  <w:sdtContent>
                    <w:tc>
                      <w:tcPr>
                        <w:tcW w:w="869" w:type="dxa"/>
                      </w:tcPr>
                      <w:p w:rsidR="004F6C63" w:rsidRDefault="004F6C63" w:rsidP="0013157B">
                        <w:pPr>
                          <w:jc w:val="right"/>
                          <w:rPr>
                            <w:sz w:val="18"/>
                            <w:szCs w:val="18"/>
                          </w:rPr>
                        </w:pPr>
                        <w:r>
                          <w:rPr>
                            <w:sz w:val="18"/>
                            <w:szCs w:val="18"/>
                          </w:rPr>
                          <w:t>4,595,435,101.39</w:t>
                        </w:r>
                      </w:p>
                    </w:tc>
                  </w:sdtContent>
                </w:sdt>
                <w:sdt>
                  <w:sdtPr>
                    <w:rPr>
                      <w:sz w:val="18"/>
                      <w:szCs w:val="18"/>
                    </w:rPr>
                    <w:alias w:val="库存股"/>
                    <w:tag w:val="_GBC_6f24df6985a64059a57204a19895fd1f"/>
                    <w:id w:val="78053369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综合收益（资产负债表项目）"/>
                    <w:tag w:val="_GBC_3e651d41ec724e9cbf5773b5eee4cc2a"/>
                    <w:id w:val="1905416915"/>
                    <w:lock w:val="sdtLocked"/>
                  </w:sdtPr>
                  <w:sdtEndPr/>
                  <w:sdtContent>
                    <w:tc>
                      <w:tcPr>
                        <w:tcW w:w="884" w:type="dxa"/>
                      </w:tcPr>
                      <w:p w:rsidR="004F6C63" w:rsidRDefault="004F6C63" w:rsidP="0013157B">
                        <w:pPr>
                          <w:jc w:val="right"/>
                          <w:rPr>
                            <w:sz w:val="18"/>
                            <w:szCs w:val="18"/>
                          </w:rPr>
                        </w:pPr>
                        <w:r>
                          <w:rPr>
                            <w:sz w:val="18"/>
                            <w:szCs w:val="18"/>
                          </w:rPr>
                          <w:t>1,982,331.03</w:t>
                        </w:r>
                      </w:p>
                    </w:tc>
                  </w:sdtContent>
                </w:sdt>
                <w:sdt>
                  <w:sdtPr>
                    <w:rPr>
                      <w:sz w:val="18"/>
                      <w:szCs w:val="18"/>
                    </w:rPr>
                    <w:alias w:val="专项储备"/>
                    <w:tag w:val="_GBC_62deeb3aba5643628767e8b201e91104"/>
                    <w:id w:val="-122769070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
                    <w:tag w:val="_GBC_c156702204e34a5f90fb1ebe40f90907"/>
                    <w:id w:val="630052412"/>
                    <w:lock w:val="sdtLocked"/>
                  </w:sdtPr>
                  <w:sdtEndPr/>
                  <w:sdtContent>
                    <w:tc>
                      <w:tcPr>
                        <w:tcW w:w="870" w:type="dxa"/>
                      </w:tcPr>
                      <w:p w:rsidR="004F6C63" w:rsidRDefault="004F6C63" w:rsidP="0013157B">
                        <w:pPr>
                          <w:jc w:val="right"/>
                          <w:rPr>
                            <w:sz w:val="18"/>
                            <w:szCs w:val="18"/>
                          </w:rPr>
                        </w:pPr>
                        <w:r>
                          <w:rPr>
                            <w:sz w:val="18"/>
                            <w:szCs w:val="18"/>
                          </w:rPr>
                          <w:t>950,623,638.86</w:t>
                        </w:r>
                      </w:p>
                    </w:tc>
                  </w:sdtContent>
                </w:sdt>
                <w:sdt>
                  <w:sdtPr>
                    <w:rPr>
                      <w:sz w:val="18"/>
                      <w:szCs w:val="18"/>
                    </w:rPr>
                    <w:alias w:val="一般风险准备"/>
                    <w:tag w:val="_GBC_77d988a76f2b4a59b1e8e51e04ca4865"/>
                    <w:id w:val="38044787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未分配利润"/>
                    <w:tag w:val="_GBC_3acca1b87ed54de8b386610e5ba1421a"/>
                    <w:id w:val="1643781832"/>
                    <w:lock w:val="sdtLocked"/>
                  </w:sdtPr>
                  <w:sdtEndPr/>
                  <w:sdtContent>
                    <w:tc>
                      <w:tcPr>
                        <w:tcW w:w="870" w:type="dxa"/>
                      </w:tcPr>
                      <w:p w:rsidR="004F6C63" w:rsidRDefault="004F6C63" w:rsidP="0013157B">
                        <w:pPr>
                          <w:jc w:val="right"/>
                          <w:rPr>
                            <w:sz w:val="18"/>
                            <w:szCs w:val="18"/>
                          </w:rPr>
                        </w:pPr>
                        <w:r>
                          <w:rPr>
                            <w:sz w:val="18"/>
                            <w:szCs w:val="18"/>
                          </w:rPr>
                          <w:t>2,898,401,138.01</w:t>
                        </w:r>
                      </w:p>
                    </w:tc>
                  </w:sdtContent>
                </w:sdt>
                <w:sdt>
                  <w:sdtPr>
                    <w:rPr>
                      <w:sz w:val="18"/>
                      <w:szCs w:val="18"/>
                    </w:rPr>
                    <w:alias w:val="少数股东权益"/>
                    <w:tag w:val="_GBC_ec150e53d92249d0b1f4a0e82e553323"/>
                    <w:id w:val="488678613"/>
                    <w:lock w:val="sdtLocked"/>
                  </w:sdtPr>
                  <w:sdtEndPr/>
                  <w:sdtContent>
                    <w:tc>
                      <w:tcPr>
                        <w:tcW w:w="1080" w:type="dxa"/>
                      </w:tcPr>
                      <w:p w:rsidR="004F6C63" w:rsidRDefault="004F6C63" w:rsidP="0013157B">
                        <w:pPr>
                          <w:jc w:val="right"/>
                          <w:rPr>
                            <w:sz w:val="18"/>
                            <w:szCs w:val="18"/>
                          </w:rPr>
                        </w:pPr>
                        <w:r>
                          <w:rPr>
                            <w:sz w:val="18"/>
                            <w:szCs w:val="18"/>
                          </w:rPr>
                          <w:t>9,014,134.69</w:t>
                        </w:r>
                      </w:p>
                    </w:tc>
                  </w:sdtContent>
                </w:sdt>
                <w:sdt>
                  <w:sdtPr>
                    <w:rPr>
                      <w:sz w:val="18"/>
                      <w:szCs w:val="18"/>
                    </w:rPr>
                    <w:alias w:val="股东权益合计"/>
                    <w:tag w:val="_GBC_033de45e41ec4383b5ed95d4561fbf12"/>
                    <w:id w:val="-465659525"/>
                    <w:lock w:val="sdtLocked"/>
                  </w:sdtPr>
                  <w:sdtEndPr/>
                  <w:sdtContent>
                    <w:tc>
                      <w:tcPr>
                        <w:tcW w:w="1108" w:type="dxa"/>
                      </w:tcPr>
                      <w:p w:rsidR="004F6C63" w:rsidRDefault="004F6C63" w:rsidP="0013157B">
                        <w:pPr>
                          <w:jc w:val="right"/>
                          <w:rPr>
                            <w:sz w:val="18"/>
                            <w:szCs w:val="18"/>
                          </w:rPr>
                        </w:pPr>
                        <w:r>
                          <w:rPr>
                            <w:sz w:val="18"/>
                            <w:szCs w:val="18"/>
                          </w:rPr>
                          <w:t>13,255,456,343.98</w:t>
                        </w:r>
                      </w:p>
                    </w:tc>
                  </w:sdtContent>
                </w:sdt>
              </w:tr>
              <w:tr w:rsidR="004F6C63" w:rsidTr="0013157B">
                <w:tc>
                  <w:tcPr>
                    <w:tcW w:w="2284" w:type="dxa"/>
                  </w:tcPr>
                  <w:p w:rsidR="004F6C63" w:rsidRDefault="004F6C63" w:rsidP="0013157B">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1605295034"/>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会计政策变更导致优先股变动金额"/>
                    <w:tag w:val="_GBC_7899d33038c14b1fb9d605f9129aee2b"/>
                    <w:id w:val="-46943006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会计政策变更导致永续债变动金额"/>
                    <w:tag w:val="_GBC_52519b8c6e3c46829364cb4f010d4848"/>
                    <w:id w:val="23521412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会计政策变更导致其他权益工具中的其他变动金额"/>
                    <w:tag w:val="_GBC_7b4cebdeeb6a4bd09e6a469300de95b3"/>
                    <w:id w:val="587428854"/>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会计政策变更导致资本公积变动金额"/>
                    <w:tag w:val="_GBC_ab28fbce9bec45c589f0d28a0b72b8fd"/>
                    <w:id w:val="75094136"/>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会计政策变更导致库存股变动金额"/>
                    <w:tag w:val="_GBC_ee6bf7ce1f7c483fae4ce9ea7607be5c"/>
                    <w:id w:val="-45717347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会计政策变更导致其他综合收益变动金额"/>
                    <w:tag w:val="_GBC_55e24e8177864d2d9629ef6c2ce846dc"/>
                    <w:id w:val="213243480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会计政策变更导致专项储备变动金额"/>
                    <w:tag w:val="_GBC_315baefe38274582aae1855022c44523"/>
                    <w:id w:val="-158992674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会计政策变更导致盈余公积变动金额"/>
                    <w:tag w:val="_GBC_581208ae8fef49dea71cc91814498d9e"/>
                    <w:id w:val="1903090746"/>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会计政策变更导致一般风险准备变动金额"/>
                    <w:tag w:val="_GBC_b9a7c0a0ac5e4383a43e79bf2417c1e7"/>
                    <w:id w:val="394244364"/>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会计政策变更导致未分配利润变动金额"/>
                    <w:tag w:val="_GBC_2ccdcf3e8e2148be9e5a91bf57c58e35"/>
                    <w:id w:val="182932606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会计政策变更导致少数股东权益变动金额"/>
                    <w:tag w:val="_GBC_ffdb436b9fcf434a8804c4938099c565"/>
                    <w:id w:val="1862092067"/>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会计政策变更导致股东权益合计变动金额"/>
                    <w:tag w:val="_GBC_32d2dd3af6474a90a5453421be1a0883"/>
                    <w:id w:val="-1496335242"/>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173380760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前期差错更正导致优先股变动金额"/>
                    <w:tag w:val="_GBC_2fa2f65644a9411a801969255f2cd68c"/>
                    <w:id w:val="123751437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前期差错更正导致永续债变动金额"/>
                    <w:tag w:val="_GBC_77a080aa9dd0493193367b74093001a5"/>
                    <w:id w:val="42924021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前期差错更正导致其他权益工具中的其他变动金额"/>
                    <w:tag w:val="_GBC_dcf60019f2ae4d1392f562f4ba6e4b86"/>
                    <w:id w:val="-208875854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前期差错更正导致资本公积变动金额"/>
                    <w:tag w:val="_GBC_87e7e99031c5437294b2bcdc83a86ec7"/>
                    <w:id w:val="1879737798"/>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前期差错更正导致库存股变动金额"/>
                    <w:tag w:val="_GBC_5f199f3da1754e1cae4ebd100bcd4377"/>
                    <w:id w:val="129948914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前期差错更正导致其他综合收益变动金额"/>
                    <w:tag w:val="_GBC_c2ea62073a494f7f980d9015df9f45b8"/>
                    <w:id w:val="128299366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前期差错更正导致专项储备变动金额"/>
                    <w:tag w:val="_GBC_db2bd14f7f49435295daf03d80b9d402"/>
                    <w:id w:val="-147367381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前期差错更正导致盈余公积变动金额"/>
                    <w:tag w:val="_GBC_abce7751a5d447648dede0f29c643ab3"/>
                    <w:id w:val="-1953465756"/>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前期差错更正导致一般风险准备变动金额"/>
                    <w:tag w:val="_GBC_4616d57b213b44ae9ba6bfe9ef47efe6"/>
                    <w:id w:val="-134562983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前期差错更正导致未分配利润变动金额"/>
                    <w:tag w:val="_GBC_3a41bcbe6fa64179bedea959f8348e0a"/>
                    <w:id w:val="-1253901291"/>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前期差错更正导致少数股东权益变动金额"/>
                    <w:tag w:val="_GBC_9d01be09200a4ee6b302ddf3d2788b12"/>
                    <w:id w:val="861173186"/>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前期差错更正导致股东权益合计变动金额"/>
                    <w:tag w:val="_GBC_931ae19a17ed4527bc05ce36cd703491"/>
                    <w:id w:val="-428894837"/>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ind w:firstLineChars="200" w:firstLine="36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
                  <w:sdtPr>
                    <w:rPr>
                      <w:sz w:val="18"/>
                      <w:szCs w:val="18"/>
                    </w:rPr>
                    <w:alias w:val="同一控制下企业合并导致股本变动金额"/>
                    <w:tag w:val="_GBC_aa30b12bd02745898caad1fa0092e413"/>
                    <w:id w:val="132894575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同一控制下企业合并导致优先股变动金额"/>
                    <w:tag w:val="_GBC_f22ad34b8209441a972cf2e91d6b7a52"/>
                    <w:id w:val="-163563151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同一控制下企业合并导致永续债变动金额"/>
                    <w:tag w:val="_GBC_81cac3539a2048ab96859a2b51148ea8"/>
                    <w:id w:val="34769016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同一控制下企业合并导致其他权益工具中的其他变动金额"/>
                    <w:tag w:val="_GBC_f1e906e410fb4566b1ea0e233beb8969"/>
                    <w:id w:val="84398422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同一控制下企业合并导致资本公积变动金额"/>
                    <w:tag w:val="_GBC_5e7aa23ff0b64cedb003dfbe2e9e84fb"/>
                    <w:id w:val="1833717840"/>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同一控制下企业合并导致库存股变动金额"/>
                    <w:tag w:val="_GBC_3141616d179f4c778e185af1763146d7"/>
                    <w:id w:val="180304121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同一控制下企业合并导致其他综合收益变动金额"/>
                    <w:tag w:val="_GBC_524da2cc9c614a639062c64c6643e4d0"/>
                    <w:id w:val="43101407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同一控制下企业合并导致专项储备变动金额"/>
                    <w:tag w:val="_GBC_ce469aff25724bbcb78f6e89d237b02f"/>
                    <w:id w:val="-126191665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同一控制下企业合并导致盈余公积变动金额"/>
                    <w:tag w:val="_GBC_d072a379be5d4963870dae76449b4d3f"/>
                    <w:id w:val="-42003144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同一控制下企业合并导致一般风险准备变动金额"/>
                    <w:tag w:val="_GBC_e208f7c02b294465b76b26900fbe0cb3"/>
                    <w:id w:val="177544151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同一控制下企业合并导致未分配利润变动金额"/>
                    <w:tag w:val="_GBC_fb30a058c5834199a895b5927f3bca56"/>
                    <w:id w:val="165171604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同一控制下企业合并导致少数股东权益变动金额"/>
                    <w:tag w:val="_GBC_1126a138949d4ffb96ecd1c53b661652"/>
                    <w:id w:val="1367955126"/>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同一控制下企业合并导致股东权益合计变动金额"/>
                    <w:tag w:val="_GBC_2f3ffb52807c45f4aec7fb090b6c79a1"/>
                    <w:id w:val="-875850693"/>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354190936"/>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优先股变动金额（其他追溯调整）"/>
                    <w:tag w:val="_GBC_24beb026d74c45669cfca2fb9f153cb9"/>
                    <w:id w:val="-200057278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永续债变动金额（其他追溯调整）"/>
                    <w:tag w:val="_GBC_812bf0afa0b04166a0740c4fa37bb7dd"/>
                    <w:id w:val="-55507908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中的其他变动金额（其他追溯调整）"/>
                    <w:tag w:val="_GBC_54d2ae2f88c4425abae94ea09d4c26c7"/>
                    <w:id w:val="-76314470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变动金额（其他追溯调整）"/>
                    <w:tag w:val="_GBC_4384133fe2ff4f83b61e108fadb43e9f"/>
                    <w:id w:val="-1549062173"/>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库存股变动金额（其他追溯调整）"/>
                    <w:tag w:val="_GBC_67ff49fdee894fd5a793fd2d89d470fb"/>
                    <w:id w:val="168485640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综合收益变动金额（其他追溯调整）"/>
                    <w:tag w:val="_GBC_8b8ab63d66594f0d80b084fa688c7d0a"/>
                    <w:id w:val="165819389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专项储备变动金额（其他追溯调整）"/>
                    <w:tag w:val="_GBC_45b7d90f922e4b2a9bf9a575b66b380d"/>
                    <w:id w:val="-95941502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变动金额（其他追溯调整）"/>
                    <w:tag w:val="_GBC_c6b938cdb4e845298e678ed9e4a0f79e"/>
                    <w:id w:val="733510061"/>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一般风险准备变动金额（其他追溯调整）"/>
                    <w:tag w:val="_GBC_8d529a9cf7814ce5abe0feb46552fce6"/>
                    <w:id w:val="113576314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未分配利润变动金额（其他追溯调整）"/>
                    <w:tag w:val="_GBC_acfdd2563a7c41e78c91352fe7c7a567"/>
                    <w:id w:val="38515929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少数股东权益变动金额（其他追溯调整）"/>
                    <w:tag w:val="_GBC_f14b713f144e4112afbdc5ef3f614e03"/>
                    <w:id w:val="-877390709"/>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股东权益变动金额（其他追溯调整）"/>
                    <w:tag w:val="_GBC_43a1f32d85424c1f8a13d76062ec30a3"/>
                    <w:id w:val="1731806863"/>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1009261587"/>
                    <w:lock w:val="sdtLocked"/>
                  </w:sdtPr>
                  <w:sdtEndPr/>
                  <w:sdtContent>
                    <w:tc>
                      <w:tcPr>
                        <w:tcW w:w="870" w:type="dxa"/>
                      </w:tcPr>
                      <w:p w:rsidR="004F6C63" w:rsidRDefault="004F6C63" w:rsidP="0013157B">
                        <w:pPr>
                          <w:jc w:val="right"/>
                          <w:rPr>
                            <w:sz w:val="18"/>
                            <w:szCs w:val="18"/>
                          </w:rPr>
                        </w:pPr>
                        <w:r>
                          <w:rPr>
                            <w:sz w:val="18"/>
                            <w:szCs w:val="18"/>
                          </w:rPr>
                          <w:t>4,800,000,000.00</w:t>
                        </w:r>
                      </w:p>
                    </w:tc>
                  </w:sdtContent>
                </w:sdt>
                <w:sdt>
                  <w:sdtPr>
                    <w:rPr>
                      <w:sz w:val="18"/>
                      <w:szCs w:val="18"/>
                    </w:rPr>
                    <w:alias w:val="其他权益工具-其中：优先股"/>
                    <w:tag w:val="_GBC_586f64de03a3460aabbe5038afe82d0c"/>
                    <w:id w:val="146454978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永续债"/>
                    <w:tag w:val="_GBC_b81e57233ebb43849ad885f8489e5d77"/>
                    <w:id w:val="195335133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其他"/>
                    <w:tag w:val="_GBC_c51d61616db94b14bf5c435dcd246b61"/>
                    <w:id w:val="-100474423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
                    <w:tag w:val="_GBC_020ca31040f14d5b9948f64d91e25197"/>
                    <w:id w:val="-1398731681"/>
                    <w:lock w:val="sdtLocked"/>
                  </w:sdtPr>
                  <w:sdtEndPr/>
                  <w:sdtContent>
                    <w:tc>
                      <w:tcPr>
                        <w:tcW w:w="869" w:type="dxa"/>
                      </w:tcPr>
                      <w:p w:rsidR="004F6C63" w:rsidRDefault="004F6C63" w:rsidP="0013157B">
                        <w:pPr>
                          <w:jc w:val="right"/>
                          <w:rPr>
                            <w:sz w:val="18"/>
                            <w:szCs w:val="18"/>
                          </w:rPr>
                        </w:pPr>
                        <w:r>
                          <w:rPr>
                            <w:sz w:val="18"/>
                            <w:szCs w:val="18"/>
                          </w:rPr>
                          <w:t>4,595,435,101.39</w:t>
                        </w:r>
                      </w:p>
                    </w:tc>
                  </w:sdtContent>
                </w:sdt>
                <w:sdt>
                  <w:sdtPr>
                    <w:rPr>
                      <w:sz w:val="18"/>
                      <w:szCs w:val="18"/>
                    </w:rPr>
                    <w:alias w:val="库存股"/>
                    <w:tag w:val="_GBC_badfefb2a7214eb297083b23774a1f7d"/>
                    <w:id w:val="-79081327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综合收益（资产负债表项目）"/>
                    <w:tag w:val="_GBC_edb7266ef45f4da099332297613a98cf"/>
                    <w:id w:val="464784363"/>
                    <w:lock w:val="sdtLocked"/>
                  </w:sdtPr>
                  <w:sdtEndPr/>
                  <w:sdtContent>
                    <w:tc>
                      <w:tcPr>
                        <w:tcW w:w="884" w:type="dxa"/>
                      </w:tcPr>
                      <w:p w:rsidR="004F6C63" w:rsidRDefault="004F6C63" w:rsidP="0013157B">
                        <w:pPr>
                          <w:jc w:val="right"/>
                          <w:rPr>
                            <w:sz w:val="18"/>
                            <w:szCs w:val="18"/>
                          </w:rPr>
                        </w:pPr>
                        <w:r>
                          <w:rPr>
                            <w:sz w:val="18"/>
                            <w:szCs w:val="18"/>
                          </w:rPr>
                          <w:t>1,982,331.03</w:t>
                        </w:r>
                      </w:p>
                    </w:tc>
                  </w:sdtContent>
                </w:sdt>
                <w:sdt>
                  <w:sdtPr>
                    <w:rPr>
                      <w:sz w:val="18"/>
                      <w:szCs w:val="18"/>
                    </w:rPr>
                    <w:alias w:val="专项储备"/>
                    <w:tag w:val="_GBC_cdd975d1429e4d7e9a7a3210f7afdb61"/>
                    <w:id w:val="193925224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
                    <w:tag w:val="_GBC_2412e5b478a843eb99deba7334d5a181"/>
                    <w:id w:val="-313655694"/>
                    <w:lock w:val="sdtLocked"/>
                  </w:sdtPr>
                  <w:sdtEndPr/>
                  <w:sdtContent>
                    <w:tc>
                      <w:tcPr>
                        <w:tcW w:w="870" w:type="dxa"/>
                      </w:tcPr>
                      <w:p w:rsidR="004F6C63" w:rsidRDefault="004F6C63" w:rsidP="0013157B">
                        <w:pPr>
                          <w:jc w:val="right"/>
                          <w:rPr>
                            <w:sz w:val="18"/>
                            <w:szCs w:val="18"/>
                          </w:rPr>
                        </w:pPr>
                        <w:r>
                          <w:rPr>
                            <w:sz w:val="18"/>
                            <w:szCs w:val="18"/>
                          </w:rPr>
                          <w:t>950,623,638.86</w:t>
                        </w:r>
                      </w:p>
                    </w:tc>
                  </w:sdtContent>
                </w:sdt>
                <w:sdt>
                  <w:sdtPr>
                    <w:rPr>
                      <w:sz w:val="18"/>
                      <w:szCs w:val="18"/>
                    </w:rPr>
                    <w:alias w:val="一般风险准备"/>
                    <w:tag w:val="_GBC_0e21bee450ef463ebe134dfd6a29c056"/>
                    <w:id w:val="-97622004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未分配利润"/>
                    <w:tag w:val="_GBC_b9b83ce3e31743df884eb1e7b063b4b0"/>
                    <w:id w:val="-335614640"/>
                    <w:lock w:val="sdtLocked"/>
                  </w:sdtPr>
                  <w:sdtEndPr/>
                  <w:sdtContent>
                    <w:tc>
                      <w:tcPr>
                        <w:tcW w:w="870" w:type="dxa"/>
                      </w:tcPr>
                      <w:p w:rsidR="004F6C63" w:rsidRDefault="004F6C63" w:rsidP="0013157B">
                        <w:pPr>
                          <w:jc w:val="right"/>
                          <w:rPr>
                            <w:sz w:val="18"/>
                            <w:szCs w:val="18"/>
                          </w:rPr>
                        </w:pPr>
                        <w:r>
                          <w:rPr>
                            <w:sz w:val="18"/>
                            <w:szCs w:val="18"/>
                          </w:rPr>
                          <w:t>2,898,401,138.01</w:t>
                        </w:r>
                      </w:p>
                    </w:tc>
                  </w:sdtContent>
                </w:sdt>
                <w:sdt>
                  <w:sdtPr>
                    <w:rPr>
                      <w:sz w:val="18"/>
                      <w:szCs w:val="18"/>
                    </w:rPr>
                    <w:alias w:val="少数股东权益"/>
                    <w:tag w:val="_GBC_c64d00e83755454b959523fc682e1cab"/>
                    <w:id w:val="2048875648"/>
                    <w:lock w:val="sdtLocked"/>
                  </w:sdtPr>
                  <w:sdtEndPr/>
                  <w:sdtContent>
                    <w:tc>
                      <w:tcPr>
                        <w:tcW w:w="1080" w:type="dxa"/>
                      </w:tcPr>
                      <w:p w:rsidR="004F6C63" w:rsidRDefault="004F6C63" w:rsidP="0013157B">
                        <w:pPr>
                          <w:jc w:val="right"/>
                          <w:rPr>
                            <w:sz w:val="18"/>
                            <w:szCs w:val="18"/>
                          </w:rPr>
                        </w:pPr>
                        <w:r>
                          <w:rPr>
                            <w:sz w:val="18"/>
                            <w:szCs w:val="18"/>
                          </w:rPr>
                          <w:t>9,014,134.69</w:t>
                        </w:r>
                      </w:p>
                    </w:tc>
                  </w:sdtContent>
                </w:sdt>
                <w:sdt>
                  <w:sdtPr>
                    <w:rPr>
                      <w:sz w:val="18"/>
                      <w:szCs w:val="18"/>
                    </w:rPr>
                    <w:alias w:val="股东权益合计"/>
                    <w:tag w:val="_GBC_860a27843b9e4ef492602c60eb2ea0db"/>
                    <w:id w:val="-299302078"/>
                    <w:lock w:val="sdtLocked"/>
                  </w:sdtPr>
                  <w:sdtEndPr/>
                  <w:sdtContent>
                    <w:tc>
                      <w:tcPr>
                        <w:tcW w:w="1108" w:type="dxa"/>
                      </w:tcPr>
                      <w:p w:rsidR="004F6C63" w:rsidRDefault="004F6C63" w:rsidP="0013157B">
                        <w:pPr>
                          <w:jc w:val="right"/>
                          <w:rPr>
                            <w:sz w:val="18"/>
                            <w:szCs w:val="18"/>
                          </w:rPr>
                        </w:pPr>
                        <w:r>
                          <w:rPr>
                            <w:sz w:val="18"/>
                            <w:szCs w:val="18"/>
                          </w:rPr>
                          <w:t>13,255,456,343.98</w:t>
                        </w:r>
                      </w:p>
                    </w:tc>
                  </w:sdtContent>
                </w:sdt>
              </w:tr>
              <w:tr w:rsidR="004F6C63" w:rsidTr="0013157B">
                <w:tc>
                  <w:tcPr>
                    <w:tcW w:w="2284" w:type="dxa"/>
                  </w:tcPr>
                  <w:p w:rsidR="004F6C63" w:rsidRDefault="004F6C63" w:rsidP="0013157B">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1214614561"/>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权益工具中的优先股增减变动金额"/>
                    <w:tag w:val="_GBC_e487e561657e4d7891c17d9705fafff5"/>
                    <w:id w:val="55104931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中的永续债增减变动金额"/>
                    <w:tag w:val="_GBC_ec06f16ff482481a9ff04355a14cd023"/>
                    <w:id w:val="-109778655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中的其他增减变动金额"/>
                    <w:tag w:val="_GBC_67cac0a9572e4e76a54e15485eb43f66"/>
                    <w:id w:val="-146641951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增减变动金额"/>
                    <w:tag w:val="_GBC_736145bd6aa14664bfdaa678bc305906"/>
                    <w:id w:val="798193321"/>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库存股增减变动金额"/>
                    <w:tag w:val="_GBC_66babe9642424a2c84970596d94a14d0"/>
                    <w:id w:val="-169977093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综合收益增减变动金额"/>
                    <w:tag w:val="_GBC_67643b420d9e4b668270971e97b41b55"/>
                    <w:id w:val="1820921396"/>
                    <w:lock w:val="sdtLocked"/>
                  </w:sdtPr>
                  <w:sdtEndPr/>
                  <w:sdtContent>
                    <w:tc>
                      <w:tcPr>
                        <w:tcW w:w="884" w:type="dxa"/>
                      </w:tcPr>
                      <w:p w:rsidR="004F6C63" w:rsidRDefault="004F6C63" w:rsidP="0013157B">
                        <w:pPr>
                          <w:jc w:val="right"/>
                          <w:rPr>
                            <w:sz w:val="18"/>
                            <w:szCs w:val="18"/>
                          </w:rPr>
                        </w:pPr>
                        <w:r>
                          <w:rPr>
                            <w:sz w:val="18"/>
                            <w:szCs w:val="18"/>
                          </w:rPr>
                          <w:t>2,416,872.46</w:t>
                        </w:r>
                      </w:p>
                    </w:tc>
                  </w:sdtContent>
                </w:sdt>
                <w:sdt>
                  <w:sdtPr>
                    <w:rPr>
                      <w:sz w:val="18"/>
                      <w:szCs w:val="18"/>
                    </w:rPr>
                    <w:alias w:val="专项储备增减变动金额"/>
                    <w:tag w:val="_GBC_9ab4b6e8029c43fbb6ea9cfc45c1b327"/>
                    <w:id w:val="44343577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增减变动金额"/>
                    <w:tag w:val="_GBC_990b5aca47c440d38da9e89e7e1fd651"/>
                    <w:id w:val="-1499950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一般风险准备增减变动金额"/>
                    <w:tag w:val="_GBC_b2d1e21a3bb6495b8c9f810fbb8e2730"/>
                    <w:id w:val="100832702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未分配利润增减变动金额"/>
                    <w:tag w:val="_GBC_cd64648544fe4e228ff6d9074578f3e0"/>
                    <w:id w:val="-1470441829"/>
                    <w:lock w:val="sdtLocked"/>
                  </w:sdtPr>
                  <w:sdtEndPr/>
                  <w:sdtContent>
                    <w:tc>
                      <w:tcPr>
                        <w:tcW w:w="870" w:type="dxa"/>
                      </w:tcPr>
                      <w:p w:rsidR="004F6C63" w:rsidRDefault="004F6C63" w:rsidP="0013157B">
                        <w:pPr>
                          <w:jc w:val="right"/>
                          <w:rPr>
                            <w:sz w:val="18"/>
                            <w:szCs w:val="18"/>
                          </w:rPr>
                        </w:pPr>
                        <w:r>
                          <w:rPr>
                            <w:sz w:val="18"/>
                            <w:szCs w:val="18"/>
                          </w:rPr>
                          <w:t>-323,030,396.42</w:t>
                        </w:r>
                      </w:p>
                    </w:tc>
                  </w:sdtContent>
                </w:sdt>
                <w:sdt>
                  <w:sdtPr>
                    <w:rPr>
                      <w:sz w:val="18"/>
                      <w:szCs w:val="18"/>
                    </w:rPr>
                    <w:alias w:val="少数股东权益增减变动金额"/>
                    <w:tag w:val="_GBC_007653fd381a480694970176f77bf4be"/>
                    <w:id w:val="1771660190"/>
                    <w:lock w:val="sdtLocked"/>
                  </w:sdtPr>
                  <w:sdtEndPr/>
                  <w:sdtContent>
                    <w:tc>
                      <w:tcPr>
                        <w:tcW w:w="1080" w:type="dxa"/>
                      </w:tcPr>
                      <w:p w:rsidR="004F6C63" w:rsidRDefault="004F6C63" w:rsidP="0013157B">
                        <w:pPr>
                          <w:jc w:val="right"/>
                          <w:rPr>
                            <w:sz w:val="18"/>
                            <w:szCs w:val="18"/>
                          </w:rPr>
                        </w:pPr>
                        <w:r>
                          <w:rPr>
                            <w:sz w:val="18"/>
                            <w:szCs w:val="18"/>
                          </w:rPr>
                          <w:t>-75,981.02</w:t>
                        </w:r>
                      </w:p>
                    </w:tc>
                  </w:sdtContent>
                </w:sdt>
                <w:sdt>
                  <w:sdtPr>
                    <w:rPr>
                      <w:sz w:val="18"/>
                      <w:szCs w:val="18"/>
                    </w:rPr>
                    <w:alias w:val="股东权益合计增减变动金额"/>
                    <w:tag w:val="_GBC_4a83597b27e245c08d1f646b62d9dbb5"/>
                    <w:id w:val="-318419356"/>
                    <w:lock w:val="sdtLocked"/>
                  </w:sdtPr>
                  <w:sdtEndPr/>
                  <w:sdtContent>
                    <w:tc>
                      <w:tcPr>
                        <w:tcW w:w="1108" w:type="dxa"/>
                      </w:tcPr>
                      <w:p w:rsidR="004F6C63" w:rsidRDefault="004F6C63" w:rsidP="0013157B">
                        <w:pPr>
                          <w:jc w:val="right"/>
                          <w:rPr>
                            <w:sz w:val="18"/>
                            <w:szCs w:val="18"/>
                          </w:rPr>
                        </w:pPr>
                        <w:r>
                          <w:rPr>
                            <w:sz w:val="18"/>
                            <w:szCs w:val="18"/>
                          </w:rPr>
                          <w:t>-320,689,504.98</w:t>
                        </w:r>
                      </w:p>
                    </w:tc>
                  </w:sdtContent>
                </w:sdt>
              </w:tr>
              <w:tr w:rsidR="004F6C63" w:rsidTr="0013157B">
                <w:tc>
                  <w:tcPr>
                    <w:tcW w:w="2284" w:type="dxa"/>
                  </w:tcPr>
                  <w:p w:rsidR="004F6C63" w:rsidRDefault="004F6C63" w:rsidP="0013157B">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1570879669"/>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综合收益总额导致优先股变动金额"/>
                    <w:tag w:val="_GBC_1dd02a17a0ed4ae1b337424d46c59589"/>
                    <w:id w:val="145158887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综合收益总额导致永续债变动金额"/>
                    <w:tag w:val="_GBC_44a4c9053ef94e26b6320a345f965a68"/>
                    <w:id w:val="-40522932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综合收益总额导致其他权益工具中的其他变动金额"/>
                    <w:tag w:val="_GBC_37c7cdec467b454daefc7bbca597d556"/>
                    <w:id w:val="190124589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综合收益总额导致资本公积变动金额"/>
                    <w:tag w:val="_GBC_bbd680eed5e943a3ba023c53f8dbaef9"/>
                    <w:id w:val="1513111215"/>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综合收益总额导致库存股变动金额"/>
                    <w:tag w:val="_GBC_81dba68fd263481b8b9de41fc742f65b"/>
                    <w:id w:val="20406507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综合收益总额导致其他综合收益变动金额"/>
                    <w:tag w:val="_GBC_5d80154a31cc487a8fca2d0795d0767d"/>
                    <w:id w:val="472188193"/>
                    <w:lock w:val="sdtLocked"/>
                  </w:sdtPr>
                  <w:sdtEndPr/>
                  <w:sdtContent>
                    <w:tc>
                      <w:tcPr>
                        <w:tcW w:w="884" w:type="dxa"/>
                      </w:tcPr>
                      <w:p w:rsidR="004F6C63" w:rsidRDefault="004F6C63" w:rsidP="0013157B">
                        <w:pPr>
                          <w:jc w:val="right"/>
                          <w:rPr>
                            <w:sz w:val="18"/>
                            <w:szCs w:val="18"/>
                          </w:rPr>
                        </w:pPr>
                        <w:r>
                          <w:rPr>
                            <w:sz w:val="18"/>
                            <w:szCs w:val="18"/>
                          </w:rPr>
                          <w:t>2,416,872.46</w:t>
                        </w:r>
                      </w:p>
                    </w:tc>
                  </w:sdtContent>
                </w:sdt>
                <w:sdt>
                  <w:sdtPr>
                    <w:rPr>
                      <w:sz w:val="18"/>
                      <w:szCs w:val="18"/>
                    </w:rPr>
                    <w:alias w:val="综合收益总额导致专项储备变动金额"/>
                    <w:tag w:val="_GBC_ae8c844cb34845c3b16645d890c60706"/>
                    <w:id w:val="23490517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综合收益总额导致盈余公积变动金额"/>
                    <w:tag w:val="_GBC_10c37d120ee4436587ffa83db6b1e23d"/>
                    <w:id w:val="51735460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综合收益总额导致一般风险准备变动金额"/>
                    <w:tag w:val="_GBC_798a59b239344605a4ba4188c21dc365"/>
                    <w:id w:val="-687371841"/>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综合收益总额导致未分配利润变动金额"/>
                    <w:tag w:val="_GBC_9a7816da421b4e1db695bb9cae7c5700"/>
                    <w:id w:val="-1163542019"/>
                    <w:lock w:val="sdtLocked"/>
                  </w:sdtPr>
                  <w:sdtEndPr/>
                  <w:sdtContent>
                    <w:tc>
                      <w:tcPr>
                        <w:tcW w:w="870" w:type="dxa"/>
                      </w:tcPr>
                      <w:p w:rsidR="004F6C63" w:rsidRDefault="004F6C63" w:rsidP="0013157B">
                        <w:pPr>
                          <w:jc w:val="right"/>
                          <w:rPr>
                            <w:sz w:val="18"/>
                            <w:szCs w:val="18"/>
                          </w:rPr>
                        </w:pPr>
                        <w:r>
                          <w:rPr>
                            <w:sz w:val="18"/>
                            <w:szCs w:val="18"/>
                          </w:rPr>
                          <w:t>876,969,603.58</w:t>
                        </w:r>
                      </w:p>
                    </w:tc>
                  </w:sdtContent>
                </w:sdt>
                <w:sdt>
                  <w:sdtPr>
                    <w:rPr>
                      <w:sz w:val="18"/>
                      <w:szCs w:val="18"/>
                    </w:rPr>
                    <w:alias w:val="综合收益总额导致少数股东权益变动金额"/>
                    <w:tag w:val="_GBC_2fc71a86b75b4afcbb853fbc9b03ca38"/>
                    <w:id w:val="1638378244"/>
                    <w:lock w:val="sdtLocked"/>
                  </w:sdtPr>
                  <w:sdtEndPr/>
                  <w:sdtContent>
                    <w:tc>
                      <w:tcPr>
                        <w:tcW w:w="1080" w:type="dxa"/>
                      </w:tcPr>
                      <w:p w:rsidR="004F6C63" w:rsidRDefault="004F6C63" w:rsidP="0013157B">
                        <w:pPr>
                          <w:jc w:val="right"/>
                          <w:rPr>
                            <w:sz w:val="18"/>
                            <w:szCs w:val="18"/>
                          </w:rPr>
                        </w:pPr>
                        <w:r>
                          <w:rPr>
                            <w:sz w:val="18"/>
                            <w:szCs w:val="18"/>
                          </w:rPr>
                          <w:t>-75,981.02</w:t>
                        </w:r>
                      </w:p>
                    </w:tc>
                  </w:sdtContent>
                </w:sdt>
                <w:sdt>
                  <w:sdtPr>
                    <w:rPr>
                      <w:sz w:val="18"/>
                      <w:szCs w:val="18"/>
                    </w:rPr>
                    <w:alias w:val="综合收益总额导致股东权益合计变动金额"/>
                    <w:tag w:val="_GBC_35079ff902314600ae5ae7133bfbad35"/>
                    <w:id w:val="141156739"/>
                    <w:lock w:val="sdtLocked"/>
                  </w:sdtPr>
                  <w:sdtEndPr/>
                  <w:sdtContent>
                    <w:tc>
                      <w:tcPr>
                        <w:tcW w:w="1108" w:type="dxa"/>
                      </w:tcPr>
                      <w:p w:rsidR="004F6C63" w:rsidRDefault="004F6C63" w:rsidP="0013157B">
                        <w:pPr>
                          <w:jc w:val="right"/>
                          <w:rPr>
                            <w:sz w:val="18"/>
                            <w:szCs w:val="18"/>
                          </w:rPr>
                        </w:pPr>
                        <w:r>
                          <w:rPr>
                            <w:sz w:val="18"/>
                            <w:szCs w:val="18"/>
                          </w:rPr>
                          <w:t>879,310,495.02</w:t>
                        </w:r>
                      </w:p>
                    </w:tc>
                  </w:sdtContent>
                </w:sdt>
              </w:tr>
              <w:tr w:rsidR="004F6C63" w:rsidTr="0013157B">
                <w:tc>
                  <w:tcPr>
                    <w:tcW w:w="2284" w:type="dxa"/>
                  </w:tcPr>
                  <w:p w:rsidR="004F6C63" w:rsidRDefault="004F6C63" w:rsidP="0013157B">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81201991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所有者投入和减少资本导致其他权益工具中的优先股变动金额"/>
                    <w:tag w:val="_GBC_f2fd5f1d6b0f46e6b89d9da4ef8eeab9"/>
                    <w:id w:val="12020521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投入和减少资本导致其他权益工具中的永续债变动金额"/>
                    <w:tag w:val="_GBC_72a4e661636f4e338787c7f11bd6586c"/>
                    <w:id w:val="72572768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投入和减少资本导致其他权益工具中的其他变动金额"/>
                    <w:tag w:val="_GBC_204f09a984ef4e88b8cdb9aea91e2bc4"/>
                    <w:id w:val="-188038934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所有者投入和减少资本导致资本公积变动金额"/>
                    <w:tag w:val="_GBC_27f982b32106414ba21f8c2c8221f466"/>
                    <w:id w:val="-1109117037"/>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所有者投入和减少资本导致库存股变动金额"/>
                    <w:tag w:val="_GBC_4a3aa42e37e848898c76c8c6611623fa"/>
                    <w:id w:val="134928907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投入和减少资本导致其他综合收益变动金额"/>
                    <w:tag w:val="_GBC_7096cd70abb34e0f9affbb8fd00e7f05"/>
                    <w:id w:val="541063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所有者投入和减少资本导致专项储备变动金额"/>
                    <w:tag w:val="_GBC_8def970b180a4090b169224fb7af132d"/>
                    <w:id w:val="114177557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投入和减少资本导致盈余公积变动金额"/>
                    <w:tag w:val="_GBC_d3805221fe5445a38db6432c15320b3e"/>
                    <w:id w:val="510344839"/>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所有者投入和减少资本导致一般风险准备变动金额"/>
                    <w:tag w:val="_GBC_251d24771e7c47bdac370c6c025c0aae"/>
                    <w:id w:val="3710287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所有者投入和减少资本导致未分配利润变动金额"/>
                    <w:tag w:val="_GBC_d4eb7efa39f147beb4e7af97bf016c83"/>
                    <w:id w:val="122209627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所有者投入和减少资本导致少数股东权益变动金额"/>
                    <w:tag w:val="_GBC_95ae8980eb034b729998b44929073851"/>
                    <w:id w:val="-1310779745"/>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所有者投入和减少资本导致股东权益合计变动金额"/>
                    <w:tag w:val="_GBC_b95904aab6b142d9a5f15f9617fbebec"/>
                    <w:id w:val="681939482"/>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434715034"/>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股东投入的普通股导致优先股变动金额"/>
                    <w:tag w:val="_GBC_ece474705f654d62845b14525ea4791e"/>
                    <w:id w:val="202004427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东投入的普通股导致永续债变动金额"/>
                    <w:tag w:val="_GBC_21ede649bb76451cb1f041574decf38e"/>
                    <w:id w:val="-199964891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东投入的普通股导致其他权益工具中的其他变动金额"/>
                    <w:tag w:val="_GBC_3a5841258d564d8baadf6c3a762da7cf"/>
                    <w:id w:val="40858875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股东投入的普通股导致资本公积变动金额"/>
                    <w:tag w:val="_GBC_07781c78504542688475a98e4e1b03ea"/>
                    <w:id w:val="1318910588"/>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股东投入的普通股导致库存股变动金额"/>
                    <w:tag w:val="_GBC_46fdbf579d8949c3b1d1d0c24ba09c4e"/>
                    <w:id w:val="-65098936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东投入的普通股导致其他综合收益变动金额"/>
                    <w:tag w:val="_GBC_2a09f7bcced1447db8bee62862c2b326"/>
                    <w:id w:val="-91631624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股东投入的普通股导致专项储备变动金额"/>
                    <w:tag w:val="_GBC_e7984aca55a84aabad3e422422da01cf"/>
                    <w:id w:val="-170478950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东投入的普通股导致盈余公积变动金额"/>
                    <w:tag w:val="_GBC_1ada37726e2946538dd9f68eb9692892"/>
                    <w:id w:val="87442790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股东投入的普通股导致一般风险准备变动金额"/>
                    <w:tag w:val="_GBC_0c65e21a9e2b47b29dd7b4f4bf6f777f"/>
                    <w:id w:val="59507178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股东投入的普通股导致未分配利润变动金额"/>
                    <w:tag w:val="_GBC_8072d8f8265c4498a3b35916bb192ac5"/>
                    <w:id w:val="6338360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股东投入的普通股导致少数股东权益变动金额"/>
                    <w:tag w:val="_GBC_4f68fa14c87e4efdb3c757ffa4a86a21"/>
                    <w:id w:val="83807898"/>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股东投入的普通股导致股东权益合计变动金额"/>
                    <w:tag w:val="_GBC_f5a8ff08a2e640569889d2b37e30a3c5"/>
                    <w:id w:val="1663895625"/>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81068515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权益工具持有者投入资本导致优先股变动金额"/>
                    <w:tag w:val="_GBC_abe6cf963b4b41e798f150e058331131"/>
                    <w:id w:val="-212992762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持有者投入资本导致永续债变动金额"/>
                    <w:tag w:val="_GBC_75b6e72e4f2145238acc9ea2ac6f734c"/>
                    <w:id w:val="56962116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持有者投入资本导致其他权益工具中的其他变动金额"/>
                    <w:tag w:val="_GBC_0e9df496bfaf4a42a85df89d7fbb5c87"/>
                    <w:id w:val="45260611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权益工具持有者投入资本导致资本公积变动金额"/>
                    <w:tag w:val="_GBC_3feb46c14e4046b4b8f65b0e91739977"/>
                    <w:id w:val="1238823396"/>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其他权益工具持有者投入资本导致库存股变动金额"/>
                    <w:tag w:val="_GBC_069db7cbb5a24b13aed89d29ce5ffca7"/>
                    <w:id w:val="38993997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持有者投入资本导致其他综合收益变动金额"/>
                    <w:tag w:val="_GBC_ef79bfe76ae74fef852fdaf522215abc"/>
                    <w:id w:val="-113294275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权益工具持有者投入资本导致专项储备变动金额"/>
                    <w:tag w:val="_GBC_073ffff1e6a547fd95d41e7986688671"/>
                    <w:id w:val="153283861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持有者投入资本导致盈余公积变动金额"/>
                    <w:tag w:val="_GBC_0c3360c40a9f4b2096b65d996a0c95ca"/>
                    <w:id w:val="28400431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权益工具持有者投入资本导致一般风险准备变动金额"/>
                    <w:tag w:val="_GBC_f5be6b67989749258183b1cc3d2949b8"/>
                    <w:id w:val="-66193323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权益工具持有者投入资本导致未分配利润变动金额"/>
                    <w:tag w:val="_GBC_01bbb7b9789a41178cdc55b39937c3cf"/>
                    <w:id w:val="197410193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权益工具持有者投入资本导致少数股东权益变动金额"/>
                    <w:tag w:val="_GBC_2665a645a2194307b4cd29cdcd7b5778"/>
                    <w:id w:val="919375037"/>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其他权益工具持有者投入资本导致股东权益合计变动金额"/>
                    <w:tag w:val="_GBC_868e58d601614fd1863ce77aad5956ed"/>
                    <w:id w:val="-1849088287"/>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982695856"/>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股份支付计入所有者权益的金额导致其他权益工具中的优先股变动金额"/>
                    <w:tag w:val="_GBC_f6c4361f32904a10ade1796fa678d7af"/>
                    <w:id w:val="-169938779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份支付计入所有者权益的金额导致其他权益工具中的永续债变动金额"/>
                    <w:tag w:val="_GBC_a0b8948de5ee4d1fac5ad4cf27581069"/>
                    <w:id w:val="92198880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份支付计入所有者权益的金额导致其他权益工具中的其他变动金额"/>
                    <w:tag w:val="_GBC_940cf225529a45e4ad2ce47e95589d2a"/>
                    <w:id w:val="-106895252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股份支付计入所有者权益的金额导致资本公积变动金额"/>
                    <w:tag w:val="_GBC_d05289c942ce48619d4716f188123e92"/>
                    <w:id w:val="-129249307"/>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股份支付计入所有者权益的金额导致库存股变动金额"/>
                    <w:tag w:val="_GBC_c2b0ab175e7f41baaf05dd536d0df485"/>
                    <w:id w:val="-48755111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份支付计入所有者权益的金额导致其他综合收益变动金额"/>
                    <w:tag w:val="_GBC_62e63f5038924be7b4cb16ca77dbeb55"/>
                    <w:id w:val="201287444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股份支付计入所有者权益的金额导致专项储备变动金额"/>
                    <w:tag w:val="_GBC_1995ebf5dcdf479f9053d9adc8a06047"/>
                    <w:id w:val="76603994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股份支付计入所有者权益的金额导致盈余公积变动金额"/>
                    <w:tag w:val="_GBC_91deb7784b4f4833a6d29bf6a24e55b1"/>
                    <w:id w:val="-148315454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股份支付计入所有者权益的金额导致一般风险准备变动金额"/>
                    <w:tag w:val="_GBC_9f6515c6f95444588764053f6668ea19"/>
                    <w:id w:val="-20403085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股份支付计入所有者权益的金额导致未分配利润变动金额"/>
                    <w:tag w:val="_GBC_d7d13917fb1c4c5a84637de8423fa3f8"/>
                    <w:id w:val="953837379"/>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股份支付计入所有者权益的金额导致少数股东权益变动金额"/>
                    <w:tag w:val="_GBC_b312e0b21b524839bc3c5118410ccb47"/>
                    <w:id w:val="-1033106525"/>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股份支付计入所有者权益的金额导致股东权益合计变动金额"/>
                    <w:tag w:val="_GBC_e19f055a60fe487786be714c34cbe8a4"/>
                    <w:id w:val="-1441676752"/>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175819650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所有者投入和减少资本导致其他权益工具中的优先股变动金额"/>
                    <w:tag w:val="_GBC_cfc7e6a154b1408eb7937b2cf069bc97"/>
                    <w:id w:val="-12308333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投入和减少资本导致其他权益工具中的永续债变动金额"/>
                    <w:tag w:val="_GBC_69dc281fa7854fabbd7b3af263704fa4"/>
                    <w:id w:val="-152517250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投入和减少资本导致其他权益工具中的其他变动金额"/>
                    <w:tag w:val="_GBC_c71b816e4dea4c9c94c93e34faaed24d"/>
                    <w:id w:val="-31903945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所有者投入和减少资本导致资本公积变动金额"/>
                    <w:tag w:val="_GBC_a56bf5e426f64c3c8df4b3dc2ff2e39a"/>
                    <w:id w:val="-1571653999"/>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其他所有者投入和减少资本导致库存股变动金额"/>
                    <w:tag w:val="_GBC_a28a784fe5e041e4aa15f1cd0233e21f"/>
                    <w:id w:val="-14127437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投入和减少资本导致其他综合收益变动金额"/>
                    <w:tag w:val="_GBC_0dae0dc02a894eeab53571f5d403eee3"/>
                    <w:id w:val="174436920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所有者投入和减少资本导致专项储备变动金额"/>
                    <w:tag w:val="_GBC_5c98fd55c5cd43b4bcd919ff7cb58dec"/>
                    <w:id w:val="-51276721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投入和减少资本导致盈余公积变动金额"/>
                    <w:tag w:val="_GBC_83fa8b1383724af9a770f9add47d75ad"/>
                    <w:id w:val="-741636099"/>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所有者投入和减少资本导致一般风险准备变动金额"/>
                    <w:tag w:val="_GBC_6cdb6306b9de418c8103396395b0fd70"/>
                    <w:id w:val="133941687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所有者投入和减少资本导致未分配利润变动金额"/>
                    <w:tag w:val="_GBC_35bf9b4c51a24999b9541842a1e7fb47"/>
                    <w:id w:val="-1689363634"/>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所有者投入和减少资本导致少数股东权益变动金额"/>
                    <w:tag w:val="_GBC_f6975349d6064c8cb8f0e9ad493edb19"/>
                    <w:id w:val="266897823"/>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其他所有者投入和减少资本导致股东权益合计变动金额"/>
                    <w:tag w:val="_GBC_77a2f11e0e334f3a8413109bca6b93c4"/>
                    <w:id w:val="51507833"/>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1842357344"/>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利润分配导致其他权益工具中的优先股变动金额"/>
                    <w:tag w:val="_GBC_956859598b774427a71069bf915aa0af"/>
                    <w:id w:val="-118968382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利润分配导致其他权益工具中的永续债变动金额"/>
                    <w:tag w:val="_GBC_d7713cfd89f64315be3201164767bf11"/>
                    <w:id w:val="75016060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利润分配导致其他权益工具中的其他变动金额"/>
                    <w:tag w:val="_GBC_72d1b237cf074966810021ff3fbb8d42"/>
                    <w:id w:val="11441251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利润分配导致资本公积变动金额"/>
                    <w:tag w:val="_GBC_008b092d0d684a408f45effcaea96ca5"/>
                    <w:id w:val="-834835968"/>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利润分配导致库存股变动金额"/>
                    <w:tag w:val="_GBC_ce23bca0342840f9bf622cfe4948a129"/>
                    <w:id w:val="-80854783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利润分配导致其他综合收益变动金额"/>
                    <w:tag w:val="_GBC_e01df85347834a428343dfb684e1c4c7"/>
                    <w:id w:val="-110263574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利润分配导致专项储备变动金额"/>
                    <w:tag w:val="_GBC_acb34edb816546b8af18f57854b81e27"/>
                    <w:id w:val="30782013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利润分配导致盈余公积变动金额"/>
                    <w:tag w:val="_GBC_4e4cd410b78241f4b33254e9ea8f8b1c"/>
                    <w:id w:val="161278948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利润分配导致一般风险准备变动金额"/>
                    <w:tag w:val="_GBC_f79b60fbbcac4ccf9c170ccaf33af09e"/>
                    <w:id w:val="-14736461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利润分配导致未分配利润变动金额"/>
                    <w:tag w:val="_GBC_5fd16629d42c4cea99eac50d26b2c4e7"/>
                    <w:id w:val="1664588518"/>
                    <w:lock w:val="sdtLocked"/>
                  </w:sdtPr>
                  <w:sdtEndPr/>
                  <w:sdtContent>
                    <w:tc>
                      <w:tcPr>
                        <w:tcW w:w="870" w:type="dxa"/>
                      </w:tcPr>
                      <w:p w:rsidR="004F6C63" w:rsidRDefault="004F6C63" w:rsidP="0013157B">
                        <w:pPr>
                          <w:jc w:val="right"/>
                          <w:rPr>
                            <w:sz w:val="18"/>
                            <w:szCs w:val="18"/>
                          </w:rPr>
                        </w:pPr>
                        <w:r>
                          <w:rPr>
                            <w:sz w:val="18"/>
                            <w:szCs w:val="18"/>
                          </w:rPr>
                          <w:t>-1,200,000,000.00</w:t>
                        </w:r>
                      </w:p>
                    </w:tc>
                  </w:sdtContent>
                </w:sdt>
                <w:sdt>
                  <w:sdtPr>
                    <w:rPr>
                      <w:sz w:val="18"/>
                      <w:szCs w:val="18"/>
                    </w:rPr>
                    <w:alias w:val="利润分配导致少数股东权益变动金额"/>
                    <w:tag w:val="_GBC_c077661fa975459681fcd2aea86ed54a"/>
                    <w:id w:val="-1066643647"/>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利润分配导致股东权益合计变动金额"/>
                    <w:tag w:val="_GBC_f08e4d3326054b17bd41e89b661062da"/>
                    <w:id w:val="-731466839"/>
                    <w:lock w:val="sdtLocked"/>
                  </w:sdtPr>
                  <w:sdtEndPr/>
                  <w:sdtContent>
                    <w:tc>
                      <w:tcPr>
                        <w:tcW w:w="1108" w:type="dxa"/>
                      </w:tcPr>
                      <w:p w:rsidR="004F6C63" w:rsidRDefault="004F6C63" w:rsidP="0013157B">
                        <w:pPr>
                          <w:jc w:val="right"/>
                          <w:rPr>
                            <w:sz w:val="18"/>
                            <w:szCs w:val="18"/>
                          </w:rPr>
                        </w:pPr>
                        <w:r>
                          <w:rPr>
                            <w:sz w:val="18"/>
                            <w:szCs w:val="18"/>
                          </w:rPr>
                          <w:t>-1,200,000,000.00</w:t>
                        </w:r>
                      </w:p>
                    </w:tc>
                  </w:sdtContent>
                </w:sdt>
              </w:tr>
              <w:tr w:rsidR="004F6C63" w:rsidTr="0013157B">
                <w:tc>
                  <w:tcPr>
                    <w:tcW w:w="2284" w:type="dxa"/>
                  </w:tcPr>
                  <w:p w:rsidR="004F6C63" w:rsidRDefault="004F6C63" w:rsidP="0013157B">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88726069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盈余公积导致其他权益工具中的优先股变动金额"/>
                    <w:tag w:val="_GBC_2c0185a081f54904a024172b245772c2"/>
                    <w:id w:val="-106765495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盈余公积导致其他权益工具中的永续债变动金额"/>
                    <w:tag w:val="_GBC_647242c770024c87b5d8f8d119855930"/>
                    <w:id w:val="72803014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盈余公积导致其他权益工具中的其他变动金额"/>
                    <w:tag w:val="_GBC_5db6d7e499b5427cb358ef82666e6301"/>
                    <w:id w:val="-26415583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盈余公积导致资本公积变动金额"/>
                    <w:tag w:val="_GBC_4361e69f7e244529a8e3c5a23b0a59aa"/>
                    <w:id w:val="1813060313"/>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提取盈余公积导致库存股变动金额"/>
                    <w:tag w:val="_GBC_5bbbe8175f2d4cb5a5a89823aa0f34f4"/>
                    <w:id w:val="89024363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盈余公积导致其他综合收益变动金额"/>
                    <w:tag w:val="_GBC_6a90bbb46a1f48bdae1ad10546519b30"/>
                    <w:id w:val="9091111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盈余公积导致专项储备变动金额"/>
                    <w:tag w:val="_GBC_41a0ef917d2d422a892e0489c1da7d25"/>
                    <w:id w:val="102135780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盈余公积导致盈余公积变动金额"/>
                    <w:tag w:val="_GBC_ece75f8bc93f48ba9c832a962ce566dd"/>
                    <w:id w:val="-104382088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盈余公积导致一般风险准备变动金额"/>
                    <w:tag w:val="_GBC_4fc10bd7aa624277955de931ca5cf466"/>
                    <w:id w:val="168278273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盈余公积导致未分配利润变动金额"/>
                    <w:tag w:val="_GBC_9f4c0eb53a68448aa9854c664a036d51"/>
                    <w:id w:val="103993843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盈余公积导致少数股东权益变动金额"/>
                    <w:tag w:val="_GBC_e2a15bc69f304864b4aa8c783a8bb158"/>
                    <w:id w:val="660588423"/>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提取盈余公积导致股东权益合计变动金额"/>
                    <w:tag w:val="_GBC_2bba713f5edb4ac48d1d71dbcbfdc087"/>
                    <w:id w:val="-85854117"/>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68302244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一般风险准备导致其他权益工具中的优先股变动金额"/>
                    <w:tag w:val="_GBC_f78a504851994eb0b92a9ef8d6538a41"/>
                    <w:id w:val="141758747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一般风险准备导致其他权益工具中的永续债变动金额"/>
                    <w:tag w:val="_GBC_c9e292d79e7b444c8fd6726aff30e22d"/>
                    <w:id w:val="-208290464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一般风险准备导致其他权益工具中的其他变动金额"/>
                    <w:tag w:val="_GBC_d4b0a5fde3b741e9b15ea49be1b98d08"/>
                    <w:id w:val="211825982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一般风险准备导致资本公积变动金额"/>
                    <w:tag w:val="_GBC_b48d36341c104938956909532e0f9b43"/>
                    <w:id w:val="-522398245"/>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提取一般风险准备导致库存股变动金额"/>
                    <w:tag w:val="_GBC_9c0d7922c561419db193ddee1fb28873"/>
                    <w:id w:val="-181995013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一般风险准备导致其他综合收益变动金额"/>
                    <w:tag w:val="_GBC_ccefba20cad44b109650f24edfc0d3a1"/>
                    <w:id w:val="67299768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一般风险准备导致专项储备变动金额"/>
                    <w:tag w:val="_GBC_9ecdf9d9702c49bfa0b66e119d2b1930"/>
                    <w:id w:val="-76192445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一般风险准备导致盈余公积变动金额"/>
                    <w:tag w:val="_GBC_b227bd24600a4f35a1789a27938f6405"/>
                    <w:id w:val="-83129766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一般风险准备导致一般风险准备变动金额"/>
                    <w:tag w:val="_GBC_46d32b0e7d2a4e9397603b5bedc560e2"/>
                    <w:id w:val="-201590692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一般风险准备导致未分配利润变动金额"/>
                    <w:tag w:val="_GBC_45c8ea53b192406e895e15ff579136be"/>
                    <w:id w:val="78608105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一般风险准备导致少数股东权益变动金额"/>
                    <w:tag w:val="_GBC_e361fff0e6ce465c813143945dda2dd3"/>
                    <w:id w:val="-1692133884"/>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提取一般风险准备导致股东权益合计变动金额"/>
                    <w:tag w:val="_GBC_cf1b373588044caeacfcbe871e1e2eb9"/>
                    <w:id w:val="-350498335"/>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41783134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对所有者（或股东）的分配导致其他权益工具中的优先股变动金额"/>
                    <w:tag w:val="_GBC_54258a9187c54ee38b628d95c4b057aa"/>
                    <w:id w:val="-35712323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对所有者（或股东）的分配导致其他权益工具中的永续债变动金额"/>
                    <w:tag w:val="_GBC_ab01c78c9825407eb678542237da77bf"/>
                    <w:id w:val="-18867428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对所有者（或股东）的分配导致其他权益工具中的其他变动金额"/>
                    <w:tag w:val="_GBC_92672d547dd74777897845683645a1a3"/>
                    <w:id w:val="-29251810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对所有者（或股东）的分配导致资本公积变动金额"/>
                    <w:tag w:val="_GBC_34381df683e546dd9b9491227d559f95"/>
                    <w:id w:val="-1144883824"/>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对所有者（或股东）的分配导致库存股变动金额"/>
                    <w:tag w:val="_GBC_e8da057308084b45b62dbbfd52c54f17"/>
                    <w:id w:val="204378487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对所有者（或股东）的分配导致其他综合收益变动金额"/>
                    <w:tag w:val="_GBC_9bf019e64a7c4807a0607fb052654303"/>
                    <w:id w:val="174567752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对所有者（或股东）的分配导致专项储备变动金额"/>
                    <w:tag w:val="_GBC_4f402f03ab9742ba9cfa28d9a7729193"/>
                    <w:id w:val="-76739163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对所有者（或股东）的分配导致盈余公积变动金额"/>
                    <w:tag w:val="_GBC_1bb1990740b941f4bc9d8c20569426ce"/>
                    <w:id w:val="164408325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对所有者（或股东）的分配导致一般风险准备变动金额"/>
                    <w:tag w:val="_GBC_b161e8312f574672ab463645755af800"/>
                    <w:id w:val="-121997305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对所有者（或股东）的分配导致未分配利润变动金额"/>
                    <w:tag w:val="_GBC_b80b0614977743bd8b26b02da9b526b8"/>
                    <w:id w:val="446354956"/>
                    <w:lock w:val="sdtLocked"/>
                  </w:sdtPr>
                  <w:sdtEndPr/>
                  <w:sdtContent>
                    <w:tc>
                      <w:tcPr>
                        <w:tcW w:w="870" w:type="dxa"/>
                      </w:tcPr>
                      <w:p w:rsidR="004F6C63" w:rsidRDefault="004F6C63" w:rsidP="0013157B">
                        <w:pPr>
                          <w:jc w:val="right"/>
                          <w:rPr>
                            <w:sz w:val="18"/>
                            <w:szCs w:val="18"/>
                          </w:rPr>
                        </w:pPr>
                        <w:r>
                          <w:rPr>
                            <w:sz w:val="18"/>
                            <w:szCs w:val="18"/>
                          </w:rPr>
                          <w:t>-1,200,000,000.00</w:t>
                        </w:r>
                      </w:p>
                    </w:tc>
                  </w:sdtContent>
                </w:sdt>
                <w:sdt>
                  <w:sdtPr>
                    <w:rPr>
                      <w:sz w:val="18"/>
                      <w:szCs w:val="18"/>
                    </w:rPr>
                    <w:alias w:val="对所有者（或股东）的分配导致少数股东权益变动金额"/>
                    <w:tag w:val="_GBC_a675a5bb5e9d4d10abc61dfdd7c4c010"/>
                    <w:id w:val="-521779000"/>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对所有者（或股东）的分配导致股东权益合计变动金额"/>
                    <w:tag w:val="_GBC_3f65ad1c22e4411c959fc9537055eaab"/>
                    <w:id w:val="-2099012140"/>
                    <w:lock w:val="sdtLocked"/>
                  </w:sdtPr>
                  <w:sdtEndPr/>
                  <w:sdtContent>
                    <w:tc>
                      <w:tcPr>
                        <w:tcW w:w="1108" w:type="dxa"/>
                      </w:tcPr>
                      <w:p w:rsidR="004F6C63" w:rsidRDefault="004F6C63" w:rsidP="0013157B">
                        <w:pPr>
                          <w:jc w:val="right"/>
                          <w:rPr>
                            <w:sz w:val="18"/>
                            <w:szCs w:val="18"/>
                          </w:rPr>
                        </w:pPr>
                        <w:r>
                          <w:rPr>
                            <w:sz w:val="18"/>
                            <w:szCs w:val="18"/>
                          </w:rPr>
                          <w:t>-1,200,000,000.00</w:t>
                        </w:r>
                      </w:p>
                    </w:tc>
                  </w:sdtContent>
                </w:sdt>
              </w:tr>
              <w:tr w:rsidR="004F6C63" w:rsidTr="0013157B">
                <w:tc>
                  <w:tcPr>
                    <w:tcW w:w="2284" w:type="dxa"/>
                  </w:tcPr>
                  <w:p w:rsidR="004F6C63" w:rsidRDefault="004F6C63" w:rsidP="0013157B">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90580813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利润分配导致其他权益工具中的优先股变动金额"/>
                    <w:tag w:val="_GBC_978700df9b08479793b7c0e1ff711ba5"/>
                    <w:id w:val="182923956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利润分配导致其他权益工具中的永续债变动金额"/>
                    <w:tag w:val="_GBC_be9dd499194847c2a318bb829aac88f8"/>
                    <w:id w:val="-56633805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利润分配导致其他权益工具中的其他变动金额"/>
                    <w:tag w:val="_GBC_794a323657624054b83c3482f28b670e"/>
                    <w:id w:val="476494294"/>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利润分配导致资本公积变动金额"/>
                    <w:tag w:val="_GBC_304a3d6077a94dcfaaf9456f0dd4b1ce"/>
                    <w:id w:val="-1494563153"/>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其他利润分配导致库存股变动金额"/>
                    <w:tag w:val="_GBC_491c2ecbf6914094b39f76602649eb44"/>
                    <w:id w:val="-174147613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利润分配导致其他综合收益变动金额"/>
                    <w:tag w:val="_GBC_8ecd05736627439487939cbdd49cb1f1"/>
                    <w:id w:val="87798603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利润分配导致专项储备变动金额"/>
                    <w:tag w:val="_GBC_8395fed1694b4b42b12e0fc63cd105b6"/>
                    <w:id w:val="39054779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利润分配导致盈余公积变动金额"/>
                    <w:tag w:val="_GBC_325ff26a3a754e9d896fe3bdb7714a6e"/>
                    <w:id w:val="166597285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利润分配导致一般风险准备变动金额"/>
                    <w:tag w:val="_GBC_9e12bdcaa28f4dd7be3c5166b6dc8dc0"/>
                    <w:id w:val="-61459476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利润分配导致未分配利润变动金额"/>
                    <w:tag w:val="_GBC_fa8ef7e9046c4aabb5e6a1a48dcef15c"/>
                    <w:id w:val="192521860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利润分配导致少数股东权益变动金额"/>
                    <w:tag w:val="_GBC_1eade97753574eff93ed64831dd71f4a"/>
                    <w:id w:val="-2146490515"/>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其他利润分配导致股东权益合计变动金额"/>
                    <w:tag w:val="_GBC_5d0f1c8be61f409cbad0a7ae26baae03"/>
                    <w:id w:val="-702009812"/>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w:t>
                    </w:r>
                    <w:r>
                      <w:rPr>
                        <w:rFonts w:hint="eastAsia"/>
                        <w:sz w:val="18"/>
                        <w:szCs w:val="18"/>
                      </w:rPr>
                      <w:t>四</w:t>
                    </w:r>
                    <w:r>
                      <w:rPr>
                        <w:sz w:val="18"/>
                        <w:szCs w:val="18"/>
                      </w:rPr>
                      <w:t>）所有者权益内部结</w:t>
                    </w:r>
                    <w:r>
                      <w:rPr>
                        <w:sz w:val="18"/>
                        <w:szCs w:val="18"/>
                      </w:rPr>
                      <w:lastRenderedPageBreak/>
                      <w:t>转</w:t>
                    </w:r>
                  </w:p>
                </w:tc>
                <w:sdt>
                  <w:sdtPr>
                    <w:rPr>
                      <w:sz w:val="18"/>
                      <w:szCs w:val="18"/>
                    </w:rPr>
                    <w:alias w:val="所有者权益内部结转导致实收资本（或股本）净额变动金额"/>
                    <w:tag w:val="_GBC_2b0ffe66cc714ea89055bc1104efd56a"/>
                    <w:id w:val="-1688511914"/>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所有者权益内部结转导致其他权益工具中的优先股变动金额"/>
                    <w:tag w:val="_GBC_4d7e3c201d6a41a3b8eb19a7c160b53e"/>
                    <w:id w:val="-10211293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权益内部结转导致其他权益工具中的永续债变动金额"/>
                    <w:tag w:val="_GBC_dbc3303ee9ce4d1b9276cdd1b56f3fe8"/>
                    <w:id w:val="41751901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权益内部结转导致其他权益工具中的其他变动金额"/>
                    <w:tag w:val="_GBC_2cab6a74577844ffa81888c227201d9a"/>
                    <w:id w:val="105281140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所有者权益内部结转导致资本公积变动金额"/>
                    <w:tag w:val="_GBC_8531069f916942859721d2903ce54190"/>
                    <w:id w:val="-1584141929"/>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所有者权益内部结转导致库存股变动金额"/>
                    <w:tag w:val="_GBC_d84a4243b71443ceb6ec3b8b08ee452a"/>
                    <w:id w:val="-125527104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权益内部结转导致其他综合收益变动金额"/>
                    <w:tag w:val="_GBC_134b0598c9ab42aba55185cdf9e78b50"/>
                    <w:id w:val="-133791420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所有者权益内部结转导致专项储备变动金额"/>
                    <w:tag w:val="_GBC_8e5ba80992e441bb8c20272861e2224c"/>
                    <w:id w:val="-39358096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所有者权益内部结转导致盈余公积变动金额"/>
                    <w:tag w:val="_GBC_4b92f2c7718d4b4c808eeae471b3c6f1"/>
                    <w:id w:val="2046710719"/>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所有者权益内部结转导致一般风险准备变动金额"/>
                    <w:tag w:val="_GBC_6a41b7ccbd2e40faac2052c7c2728a3c"/>
                    <w:id w:val="26619881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所有者权益内部结转导致未分配利润变动金额"/>
                    <w:tag w:val="_GBC_bac86216fb5c46129a9e923be84c7a9d"/>
                    <w:id w:val="-149941842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所有者权益内部结转导致少数股东权益变动金额"/>
                    <w:tag w:val="_GBC_23a9e9fa971245748c261f52782192f7"/>
                    <w:id w:val="-1944917482"/>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所有者权益内部结转导致股东权益合计变动金额"/>
                    <w:tag w:val="_GBC_1168372e9d604a1caa5cb7314b932bca"/>
                    <w:id w:val="-1410766909"/>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lastRenderedPageBreak/>
                      <w:t>1．资本公积转增资本（或股本）</w:t>
                    </w:r>
                  </w:p>
                </w:tc>
                <w:sdt>
                  <w:sdtPr>
                    <w:rPr>
                      <w:sz w:val="18"/>
                      <w:szCs w:val="18"/>
                    </w:rPr>
                    <w:alias w:val="资本公积转增资本（或股本）导致实收资本（或股本）净额变动金额"/>
                    <w:tag w:val="_GBC_c2b7c94804a1496fb25cd4c80f163f63"/>
                    <w:id w:val="-24912237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资本公积转增资本（或股本）导致其他权益工具中的优先股变动金额"/>
                    <w:tag w:val="_GBC_0dabd275ad304b588a0580e25ac7c1f4"/>
                    <w:id w:val="172055535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资本公积转增资本（或股本）导致其他权益工具中的永续债变动金额"/>
                    <w:tag w:val="_GBC_d2db2b2d4880475faa087bee5180adce"/>
                    <w:id w:val="134120496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资本公积转增资本（或股本）导致其他权益工具中的其他变动金额"/>
                    <w:tag w:val="_GBC_90fdbe20200d4ce38a57bc78b4179e33"/>
                    <w:id w:val="-90345229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转增资本（或股本）导致资本公积变动金额"/>
                    <w:tag w:val="_GBC_49b0561ac2be4c4f8b913eb464fd69f0"/>
                    <w:id w:val="580713143"/>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资本公积转增资本（或股本）导致库存股变动金额"/>
                    <w:tag w:val="_GBC_5f292639998d4ca4a5d5f2221ab070d4"/>
                    <w:id w:val="-1135027241"/>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资本公积转增资本（或股本）导致其他综合收益变动金额"/>
                    <w:tag w:val="_GBC_6c65e152997a4da39b178d1e4e3c1c67"/>
                    <w:id w:val="652792624"/>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转增资本（或股本）导致专项储备变动金额"/>
                    <w:tag w:val="_GBC_52bec9e641f541af804b3d6a27362924"/>
                    <w:id w:val="88075605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资本公积转增资本（或股本）导致盈余公积变动金额"/>
                    <w:tag w:val="_GBC_25754c7ba91248509ea6395b18d1bee4"/>
                    <w:id w:val="64624043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资本公积转增资本（或股本）导致一般风险准备变动金额"/>
                    <w:tag w:val="_GBC_b03ae3deeb744acbb67cfb8cf7a1dc1c"/>
                    <w:id w:val="1682007459"/>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转增资本（或股本）导致未分配利润变动金额"/>
                    <w:tag w:val="_GBC_10caad1f059d4ac78f40fb623451eb36"/>
                    <w:id w:val="-210340381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资本公积转增资本（或股本）导致少数股东权益变动金额"/>
                    <w:tag w:val="_GBC_cdcbce1641514a97b5c3916f3337aef7"/>
                    <w:id w:val="-1915223294"/>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资本公积转增资本（或股本）导致股东权益合计变动金额"/>
                    <w:tag w:val="_GBC_6a6f402bf9984f39885cda20be2f7c7f"/>
                    <w:id w:val="-1592454260"/>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985139351"/>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盈余公积转增资本（或股本）导致其他权益工具中的优先股变动金额"/>
                    <w:tag w:val="_GBC_d8a487d9c39c492498de2d3e5740f1db"/>
                    <w:id w:val="-43753134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转增资本（或股本）导致其他权益工具中的永续债变动金额"/>
                    <w:tag w:val="_GBC_358121a220ba4f769a3280492a09c75c"/>
                    <w:id w:val="202752037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转增资本（或股本）导致其他权益工具中的其他变动金额"/>
                    <w:tag w:val="_GBC_89b51079c72f4a85b725717099e539fd"/>
                    <w:id w:val="-200349761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盈余公积转增资本（或股本）导致资本公积变动金额"/>
                    <w:tag w:val="_GBC_2d1bb025b29a49ebb09eecfe68dca1b6"/>
                    <w:id w:val="1857994619"/>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盈余公积转增资本（或股本）导致库存股变动金额"/>
                    <w:tag w:val="_GBC_24ca4c1354784ee79e67cdc7b3d2a0ae"/>
                    <w:id w:val="66050493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转增资本（或股本）导致其他综合收益变动金额"/>
                    <w:tag w:val="_GBC_9cba72f809ed468cade76c7bed47f6ed"/>
                    <w:id w:val="96508207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盈余公积转增资本（或股本）导致专项储备变动金额"/>
                    <w:tag w:val="_GBC_5f4a38f704314c5e90acb63414421fa8"/>
                    <w:id w:val="-43267105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转增资本（或股本）导致盈余公积变动金额"/>
                    <w:tag w:val="_GBC_185fdcaff5904772977f434d3ca56e26"/>
                    <w:id w:val="-145076831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盈余公积转增资本（或股本）导致一般风险准备变动金额"/>
                    <w:tag w:val="_GBC_625f224527ec436abddcc797deb6b924"/>
                    <w:id w:val="-82867261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盈余公积转增资本（或股本）导致未分配利润变动金额"/>
                    <w:tag w:val="_GBC_b6bd6bfab8cf49ad830bdfc49b931eb6"/>
                    <w:id w:val="145267846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盈余公积转增资本（或股本）导致少数股东权益变动金额"/>
                    <w:tag w:val="_GBC_0dfc256862c74e988d9aa7a816b12861"/>
                    <w:id w:val="-674261797"/>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盈余公积转增资本（或股本）导致股东权益合计变动金额"/>
                    <w:tag w:val="_GBC_51722039d81b443594044d55e372e026"/>
                    <w:id w:val="-54703211"/>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36929196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盈余公积弥补亏损导致其他权益工具中的优先股变动金额"/>
                    <w:tag w:val="_GBC_4e68cf75d84b474f92867067a68f1464"/>
                    <w:id w:val="39093037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弥补亏损导致其他权益工具中的永续债变动金额"/>
                    <w:tag w:val="_GBC_a8a01e1b7bf049b4898ca3e0a51197b9"/>
                    <w:id w:val="-45217575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弥补亏损导致其他权益工具中的其他变动金额"/>
                    <w:tag w:val="_GBC_66d19070fa504272af3943046beafbfb"/>
                    <w:id w:val="-1530323483"/>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盈余公积弥补亏损导致资本公积变动金额"/>
                    <w:tag w:val="_GBC_bbeadaf9b4b24a3d9b5e5a8057e7fdff"/>
                    <w:id w:val="493529304"/>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盈余公积弥补亏损导致库存股变动金额"/>
                    <w:tag w:val="_GBC_f19048ec3b074cc7bc201caa6edf8c29"/>
                    <w:id w:val="-84323436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弥补亏损导致其他综合收益变动金额"/>
                    <w:tag w:val="_GBC_c55a47e6c4d14360a2867ab7732d4220"/>
                    <w:id w:val="1167285074"/>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盈余公积弥补亏损导致专项储备变动金额"/>
                    <w:tag w:val="_GBC_6e46fabc310949b8be3a5024860ccc41"/>
                    <w:id w:val="-105646930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弥补亏损导致盈余公积变动金额"/>
                    <w:tag w:val="_GBC_c39a79d07d07479a847793e768c63708"/>
                    <w:id w:val="-177840456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盈余公积弥补亏损导致一般风险准备变动金额"/>
                    <w:tag w:val="_GBC_d21cc13224cc4a6f91409a2ecb252062"/>
                    <w:id w:val="-140968685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盈余公积弥补亏损导致未分配利润变动金额"/>
                    <w:tag w:val="_GBC_bd91a8b6a9634813b4fc9512c7fa4b98"/>
                    <w:id w:val="95769355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盈余公积弥补亏损导致少数股东权益变动金额"/>
                    <w:tag w:val="_GBC_4e803821839f4045b65dcc4829b05960"/>
                    <w:id w:val="-1264532904"/>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盈余公积弥补亏损导致股东权益合计变动金额"/>
                    <w:tag w:val="_GBC_3219db77c77244ad8de930ac203652af"/>
                    <w:id w:val="19211212"/>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168650173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所有者权益内部结转导致其他权益工具中的优先股变动金额"/>
                    <w:tag w:val="_GBC_68d2281a67174fe9939e0ff020c6cfd1"/>
                    <w:id w:val="-11544460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权益内部结转导致其他权益工具中的永续债变动金额"/>
                    <w:tag w:val="_GBC_3fb18e137de2442a96c3beed78b6ec7e"/>
                    <w:id w:val="-192871885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权益内部结转导致其他权益工具中的其他变动金额"/>
                    <w:tag w:val="_GBC_8ad349b8eac34942b93f7f0abd0bd5f2"/>
                    <w:id w:val="209858357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所有者权益内部结转导致资本公积变动金额"/>
                    <w:tag w:val="_GBC_5aa12e5b90f54d3594eb1819eb885abc"/>
                    <w:id w:val="-1553986678"/>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其他所有者权益内部结转导致库存股变动金额"/>
                    <w:tag w:val="_GBC_b58d16206f314da4965dd582da896555"/>
                    <w:id w:val="-28088027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权益内部结转导致其他综合收益变动金额"/>
                    <w:tag w:val="_GBC_8664dc7392ca4123836f7c157cfa96f0"/>
                    <w:id w:val="105642919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所有者权益内部结转导致专项储备变动金额"/>
                    <w:tag w:val="_GBC_ed813617d7b24d5aa1206ad2739ed368"/>
                    <w:id w:val="-113178513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所有者权益内部结转导致盈余公积变动金额"/>
                    <w:tag w:val="_GBC_be3d19c9935c4763926794eb5355040c"/>
                    <w:id w:val="-1810080613"/>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所有者权益内部结转导致一般风险准备变动金额"/>
                    <w:tag w:val="_GBC_fc37147ff26946338bbc02a5f7145d26"/>
                    <w:id w:val="13214935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所有者权益内部结转导致未分配利润变动金额"/>
                    <w:tag w:val="_GBC_d8b31d9575714b0ca9252bcf5983e68b"/>
                    <w:id w:val="1582481888"/>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所有者权益内部结转导致少数股东权益变动金额"/>
                    <w:tag w:val="_GBC_48350b5a4739464d96ce58d3c98c538c"/>
                    <w:id w:val="374356212"/>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其他所有者权益内部结转导致股东权益合计变动金额"/>
                    <w:tag w:val="_GBC_e085e3c5c7fb4d8ba126db44afa087ca"/>
                    <w:id w:val="1241062080"/>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83929718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专项储备导致其他权益工具中的优先股变动金额"/>
                    <w:tag w:val="_GBC_ebe9f45adce54283bcf82f3858ea53a5"/>
                    <w:id w:val="-100296238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专项储备导致其他权益工具中的永续债变动金额"/>
                    <w:tag w:val="_GBC_e29e6ffb3f96493ba46db0633f1d14a6"/>
                    <w:id w:val="-17526732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专项储备导致其他权益工具中的其他变动金额"/>
                    <w:tag w:val="_GBC_b7f2b0c5b09445a9b198bb2b721752a2"/>
                    <w:id w:val="81345397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专项储备导致资本公积变动金额"/>
                    <w:tag w:val="_GBC_730f2db178a344d48bfa70a006568b87"/>
                    <w:id w:val="-198238210"/>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专项储备导致库存股变动金额"/>
                    <w:tag w:val="_GBC_b7edbda71c1649daa78c8f3ed62c5583"/>
                    <w:id w:val="-165343926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专项储备导致其他综合收益变动金额"/>
                    <w:tag w:val="_GBC_a7207f4a785c41028641257b4656db62"/>
                    <w:id w:val="-197859603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专项储备导致专项储备变动金额"/>
                    <w:tag w:val="_GBC_d7fc9bfad83d47869766a784625f42c7"/>
                    <w:id w:val="-54283870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专项储备导致盈余公积变动金额"/>
                    <w:tag w:val="_GBC_735a622e4d5248dbbe61bd011aeb6c52"/>
                    <w:id w:val="1014881801"/>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专项储备导致一般风险准备变动金额"/>
                    <w:tag w:val="_GBC_0e94e0de46424d809f735159b990bdf3"/>
                    <w:id w:val="1869485912"/>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专项储备导致未分配利润变动金额"/>
                    <w:tag w:val="_GBC_8155ea3cfca145b7a0c2961564659326"/>
                    <w:id w:val="-61506419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专项储备导致少数股东权益变动金额"/>
                    <w:tag w:val="_GBC_6ca048884e154d5a93b8eb75f3ec6f7f"/>
                    <w:id w:val="-422562556"/>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专项储备导致股东权益合计变动金额"/>
                    <w:tag w:val="_GBC_03bb7c9c59d747079e448137403c922e"/>
                    <w:id w:val="714547696"/>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107177291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导致其他权益工具中的优先股变动金额"/>
                    <w:tag w:val="_GBC_e3485fdbadd645499b2384aaaa153323"/>
                    <w:id w:val="-12377132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导致其他权益工具中的永续债变动金额"/>
                    <w:tag w:val="_GBC_d610cfe246d34142af83546c738e88fb"/>
                    <w:id w:val="-130438760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导致其他权益工具中的其他变动金额"/>
                    <w:tag w:val="_GBC_818f759f16ba42e58b7f6c25cc88baf5"/>
                    <w:id w:val="-155484708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导致资本公积变动金额"/>
                    <w:tag w:val="_GBC_721928d7a29f48ce8ca7c7ca2284309c"/>
                    <w:id w:val="365413526"/>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提取导致库存股变动金额"/>
                    <w:tag w:val="_GBC_47705309508447f78db4c09f323051aa"/>
                    <w:id w:val="56014182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导致其他综合收益变动金额"/>
                    <w:tag w:val="_GBC_95876bb6f9e9429e9738dc48cc567b16"/>
                    <w:id w:val="134305555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导致专项储备变动金额"/>
                    <w:tag w:val="_GBC_b34b1c9b3f964e709eb0dde69e642e36"/>
                    <w:id w:val="-968121512"/>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提取导致盈余公积变动金额"/>
                    <w:tag w:val="_GBC_91b08d4dd37a4a739910b22d5bd467c5"/>
                    <w:id w:val="-84478443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导致一般风险准备变动金额"/>
                    <w:tag w:val="_GBC_d62165063af34d9fb4d57a462f945165"/>
                    <w:id w:val="-80370059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提取导致未分配利润变动金额"/>
                    <w:tag w:val="_GBC_dcc1edc20c204add85ecbdf0b57c60dd"/>
                    <w:id w:val="-1376074946"/>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提取导致少数股东权益变动金额"/>
                    <w:tag w:val="_GBC_1f627abafaab4bdc89e9a7b15bd811fc"/>
                    <w:id w:val="-1828577602"/>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提取导致股东权益合计变动金额"/>
                    <w:tag w:val="_GBC_e0a275e77d674101a57c7f0733e73ed4"/>
                    <w:id w:val="-1140344197"/>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176611302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使用导致其他权益工具中的优先股变动金额"/>
                    <w:tag w:val="_GBC_d7a7aa1e1d3743ff8ee85546333665ef"/>
                    <w:id w:val="125632587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使用导致其他权益工具中的永续债变动金额"/>
                    <w:tag w:val="_GBC_0c57d1a971db4613b4a930814e100694"/>
                    <w:id w:val="-588471425"/>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使用导致其他权益工具中的其他变动金额"/>
                    <w:tag w:val="_GBC_f3a1095566d9473894434f905c0b45c2"/>
                    <w:id w:val="-146966196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使用导致资本公积变动金额"/>
                    <w:tag w:val="_GBC_c1049acd34c949af9d8e1cc5d41e5eb5"/>
                    <w:id w:val="-686441998"/>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使用导致库存股变动金额"/>
                    <w:tag w:val="_GBC_3008855c0efb44fda4bb086171723e04"/>
                    <w:id w:val="-82581452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使用导致其他综合收益变动金额"/>
                    <w:tag w:val="_GBC_7a47f33e6fb14798b32ae382e524f5c6"/>
                    <w:id w:val="-1177571584"/>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使用导致专项储备变动金额"/>
                    <w:tag w:val="_GBC_aabec87037174c70bcadec02024d99bf"/>
                    <w:id w:val="3354510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使用导致盈余公积变动金额"/>
                    <w:tag w:val="_GBC_09011cf2dbd9476289a102a03a30cfbd"/>
                    <w:id w:val="617110050"/>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使用导致一般风险准备变动金额"/>
                    <w:tag w:val="_GBC_b223f0b8f6b04dcbb8bdf277dbe3f997"/>
                    <w:id w:val="64825198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使用导致未分配利润变动金额"/>
                    <w:tag w:val="_GBC_cbbba4ff28a0493f9b4aec4cab06d811"/>
                    <w:id w:val="-1420179855"/>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使用导致少数股东权益变动金额"/>
                    <w:tag w:val="_GBC_9ec6d4e7e9514552ab66e4169f451606"/>
                    <w:id w:val="1367711822"/>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使用导致股东权益合计变动金额"/>
                    <w:tag w:val="_GBC_0f53019ac5a343f682406315a514dc53"/>
                    <w:id w:val="793183407"/>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39513253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导致其他权益工具中的优先股变动金额"/>
                    <w:tag w:val="_GBC_570ede3304204b6095a1443ef359dfff"/>
                    <w:id w:val="-967200950"/>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导致其他权益工具中的永续债变动金额"/>
                    <w:tag w:val="_GBC_341674fde95c4db3acdcb053de349b86"/>
                    <w:id w:val="-69271257"/>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导致其他权益工具中的其他变动金额"/>
                    <w:tag w:val="_GBC_6a2f33bad914493cab615467aa558cd7"/>
                    <w:id w:val="1889064746"/>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导致资本公积变动金额"/>
                    <w:tag w:val="_GBC_06c87e795095460aade6a4b36d673eff"/>
                    <w:id w:val="-827676180"/>
                    <w:lock w:val="sdtLocked"/>
                  </w:sdtPr>
                  <w:sdtEndPr/>
                  <w:sdtContent>
                    <w:tc>
                      <w:tcPr>
                        <w:tcW w:w="869" w:type="dxa"/>
                      </w:tcPr>
                      <w:p w:rsidR="004F6C63" w:rsidRDefault="004F6C63" w:rsidP="0013157B">
                        <w:pPr>
                          <w:jc w:val="right"/>
                          <w:rPr>
                            <w:sz w:val="18"/>
                            <w:szCs w:val="18"/>
                          </w:rPr>
                        </w:pPr>
                      </w:p>
                    </w:tc>
                  </w:sdtContent>
                </w:sdt>
                <w:sdt>
                  <w:sdtPr>
                    <w:rPr>
                      <w:sz w:val="18"/>
                      <w:szCs w:val="18"/>
                    </w:rPr>
                    <w:alias w:val="其他导致库存股变动金额"/>
                    <w:tag w:val="_GBC_d3c1dc32071a4b4ea4a455f457b7fafd"/>
                    <w:id w:val="514110694"/>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导致其他综合收益变动金额"/>
                    <w:tag w:val="_GBC_80a1a444810d4755a1b367d7b4113fc0"/>
                    <w:id w:val="977264175"/>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导致专项储备变动金额"/>
                    <w:tag w:val="_GBC_4e67cf6939104df899086bf8915ed541"/>
                    <w:id w:val="539101869"/>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导致盈余公积变动金额"/>
                    <w:tag w:val="_GBC_2d4b24e7e15d4794ad3b0426f89c60db"/>
                    <w:id w:val="-689375792"/>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导致一般风险准备变动金额"/>
                    <w:tag w:val="_GBC_902aa5a3a2d645fd96088017c7d0b76c"/>
                    <w:id w:val="-1473907800"/>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其他导致未分配利润变动金额"/>
                    <w:tag w:val="_GBC_014bdb8ee7db48e8a9a2a78a3733ad11"/>
                    <w:id w:val="-763068467"/>
                    <w:lock w:val="sdtLocked"/>
                  </w:sdtPr>
                  <w:sdtEndPr/>
                  <w:sdtContent>
                    <w:tc>
                      <w:tcPr>
                        <w:tcW w:w="870" w:type="dxa"/>
                      </w:tcPr>
                      <w:p w:rsidR="004F6C63" w:rsidRDefault="004F6C63" w:rsidP="0013157B">
                        <w:pPr>
                          <w:jc w:val="right"/>
                          <w:rPr>
                            <w:sz w:val="18"/>
                            <w:szCs w:val="18"/>
                          </w:rPr>
                        </w:pPr>
                      </w:p>
                    </w:tc>
                  </w:sdtContent>
                </w:sdt>
                <w:sdt>
                  <w:sdtPr>
                    <w:rPr>
                      <w:sz w:val="18"/>
                      <w:szCs w:val="18"/>
                    </w:rPr>
                    <w:alias w:val="其他导致少数股东权益变动金额"/>
                    <w:tag w:val="_GBC_7d880d6b45a34ddc89095bb0cefb2878"/>
                    <w:id w:val="699054537"/>
                    <w:lock w:val="sdtLocked"/>
                  </w:sdtPr>
                  <w:sdtEndPr/>
                  <w:sdtContent>
                    <w:tc>
                      <w:tcPr>
                        <w:tcW w:w="1080" w:type="dxa"/>
                      </w:tcPr>
                      <w:p w:rsidR="004F6C63" w:rsidRDefault="004F6C63" w:rsidP="0013157B">
                        <w:pPr>
                          <w:jc w:val="right"/>
                          <w:rPr>
                            <w:sz w:val="18"/>
                            <w:szCs w:val="18"/>
                          </w:rPr>
                        </w:pPr>
                      </w:p>
                    </w:tc>
                  </w:sdtContent>
                </w:sdt>
                <w:sdt>
                  <w:sdtPr>
                    <w:rPr>
                      <w:sz w:val="18"/>
                      <w:szCs w:val="18"/>
                    </w:rPr>
                    <w:alias w:val="其他导致股东权益合计变动金额"/>
                    <w:tag w:val="_GBC_ea503b7b104246e29399a1cf383dd4f0"/>
                    <w:id w:val="-1268998979"/>
                    <w:lock w:val="sdtLocked"/>
                  </w:sdtPr>
                  <w:sdtEndPr/>
                  <w:sdtContent>
                    <w:tc>
                      <w:tcPr>
                        <w:tcW w:w="1108" w:type="dxa"/>
                      </w:tcPr>
                      <w:p w:rsidR="004F6C63" w:rsidRDefault="004F6C63" w:rsidP="0013157B">
                        <w:pPr>
                          <w:jc w:val="right"/>
                          <w:rPr>
                            <w:sz w:val="18"/>
                            <w:szCs w:val="18"/>
                          </w:rPr>
                        </w:pPr>
                      </w:p>
                    </w:tc>
                  </w:sdtContent>
                </w:sdt>
              </w:tr>
              <w:tr w:rsidR="004F6C63" w:rsidTr="0013157B">
                <w:tc>
                  <w:tcPr>
                    <w:tcW w:w="2284" w:type="dxa"/>
                  </w:tcPr>
                  <w:p w:rsidR="004F6C63" w:rsidRDefault="004F6C63" w:rsidP="0013157B">
                    <w:pPr>
                      <w:rPr>
                        <w:sz w:val="18"/>
                        <w:szCs w:val="18"/>
                      </w:rPr>
                    </w:pPr>
                    <w:r>
                      <w:rPr>
                        <w:sz w:val="18"/>
                        <w:szCs w:val="18"/>
                      </w:rPr>
                      <w:t>四、本期期末余额</w:t>
                    </w:r>
                  </w:p>
                </w:tc>
                <w:sdt>
                  <w:sdtPr>
                    <w:rPr>
                      <w:sz w:val="18"/>
                      <w:szCs w:val="18"/>
                    </w:rPr>
                    <w:alias w:val="股本"/>
                    <w:tag w:val="_GBC_6abdd34bbccf4e3084fd8b6c65209929"/>
                    <w:id w:val="1344824536"/>
                    <w:lock w:val="sdtLocked"/>
                  </w:sdtPr>
                  <w:sdtEndPr/>
                  <w:sdtContent>
                    <w:tc>
                      <w:tcPr>
                        <w:tcW w:w="870" w:type="dxa"/>
                      </w:tcPr>
                      <w:p w:rsidR="004F6C63" w:rsidRDefault="004F6C63" w:rsidP="0013157B">
                        <w:pPr>
                          <w:jc w:val="right"/>
                          <w:rPr>
                            <w:sz w:val="18"/>
                            <w:szCs w:val="18"/>
                          </w:rPr>
                        </w:pPr>
                        <w:r>
                          <w:rPr>
                            <w:sz w:val="18"/>
                            <w:szCs w:val="18"/>
                          </w:rPr>
                          <w:t>4,800,000,000.00</w:t>
                        </w:r>
                      </w:p>
                    </w:tc>
                  </w:sdtContent>
                </w:sdt>
                <w:sdt>
                  <w:sdtPr>
                    <w:rPr>
                      <w:sz w:val="18"/>
                      <w:szCs w:val="18"/>
                    </w:rPr>
                    <w:alias w:val="其他权益工具-其中：优先股"/>
                    <w:tag w:val="_GBC_2dd2922b8a684ff99d6eb246a8365b03"/>
                    <w:id w:val="328568154"/>
                    <w:lock w:val="sdtLocked"/>
                    <w:showingPlcHdr/>
                  </w:sdtPr>
                  <w:sdtEndPr/>
                  <w:sdtContent>
                    <w:tc>
                      <w:tcPr>
                        <w:tcW w:w="856" w:type="dxa"/>
                      </w:tcPr>
                      <w:p w:rsidR="004F6C63" w:rsidRDefault="00CD531C" w:rsidP="0013157B">
                        <w:pPr>
                          <w:jc w:val="right"/>
                          <w:rPr>
                            <w:sz w:val="18"/>
                            <w:szCs w:val="18"/>
                          </w:rPr>
                        </w:pPr>
                        <w:r>
                          <w:rPr>
                            <w:sz w:val="18"/>
                            <w:szCs w:val="18"/>
                          </w:rPr>
                          <w:t xml:space="preserve">     </w:t>
                        </w:r>
                      </w:p>
                    </w:tc>
                  </w:sdtContent>
                </w:sdt>
                <w:sdt>
                  <w:sdtPr>
                    <w:rPr>
                      <w:sz w:val="18"/>
                      <w:szCs w:val="18"/>
                    </w:rPr>
                    <w:alias w:val="其他权益工具-永续债"/>
                    <w:tag w:val="_GBC_bc23af12d2b1433aabba1d8e1a6c2ed3"/>
                    <w:id w:val="482215086"/>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权益工具-其他"/>
                    <w:tag w:val="_GBC_8503a4bfa0e84bc784d2fe74857abd5b"/>
                    <w:id w:val="-871220418"/>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资本公积"/>
                    <w:tag w:val="_GBC_f3d346d459b648279b509e2eb751d92e"/>
                    <w:id w:val="503246909"/>
                    <w:lock w:val="sdtLocked"/>
                  </w:sdtPr>
                  <w:sdtEndPr/>
                  <w:sdtContent>
                    <w:tc>
                      <w:tcPr>
                        <w:tcW w:w="869" w:type="dxa"/>
                      </w:tcPr>
                      <w:p w:rsidR="004F6C63" w:rsidRDefault="004F6C63" w:rsidP="0013157B">
                        <w:pPr>
                          <w:jc w:val="right"/>
                          <w:rPr>
                            <w:sz w:val="18"/>
                            <w:szCs w:val="18"/>
                          </w:rPr>
                        </w:pPr>
                        <w:r>
                          <w:rPr>
                            <w:sz w:val="18"/>
                            <w:szCs w:val="18"/>
                          </w:rPr>
                          <w:t>4,595,435,101.39</w:t>
                        </w:r>
                      </w:p>
                    </w:tc>
                  </w:sdtContent>
                </w:sdt>
                <w:sdt>
                  <w:sdtPr>
                    <w:rPr>
                      <w:sz w:val="18"/>
                      <w:szCs w:val="18"/>
                    </w:rPr>
                    <w:alias w:val="库存股"/>
                    <w:tag w:val="_GBC_7b0cc65ba868425ea41eaa51ff4ba198"/>
                    <w:id w:val="-504281468"/>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其他综合收益（资产负债表项目）"/>
                    <w:tag w:val="_GBC_5ecdc4404f54426589a9549b6d5e0cd2"/>
                    <w:id w:val="-1908521933"/>
                    <w:lock w:val="sdtLocked"/>
                  </w:sdtPr>
                  <w:sdtEndPr/>
                  <w:sdtContent>
                    <w:tc>
                      <w:tcPr>
                        <w:tcW w:w="884" w:type="dxa"/>
                      </w:tcPr>
                      <w:p w:rsidR="004F6C63" w:rsidRDefault="004F6C63" w:rsidP="0013157B">
                        <w:pPr>
                          <w:jc w:val="right"/>
                          <w:rPr>
                            <w:sz w:val="18"/>
                            <w:szCs w:val="18"/>
                          </w:rPr>
                        </w:pPr>
                        <w:r>
                          <w:rPr>
                            <w:sz w:val="18"/>
                            <w:szCs w:val="18"/>
                          </w:rPr>
                          <w:t>4,399,203.49</w:t>
                        </w:r>
                      </w:p>
                    </w:tc>
                  </w:sdtContent>
                </w:sdt>
                <w:sdt>
                  <w:sdtPr>
                    <w:rPr>
                      <w:sz w:val="18"/>
                      <w:szCs w:val="18"/>
                    </w:rPr>
                    <w:alias w:val="专项储备"/>
                    <w:tag w:val="_GBC_b0d4c3bd3ac64aaba39245e6d34ac8ca"/>
                    <w:id w:val="-1410225403"/>
                    <w:lock w:val="sdtLocked"/>
                  </w:sdtPr>
                  <w:sdtEndPr/>
                  <w:sdtContent>
                    <w:tc>
                      <w:tcPr>
                        <w:tcW w:w="856" w:type="dxa"/>
                      </w:tcPr>
                      <w:p w:rsidR="004F6C63" w:rsidRDefault="004F6C63" w:rsidP="0013157B">
                        <w:pPr>
                          <w:jc w:val="right"/>
                          <w:rPr>
                            <w:sz w:val="18"/>
                            <w:szCs w:val="18"/>
                          </w:rPr>
                        </w:pPr>
                      </w:p>
                    </w:tc>
                  </w:sdtContent>
                </w:sdt>
                <w:sdt>
                  <w:sdtPr>
                    <w:rPr>
                      <w:sz w:val="18"/>
                      <w:szCs w:val="18"/>
                    </w:rPr>
                    <w:alias w:val="盈余公积"/>
                    <w:tag w:val="_GBC_2c9e75b4692a4dc498e1601b6fc15c63"/>
                    <w:id w:val="879209941"/>
                    <w:lock w:val="sdtLocked"/>
                  </w:sdtPr>
                  <w:sdtEndPr/>
                  <w:sdtContent>
                    <w:tc>
                      <w:tcPr>
                        <w:tcW w:w="870" w:type="dxa"/>
                      </w:tcPr>
                      <w:p w:rsidR="004F6C63" w:rsidRDefault="004F6C63" w:rsidP="0013157B">
                        <w:pPr>
                          <w:jc w:val="right"/>
                          <w:rPr>
                            <w:sz w:val="18"/>
                            <w:szCs w:val="18"/>
                          </w:rPr>
                        </w:pPr>
                        <w:r>
                          <w:rPr>
                            <w:sz w:val="18"/>
                            <w:szCs w:val="18"/>
                          </w:rPr>
                          <w:t>950,623,638.86</w:t>
                        </w:r>
                      </w:p>
                    </w:tc>
                  </w:sdtContent>
                </w:sdt>
                <w:sdt>
                  <w:sdtPr>
                    <w:rPr>
                      <w:sz w:val="18"/>
                      <w:szCs w:val="18"/>
                    </w:rPr>
                    <w:alias w:val="一般风险准备"/>
                    <w:tag w:val="_GBC_18a3faef63204eaab273e68f63a122bb"/>
                    <w:id w:val="917596747"/>
                    <w:lock w:val="sdtLocked"/>
                  </w:sdtPr>
                  <w:sdtEndPr/>
                  <w:sdtContent>
                    <w:tc>
                      <w:tcPr>
                        <w:tcW w:w="884" w:type="dxa"/>
                      </w:tcPr>
                      <w:p w:rsidR="004F6C63" w:rsidRDefault="004F6C63" w:rsidP="0013157B">
                        <w:pPr>
                          <w:jc w:val="right"/>
                          <w:rPr>
                            <w:sz w:val="18"/>
                            <w:szCs w:val="18"/>
                          </w:rPr>
                        </w:pPr>
                      </w:p>
                    </w:tc>
                  </w:sdtContent>
                </w:sdt>
                <w:sdt>
                  <w:sdtPr>
                    <w:rPr>
                      <w:sz w:val="18"/>
                      <w:szCs w:val="18"/>
                    </w:rPr>
                    <w:alias w:val="未分配利润"/>
                    <w:tag w:val="_GBC_9c851add43d4403bad7aee4296082c3a"/>
                    <w:id w:val="477041293"/>
                    <w:lock w:val="sdtLocked"/>
                  </w:sdtPr>
                  <w:sdtEndPr/>
                  <w:sdtContent>
                    <w:tc>
                      <w:tcPr>
                        <w:tcW w:w="870" w:type="dxa"/>
                      </w:tcPr>
                      <w:p w:rsidR="004F6C63" w:rsidRDefault="004F6C63" w:rsidP="0013157B">
                        <w:pPr>
                          <w:jc w:val="right"/>
                          <w:rPr>
                            <w:sz w:val="18"/>
                            <w:szCs w:val="18"/>
                          </w:rPr>
                        </w:pPr>
                        <w:r>
                          <w:rPr>
                            <w:sz w:val="18"/>
                            <w:szCs w:val="18"/>
                          </w:rPr>
                          <w:t>2,575,370,741.59</w:t>
                        </w:r>
                      </w:p>
                    </w:tc>
                  </w:sdtContent>
                </w:sdt>
                <w:sdt>
                  <w:sdtPr>
                    <w:rPr>
                      <w:sz w:val="18"/>
                      <w:szCs w:val="18"/>
                    </w:rPr>
                    <w:alias w:val="少数股东权益"/>
                    <w:tag w:val="_GBC_c6e6ea3a29da413b8f0564bea9d263e9"/>
                    <w:id w:val="-12002800"/>
                    <w:lock w:val="sdtLocked"/>
                  </w:sdtPr>
                  <w:sdtEndPr/>
                  <w:sdtContent>
                    <w:tc>
                      <w:tcPr>
                        <w:tcW w:w="1080" w:type="dxa"/>
                      </w:tcPr>
                      <w:p w:rsidR="004F6C63" w:rsidRDefault="004F6C63" w:rsidP="0013157B">
                        <w:pPr>
                          <w:jc w:val="right"/>
                          <w:rPr>
                            <w:sz w:val="18"/>
                            <w:szCs w:val="18"/>
                          </w:rPr>
                        </w:pPr>
                        <w:r>
                          <w:rPr>
                            <w:sz w:val="18"/>
                            <w:szCs w:val="18"/>
                          </w:rPr>
                          <w:t>8,938,153.67</w:t>
                        </w:r>
                      </w:p>
                    </w:tc>
                  </w:sdtContent>
                </w:sdt>
                <w:sdt>
                  <w:sdtPr>
                    <w:rPr>
                      <w:sz w:val="18"/>
                      <w:szCs w:val="18"/>
                    </w:rPr>
                    <w:alias w:val="股东权益合计"/>
                    <w:tag w:val="_GBC_ea26fd56f4fd4f329712e6a5b7454d5f"/>
                    <w:id w:val="-131247157"/>
                    <w:lock w:val="sdtLocked"/>
                  </w:sdtPr>
                  <w:sdtEndPr/>
                  <w:sdtContent>
                    <w:tc>
                      <w:tcPr>
                        <w:tcW w:w="1108" w:type="dxa"/>
                      </w:tcPr>
                      <w:p w:rsidR="004F6C63" w:rsidRDefault="004F6C63" w:rsidP="0013157B">
                        <w:pPr>
                          <w:jc w:val="right"/>
                          <w:rPr>
                            <w:sz w:val="18"/>
                            <w:szCs w:val="18"/>
                          </w:rPr>
                        </w:pPr>
                        <w:r>
                          <w:rPr>
                            <w:sz w:val="18"/>
                            <w:szCs w:val="18"/>
                          </w:rPr>
                          <w:t>12,934,766,839.00</w:t>
                        </w:r>
                      </w:p>
                    </w:tc>
                  </w:sdtContent>
                </w:sdt>
              </w:tr>
            </w:tbl>
            <w:p w:rsidR="004F6C63" w:rsidRDefault="004F6C63"/>
            <w:p w:rsidR="000A3E1B" w:rsidRPr="00F05DB0" w:rsidRDefault="00845B1A">
              <w:pPr>
                <w:snapToGrid w:val="0"/>
                <w:spacing w:line="240" w:lineRule="atLeast"/>
                <w:rPr>
                  <w:b/>
                  <w:bCs/>
                  <w:color w:val="FF0000"/>
                  <w:sz w:val="18"/>
                  <w:szCs w:val="18"/>
                </w:rPr>
              </w:pPr>
              <w:r w:rsidRPr="00F05DB0">
                <w:rPr>
                  <w:sz w:val="18"/>
                  <w:szCs w:val="18"/>
                </w:rPr>
                <w:t>法定代表人</w:t>
              </w:r>
              <w:r w:rsidRPr="00F05DB0">
                <w:rPr>
                  <w:rFonts w:hint="eastAsia"/>
                  <w:sz w:val="18"/>
                  <w:szCs w:val="18"/>
                </w:rPr>
                <w:t>：</w:t>
              </w:r>
              <w:sdt>
                <w:sdtPr>
                  <w:rPr>
                    <w:rFonts w:hint="eastAsia"/>
                    <w:sz w:val="18"/>
                    <w:szCs w:val="18"/>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F05DB0">
                    <w:rPr>
                      <w:rFonts w:hint="eastAsia"/>
                      <w:sz w:val="18"/>
                      <w:szCs w:val="18"/>
                    </w:rPr>
                    <w:t>王世安</w:t>
                  </w:r>
                </w:sdtContent>
              </w:sdt>
              <w:r w:rsidRPr="00F05DB0">
                <w:rPr>
                  <w:rFonts w:hint="eastAsia"/>
                  <w:sz w:val="18"/>
                  <w:szCs w:val="18"/>
                </w:rPr>
                <w:t xml:space="preserve"> </w:t>
              </w:r>
              <w:r w:rsidRPr="00F05DB0">
                <w:rPr>
                  <w:sz w:val="18"/>
                  <w:szCs w:val="18"/>
                </w:rPr>
                <w:t>主管会计工作负责人</w:t>
              </w:r>
              <w:r w:rsidRPr="00F05DB0">
                <w:rPr>
                  <w:rFonts w:hint="eastAsia"/>
                  <w:sz w:val="18"/>
                  <w:szCs w:val="18"/>
                </w:rPr>
                <w:t>：</w:t>
              </w:r>
              <w:sdt>
                <w:sdtPr>
                  <w:rPr>
                    <w:rFonts w:hint="eastAsia"/>
                    <w:sz w:val="18"/>
                    <w:szCs w:val="18"/>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F05DB0">
                    <w:rPr>
                      <w:rFonts w:hint="eastAsia"/>
                      <w:sz w:val="18"/>
                      <w:szCs w:val="18"/>
                    </w:rPr>
                    <w:t>赖生平</w:t>
                  </w:r>
                </w:sdtContent>
              </w:sdt>
              <w:r w:rsidRPr="00F05DB0">
                <w:rPr>
                  <w:rFonts w:hint="eastAsia"/>
                  <w:sz w:val="18"/>
                  <w:szCs w:val="18"/>
                </w:rPr>
                <w:t xml:space="preserve"> </w:t>
              </w:r>
              <w:r w:rsidRPr="00F05DB0">
                <w:rPr>
                  <w:sz w:val="18"/>
                  <w:szCs w:val="18"/>
                </w:rPr>
                <w:t>会计机构负责人</w:t>
              </w:r>
              <w:r w:rsidRPr="00F05DB0">
                <w:rPr>
                  <w:rFonts w:hint="eastAsia"/>
                  <w:sz w:val="18"/>
                  <w:szCs w:val="18"/>
                </w:rPr>
                <w:t>：</w:t>
              </w:r>
              <w:sdt>
                <w:sdtPr>
                  <w:rPr>
                    <w:rFonts w:hint="eastAsia"/>
                    <w:sz w:val="18"/>
                    <w:szCs w:val="18"/>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F05DB0">
                    <w:rPr>
                      <w:rFonts w:hint="eastAsia"/>
                      <w:sz w:val="18"/>
                      <w:szCs w:val="18"/>
                    </w:rPr>
                    <w:t>吕祥红</w:t>
                  </w:r>
                </w:sdtContent>
              </w:sdt>
            </w:p>
          </w:sdtContent>
        </w:sdt>
        <w:p w:rsidR="000A3E1B" w:rsidRDefault="000A3E1B">
          <w:pPr>
            <w:rPr>
              <w:szCs w:val="21"/>
            </w:rPr>
          </w:pPr>
        </w:p>
        <w:p w:rsidR="000A3E1B" w:rsidRDefault="000A3E1B">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sz w:val="21"/>
            </w:rPr>
          </w:sdtEndPr>
          <w:sdtContent>
            <w:p w:rsidR="000A3E1B" w:rsidRDefault="00845B1A" w:rsidP="00447786">
              <w:pPr>
                <w:tabs>
                  <w:tab w:val="left" w:pos="10080"/>
                </w:tabs>
                <w:snapToGrid w:val="0"/>
                <w:spacing w:line="240" w:lineRule="atLeast"/>
                <w:ind w:rightChars="12" w:right="29"/>
                <w:jc w:val="center"/>
                <w:rPr>
                  <w:b/>
                  <w:szCs w:val="21"/>
                </w:rPr>
              </w:pPr>
              <w:r>
                <w:rPr>
                  <w:b/>
                  <w:szCs w:val="21"/>
                </w:rPr>
                <w:t>母公司</w:t>
              </w:r>
              <w:r>
                <w:rPr>
                  <w:rFonts w:hint="eastAsia"/>
                  <w:b/>
                  <w:szCs w:val="21"/>
                </w:rPr>
                <w:t>所有者权益变动表</w:t>
              </w:r>
            </w:p>
            <w:p w:rsidR="000A3E1B" w:rsidRDefault="00845B1A" w:rsidP="00447786">
              <w:pPr>
                <w:tabs>
                  <w:tab w:val="left" w:pos="10080"/>
                </w:tabs>
                <w:snapToGrid w:val="0"/>
                <w:spacing w:line="240" w:lineRule="atLeast"/>
                <w:ind w:rightChars="12" w:right="29"/>
                <w:jc w:val="center"/>
                <w:rPr>
                  <w:b/>
                  <w:bCs/>
                  <w:szCs w:val="21"/>
                </w:rPr>
              </w:pPr>
              <w:r>
                <w:rPr>
                  <w:szCs w:val="21"/>
                </w:rPr>
                <w:t>201</w:t>
              </w:r>
              <w:r>
                <w:rPr>
                  <w:rFonts w:hint="eastAsia"/>
                  <w:szCs w:val="21"/>
                </w:rPr>
                <w:t>6</w:t>
              </w:r>
              <w:r>
                <w:rPr>
                  <w:szCs w:val="21"/>
                </w:rPr>
                <w:t>年</w:t>
              </w:r>
              <w:r>
                <w:rPr>
                  <w:rFonts w:hint="eastAsia"/>
                  <w:szCs w:val="21"/>
                </w:rPr>
                <w:t>1—6</w:t>
              </w:r>
              <w:r>
                <w:rPr>
                  <w:szCs w:val="21"/>
                </w:rPr>
                <w:t>月</w:t>
              </w:r>
            </w:p>
            <w:p w:rsidR="000A3E1B" w:rsidRDefault="00845B1A">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47"/>
                <w:gridCol w:w="1656"/>
                <w:gridCol w:w="484"/>
                <w:gridCol w:w="484"/>
                <w:gridCol w:w="440"/>
                <w:gridCol w:w="1656"/>
                <w:gridCol w:w="708"/>
                <w:gridCol w:w="1386"/>
                <w:gridCol w:w="528"/>
                <w:gridCol w:w="1656"/>
                <w:gridCol w:w="1746"/>
                <w:gridCol w:w="1746"/>
              </w:tblGrid>
              <w:tr w:rsidR="000A3E1B" w:rsidTr="00F05DB0">
                <w:trPr>
                  <w:trHeight w:val="20"/>
                </w:trPr>
                <w:tc>
                  <w:tcPr>
                    <w:tcW w:w="0" w:type="auto"/>
                    <w:vMerge w:val="restart"/>
                    <w:vAlign w:val="center"/>
                  </w:tcPr>
                  <w:p w:rsidR="000A3E1B" w:rsidRDefault="00845B1A">
                    <w:pPr>
                      <w:adjustRightInd w:val="0"/>
                      <w:snapToGrid w:val="0"/>
                      <w:jc w:val="center"/>
                      <w:rPr>
                        <w:sz w:val="18"/>
                        <w:szCs w:val="18"/>
                      </w:rPr>
                    </w:pPr>
                    <w:r>
                      <w:rPr>
                        <w:sz w:val="18"/>
                        <w:szCs w:val="18"/>
                      </w:rPr>
                      <w:t>项目</w:t>
                    </w:r>
                  </w:p>
                </w:tc>
                <w:tc>
                  <w:tcPr>
                    <w:tcW w:w="0" w:type="auto"/>
                    <w:gridSpan w:val="11"/>
                    <w:vAlign w:val="center"/>
                  </w:tcPr>
                  <w:p w:rsidR="000A3E1B" w:rsidRDefault="00845B1A">
                    <w:pPr>
                      <w:adjustRightInd w:val="0"/>
                      <w:snapToGrid w:val="0"/>
                      <w:jc w:val="center"/>
                      <w:rPr>
                        <w:sz w:val="18"/>
                        <w:szCs w:val="18"/>
                      </w:rPr>
                    </w:pPr>
                    <w:r>
                      <w:rPr>
                        <w:rFonts w:hint="eastAsia"/>
                        <w:sz w:val="18"/>
                        <w:szCs w:val="18"/>
                      </w:rPr>
                      <w:t>本期</w:t>
                    </w:r>
                  </w:p>
                </w:tc>
              </w:tr>
              <w:tr w:rsidR="000A3E1B" w:rsidTr="00F05DB0">
                <w:trPr>
                  <w:trHeight w:val="315"/>
                </w:trPr>
                <w:tc>
                  <w:tcPr>
                    <w:tcW w:w="0" w:type="auto"/>
                    <w:vMerge/>
                  </w:tcPr>
                  <w:p w:rsidR="000A3E1B" w:rsidRDefault="000A3E1B">
                    <w:pPr>
                      <w:adjustRightInd w:val="0"/>
                      <w:snapToGrid w:val="0"/>
                      <w:rPr>
                        <w:sz w:val="18"/>
                        <w:szCs w:val="18"/>
                      </w:rPr>
                    </w:pPr>
                  </w:p>
                </w:tc>
                <w:tc>
                  <w:tcPr>
                    <w:tcW w:w="0" w:type="auto"/>
                    <w:vMerge w:val="restart"/>
                    <w:tcBorders>
                      <w:right w:val="single" w:sz="4" w:space="0" w:color="auto"/>
                    </w:tcBorders>
                    <w:vAlign w:val="center"/>
                  </w:tcPr>
                  <w:p w:rsidR="000A3E1B" w:rsidRDefault="00845B1A">
                    <w:pPr>
                      <w:adjustRightInd w:val="0"/>
                      <w:snapToGrid w:val="0"/>
                      <w:jc w:val="center"/>
                      <w:rPr>
                        <w:sz w:val="18"/>
                        <w:szCs w:val="18"/>
                      </w:rPr>
                    </w:pPr>
                    <w:r>
                      <w:rPr>
                        <w:rFonts w:hint="eastAsia"/>
                        <w:sz w:val="18"/>
                        <w:szCs w:val="18"/>
                      </w:rPr>
                      <w:t>股本</w:t>
                    </w:r>
                  </w:p>
                </w:tc>
                <w:tc>
                  <w:tcPr>
                    <w:tcW w:w="0" w:type="auto"/>
                    <w:gridSpan w:val="3"/>
                    <w:tcBorders>
                      <w:left w:val="single" w:sz="4" w:space="0" w:color="auto"/>
                      <w:bottom w:val="single" w:sz="4" w:space="0" w:color="auto"/>
                    </w:tcBorders>
                    <w:vAlign w:val="center"/>
                  </w:tcPr>
                  <w:p w:rsidR="000A3E1B" w:rsidRDefault="00845B1A">
                    <w:pPr>
                      <w:adjustRightInd w:val="0"/>
                      <w:snapToGrid w:val="0"/>
                      <w:jc w:val="center"/>
                      <w:rPr>
                        <w:sz w:val="18"/>
                        <w:szCs w:val="18"/>
                      </w:rPr>
                    </w:pPr>
                    <w:r>
                      <w:rPr>
                        <w:rFonts w:hint="eastAsia"/>
                        <w:sz w:val="18"/>
                        <w:szCs w:val="18"/>
                      </w:rPr>
                      <w:t>其他权益工具</w:t>
                    </w:r>
                  </w:p>
                </w:tc>
                <w:tc>
                  <w:tcPr>
                    <w:tcW w:w="0" w:type="auto"/>
                    <w:vMerge w:val="restart"/>
                    <w:vAlign w:val="center"/>
                  </w:tcPr>
                  <w:p w:rsidR="000A3E1B" w:rsidRDefault="00845B1A">
                    <w:pPr>
                      <w:adjustRightInd w:val="0"/>
                      <w:snapToGrid w:val="0"/>
                      <w:jc w:val="center"/>
                      <w:rPr>
                        <w:sz w:val="18"/>
                        <w:szCs w:val="18"/>
                      </w:rPr>
                    </w:pPr>
                    <w:r>
                      <w:rPr>
                        <w:sz w:val="18"/>
                        <w:szCs w:val="18"/>
                      </w:rPr>
                      <w:t>资本公积</w:t>
                    </w:r>
                  </w:p>
                </w:tc>
                <w:tc>
                  <w:tcPr>
                    <w:tcW w:w="0" w:type="auto"/>
                    <w:vMerge w:val="restart"/>
                    <w:vAlign w:val="center"/>
                  </w:tcPr>
                  <w:p w:rsidR="000A3E1B" w:rsidRDefault="00845B1A">
                    <w:pPr>
                      <w:adjustRightInd w:val="0"/>
                      <w:snapToGrid w:val="0"/>
                      <w:jc w:val="center"/>
                      <w:rPr>
                        <w:sz w:val="18"/>
                        <w:szCs w:val="18"/>
                      </w:rPr>
                    </w:pPr>
                    <w:r>
                      <w:rPr>
                        <w:sz w:val="18"/>
                        <w:szCs w:val="18"/>
                      </w:rPr>
                      <w:t>减：库存股</w:t>
                    </w:r>
                  </w:p>
                </w:tc>
                <w:tc>
                  <w:tcPr>
                    <w:tcW w:w="0" w:type="auto"/>
                    <w:vMerge w:val="restart"/>
                    <w:vAlign w:val="center"/>
                  </w:tcPr>
                  <w:p w:rsidR="000A3E1B" w:rsidRDefault="00845B1A">
                    <w:pPr>
                      <w:jc w:val="center"/>
                      <w:rPr>
                        <w:sz w:val="18"/>
                        <w:szCs w:val="18"/>
                      </w:rPr>
                    </w:pPr>
                    <w:r>
                      <w:rPr>
                        <w:rFonts w:hint="eastAsia"/>
                        <w:sz w:val="18"/>
                        <w:szCs w:val="18"/>
                      </w:rPr>
                      <w:t>其他综合收益</w:t>
                    </w:r>
                  </w:p>
                </w:tc>
                <w:tc>
                  <w:tcPr>
                    <w:tcW w:w="0" w:type="auto"/>
                    <w:vMerge w:val="restart"/>
                    <w:vAlign w:val="center"/>
                  </w:tcPr>
                  <w:p w:rsidR="000A3E1B" w:rsidRDefault="00845B1A">
                    <w:pPr>
                      <w:adjustRightInd w:val="0"/>
                      <w:snapToGrid w:val="0"/>
                      <w:jc w:val="center"/>
                      <w:rPr>
                        <w:sz w:val="18"/>
                        <w:szCs w:val="18"/>
                      </w:rPr>
                    </w:pPr>
                    <w:r>
                      <w:rPr>
                        <w:rFonts w:hint="eastAsia"/>
                        <w:sz w:val="18"/>
                        <w:szCs w:val="18"/>
                      </w:rPr>
                      <w:t>专项储备</w:t>
                    </w:r>
                  </w:p>
                </w:tc>
                <w:tc>
                  <w:tcPr>
                    <w:tcW w:w="0" w:type="auto"/>
                    <w:vMerge w:val="restart"/>
                    <w:vAlign w:val="center"/>
                  </w:tcPr>
                  <w:p w:rsidR="000A3E1B" w:rsidRDefault="00845B1A">
                    <w:pPr>
                      <w:adjustRightInd w:val="0"/>
                      <w:snapToGrid w:val="0"/>
                      <w:jc w:val="center"/>
                      <w:rPr>
                        <w:sz w:val="18"/>
                        <w:szCs w:val="18"/>
                      </w:rPr>
                    </w:pPr>
                    <w:r>
                      <w:rPr>
                        <w:sz w:val="18"/>
                        <w:szCs w:val="18"/>
                      </w:rPr>
                      <w:t>盈余公积</w:t>
                    </w:r>
                  </w:p>
                </w:tc>
                <w:tc>
                  <w:tcPr>
                    <w:tcW w:w="0" w:type="auto"/>
                    <w:vMerge w:val="restart"/>
                    <w:vAlign w:val="center"/>
                  </w:tcPr>
                  <w:p w:rsidR="000A3E1B" w:rsidRDefault="00845B1A">
                    <w:pPr>
                      <w:adjustRightInd w:val="0"/>
                      <w:snapToGrid w:val="0"/>
                      <w:jc w:val="center"/>
                      <w:rPr>
                        <w:sz w:val="18"/>
                        <w:szCs w:val="18"/>
                      </w:rPr>
                    </w:pPr>
                    <w:r>
                      <w:rPr>
                        <w:sz w:val="18"/>
                        <w:szCs w:val="18"/>
                      </w:rPr>
                      <w:t>未分配利润</w:t>
                    </w:r>
                  </w:p>
                </w:tc>
                <w:tc>
                  <w:tcPr>
                    <w:tcW w:w="0" w:type="auto"/>
                    <w:vMerge w:val="restart"/>
                    <w:vAlign w:val="center"/>
                  </w:tcPr>
                  <w:p w:rsidR="000A3E1B" w:rsidRDefault="00845B1A">
                    <w:pPr>
                      <w:adjustRightInd w:val="0"/>
                      <w:snapToGrid w:val="0"/>
                      <w:jc w:val="center"/>
                      <w:rPr>
                        <w:sz w:val="18"/>
                        <w:szCs w:val="18"/>
                      </w:rPr>
                    </w:pPr>
                    <w:r>
                      <w:rPr>
                        <w:sz w:val="18"/>
                        <w:szCs w:val="18"/>
                      </w:rPr>
                      <w:t>所有者权益合计</w:t>
                    </w:r>
                  </w:p>
                </w:tc>
              </w:tr>
              <w:tr w:rsidR="000A3E1B" w:rsidTr="00F05DB0">
                <w:trPr>
                  <w:trHeight w:val="294"/>
                </w:trPr>
                <w:tc>
                  <w:tcPr>
                    <w:tcW w:w="0" w:type="auto"/>
                    <w:vMerge/>
                  </w:tcPr>
                  <w:p w:rsidR="000A3E1B" w:rsidRDefault="000A3E1B">
                    <w:pPr>
                      <w:adjustRightInd w:val="0"/>
                      <w:snapToGrid w:val="0"/>
                      <w:rPr>
                        <w:sz w:val="18"/>
                        <w:szCs w:val="18"/>
                      </w:rPr>
                    </w:pPr>
                  </w:p>
                </w:tc>
                <w:tc>
                  <w:tcPr>
                    <w:tcW w:w="0" w:type="auto"/>
                    <w:vMerge/>
                    <w:tcBorders>
                      <w:right w:val="single" w:sz="4" w:space="0" w:color="auto"/>
                    </w:tcBorders>
                    <w:vAlign w:val="center"/>
                  </w:tcPr>
                  <w:p w:rsidR="000A3E1B" w:rsidRDefault="000A3E1B">
                    <w:pPr>
                      <w:adjustRightInd w:val="0"/>
                      <w:snapToGrid w:val="0"/>
                      <w:jc w:val="center"/>
                      <w:rPr>
                        <w:sz w:val="18"/>
                        <w:szCs w:val="18"/>
                      </w:rPr>
                    </w:pPr>
                  </w:p>
                </w:tc>
                <w:tc>
                  <w:tcPr>
                    <w:tcW w:w="0" w:type="auto"/>
                    <w:tcBorders>
                      <w:top w:val="single" w:sz="4" w:space="0" w:color="auto"/>
                      <w:left w:val="single" w:sz="4" w:space="0" w:color="auto"/>
                      <w:right w:val="single" w:sz="4" w:space="0" w:color="auto"/>
                    </w:tcBorders>
                    <w:vAlign w:val="center"/>
                  </w:tcPr>
                  <w:p w:rsidR="000A3E1B" w:rsidRDefault="00845B1A">
                    <w:pPr>
                      <w:adjustRightInd w:val="0"/>
                      <w:snapToGrid w:val="0"/>
                      <w:jc w:val="center"/>
                      <w:rPr>
                        <w:sz w:val="18"/>
                        <w:szCs w:val="18"/>
                      </w:rPr>
                    </w:pPr>
                    <w:r>
                      <w:rPr>
                        <w:rFonts w:hint="eastAsia"/>
                        <w:sz w:val="18"/>
                        <w:szCs w:val="18"/>
                      </w:rPr>
                      <w:t>优先股</w:t>
                    </w:r>
                  </w:p>
                </w:tc>
                <w:tc>
                  <w:tcPr>
                    <w:tcW w:w="0" w:type="auto"/>
                    <w:tcBorders>
                      <w:top w:val="single" w:sz="4" w:space="0" w:color="auto"/>
                      <w:left w:val="single" w:sz="4" w:space="0" w:color="auto"/>
                      <w:right w:val="single" w:sz="4" w:space="0" w:color="auto"/>
                    </w:tcBorders>
                    <w:vAlign w:val="center"/>
                  </w:tcPr>
                  <w:p w:rsidR="000A3E1B" w:rsidRDefault="00845B1A">
                    <w:pPr>
                      <w:adjustRightInd w:val="0"/>
                      <w:snapToGrid w:val="0"/>
                      <w:jc w:val="center"/>
                      <w:rPr>
                        <w:sz w:val="18"/>
                        <w:szCs w:val="18"/>
                      </w:rPr>
                    </w:pPr>
                    <w:r>
                      <w:rPr>
                        <w:rFonts w:hint="eastAsia"/>
                        <w:sz w:val="18"/>
                        <w:szCs w:val="18"/>
                      </w:rPr>
                      <w:t>永续债</w:t>
                    </w:r>
                  </w:p>
                </w:tc>
                <w:tc>
                  <w:tcPr>
                    <w:tcW w:w="0" w:type="auto"/>
                    <w:tcBorders>
                      <w:top w:val="single" w:sz="4" w:space="0" w:color="auto"/>
                      <w:left w:val="single" w:sz="4" w:space="0" w:color="auto"/>
                    </w:tcBorders>
                    <w:vAlign w:val="center"/>
                  </w:tcPr>
                  <w:p w:rsidR="000A3E1B" w:rsidRDefault="00845B1A">
                    <w:pPr>
                      <w:adjustRightInd w:val="0"/>
                      <w:snapToGrid w:val="0"/>
                      <w:jc w:val="center"/>
                      <w:rPr>
                        <w:sz w:val="18"/>
                        <w:szCs w:val="18"/>
                      </w:rPr>
                    </w:pPr>
                    <w:r>
                      <w:rPr>
                        <w:rFonts w:hint="eastAsia"/>
                        <w:sz w:val="18"/>
                        <w:szCs w:val="18"/>
                      </w:rPr>
                      <w:t>其他</w:t>
                    </w:r>
                  </w:p>
                </w:tc>
                <w:tc>
                  <w:tcPr>
                    <w:tcW w:w="0" w:type="auto"/>
                    <w:vMerge/>
                  </w:tcPr>
                  <w:p w:rsidR="000A3E1B" w:rsidRDefault="000A3E1B">
                    <w:pPr>
                      <w:adjustRightInd w:val="0"/>
                      <w:snapToGrid w:val="0"/>
                      <w:jc w:val="center"/>
                      <w:rPr>
                        <w:sz w:val="18"/>
                        <w:szCs w:val="18"/>
                      </w:rPr>
                    </w:pPr>
                  </w:p>
                </w:tc>
                <w:tc>
                  <w:tcPr>
                    <w:tcW w:w="0" w:type="auto"/>
                    <w:vMerge/>
                  </w:tcPr>
                  <w:p w:rsidR="000A3E1B" w:rsidRDefault="000A3E1B">
                    <w:pPr>
                      <w:adjustRightInd w:val="0"/>
                      <w:snapToGrid w:val="0"/>
                      <w:jc w:val="center"/>
                      <w:rPr>
                        <w:sz w:val="18"/>
                        <w:szCs w:val="18"/>
                      </w:rPr>
                    </w:pPr>
                  </w:p>
                </w:tc>
                <w:tc>
                  <w:tcPr>
                    <w:tcW w:w="0" w:type="auto"/>
                    <w:vMerge/>
                  </w:tcPr>
                  <w:p w:rsidR="000A3E1B" w:rsidRDefault="000A3E1B">
                    <w:pPr>
                      <w:jc w:val="center"/>
                      <w:rPr>
                        <w:sz w:val="18"/>
                        <w:szCs w:val="18"/>
                      </w:rPr>
                    </w:pPr>
                  </w:p>
                </w:tc>
                <w:tc>
                  <w:tcPr>
                    <w:tcW w:w="0" w:type="auto"/>
                    <w:vMerge/>
                  </w:tcPr>
                  <w:p w:rsidR="000A3E1B" w:rsidRDefault="000A3E1B">
                    <w:pPr>
                      <w:adjustRightInd w:val="0"/>
                      <w:snapToGrid w:val="0"/>
                      <w:jc w:val="center"/>
                      <w:rPr>
                        <w:sz w:val="18"/>
                        <w:szCs w:val="18"/>
                      </w:rPr>
                    </w:pPr>
                  </w:p>
                </w:tc>
                <w:tc>
                  <w:tcPr>
                    <w:tcW w:w="0" w:type="auto"/>
                    <w:vMerge/>
                  </w:tcPr>
                  <w:p w:rsidR="000A3E1B" w:rsidRDefault="000A3E1B">
                    <w:pPr>
                      <w:adjustRightInd w:val="0"/>
                      <w:snapToGrid w:val="0"/>
                      <w:jc w:val="center"/>
                      <w:rPr>
                        <w:sz w:val="18"/>
                        <w:szCs w:val="18"/>
                      </w:rPr>
                    </w:pPr>
                  </w:p>
                </w:tc>
                <w:tc>
                  <w:tcPr>
                    <w:tcW w:w="0" w:type="auto"/>
                    <w:vMerge/>
                  </w:tcPr>
                  <w:p w:rsidR="000A3E1B" w:rsidRDefault="000A3E1B">
                    <w:pPr>
                      <w:adjustRightInd w:val="0"/>
                      <w:snapToGrid w:val="0"/>
                      <w:jc w:val="center"/>
                      <w:rPr>
                        <w:sz w:val="18"/>
                        <w:szCs w:val="18"/>
                      </w:rPr>
                    </w:pPr>
                  </w:p>
                </w:tc>
                <w:tc>
                  <w:tcPr>
                    <w:tcW w:w="0" w:type="auto"/>
                    <w:vMerge/>
                  </w:tcPr>
                  <w:p w:rsidR="000A3E1B" w:rsidRDefault="000A3E1B">
                    <w:pPr>
                      <w:adjustRightInd w:val="0"/>
                      <w:snapToGrid w:val="0"/>
                      <w:jc w:val="center"/>
                      <w:rPr>
                        <w:sz w:val="18"/>
                        <w:szCs w:val="18"/>
                      </w:rPr>
                    </w:pPr>
                  </w:p>
                </w:tc>
              </w:tr>
              <w:tr w:rsidR="000A3E1B" w:rsidTr="00F05DB0">
                <w:trPr>
                  <w:trHeight w:val="20"/>
                </w:trPr>
                <w:tc>
                  <w:tcPr>
                    <w:tcW w:w="0" w:type="auto"/>
                  </w:tcPr>
                  <w:p w:rsidR="000A3E1B" w:rsidRDefault="00845B1A">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422294474"/>
                    <w:lock w:val="sdtLocked"/>
                  </w:sdtPr>
                  <w:sdtEndPr/>
                  <w:sdtContent>
                    <w:tc>
                      <w:tcPr>
                        <w:tcW w:w="0" w:type="auto"/>
                        <w:tcBorders>
                          <w:right w:val="single" w:sz="4" w:space="0" w:color="auto"/>
                        </w:tcBorders>
                      </w:tcPr>
                      <w:p w:rsidR="000A3E1B" w:rsidRDefault="00BC399F">
                        <w:pPr>
                          <w:jc w:val="right"/>
                          <w:rPr>
                            <w:color w:val="008000"/>
                            <w:sz w:val="18"/>
                            <w:szCs w:val="18"/>
                          </w:rPr>
                        </w:pPr>
                        <w:r>
                          <w:rPr>
                            <w:sz w:val="18"/>
                            <w:szCs w:val="18"/>
                          </w:rPr>
                          <w:t>4,800,000,000.00</w:t>
                        </w:r>
                      </w:p>
                    </w:tc>
                  </w:sdtContent>
                </w:sdt>
                <w:sdt>
                  <w:sdtPr>
                    <w:rPr>
                      <w:sz w:val="18"/>
                      <w:szCs w:val="18"/>
                    </w:rPr>
                    <w:alias w:val="其他权益工具-其中：优先股"/>
                    <w:tag w:val="_GBC_a7f6d469ff1042819a0e01511f46db24"/>
                    <w:id w:val="213546975"/>
                    <w:lock w:val="sdtLocked"/>
                    <w:showingPlcHdr/>
                  </w:sdtPr>
                  <w:sdtEndPr/>
                  <w:sdtContent>
                    <w:tc>
                      <w:tcPr>
                        <w:tcW w:w="0" w:type="auto"/>
                        <w:tcBorders>
                          <w:left w:val="single" w:sz="4" w:space="0" w:color="auto"/>
                          <w:right w:val="single" w:sz="4" w:space="0" w:color="auto"/>
                        </w:tcBorders>
                      </w:tcPr>
                      <w:p w:rsidR="000A3E1B" w:rsidRDefault="00BC399F">
                        <w:pPr>
                          <w:jc w:val="right"/>
                          <w:rPr>
                            <w:color w:val="008000"/>
                            <w:sz w:val="18"/>
                            <w:szCs w:val="18"/>
                          </w:rPr>
                        </w:pPr>
                        <w:r>
                          <w:rPr>
                            <w:sz w:val="18"/>
                            <w:szCs w:val="18"/>
                          </w:rPr>
                          <w:t xml:space="preserve">     </w:t>
                        </w:r>
                      </w:p>
                    </w:tc>
                  </w:sdtContent>
                </w:sdt>
                <w:sdt>
                  <w:sdtPr>
                    <w:rPr>
                      <w:sz w:val="18"/>
                      <w:szCs w:val="18"/>
                    </w:rPr>
                    <w:alias w:val="其他权益工具-永续债"/>
                    <w:tag w:val="_GBC_2a0c0d0793c647bab83a31cb72c08f75"/>
                    <w:id w:val="197900998"/>
                    <w:lock w:val="sdtLocked"/>
                    <w:showingPlcHdr/>
                  </w:sdtPr>
                  <w:sdtEndPr/>
                  <w:sdtContent>
                    <w:tc>
                      <w:tcPr>
                        <w:tcW w:w="0" w:type="auto"/>
                        <w:tcBorders>
                          <w:left w:val="single" w:sz="4" w:space="0" w:color="auto"/>
                          <w:right w:val="single" w:sz="4" w:space="0" w:color="auto"/>
                        </w:tcBorders>
                      </w:tcPr>
                      <w:p w:rsidR="000A3E1B" w:rsidRDefault="00BC399F">
                        <w:pPr>
                          <w:jc w:val="right"/>
                          <w:rPr>
                            <w:color w:val="008000"/>
                            <w:sz w:val="18"/>
                            <w:szCs w:val="18"/>
                          </w:rPr>
                        </w:pPr>
                        <w:r>
                          <w:rPr>
                            <w:sz w:val="18"/>
                            <w:szCs w:val="18"/>
                          </w:rPr>
                          <w:t xml:space="preserve">     </w:t>
                        </w:r>
                      </w:p>
                    </w:tc>
                  </w:sdtContent>
                </w:sdt>
                <w:sdt>
                  <w:sdtPr>
                    <w:rPr>
                      <w:sz w:val="18"/>
                      <w:szCs w:val="18"/>
                    </w:rPr>
                    <w:alias w:val="其他权益工具-其他"/>
                    <w:tag w:val="_GBC_0d141c35dd6f4314b4d372f0e83a2f8d"/>
                    <w:id w:val="-1344087281"/>
                    <w:lock w:val="sdtLocked"/>
                    <w:showingPlcHdr/>
                  </w:sdtPr>
                  <w:sdtEndPr/>
                  <w:sdtContent>
                    <w:tc>
                      <w:tcPr>
                        <w:tcW w:w="0" w:type="auto"/>
                        <w:tcBorders>
                          <w:left w:val="single" w:sz="4" w:space="0" w:color="auto"/>
                          <w:right w:val="single" w:sz="4" w:space="0" w:color="auto"/>
                        </w:tcBorders>
                      </w:tcPr>
                      <w:p w:rsidR="000A3E1B" w:rsidRDefault="00BC399F">
                        <w:pPr>
                          <w:jc w:val="right"/>
                          <w:rPr>
                            <w:color w:val="008000"/>
                            <w:sz w:val="18"/>
                            <w:szCs w:val="18"/>
                          </w:rPr>
                        </w:pPr>
                        <w:r>
                          <w:rPr>
                            <w:sz w:val="18"/>
                            <w:szCs w:val="18"/>
                          </w:rPr>
                          <w:t xml:space="preserve">     </w:t>
                        </w:r>
                      </w:p>
                    </w:tc>
                  </w:sdtContent>
                </w:sdt>
                <w:sdt>
                  <w:sdtPr>
                    <w:rPr>
                      <w:sz w:val="18"/>
                      <w:szCs w:val="18"/>
                    </w:rPr>
                    <w:alias w:val="资本公积"/>
                    <w:tag w:val="_GBC_51adbc941775431d99d40f010b1d7e7f"/>
                    <w:id w:val="1165513885"/>
                    <w:lock w:val="sdtLocked"/>
                  </w:sdtPr>
                  <w:sdtEndPr/>
                  <w:sdtContent>
                    <w:tc>
                      <w:tcPr>
                        <w:tcW w:w="0" w:type="auto"/>
                        <w:tcBorders>
                          <w:left w:val="single" w:sz="4" w:space="0" w:color="auto"/>
                        </w:tcBorders>
                      </w:tcPr>
                      <w:p w:rsidR="000A3E1B" w:rsidRDefault="00BC399F">
                        <w:pPr>
                          <w:jc w:val="right"/>
                          <w:rPr>
                            <w:color w:val="008000"/>
                            <w:sz w:val="18"/>
                            <w:szCs w:val="18"/>
                          </w:rPr>
                        </w:pPr>
                        <w:r>
                          <w:rPr>
                            <w:sz w:val="18"/>
                            <w:szCs w:val="18"/>
                          </w:rPr>
                          <w:t>4,422,185,359.04</w:t>
                        </w:r>
                      </w:p>
                    </w:tc>
                  </w:sdtContent>
                </w:sdt>
                <w:sdt>
                  <w:sdtPr>
                    <w:rPr>
                      <w:sz w:val="18"/>
                      <w:szCs w:val="18"/>
                    </w:rPr>
                    <w:alias w:val="库存股"/>
                    <w:tag w:val="_GBC_9ed2e6479f584ca89c2144f657d622a8"/>
                    <w:id w:val="1803268364"/>
                    <w:lock w:val="sdtLocked"/>
                    <w:showingPlcHdr/>
                  </w:sdtPr>
                  <w:sdtEndPr/>
                  <w:sdtContent>
                    <w:tc>
                      <w:tcPr>
                        <w:tcW w:w="0" w:type="auto"/>
                      </w:tcPr>
                      <w:p w:rsidR="000A3E1B" w:rsidRDefault="00BC399F">
                        <w:pPr>
                          <w:jc w:val="right"/>
                          <w:rPr>
                            <w:color w:val="008000"/>
                            <w:sz w:val="18"/>
                            <w:szCs w:val="18"/>
                          </w:rPr>
                        </w:pPr>
                        <w:r>
                          <w:rPr>
                            <w:sz w:val="18"/>
                            <w:szCs w:val="18"/>
                          </w:rPr>
                          <w:t xml:space="preserve">     </w:t>
                        </w:r>
                      </w:p>
                    </w:tc>
                  </w:sdtContent>
                </w:sdt>
                <w:sdt>
                  <w:sdtPr>
                    <w:rPr>
                      <w:sz w:val="18"/>
                      <w:szCs w:val="18"/>
                    </w:rPr>
                    <w:alias w:val="其他综合收益（资产负债表项目）"/>
                    <w:tag w:val="_GBC_3a76a516a0e9486b9ba08b129b851c40"/>
                    <w:id w:val="-1899899453"/>
                    <w:lock w:val="sdtLocked"/>
                  </w:sdtPr>
                  <w:sdtEndPr/>
                  <w:sdtContent>
                    <w:tc>
                      <w:tcPr>
                        <w:tcW w:w="0" w:type="auto"/>
                      </w:tcPr>
                      <w:p w:rsidR="000A3E1B" w:rsidRDefault="00BC399F">
                        <w:pPr>
                          <w:jc w:val="right"/>
                          <w:rPr>
                            <w:color w:val="008000"/>
                            <w:sz w:val="18"/>
                            <w:szCs w:val="18"/>
                          </w:rPr>
                        </w:pPr>
                        <w:r>
                          <w:rPr>
                            <w:sz w:val="18"/>
                            <w:szCs w:val="18"/>
                          </w:rPr>
                          <w:t>-1,240,165.57</w:t>
                        </w:r>
                      </w:p>
                    </w:tc>
                  </w:sdtContent>
                </w:sdt>
                <w:sdt>
                  <w:sdtPr>
                    <w:rPr>
                      <w:sz w:val="18"/>
                      <w:szCs w:val="18"/>
                    </w:rPr>
                    <w:alias w:val="专项储备"/>
                    <w:tag w:val="_GBC_c2936a53d61d40e0bfd7b0d5a6d9df8d"/>
                    <w:id w:val="58831941"/>
                    <w:lock w:val="sdtLocked"/>
                    <w:showingPlcHdr/>
                  </w:sdtPr>
                  <w:sdtEndPr/>
                  <w:sdtContent>
                    <w:tc>
                      <w:tcPr>
                        <w:tcW w:w="0" w:type="auto"/>
                      </w:tcPr>
                      <w:p w:rsidR="000A3E1B" w:rsidRDefault="00BC399F">
                        <w:pPr>
                          <w:jc w:val="right"/>
                          <w:rPr>
                            <w:color w:val="008000"/>
                            <w:sz w:val="18"/>
                            <w:szCs w:val="18"/>
                          </w:rPr>
                        </w:pPr>
                        <w:r>
                          <w:rPr>
                            <w:sz w:val="18"/>
                            <w:szCs w:val="18"/>
                          </w:rPr>
                          <w:t xml:space="preserve">     </w:t>
                        </w:r>
                      </w:p>
                    </w:tc>
                  </w:sdtContent>
                </w:sdt>
                <w:sdt>
                  <w:sdtPr>
                    <w:rPr>
                      <w:sz w:val="18"/>
                      <w:szCs w:val="18"/>
                    </w:rPr>
                    <w:alias w:val="盈余公积"/>
                    <w:tag w:val="_GBC_e182d0452ddb44d9bb4260c85daf5201"/>
                    <w:id w:val="725427051"/>
                    <w:lock w:val="sdtLocked"/>
                  </w:sdtPr>
                  <w:sdtEndPr/>
                  <w:sdtContent>
                    <w:tc>
                      <w:tcPr>
                        <w:tcW w:w="0" w:type="auto"/>
                      </w:tcPr>
                      <w:p w:rsidR="000A3E1B" w:rsidRDefault="00BC399F">
                        <w:pPr>
                          <w:jc w:val="right"/>
                          <w:rPr>
                            <w:color w:val="008000"/>
                            <w:sz w:val="18"/>
                            <w:szCs w:val="18"/>
                          </w:rPr>
                        </w:pPr>
                        <w:r>
                          <w:rPr>
                            <w:sz w:val="18"/>
                            <w:szCs w:val="18"/>
                          </w:rPr>
                          <w:t>1,099,392,632.13</w:t>
                        </w:r>
                      </w:p>
                    </w:tc>
                  </w:sdtContent>
                </w:sdt>
                <w:sdt>
                  <w:sdtPr>
                    <w:rPr>
                      <w:sz w:val="18"/>
                      <w:szCs w:val="18"/>
                    </w:rPr>
                    <w:alias w:val="未分配利润"/>
                    <w:tag w:val="_GBC_f8d35e7139554ee49bf49207c87b7f16"/>
                    <w:id w:val="225957539"/>
                    <w:lock w:val="sdtLocked"/>
                  </w:sdtPr>
                  <w:sdtEndPr/>
                  <w:sdtContent>
                    <w:tc>
                      <w:tcPr>
                        <w:tcW w:w="0" w:type="auto"/>
                      </w:tcPr>
                      <w:p w:rsidR="000A3E1B" w:rsidRDefault="00BC399F">
                        <w:pPr>
                          <w:jc w:val="right"/>
                          <w:rPr>
                            <w:color w:val="008000"/>
                            <w:sz w:val="18"/>
                            <w:szCs w:val="18"/>
                          </w:rPr>
                        </w:pPr>
                        <w:r>
                          <w:rPr>
                            <w:sz w:val="18"/>
                            <w:szCs w:val="18"/>
                          </w:rPr>
                          <w:t>2,241,597,516.48</w:t>
                        </w:r>
                      </w:p>
                    </w:tc>
                  </w:sdtContent>
                </w:sdt>
                <w:sdt>
                  <w:sdtPr>
                    <w:rPr>
                      <w:sz w:val="18"/>
                      <w:szCs w:val="18"/>
                    </w:rPr>
                    <w:alias w:val="股东权益合计"/>
                    <w:tag w:val="_GBC_e798b7b189914bb59f0329054faf5f1e"/>
                    <w:id w:val="-1525557679"/>
                    <w:lock w:val="sdtLocked"/>
                  </w:sdtPr>
                  <w:sdtEndPr/>
                  <w:sdtContent>
                    <w:tc>
                      <w:tcPr>
                        <w:tcW w:w="0" w:type="auto"/>
                      </w:tcPr>
                      <w:p w:rsidR="000A3E1B" w:rsidRDefault="00BC399F">
                        <w:pPr>
                          <w:jc w:val="right"/>
                          <w:rPr>
                            <w:color w:val="008000"/>
                            <w:sz w:val="18"/>
                            <w:szCs w:val="18"/>
                          </w:rPr>
                        </w:pPr>
                        <w:r>
                          <w:rPr>
                            <w:sz w:val="18"/>
                            <w:szCs w:val="18"/>
                          </w:rPr>
                          <w:t>12,561,935,342.08</w:t>
                        </w:r>
                      </w:p>
                    </w:tc>
                  </w:sdtContent>
                </w:sdt>
              </w:tr>
              <w:tr w:rsidR="000A3E1B" w:rsidTr="00F05DB0">
                <w:trPr>
                  <w:trHeight w:val="20"/>
                </w:trPr>
                <w:tc>
                  <w:tcPr>
                    <w:tcW w:w="0" w:type="auto"/>
                  </w:tcPr>
                  <w:p w:rsidR="000A3E1B" w:rsidRDefault="00845B1A">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1029990562"/>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优先股变动金额"/>
                    <w:tag w:val="_GBC_79671f81f107492ba830eb514c2312ad"/>
                    <w:id w:val="167753545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永续债变动金额"/>
                    <w:tag w:val="_GBC_0d7b7feb214f4f45b166823fcf6e1b87"/>
                    <w:id w:val="-115105679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权益工具中的其他变动金额"/>
                    <w:tag w:val="_GBC_24311878313744a8a7f34fc6c6df8530"/>
                    <w:id w:val="110593202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资本公积变动金额"/>
                    <w:tag w:val="_GBC_2a39c1db54d947af88dcefcf007b6371"/>
                    <w:id w:val="885535830"/>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库存股变动金额"/>
                    <w:tag w:val="_GBC_072cb2558f88475c9d5638e0678b6be9"/>
                    <w:id w:val="22688013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其他综合收益变动金额"/>
                    <w:tag w:val="_GBC_fc88583f97da4eb7970e3a6b48e6cdc0"/>
                    <w:id w:val="87974865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专项储备变动金额"/>
                    <w:tag w:val="_GBC_5ae8de50d93145608ee03d01001871e0"/>
                    <w:id w:val="-131948557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盈余公积变动金额"/>
                    <w:tag w:val="_GBC_41e30fbe1428420e8f76e33dfcfc5c24"/>
                    <w:id w:val="51212119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未分配利润变动金额"/>
                    <w:tag w:val="_GBC_6377093d188842298a641b07370458af"/>
                    <w:id w:val="143301338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会计政策变更导致股东权益合计变动金额"/>
                    <w:tag w:val="_GBC_bdddf6356795461fa00dde53f549eee2"/>
                    <w:id w:val="50501676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2041738384"/>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优先股变动金额"/>
                    <w:tag w:val="_GBC_b2e428f0f9004626a841d3c758973d17"/>
                    <w:id w:val="-1715040169"/>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永续债变动金额"/>
                    <w:tag w:val="_GBC_a54acd52f7e741d39ca7526b1526e1a0"/>
                    <w:id w:val="-104319835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权益工具中的其他变动金额"/>
                    <w:tag w:val="_GBC_9a26486ef2f14a32a03eed6f89265d0e"/>
                    <w:id w:val="153260489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资本公积变动金额"/>
                    <w:tag w:val="_GBC_137858386bd547c99b325998277b41c5"/>
                    <w:id w:val="2043483740"/>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库存股变动金额"/>
                    <w:tag w:val="_GBC_784924b9f9ac40eaaf013ce6ce342018"/>
                    <w:id w:val="2175941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其他综合收益变动金额"/>
                    <w:tag w:val="_GBC_3860309cbc2f47409baf0f6f13b6425d"/>
                    <w:id w:val="32347455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专项储备变动金额"/>
                    <w:tag w:val="_GBC_86b27c984e974efc931e5427e93db379"/>
                    <w:id w:val="-154498137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盈余公积变动金额"/>
                    <w:tag w:val="_GBC_37232f263b5a48019fbe2e75dbb24778"/>
                    <w:id w:val="-91239790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未分配利润变动金额"/>
                    <w:tag w:val="_GBC_14caa941a474470fa4ca2fffb8667aaf"/>
                    <w:id w:val="2537946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前期差错更正导致股东权益合计变动金额"/>
                    <w:tag w:val="_GBC_b26149d92d2b4c6a9c604f85f9d09476"/>
                    <w:id w:val="190224897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396732042"/>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优先股变动金额（其他追溯调整）"/>
                    <w:tag w:val="_GBC_97a435280c994beab51290714820242a"/>
                    <w:id w:val="-141811392"/>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永续债变动金额（其他追溯调整）"/>
                    <w:tag w:val="_GBC_f61473621eee44fb9efe1a12d8dcfd3f"/>
                    <w:id w:val="-493338163"/>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变动金额（其他追溯调整）"/>
                    <w:tag w:val="_GBC_9daf96e7466e43c9bd477f768c531456"/>
                    <w:id w:val="-1446463756"/>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变动金额（其他追溯调整）"/>
                    <w:tag w:val="_GBC_2f4d3ea28b4240229840933077713958"/>
                    <w:id w:val="199375217"/>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库存股变动金额（其他追溯调整）"/>
                    <w:tag w:val="_GBC_ddbf7964893a46dc9400f3f7a010644f"/>
                    <w:id w:val="2931661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变动金额（其他追溯调整）"/>
                    <w:tag w:val="_GBC_0cd35894243f40679daa30afb7b1073d"/>
                    <w:id w:val="50986937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变动金额（其他追溯调整）"/>
                    <w:tag w:val="_GBC_91af8974a3264fdc89e0a9f707443a16"/>
                    <w:id w:val="16267391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变动金额（其他追溯调整）"/>
                    <w:tag w:val="_GBC_3168af887db04734bbf493dca4f2e37f"/>
                    <w:id w:val="66119190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未分配利润变动金额（其他追溯调整）"/>
                    <w:tag w:val="_GBC_eda7952e114147678ca1499015d63826"/>
                    <w:id w:val="115433397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权益变动金额（其他追溯调整）"/>
                    <w:tag w:val="_GBC_82716933795e49e9adeced8e2d1751d8"/>
                    <w:id w:val="-98616025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lastRenderedPageBreak/>
                      <w:t>二、本年</w:t>
                    </w:r>
                    <w:r>
                      <w:rPr>
                        <w:rFonts w:hint="eastAsia"/>
                        <w:sz w:val="18"/>
                        <w:szCs w:val="18"/>
                      </w:rPr>
                      <w:t>期</w:t>
                    </w:r>
                    <w:r>
                      <w:rPr>
                        <w:sz w:val="18"/>
                        <w:szCs w:val="18"/>
                      </w:rPr>
                      <w:t>初余额</w:t>
                    </w:r>
                  </w:p>
                </w:tc>
                <w:sdt>
                  <w:sdtPr>
                    <w:rPr>
                      <w:sz w:val="18"/>
                      <w:szCs w:val="18"/>
                    </w:rPr>
                    <w:alias w:val="股本"/>
                    <w:tag w:val="_GBC_ba34079e60d94b358c4ae8930467139a"/>
                    <w:id w:val="1268201725"/>
                    <w:lock w:val="sdtLocked"/>
                  </w:sdtPr>
                  <w:sdtEndPr/>
                  <w:sdtContent>
                    <w:tc>
                      <w:tcPr>
                        <w:tcW w:w="0" w:type="auto"/>
                        <w:tcBorders>
                          <w:right w:val="single" w:sz="4" w:space="0" w:color="auto"/>
                        </w:tcBorders>
                      </w:tcPr>
                      <w:p w:rsidR="000A3E1B" w:rsidRDefault="00BC399F">
                        <w:pPr>
                          <w:jc w:val="right"/>
                          <w:rPr>
                            <w:color w:val="008000"/>
                            <w:sz w:val="18"/>
                            <w:szCs w:val="18"/>
                          </w:rPr>
                        </w:pPr>
                        <w:r>
                          <w:rPr>
                            <w:sz w:val="18"/>
                            <w:szCs w:val="18"/>
                          </w:rPr>
                          <w:t>4,800,000,000.00</w:t>
                        </w:r>
                      </w:p>
                    </w:tc>
                  </w:sdtContent>
                </w:sdt>
                <w:sdt>
                  <w:sdtPr>
                    <w:rPr>
                      <w:sz w:val="18"/>
                      <w:szCs w:val="18"/>
                    </w:rPr>
                    <w:alias w:val="其他权益工具-其中：优先股"/>
                    <w:tag w:val="_GBC_6f8ba20835314d84a3a10a005dccec61"/>
                    <w:id w:val="-1795981531"/>
                    <w:lock w:val="sdtLocked"/>
                    <w:showingPlcHdr/>
                  </w:sdtPr>
                  <w:sdtEndPr/>
                  <w:sdtContent>
                    <w:tc>
                      <w:tcPr>
                        <w:tcW w:w="0" w:type="auto"/>
                        <w:tcBorders>
                          <w:left w:val="single" w:sz="4" w:space="0" w:color="auto"/>
                          <w:right w:val="single" w:sz="4" w:space="0" w:color="auto"/>
                        </w:tcBorders>
                      </w:tcPr>
                      <w:p w:rsidR="000A3E1B" w:rsidRDefault="00BC399F">
                        <w:pPr>
                          <w:jc w:val="right"/>
                          <w:rPr>
                            <w:color w:val="008000"/>
                            <w:sz w:val="18"/>
                            <w:szCs w:val="18"/>
                          </w:rPr>
                        </w:pPr>
                        <w:r>
                          <w:rPr>
                            <w:sz w:val="18"/>
                            <w:szCs w:val="18"/>
                          </w:rPr>
                          <w:t xml:space="preserve">     </w:t>
                        </w:r>
                      </w:p>
                    </w:tc>
                  </w:sdtContent>
                </w:sdt>
                <w:sdt>
                  <w:sdtPr>
                    <w:rPr>
                      <w:sz w:val="18"/>
                      <w:szCs w:val="18"/>
                    </w:rPr>
                    <w:alias w:val="其他权益工具-永续债"/>
                    <w:tag w:val="_GBC_2e73898f386143029ef2dbb6cb8fb860"/>
                    <w:id w:val="-75744680"/>
                    <w:lock w:val="sdtLocked"/>
                    <w:showingPlcHdr/>
                  </w:sdtPr>
                  <w:sdtEndPr/>
                  <w:sdtContent>
                    <w:tc>
                      <w:tcPr>
                        <w:tcW w:w="0" w:type="auto"/>
                        <w:tcBorders>
                          <w:left w:val="single" w:sz="4" w:space="0" w:color="auto"/>
                          <w:right w:val="single" w:sz="4" w:space="0" w:color="auto"/>
                        </w:tcBorders>
                      </w:tcPr>
                      <w:p w:rsidR="000A3E1B" w:rsidRDefault="00BC399F">
                        <w:pPr>
                          <w:jc w:val="right"/>
                          <w:rPr>
                            <w:color w:val="008000"/>
                            <w:sz w:val="18"/>
                            <w:szCs w:val="18"/>
                          </w:rPr>
                        </w:pPr>
                        <w:r>
                          <w:rPr>
                            <w:sz w:val="18"/>
                            <w:szCs w:val="18"/>
                          </w:rPr>
                          <w:t xml:space="preserve">     </w:t>
                        </w:r>
                      </w:p>
                    </w:tc>
                  </w:sdtContent>
                </w:sdt>
                <w:sdt>
                  <w:sdtPr>
                    <w:rPr>
                      <w:sz w:val="18"/>
                      <w:szCs w:val="18"/>
                    </w:rPr>
                    <w:alias w:val="其他权益工具-其他"/>
                    <w:tag w:val="_GBC_377eab080a5e4f44ae9e2499dd4d0ae9"/>
                    <w:id w:val="-1754736357"/>
                    <w:lock w:val="sdtLocked"/>
                    <w:showingPlcHdr/>
                  </w:sdtPr>
                  <w:sdtEndPr/>
                  <w:sdtContent>
                    <w:tc>
                      <w:tcPr>
                        <w:tcW w:w="0" w:type="auto"/>
                        <w:tcBorders>
                          <w:left w:val="single" w:sz="4" w:space="0" w:color="auto"/>
                          <w:right w:val="single" w:sz="4" w:space="0" w:color="auto"/>
                        </w:tcBorders>
                      </w:tcPr>
                      <w:p w:rsidR="000A3E1B" w:rsidRDefault="00BC399F">
                        <w:pPr>
                          <w:jc w:val="right"/>
                          <w:rPr>
                            <w:color w:val="008000"/>
                            <w:sz w:val="18"/>
                            <w:szCs w:val="18"/>
                          </w:rPr>
                        </w:pPr>
                        <w:r>
                          <w:rPr>
                            <w:sz w:val="18"/>
                            <w:szCs w:val="18"/>
                          </w:rPr>
                          <w:t xml:space="preserve">     </w:t>
                        </w:r>
                      </w:p>
                    </w:tc>
                  </w:sdtContent>
                </w:sdt>
                <w:sdt>
                  <w:sdtPr>
                    <w:rPr>
                      <w:sz w:val="18"/>
                      <w:szCs w:val="18"/>
                    </w:rPr>
                    <w:alias w:val="资本公积"/>
                    <w:tag w:val="_GBC_2545cc95ae014d3abcb7f9df116332b3"/>
                    <w:id w:val="1370039536"/>
                    <w:lock w:val="sdtLocked"/>
                  </w:sdtPr>
                  <w:sdtEndPr/>
                  <w:sdtContent>
                    <w:tc>
                      <w:tcPr>
                        <w:tcW w:w="0" w:type="auto"/>
                        <w:tcBorders>
                          <w:left w:val="single" w:sz="4" w:space="0" w:color="auto"/>
                        </w:tcBorders>
                      </w:tcPr>
                      <w:p w:rsidR="000A3E1B" w:rsidRDefault="00BC399F">
                        <w:pPr>
                          <w:jc w:val="right"/>
                          <w:rPr>
                            <w:color w:val="008000"/>
                            <w:sz w:val="18"/>
                            <w:szCs w:val="18"/>
                          </w:rPr>
                        </w:pPr>
                        <w:r>
                          <w:rPr>
                            <w:sz w:val="18"/>
                            <w:szCs w:val="18"/>
                          </w:rPr>
                          <w:t>4,422,185,359.04</w:t>
                        </w:r>
                      </w:p>
                    </w:tc>
                  </w:sdtContent>
                </w:sdt>
                <w:sdt>
                  <w:sdtPr>
                    <w:rPr>
                      <w:sz w:val="18"/>
                      <w:szCs w:val="18"/>
                    </w:rPr>
                    <w:alias w:val="库存股"/>
                    <w:tag w:val="_GBC_2a643e284053411ab5c3910672f604ff"/>
                    <w:id w:val="1203058445"/>
                    <w:lock w:val="sdtLocked"/>
                    <w:showingPlcHdr/>
                  </w:sdtPr>
                  <w:sdtEndPr/>
                  <w:sdtContent>
                    <w:tc>
                      <w:tcPr>
                        <w:tcW w:w="0" w:type="auto"/>
                      </w:tcPr>
                      <w:p w:rsidR="000A3E1B" w:rsidRDefault="00BC399F">
                        <w:pPr>
                          <w:jc w:val="right"/>
                          <w:rPr>
                            <w:color w:val="008000"/>
                            <w:sz w:val="18"/>
                            <w:szCs w:val="18"/>
                          </w:rPr>
                        </w:pPr>
                        <w:r>
                          <w:rPr>
                            <w:sz w:val="18"/>
                            <w:szCs w:val="18"/>
                          </w:rPr>
                          <w:t xml:space="preserve">     </w:t>
                        </w:r>
                      </w:p>
                    </w:tc>
                  </w:sdtContent>
                </w:sdt>
                <w:sdt>
                  <w:sdtPr>
                    <w:rPr>
                      <w:sz w:val="18"/>
                      <w:szCs w:val="18"/>
                    </w:rPr>
                    <w:alias w:val="其他综合收益（资产负债表项目）"/>
                    <w:tag w:val="_GBC_184c4292b636416f9e2bf9ad64beec96"/>
                    <w:id w:val="1030217863"/>
                    <w:lock w:val="sdtLocked"/>
                  </w:sdtPr>
                  <w:sdtEndPr/>
                  <w:sdtContent>
                    <w:tc>
                      <w:tcPr>
                        <w:tcW w:w="0" w:type="auto"/>
                      </w:tcPr>
                      <w:p w:rsidR="000A3E1B" w:rsidRDefault="00BC399F">
                        <w:pPr>
                          <w:jc w:val="right"/>
                          <w:rPr>
                            <w:color w:val="008000"/>
                            <w:sz w:val="18"/>
                            <w:szCs w:val="18"/>
                          </w:rPr>
                        </w:pPr>
                        <w:r>
                          <w:rPr>
                            <w:sz w:val="18"/>
                            <w:szCs w:val="18"/>
                          </w:rPr>
                          <w:t>-1,240,165.57</w:t>
                        </w:r>
                      </w:p>
                    </w:tc>
                  </w:sdtContent>
                </w:sdt>
                <w:sdt>
                  <w:sdtPr>
                    <w:rPr>
                      <w:sz w:val="18"/>
                      <w:szCs w:val="18"/>
                    </w:rPr>
                    <w:alias w:val="专项储备"/>
                    <w:tag w:val="_GBC_2e855fe5876c4d6c90750ac45e2ed745"/>
                    <w:id w:val="81568857"/>
                    <w:lock w:val="sdtLocked"/>
                    <w:showingPlcHdr/>
                  </w:sdtPr>
                  <w:sdtEndPr/>
                  <w:sdtContent>
                    <w:tc>
                      <w:tcPr>
                        <w:tcW w:w="0" w:type="auto"/>
                      </w:tcPr>
                      <w:p w:rsidR="000A3E1B" w:rsidRDefault="00BC399F">
                        <w:pPr>
                          <w:jc w:val="right"/>
                          <w:rPr>
                            <w:color w:val="008000"/>
                            <w:sz w:val="18"/>
                            <w:szCs w:val="18"/>
                          </w:rPr>
                        </w:pPr>
                        <w:r>
                          <w:rPr>
                            <w:sz w:val="18"/>
                            <w:szCs w:val="18"/>
                          </w:rPr>
                          <w:t xml:space="preserve">     </w:t>
                        </w:r>
                      </w:p>
                    </w:tc>
                  </w:sdtContent>
                </w:sdt>
                <w:sdt>
                  <w:sdtPr>
                    <w:rPr>
                      <w:sz w:val="18"/>
                      <w:szCs w:val="18"/>
                    </w:rPr>
                    <w:alias w:val="盈余公积"/>
                    <w:tag w:val="_GBC_3b4c95f045b541dc91650112461fd0b6"/>
                    <w:id w:val="1135614466"/>
                    <w:lock w:val="sdtLocked"/>
                  </w:sdtPr>
                  <w:sdtEndPr/>
                  <w:sdtContent>
                    <w:tc>
                      <w:tcPr>
                        <w:tcW w:w="0" w:type="auto"/>
                      </w:tcPr>
                      <w:p w:rsidR="000A3E1B" w:rsidRDefault="00BC399F">
                        <w:pPr>
                          <w:jc w:val="right"/>
                          <w:rPr>
                            <w:color w:val="008000"/>
                            <w:sz w:val="18"/>
                            <w:szCs w:val="18"/>
                          </w:rPr>
                        </w:pPr>
                        <w:r>
                          <w:rPr>
                            <w:sz w:val="18"/>
                            <w:szCs w:val="18"/>
                          </w:rPr>
                          <w:t>1,099,392,632.13</w:t>
                        </w:r>
                      </w:p>
                    </w:tc>
                  </w:sdtContent>
                </w:sdt>
                <w:sdt>
                  <w:sdtPr>
                    <w:rPr>
                      <w:sz w:val="18"/>
                      <w:szCs w:val="18"/>
                    </w:rPr>
                    <w:alias w:val="未分配利润"/>
                    <w:tag w:val="_GBC_b009218c639445918155256142364f34"/>
                    <w:id w:val="471881213"/>
                    <w:lock w:val="sdtLocked"/>
                  </w:sdtPr>
                  <w:sdtEndPr/>
                  <w:sdtContent>
                    <w:tc>
                      <w:tcPr>
                        <w:tcW w:w="0" w:type="auto"/>
                      </w:tcPr>
                      <w:p w:rsidR="000A3E1B" w:rsidRDefault="00BC399F">
                        <w:pPr>
                          <w:jc w:val="right"/>
                          <w:rPr>
                            <w:color w:val="008000"/>
                            <w:sz w:val="18"/>
                            <w:szCs w:val="18"/>
                          </w:rPr>
                        </w:pPr>
                        <w:r>
                          <w:rPr>
                            <w:sz w:val="18"/>
                            <w:szCs w:val="18"/>
                          </w:rPr>
                          <w:t>2,241,597,516.48</w:t>
                        </w:r>
                      </w:p>
                    </w:tc>
                  </w:sdtContent>
                </w:sdt>
                <w:sdt>
                  <w:sdtPr>
                    <w:rPr>
                      <w:sz w:val="18"/>
                      <w:szCs w:val="18"/>
                    </w:rPr>
                    <w:alias w:val="股东权益合计"/>
                    <w:tag w:val="_GBC_79e0a12c791f45fd9cad2ae5aaa5005e"/>
                    <w:id w:val="275370873"/>
                    <w:lock w:val="sdtLocked"/>
                  </w:sdtPr>
                  <w:sdtEndPr/>
                  <w:sdtContent>
                    <w:tc>
                      <w:tcPr>
                        <w:tcW w:w="0" w:type="auto"/>
                      </w:tcPr>
                      <w:p w:rsidR="000A3E1B" w:rsidRDefault="00BC399F">
                        <w:pPr>
                          <w:jc w:val="right"/>
                          <w:rPr>
                            <w:color w:val="008000"/>
                            <w:sz w:val="18"/>
                            <w:szCs w:val="18"/>
                          </w:rPr>
                        </w:pPr>
                        <w:r>
                          <w:rPr>
                            <w:sz w:val="18"/>
                            <w:szCs w:val="18"/>
                          </w:rPr>
                          <w:t>12,561,935,342.08</w:t>
                        </w:r>
                      </w:p>
                    </w:tc>
                  </w:sdtContent>
                </w:sdt>
              </w:tr>
              <w:tr w:rsidR="000A3E1B" w:rsidTr="00F05DB0">
                <w:trPr>
                  <w:trHeight w:val="20"/>
                </w:trPr>
                <w:tc>
                  <w:tcPr>
                    <w:tcW w:w="0" w:type="auto"/>
                  </w:tcPr>
                  <w:p w:rsidR="000A3E1B" w:rsidRDefault="00845B1A">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999158037"/>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优先股增减变动金额"/>
                    <w:tag w:val="_GBC_34441963446246739d5305433baf19bc"/>
                    <w:id w:val="27799183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永续债增减变动金额"/>
                    <w:tag w:val="_GBC_ccd07e6a79dc43af9b0726f20f7feac1"/>
                    <w:id w:val="206198177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中的其他增减变动金额"/>
                    <w:tag w:val="_GBC_74521b0d456640b2a3fea5b54a188654"/>
                    <w:id w:val="47497874"/>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增减变动金额"/>
                    <w:tag w:val="_GBC_dfbff46c92c0478d8870e11eed6624e9"/>
                    <w:id w:val="-121765544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库存股增减变动金额"/>
                    <w:tag w:val="_GBC_c7253099b93649aa91266cb4db282f3d"/>
                    <w:id w:val="165618520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增减变动金额"/>
                    <w:tag w:val="_GBC_2bd055b7c69146c6957f4840bac7e833"/>
                    <w:id w:val="260108766"/>
                    <w:lock w:val="sdtLocked"/>
                  </w:sdtPr>
                  <w:sdtEndPr/>
                  <w:sdtContent>
                    <w:tc>
                      <w:tcPr>
                        <w:tcW w:w="0" w:type="auto"/>
                      </w:tcPr>
                      <w:p w:rsidR="000A3E1B" w:rsidRDefault="00983E2A">
                        <w:pPr>
                          <w:jc w:val="right"/>
                          <w:rPr>
                            <w:color w:val="008000"/>
                            <w:sz w:val="18"/>
                            <w:szCs w:val="18"/>
                          </w:rPr>
                        </w:pPr>
                        <w:r>
                          <w:rPr>
                            <w:sz w:val="18"/>
                            <w:szCs w:val="18"/>
                          </w:rPr>
                          <w:t>-2,416,872.46</w:t>
                        </w:r>
                      </w:p>
                    </w:tc>
                  </w:sdtContent>
                </w:sdt>
                <w:sdt>
                  <w:sdtPr>
                    <w:rPr>
                      <w:sz w:val="18"/>
                      <w:szCs w:val="18"/>
                    </w:rPr>
                    <w:alias w:val="专项储备增减变动金额"/>
                    <w:tag w:val="_GBC_43214fd9b3ed440fbfc07077d1b0e80b"/>
                    <w:id w:val="112736502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增减变动金额"/>
                    <w:tag w:val="_GBC_b4dbb14fdd54464b877de11311094274"/>
                    <w:id w:val="48003671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未分配利润增减变动金额"/>
                    <w:tag w:val="_GBC_c2b7d4df644e4540a02dffe24f98df56"/>
                    <w:id w:val="1626819944"/>
                    <w:lock w:val="sdtLocked"/>
                  </w:sdtPr>
                  <w:sdtEndPr/>
                  <w:sdtContent>
                    <w:tc>
                      <w:tcPr>
                        <w:tcW w:w="0" w:type="auto"/>
                      </w:tcPr>
                      <w:p w:rsidR="000A3E1B" w:rsidRDefault="00983E2A">
                        <w:pPr>
                          <w:jc w:val="right"/>
                          <w:rPr>
                            <w:color w:val="008000"/>
                            <w:sz w:val="18"/>
                            <w:szCs w:val="18"/>
                          </w:rPr>
                        </w:pPr>
                        <w:r>
                          <w:rPr>
                            <w:sz w:val="18"/>
                            <w:szCs w:val="18"/>
                          </w:rPr>
                          <w:t>-573,057,300.97</w:t>
                        </w:r>
                      </w:p>
                    </w:tc>
                  </w:sdtContent>
                </w:sdt>
                <w:sdt>
                  <w:sdtPr>
                    <w:rPr>
                      <w:sz w:val="18"/>
                      <w:szCs w:val="18"/>
                    </w:rPr>
                    <w:alias w:val="股东权益合计增减变动金额"/>
                    <w:tag w:val="_GBC_e71e8a76f3cf4a568b05358967cd3388"/>
                    <w:id w:val="-460811952"/>
                    <w:lock w:val="sdtLocked"/>
                  </w:sdtPr>
                  <w:sdtEndPr/>
                  <w:sdtContent>
                    <w:tc>
                      <w:tcPr>
                        <w:tcW w:w="0" w:type="auto"/>
                      </w:tcPr>
                      <w:p w:rsidR="000A3E1B" w:rsidRDefault="00983E2A">
                        <w:pPr>
                          <w:jc w:val="right"/>
                          <w:rPr>
                            <w:color w:val="008000"/>
                            <w:sz w:val="18"/>
                            <w:szCs w:val="18"/>
                          </w:rPr>
                        </w:pPr>
                        <w:r>
                          <w:rPr>
                            <w:sz w:val="18"/>
                            <w:szCs w:val="18"/>
                          </w:rPr>
                          <w:t>-575,474,173.43</w:t>
                        </w:r>
                      </w:p>
                    </w:tc>
                  </w:sdtContent>
                </w:sdt>
              </w:tr>
              <w:tr w:rsidR="000A3E1B" w:rsidTr="00F05DB0">
                <w:trPr>
                  <w:trHeight w:val="20"/>
                </w:trPr>
                <w:tc>
                  <w:tcPr>
                    <w:tcW w:w="0" w:type="auto"/>
                  </w:tcPr>
                  <w:p w:rsidR="000A3E1B" w:rsidRDefault="00845B1A">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277232658"/>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优先股变动金额"/>
                    <w:tag w:val="_GBC_9dee220e8a9b4522a3f270756b9a56d4"/>
                    <w:id w:val="-681282809"/>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永续债变动金额"/>
                    <w:tag w:val="_GBC_a89c2963fb14482696638100d36d268d"/>
                    <w:id w:val="535005165"/>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权益工具中的其他变动金额"/>
                    <w:tag w:val="_GBC_c5c2a40b55294530b9ba5c333e5c2278"/>
                    <w:id w:val="-380166494"/>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资本公积变动金额"/>
                    <w:tag w:val="_GBC_e13f9a3101f04fb186a9a6bc63e2b3f4"/>
                    <w:id w:val="179593902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库存股变动金额"/>
                    <w:tag w:val="_GBC_6fdcf0c9ab07476fadf4dfa8a0abef3e"/>
                    <w:id w:val="92546337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其他综合收益变动金额"/>
                    <w:tag w:val="_GBC_f3eb3ef606a14b5d972d60fac9faa539"/>
                    <w:id w:val="-2109888396"/>
                    <w:lock w:val="sdtLocked"/>
                  </w:sdtPr>
                  <w:sdtEndPr/>
                  <w:sdtContent>
                    <w:tc>
                      <w:tcPr>
                        <w:tcW w:w="0" w:type="auto"/>
                      </w:tcPr>
                      <w:p w:rsidR="000A3E1B" w:rsidRDefault="00983E2A">
                        <w:pPr>
                          <w:jc w:val="right"/>
                          <w:rPr>
                            <w:color w:val="008000"/>
                            <w:sz w:val="18"/>
                            <w:szCs w:val="18"/>
                          </w:rPr>
                        </w:pPr>
                        <w:r>
                          <w:rPr>
                            <w:sz w:val="18"/>
                            <w:szCs w:val="18"/>
                          </w:rPr>
                          <w:t>-2,416,872.46</w:t>
                        </w:r>
                      </w:p>
                    </w:tc>
                  </w:sdtContent>
                </w:sdt>
                <w:sdt>
                  <w:sdtPr>
                    <w:rPr>
                      <w:sz w:val="18"/>
                      <w:szCs w:val="18"/>
                    </w:rPr>
                    <w:alias w:val="综合收益总额导致专项储备变动金额"/>
                    <w:tag w:val="_GBC_39220a5b026140db95f22e0dc82e5973"/>
                    <w:id w:val="-105986494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盈余公积变动金额"/>
                    <w:tag w:val="_GBC_083b74ee41c94588849a984369d568c3"/>
                    <w:id w:val="-11121538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综合收益总额导致未分配利润变动金额"/>
                    <w:tag w:val="_GBC_35f3a83eec174a30ae49fde8f04be5e1"/>
                    <w:id w:val="-1424644151"/>
                    <w:lock w:val="sdtLocked"/>
                  </w:sdtPr>
                  <w:sdtEndPr/>
                  <w:sdtContent>
                    <w:tc>
                      <w:tcPr>
                        <w:tcW w:w="0" w:type="auto"/>
                      </w:tcPr>
                      <w:p w:rsidR="000A3E1B" w:rsidRDefault="00983E2A">
                        <w:pPr>
                          <w:jc w:val="right"/>
                          <w:rPr>
                            <w:color w:val="008000"/>
                            <w:sz w:val="18"/>
                            <w:szCs w:val="18"/>
                          </w:rPr>
                        </w:pPr>
                        <w:r>
                          <w:rPr>
                            <w:sz w:val="18"/>
                            <w:szCs w:val="18"/>
                          </w:rPr>
                          <w:t>674,942,699.03</w:t>
                        </w:r>
                      </w:p>
                    </w:tc>
                  </w:sdtContent>
                </w:sdt>
                <w:sdt>
                  <w:sdtPr>
                    <w:rPr>
                      <w:sz w:val="18"/>
                      <w:szCs w:val="18"/>
                    </w:rPr>
                    <w:alias w:val="综合收益总额导致股东权益合计变动金额"/>
                    <w:tag w:val="_GBC_bab8c507c6c84ca4a3a35684c08765d7"/>
                    <w:id w:val="950130430"/>
                    <w:lock w:val="sdtLocked"/>
                  </w:sdtPr>
                  <w:sdtEndPr/>
                  <w:sdtContent>
                    <w:tc>
                      <w:tcPr>
                        <w:tcW w:w="0" w:type="auto"/>
                      </w:tcPr>
                      <w:p w:rsidR="000A3E1B" w:rsidRDefault="00983E2A">
                        <w:pPr>
                          <w:jc w:val="right"/>
                          <w:rPr>
                            <w:color w:val="008000"/>
                            <w:sz w:val="18"/>
                            <w:szCs w:val="18"/>
                          </w:rPr>
                        </w:pPr>
                        <w:r>
                          <w:rPr>
                            <w:sz w:val="18"/>
                            <w:szCs w:val="18"/>
                          </w:rPr>
                          <w:t>672,525,826.57</w:t>
                        </w:r>
                      </w:p>
                    </w:tc>
                  </w:sdtContent>
                </w:sdt>
              </w:tr>
              <w:tr w:rsidR="000A3E1B" w:rsidTr="00F05DB0">
                <w:trPr>
                  <w:trHeight w:val="20"/>
                </w:trPr>
                <w:tc>
                  <w:tcPr>
                    <w:tcW w:w="0" w:type="auto"/>
                  </w:tcPr>
                  <w:p w:rsidR="000A3E1B" w:rsidRDefault="00845B1A">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980652103"/>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优先股变动金额"/>
                    <w:tag w:val="_GBC_9736d22f059e4a7aa8393f321a8eb7ef"/>
                    <w:id w:val="164553479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永续债变动金额"/>
                    <w:tag w:val="_GBC_5d7c928a3e6442e3bd5c4757da5aeedb"/>
                    <w:id w:val="-98176660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权益工具中的其他变动金额"/>
                    <w:tag w:val="_GBC_e15aac2765774a22947a8e9964b8d919"/>
                    <w:id w:val="207235635"/>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资本公积变动金额"/>
                    <w:tag w:val="_GBC_2e37be65544a4422b020a34ab2ca963b"/>
                    <w:id w:val="80236090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库存股变动金额"/>
                    <w:tag w:val="_GBC_7a4e0417082744768cf10075c58e8bb2"/>
                    <w:id w:val="-25266432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其他综合收益变动金额"/>
                    <w:tag w:val="_GBC_6990d9b07dc946a7a7a273a95fb4f0d4"/>
                    <w:id w:val="62982576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专项储备变动金额"/>
                    <w:tag w:val="_GBC_109e59f57ca14ed9a53970527ded93b3"/>
                    <w:id w:val="179462738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盈余公积变动金额"/>
                    <w:tag w:val="_GBC_113e43ecd0e649c5a34acee97f4e85a2"/>
                    <w:id w:val="-196912017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投入和减少资本导致未分配利润变动金额"/>
                    <w:tag w:val="_GBC_6940fe012fe6458d98b4530b198f8a52"/>
                    <w:id w:val="-599335425"/>
                    <w:lock w:val="sdtLocked"/>
                    <w:showingPlcHdr/>
                  </w:sdtPr>
                  <w:sdtEndPr/>
                  <w:sdtContent>
                    <w:tc>
                      <w:tcPr>
                        <w:tcW w:w="0" w:type="auto"/>
                      </w:tcPr>
                      <w:p w:rsidR="000A3E1B" w:rsidRDefault="00983E2A" w:rsidP="00983E2A">
                        <w:pPr>
                          <w:jc w:val="right"/>
                          <w:rPr>
                            <w:color w:val="008000"/>
                            <w:sz w:val="18"/>
                            <w:szCs w:val="18"/>
                          </w:rPr>
                        </w:pPr>
                        <w:r>
                          <w:rPr>
                            <w:sz w:val="18"/>
                            <w:szCs w:val="18"/>
                          </w:rPr>
                          <w:t xml:space="preserve">     </w:t>
                        </w:r>
                      </w:p>
                    </w:tc>
                  </w:sdtContent>
                </w:sdt>
                <w:sdt>
                  <w:sdtPr>
                    <w:rPr>
                      <w:sz w:val="18"/>
                      <w:szCs w:val="18"/>
                    </w:rPr>
                    <w:alias w:val="所有者投入和减少资本导致股东权益合计变动金额"/>
                    <w:tag w:val="_GBC_9fcc0ef82029402d8537b6bc589d221b"/>
                    <w:id w:val="-34378377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871946402"/>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优先股变动金额"/>
                    <w:tag w:val="_GBC_58c6ba973b63402c86e5cd46b4bd4324"/>
                    <w:id w:val="-210054792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永续债变动金额"/>
                    <w:tag w:val="_GBC_69c00dceccfe46a6be8f2981a7d515dc"/>
                    <w:id w:val="1808206145"/>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权益工具中的其他变动金额"/>
                    <w:tag w:val="_GBC_5315ca0608d140ee89869b8755edf1e6"/>
                    <w:id w:val="1478878476"/>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资本公积变动金额"/>
                    <w:tag w:val="_GBC_c1915b9c43634422bb6299978e5ecf0e"/>
                    <w:id w:val="177081584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库存股变动金额"/>
                    <w:tag w:val="_GBC_8ab5cc3771de49f3ac9d2d54aa3d358a"/>
                    <w:id w:val="-201467501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综合收益变动金额"/>
                    <w:tag w:val="_GBC_bd83e12c1cc14e85856c7de2c72f76f4"/>
                    <w:id w:val="19396848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专项储备变动金额"/>
                    <w:tag w:val="_GBC_b887aa85a8d042c18f94c09901ceaf06"/>
                    <w:id w:val="12042804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盈余公积变动金额"/>
                    <w:tag w:val="_GBC_15a62fb7f2c745a686cc80f452fb9476"/>
                    <w:id w:val="196832164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未分配利润变动金额"/>
                    <w:tag w:val="_GBC_cbe845f28be5493b9d857fd5f090ba47"/>
                    <w:id w:val="92261073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东投入的普通股导致其他的归属于母公司所有者权益变动金额"/>
                    <w:tag w:val="_GBC_93cf2005d08c4d95b9d5433c5a26df7b"/>
                    <w:id w:val="203992949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1010906706"/>
                    <w:lock w:val="sdtLocked"/>
                    <w:showingPlcHdr/>
                  </w:sdtPr>
                  <w:sdtEndPr/>
                  <w:sdtContent>
                    <w:tc>
                      <w:tcPr>
                        <w:tcW w:w="0" w:type="auto"/>
                        <w:tcBorders>
                          <w:right w:val="single" w:sz="4" w:space="0" w:color="auto"/>
                        </w:tcBorders>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优先股变动金额"/>
                    <w:tag w:val="_GBC_cd07727555f146f0983abc577fdbae50"/>
                    <w:id w:val="-211404104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永续债变动金额"/>
                    <w:tag w:val="_GBC_5cdb9ac76a7b4a2cb6b280906e30b1ae"/>
                    <w:id w:val="1035074652"/>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其他权益工具中的其他变动金额"/>
                    <w:tag w:val="_GBC_ebd58c3a098f40b599361804d933124f"/>
                    <w:id w:val="-742332427"/>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权益工具持有者投入资本导致资本公积变动金额"/>
                    <w:tag w:val="_GBC_bdea20c569b7466e8e2f5011ee0170b0"/>
                    <w:id w:val="111414460"/>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库存股变动金额"/>
                    <w:tag w:val="_GBC_d1af61119e7e479ca5d5a43946238adf"/>
                    <w:id w:val="-620382292"/>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综合收益变动金额"/>
                    <w:tag w:val="_GBC_eeacdca8b24e4179b4a708246b957831"/>
                    <w:id w:val="-1320645362"/>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专项储备变动金额"/>
                    <w:tag w:val="_GBC_9aa0025647dc40a780e7f203d13778cb"/>
                    <w:id w:val="-1106195465"/>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盈余公积变动金额"/>
                    <w:tag w:val="_GBC_e5e58b60bf484d52a72719c4698f8986"/>
                    <w:id w:val="463018957"/>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未分配利润变动金额"/>
                    <w:tag w:val="_GBC_3b469e81b34d4338aada691360272169"/>
                    <w:id w:val="-459653042"/>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sdt>
                  <w:sdtPr>
                    <w:rPr>
                      <w:sz w:val="18"/>
                      <w:szCs w:val="18"/>
                    </w:rPr>
                    <w:alias w:val="其他权益工具持有者投入资本导致其他的归属于母公司所有者权益变动金额"/>
                    <w:tag w:val="_GBC_16d9706e7f464a37a6e2c56dc45c4b5c"/>
                    <w:id w:val="1137372268"/>
                    <w:lock w:val="sdtLocked"/>
                    <w:showingPlcHdr/>
                  </w:sdtPr>
                  <w:sdtEndPr/>
                  <w:sdtContent>
                    <w:tc>
                      <w:tcPr>
                        <w:tcW w:w="0" w:type="auto"/>
                      </w:tcPr>
                      <w:p w:rsidR="000A3E1B" w:rsidRDefault="00845B1A">
                        <w:pPr>
                          <w:jc w:val="right"/>
                          <w:rPr>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157733855"/>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优先股变动金额"/>
                    <w:tag w:val="_GBC_4ea07ec488a44c22bb4799618fffad1a"/>
                    <w:id w:val="-48516842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永续债变动金额"/>
                    <w:tag w:val="_GBC_b0d1f5655c484e9d87befba2f2042e1d"/>
                    <w:id w:val="-114126977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权益工具中的其他变动金额"/>
                    <w:tag w:val="_GBC_7c1869c02c7246f182b9779802094f11"/>
                    <w:id w:val="614718263"/>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资本公积变动金额"/>
                    <w:tag w:val="_GBC_5ef53f40bf7f4dc2bc5156dfceebaa38"/>
                    <w:id w:val="67786179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库存股变动金额"/>
                    <w:tag w:val="_GBC_3ccc2d42bf2a40c1abdd644b469c44b9"/>
                    <w:id w:val="148365759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其他综合收益变动金额"/>
                    <w:tag w:val="_GBC_071ccc7016e54f16b65177a9005eaebb"/>
                    <w:id w:val="99300151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专项储备变动金额"/>
                    <w:tag w:val="_GBC_a4743550064946a98ff9650d0865fe14"/>
                    <w:id w:val="-28157941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盈余公积变动金额"/>
                    <w:tag w:val="_GBC_c4074cd8ea35409096bd0386651ff4dd"/>
                    <w:id w:val="108110974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未分配利润变动金额"/>
                    <w:tag w:val="_GBC_f35d7cab4d3b46b490de9f513ed96d2c"/>
                    <w:id w:val="-184785228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股份支付计入所有者权益的金额导致股东权益合计变动金额"/>
                    <w:tag w:val="_GBC_6b90a98925e144418a6150be377ac9ee"/>
                    <w:id w:val="101403346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1243172869"/>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优先股变动金额"/>
                    <w:tag w:val="_GBC_f8b1698cb5bb44daa1a37c30b7b98aa1"/>
                    <w:id w:val="-1620137915"/>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永续债变动金额"/>
                    <w:tag w:val="_GBC_9a834598cb444e7db00835e6ad016e1e"/>
                    <w:id w:val="-109323907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权益工具中的其他变动金额"/>
                    <w:tag w:val="_GBC_3c63ca66c8014e8eb12c62e7abaf0ed2"/>
                    <w:id w:val="-584374213"/>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资本公积变动金额"/>
                    <w:tag w:val="_GBC_042c67df5ff64c5ca47e87f56174eb19"/>
                    <w:id w:val="-149794989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库存股变动金额"/>
                    <w:tag w:val="_GBC_97f80cf181b04351a05641a8143b30a5"/>
                    <w:id w:val="-212637836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其他综合收益变动金额"/>
                    <w:tag w:val="_GBC_d76a6cbf0fea43b5b588634052e94fb8"/>
                    <w:id w:val="-84339836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专项储备变动金额"/>
                    <w:tag w:val="_GBC_3211e48925de4f5280473ee8ef2f064c"/>
                    <w:id w:val="-10912905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盈余公积变动金额"/>
                    <w:tag w:val="_GBC_cdaad5d86425452db9e9fc3f3c962ef3"/>
                    <w:id w:val="40048469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投入和减少资本导致未分配利润变动金额"/>
                    <w:tag w:val="_GBC_4d93eff4a7604169afb73ec05489a2a0"/>
                    <w:id w:val="1522438896"/>
                    <w:lock w:val="sdtLocked"/>
                    <w:showingPlcHdr/>
                  </w:sdtPr>
                  <w:sdtEndPr/>
                  <w:sdtContent>
                    <w:tc>
                      <w:tcPr>
                        <w:tcW w:w="0" w:type="auto"/>
                      </w:tcPr>
                      <w:p w:rsidR="000A3E1B" w:rsidRDefault="00983E2A" w:rsidP="00983E2A">
                        <w:pPr>
                          <w:jc w:val="right"/>
                          <w:rPr>
                            <w:color w:val="008000"/>
                            <w:sz w:val="18"/>
                            <w:szCs w:val="18"/>
                          </w:rPr>
                        </w:pPr>
                        <w:r>
                          <w:rPr>
                            <w:sz w:val="18"/>
                            <w:szCs w:val="18"/>
                          </w:rPr>
                          <w:t xml:space="preserve">     </w:t>
                        </w:r>
                      </w:p>
                    </w:tc>
                  </w:sdtContent>
                </w:sdt>
                <w:sdt>
                  <w:sdtPr>
                    <w:rPr>
                      <w:sz w:val="18"/>
                      <w:szCs w:val="18"/>
                    </w:rPr>
                    <w:alias w:val="其他所有者投入和减少资本导致股东权益合计变动金额"/>
                    <w:tag w:val="_GBC_3dd4bde22d1b4b6d8c742501c0ca5bd0"/>
                    <w:id w:val="162565636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321432468"/>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优先股变动金额"/>
                    <w:tag w:val="_GBC_6843340cce12421ea4661a309536967a"/>
                    <w:id w:val="29070718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永续债变动金额"/>
                    <w:tag w:val="_GBC_86e6dfd4216946358a7061faa274254b"/>
                    <w:id w:val="-1283185029"/>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权益工具中的其他变动金额"/>
                    <w:tag w:val="_GBC_2f6722fed43d4ebaaae3b36aac4b14c3"/>
                    <w:id w:val="-2057999301"/>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资本公积变动金额"/>
                    <w:tag w:val="_GBC_67443085e1f645d782cf732ffb088b66"/>
                    <w:id w:val="164500315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库存股变动金额"/>
                    <w:tag w:val="_GBC_67dc09481eb04a4f8050d84bd4b8263d"/>
                    <w:id w:val="-61460342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其他综合收益变动金额"/>
                    <w:tag w:val="_GBC_f90f5dbe8d994b82b6b1e3a9e8599192"/>
                    <w:id w:val="101758744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专项储备变动金额"/>
                    <w:tag w:val="_GBC_066afab7581b47c690feb48569730de8"/>
                    <w:id w:val="-30408578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盈余公积变动金额"/>
                    <w:tag w:val="_GBC_4290be0299f04ed9adeb1173a422152f"/>
                    <w:id w:val="-207258009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利润分配导致未分配利润变动金额"/>
                    <w:tag w:val="_GBC_456281a08ffa4873a3b77d0a51aa912f"/>
                    <w:id w:val="-738943620"/>
                    <w:lock w:val="sdtLocked"/>
                  </w:sdtPr>
                  <w:sdtEndPr/>
                  <w:sdtContent>
                    <w:tc>
                      <w:tcPr>
                        <w:tcW w:w="0" w:type="auto"/>
                      </w:tcPr>
                      <w:p w:rsidR="000A3E1B" w:rsidRDefault="00983E2A">
                        <w:pPr>
                          <w:jc w:val="right"/>
                          <w:rPr>
                            <w:color w:val="008000"/>
                            <w:sz w:val="18"/>
                            <w:szCs w:val="18"/>
                          </w:rPr>
                        </w:pPr>
                        <w:r>
                          <w:rPr>
                            <w:sz w:val="18"/>
                            <w:szCs w:val="18"/>
                          </w:rPr>
                          <w:t>-1,248,000,000.00</w:t>
                        </w:r>
                      </w:p>
                    </w:tc>
                  </w:sdtContent>
                </w:sdt>
                <w:sdt>
                  <w:sdtPr>
                    <w:rPr>
                      <w:sz w:val="18"/>
                      <w:szCs w:val="18"/>
                    </w:rPr>
                    <w:alias w:val="利润分配导致股东权益合计变动金额"/>
                    <w:tag w:val="_GBC_33328c22e60b420da1745f3fd92acb6a"/>
                    <w:id w:val="157199548"/>
                    <w:lock w:val="sdtLocked"/>
                  </w:sdtPr>
                  <w:sdtEndPr/>
                  <w:sdtContent>
                    <w:tc>
                      <w:tcPr>
                        <w:tcW w:w="0" w:type="auto"/>
                      </w:tcPr>
                      <w:p w:rsidR="000A3E1B" w:rsidRDefault="00983E2A">
                        <w:pPr>
                          <w:jc w:val="right"/>
                          <w:rPr>
                            <w:color w:val="008000"/>
                            <w:sz w:val="18"/>
                            <w:szCs w:val="18"/>
                          </w:rPr>
                        </w:pPr>
                        <w:r>
                          <w:rPr>
                            <w:sz w:val="18"/>
                            <w:szCs w:val="18"/>
                          </w:rPr>
                          <w:t>-1,248,000,000.00</w:t>
                        </w:r>
                      </w:p>
                    </w:tc>
                  </w:sdtContent>
                </w:sdt>
              </w:tr>
              <w:tr w:rsidR="000A3E1B" w:rsidTr="00F05DB0">
                <w:trPr>
                  <w:trHeight w:val="20"/>
                </w:trPr>
                <w:tc>
                  <w:tcPr>
                    <w:tcW w:w="0" w:type="auto"/>
                  </w:tcPr>
                  <w:p w:rsidR="000A3E1B" w:rsidRDefault="00845B1A">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259342731"/>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优先股变动金额"/>
                    <w:tag w:val="_GBC_af1008b1eff1458cb39cb52da98f90c6"/>
                    <w:id w:val="-1172021193"/>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永续债变动金额"/>
                    <w:tag w:val="_GBC_dcf44bbeaade43f6b9e3dc9c83b71ce3"/>
                    <w:id w:val="1976870269"/>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权益工具中的其他变动金额"/>
                    <w:tag w:val="_GBC_2646feecce1d4ebc992ee8f3eab51f7c"/>
                    <w:id w:val="303822048"/>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资本公积变动金额"/>
                    <w:tag w:val="_GBC_c86ef3b83baf436f80331d297c96fd21"/>
                    <w:id w:val="-178024918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库存股变动金额"/>
                    <w:tag w:val="_GBC_8911d206086646c2956534af594fa872"/>
                    <w:id w:val="21609846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其他综合收益变动金额"/>
                    <w:tag w:val="_GBC_36bea30c01af46e29b8caa4587677067"/>
                    <w:id w:val="196801083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专项储备变动金额"/>
                    <w:tag w:val="_GBC_f86a91d62d734d2aad80c75204716eab"/>
                    <w:id w:val="-93582332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盈余公积变动金额"/>
                    <w:tag w:val="_GBC_d0464b2d84d44c88a82eb9239222327e"/>
                    <w:id w:val="51590260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未分配利润变动金额"/>
                    <w:tag w:val="_GBC_c36b81557b7b427bb31d49c43332f615"/>
                    <w:id w:val="-63640711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盈余公积导致股东权益合计变动金额"/>
                    <w:tag w:val="_GBC_59f2510ebb934b69884b4641e5208d82"/>
                    <w:id w:val="-6141798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1244378147"/>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优先股变动金额"/>
                    <w:tag w:val="_GBC_31c856729d804dbda1b036226ca6a689"/>
                    <w:id w:val="28424704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永续债变动金额"/>
                    <w:tag w:val="_GBC_12adb57480fc46988abe9ba07ae7186a"/>
                    <w:id w:val="868022910"/>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权益工具中的其他变动金额"/>
                    <w:tag w:val="_GBC_984f03f505084c1a9a000a625dd3e648"/>
                    <w:id w:val="397860658"/>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资本公积变动金额"/>
                    <w:tag w:val="_GBC_c513390a4c4e4d0c8c88b03011aee603"/>
                    <w:id w:val="-39151394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库存股变动金额"/>
                    <w:tag w:val="_GBC_cd6758c250fc4ec9a81f103fb54dbb1c"/>
                    <w:id w:val="-158366852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其他综合收益变动金额"/>
                    <w:tag w:val="_GBC_bd96ac95323240db9b74385bc0610c95"/>
                    <w:id w:val="-18390725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专项储备变动金额"/>
                    <w:tag w:val="_GBC_cb101f1038f74d6e9cffe2c51618c1f4"/>
                    <w:id w:val="73983118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盈余公积变动金额"/>
                    <w:tag w:val="_GBC_c84ea83604284513b4a34c2458cb7a62"/>
                    <w:id w:val="154663369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对所有者（或股东）的分配导致未分配利润变动金额"/>
                    <w:tag w:val="_GBC_7143e74536934bf4ac180344c71707ff"/>
                    <w:id w:val="1274363925"/>
                    <w:lock w:val="sdtLocked"/>
                  </w:sdtPr>
                  <w:sdtEndPr/>
                  <w:sdtContent>
                    <w:tc>
                      <w:tcPr>
                        <w:tcW w:w="0" w:type="auto"/>
                      </w:tcPr>
                      <w:p w:rsidR="000A3E1B" w:rsidRDefault="000D40B9">
                        <w:pPr>
                          <w:jc w:val="right"/>
                          <w:rPr>
                            <w:color w:val="008000"/>
                            <w:sz w:val="18"/>
                            <w:szCs w:val="18"/>
                          </w:rPr>
                        </w:pPr>
                        <w:r>
                          <w:rPr>
                            <w:sz w:val="18"/>
                            <w:szCs w:val="18"/>
                          </w:rPr>
                          <w:t>-1,248,000,000.00</w:t>
                        </w:r>
                      </w:p>
                    </w:tc>
                  </w:sdtContent>
                </w:sdt>
                <w:sdt>
                  <w:sdtPr>
                    <w:rPr>
                      <w:sz w:val="18"/>
                      <w:szCs w:val="18"/>
                    </w:rPr>
                    <w:alias w:val="对所有者（或股东）的分配导致股东权益合计变动金额"/>
                    <w:tag w:val="_GBC_523965ad2bd34184be036f34a9c551a8"/>
                    <w:id w:val="-887424175"/>
                    <w:lock w:val="sdtLocked"/>
                  </w:sdtPr>
                  <w:sdtEndPr/>
                  <w:sdtContent>
                    <w:tc>
                      <w:tcPr>
                        <w:tcW w:w="0" w:type="auto"/>
                      </w:tcPr>
                      <w:p w:rsidR="000A3E1B" w:rsidRDefault="000D40B9">
                        <w:pPr>
                          <w:jc w:val="right"/>
                          <w:rPr>
                            <w:color w:val="008000"/>
                            <w:sz w:val="18"/>
                            <w:szCs w:val="18"/>
                          </w:rPr>
                        </w:pPr>
                        <w:r>
                          <w:rPr>
                            <w:sz w:val="18"/>
                            <w:szCs w:val="18"/>
                          </w:rPr>
                          <w:t>-1,248,000,000.00</w:t>
                        </w:r>
                      </w:p>
                    </w:tc>
                  </w:sdtContent>
                </w:sdt>
              </w:tr>
              <w:tr w:rsidR="000A3E1B" w:rsidTr="00F05DB0">
                <w:trPr>
                  <w:trHeight w:val="20"/>
                </w:trPr>
                <w:tc>
                  <w:tcPr>
                    <w:tcW w:w="0" w:type="auto"/>
                  </w:tcPr>
                  <w:p w:rsidR="000A3E1B" w:rsidRDefault="00845B1A">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1131704181"/>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优先股变动金额"/>
                    <w:tag w:val="_GBC_79a55a8da89c43e1affc1a2b7a6da7c4"/>
                    <w:id w:val="-1799988496"/>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永续债变动金额"/>
                    <w:tag w:val="_GBC_476e1722b13e4cc2acb175684003047a"/>
                    <w:id w:val="18571736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权益工具中的其他变动金额"/>
                    <w:tag w:val="_GBC_ae67552e7f2c440a8a039e2a96bad6b1"/>
                    <w:id w:val="-1915464966"/>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资本公积变动金额"/>
                    <w:tag w:val="_GBC_0d96f3395d1d4d1595e1fbb709116464"/>
                    <w:id w:val="-196703604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库存股变动金额"/>
                    <w:tag w:val="_GBC_cbd4a50cc254452cb6c85d5094b6c32f"/>
                    <w:id w:val="119427668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其他综合收益变动金额"/>
                    <w:tag w:val="_GBC_29dce4f502bb409fbc20cc71a96f4f43"/>
                    <w:id w:val="107416626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专项储备变动金额"/>
                    <w:tag w:val="_GBC_ae85d858b9744b5bbb615092b6e47910"/>
                    <w:id w:val="-68242451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盈余公积变动金额"/>
                    <w:tag w:val="_GBC_af4d1c9998e349749a6eac939dc31cc8"/>
                    <w:id w:val="-136613629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利润分配导致未分配利润变动金额"/>
                    <w:tag w:val="_GBC_b2d6e32da71642f4831741cd0fb2a074"/>
                    <w:id w:val="1731427073"/>
                    <w:lock w:val="sdtLocked"/>
                    <w:showingPlcHdr/>
                  </w:sdtPr>
                  <w:sdtEndPr/>
                  <w:sdtContent>
                    <w:tc>
                      <w:tcPr>
                        <w:tcW w:w="0" w:type="auto"/>
                      </w:tcPr>
                      <w:p w:rsidR="000A3E1B" w:rsidRDefault="000D40B9" w:rsidP="000D40B9">
                        <w:pPr>
                          <w:jc w:val="right"/>
                          <w:rPr>
                            <w:color w:val="008000"/>
                            <w:sz w:val="18"/>
                            <w:szCs w:val="18"/>
                          </w:rPr>
                        </w:pPr>
                        <w:r>
                          <w:rPr>
                            <w:sz w:val="18"/>
                            <w:szCs w:val="18"/>
                          </w:rPr>
                          <w:t xml:space="preserve">     </w:t>
                        </w:r>
                      </w:p>
                    </w:tc>
                  </w:sdtContent>
                </w:sdt>
                <w:sdt>
                  <w:sdtPr>
                    <w:rPr>
                      <w:sz w:val="18"/>
                      <w:szCs w:val="18"/>
                    </w:rPr>
                    <w:alias w:val="其他利润分配导致股东权益合计变动金额"/>
                    <w:tag w:val="_GBC_1feec320748d45388c0db3a97a4cf7bf"/>
                    <w:id w:val="898407290"/>
                    <w:lock w:val="sdtLocked"/>
                    <w:showingPlcHdr/>
                  </w:sdtPr>
                  <w:sdtEndPr/>
                  <w:sdtContent>
                    <w:tc>
                      <w:tcPr>
                        <w:tcW w:w="0" w:type="auto"/>
                      </w:tcPr>
                      <w:p w:rsidR="000A3E1B" w:rsidRDefault="000D40B9" w:rsidP="000D40B9">
                        <w:pPr>
                          <w:jc w:val="right"/>
                          <w:rPr>
                            <w:color w:val="008000"/>
                            <w:sz w:val="18"/>
                            <w:szCs w:val="18"/>
                          </w:rPr>
                        </w:pPr>
                        <w:r>
                          <w:rPr>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69665422"/>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优先股变动金额"/>
                    <w:tag w:val="_GBC_b83ca684901c45d58ac1e97f9282d61c"/>
                    <w:id w:val="177783137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永续债变动金额"/>
                    <w:tag w:val="_GBC_1e774c9ece1e41959726d44a36c7e4f5"/>
                    <w:id w:val="225887638"/>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权益工具中的其他变动金额"/>
                    <w:tag w:val="_GBC_2b0bf1a57d444f978382d99690dc558f"/>
                    <w:id w:val="1726020603"/>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资本公积变动金额"/>
                    <w:tag w:val="_GBC_fca0b102fce243e9a3c89ba4a1bcb3df"/>
                    <w:id w:val="90333510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库存股变动金额"/>
                    <w:tag w:val="_GBC_f4dda8c6d86e4d3d85823cade39d4e46"/>
                    <w:id w:val="198349532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其他综合收益变动金额"/>
                    <w:tag w:val="_GBC_0a55aa27f0b347528948807c6ecac842"/>
                    <w:id w:val="-200912189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专项储备变动金额"/>
                    <w:tag w:val="_GBC_e7927af3e24d40a895fc2e4f5cec1c5d"/>
                    <w:id w:val="90434679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盈余公积变动金额"/>
                    <w:tag w:val="_GBC_cb32fa8f9d1d4ecaafac36620a12151b"/>
                    <w:id w:val="209913599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未分配利润变动金额"/>
                    <w:tag w:val="_GBC_6640db4b017c4b5caddffb7f75dabd02"/>
                    <w:id w:val="204887754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所有者权益内部结转导致股东权益合计变动金额"/>
                    <w:tag w:val="_GBC_f875a33dfa58486c9480f6bee06e838f"/>
                    <w:id w:val="-145555266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256953679"/>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优先股变动金额"/>
                    <w:tag w:val="_GBC_aa9e2ce914fe448b8cf0040a4123765b"/>
                    <w:id w:val="-136050341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永续债变动金额"/>
                    <w:tag w:val="_GBC_fc687a9a89bf43c99d28e9ad2054eb66"/>
                    <w:id w:val="-87670409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权益工具中的其他变动金额"/>
                    <w:tag w:val="_GBC_66215524cd074a38acd5f8bd4af9b2b6"/>
                    <w:id w:val="-653911185"/>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资本公积变动金额"/>
                    <w:tag w:val="_GBC_aa28b5e27ef54d62b88507f789ae4826"/>
                    <w:id w:val="-78473309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库存股变动金额"/>
                    <w:tag w:val="_GBC_f6297c85bd47496daeb178318b3290ee"/>
                    <w:id w:val="106214960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其他综合收益变动金额"/>
                    <w:tag w:val="_GBC_9bcc5eb3f62c45bc846a3361fb154123"/>
                    <w:id w:val="204417104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专项储备变动金额"/>
                    <w:tag w:val="_GBC_fa8b640f492544a6ab8d5292826291c2"/>
                    <w:id w:val="-184215295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盈余公积变动金额"/>
                    <w:tag w:val="_GBC_9631caf75b3045599323a7c303620a76"/>
                    <w:id w:val="-75297358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未分配利润变动金额"/>
                    <w:tag w:val="_GBC_8365467ce6484f798084fbfb1a05636e"/>
                    <w:id w:val="-177393706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资本公积转增资本（或股本）导致股东权益合计变动金额"/>
                    <w:tag w:val="_GBC_3b0e16cbdc8241ef8234493a1a2793e1"/>
                    <w:id w:val="133997031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401711853"/>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优先股变动金额"/>
                    <w:tag w:val="_GBC_f1d0aa71e029456fb12cd96a3635ea23"/>
                    <w:id w:val="471344426"/>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永续债变动金额"/>
                    <w:tag w:val="_GBC_63cc9fe5c9894e82a1fde669f3ce7130"/>
                    <w:id w:val="215249847"/>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权益工具中的其他变动金额"/>
                    <w:tag w:val="_GBC_58432e295f354ca89c4fbeefac5a919d"/>
                    <w:id w:val="-1658147681"/>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资本公积变动金额"/>
                    <w:tag w:val="_GBC_18ff8655266e44e38a43344195d3707e"/>
                    <w:id w:val="-129868399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库存股变动金额"/>
                    <w:tag w:val="_GBC_bfa0a9a0daa5400ead5e72c6b3f7aa1c"/>
                    <w:id w:val="-195840251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其他综合收益变动金额"/>
                    <w:tag w:val="_GBC_da99848072324d198d06c654e311a376"/>
                    <w:id w:val="189468980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专项储备变动金额"/>
                    <w:tag w:val="_GBC_d4e648e6b7ff4dc88db02532e2693a0e"/>
                    <w:id w:val="-182873991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盈余公积变动金额"/>
                    <w:tag w:val="_GBC_edab473ca5144d29abff70144b20ac3c"/>
                    <w:id w:val="210614596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未分配利润变动金额"/>
                    <w:tag w:val="_GBC_48a3b1d590d6424d9aff758ddb8abdb7"/>
                    <w:id w:val="101118013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转增资本（或股本）导致股东权益合计变动金额"/>
                    <w:tag w:val="_GBC_965d5dcbedf241a391148016be3edce7"/>
                    <w:id w:val="-19901325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48749317"/>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优先股变动金额"/>
                    <w:tag w:val="_GBC_88e846fa9c38423bbcb4a99c285835ee"/>
                    <w:id w:val="1503699533"/>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永续债变动金额"/>
                    <w:tag w:val="_GBC_2973af3f015d4026b18c0cdb49fc5439"/>
                    <w:id w:val="-1014765233"/>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权益工具中的其他变动金额"/>
                    <w:tag w:val="_GBC_5564ea9999314224b12e17bdfb3524dd"/>
                    <w:id w:val="-520322411"/>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资本公积变动金额"/>
                    <w:tag w:val="_GBC_c84ec11685554628ab96da1b104930b5"/>
                    <w:id w:val="-62485430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库存股变动金额"/>
                    <w:tag w:val="_GBC_20b725b514504790bf4fcb0d97180ae0"/>
                    <w:id w:val="164846844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其他综合收益变动金额"/>
                    <w:tag w:val="_GBC_fc1048146ffa4876a3967c24bb5845c9"/>
                    <w:id w:val="-166601331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专项储备变动金额"/>
                    <w:tag w:val="_GBC_1ef13efafffe4b069ede2fec79758312"/>
                    <w:id w:val="73458708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盈余公积变动金额"/>
                    <w:tag w:val="_GBC_67f03a80d06247c9a8a4e39552666c1b"/>
                    <w:id w:val="27507102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未分配利润变动金额"/>
                    <w:tag w:val="_GBC_c1b05f8c990b4b1a8bba1c78e3fdc78c"/>
                    <w:id w:val="91173114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弥补亏损导致股东权益合计变动金额"/>
                    <w:tag w:val="_GBC_e4aebf343e0f4523b9018476c22f3fec"/>
                    <w:id w:val="199837322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949081956"/>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优先股变动金额"/>
                    <w:tag w:val="_GBC_ed8623648965431faf339e766c363e24"/>
                    <w:id w:val="748854691"/>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永续债变动金额"/>
                    <w:tag w:val="_GBC_1e0867ff94764a8c88892cac382d3f04"/>
                    <w:id w:val="-92526400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权益工具中的其他变动金额"/>
                    <w:tag w:val="_GBC_94e9ad626ba04fedab6eba469476395d"/>
                    <w:id w:val="-1062402035"/>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资本公积变动金额"/>
                    <w:tag w:val="_GBC_0a8de2079bf249febf82a246d224f481"/>
                    <w:id w:val="48968511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库存股变动金额"/>
                    <w:tag w:val="_GBC_73f57d3753b846ad851f62cdc9879a25"/>
                    <w:id w:val="119388771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其他综合收益变动金额"/>
                    <w:tag w:val="_GBC_6b2b35999c0f4c139ba0d1d36416e6ae"/>
                    <w:id w:val="-21057881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专项储备变动金额"/>
                    <w:tag w:val="_GBC_609e946da70a4708acd534a362d272cd"/>
                    <w:id w:val="-153341391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盈余公积变动金额"/>
                    <w:tag w:val="_GBC_d850fb4f3e2547ba99690943ba1c90b5"/>
                    <w:id w:val="-1991240850"/>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未分配利润变动金额"/>
                    <w:tag w:val="_GBC_5101daa8807f40fb92c07dfc87115f2b"/>
                    <w:id w:val="-160742290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所有者权益内部结转导致股东权益合计变动金额"/>
                    <w:tag w:val="_GBC_bdcd89bcc14d41f5b7567fd1c2eea1d1"/>
                    <w:id w:val="-214125792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vAlign w:val="center"/>
                  </w:tcPr>
                  <w:p w:rsidR="000A3E1B" w:rsidRDefault="00845B1A">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1954735879"/>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优先股变动金额"/>
                    <w:tag w:val="_GBC_316660df83eb4a499be7d7ee85097c38"/>
                    <w:id w:val="1762876655"/>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永续债变动金额"/>
                    <w:tag w:val="_GBC_d60a83f1c6674d88a406518e351acaac"/>
                    <w:id w:val="-1503574973"/>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权益工具中的其他变动金额"/>
                    <w:tag w:val="_GBC_f3169882a64d4788b6c1d75c61eba773"/>
                    <w:id w:val="253017297"/>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资本公积变动金额"/>
                    <w:tag w:val="_GBC_30dc3f1de6c845d38e58bb9763738a9d"/>
                    <w:id w:val="-9833740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库存股变动金额"/>
                    <w:tag w:val="_GBC_228e4a62751e488f8e7322105d62077a"/>
                    <w:id w:val="-39180771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其他综合收益变动金额"/>
                    <w:tag w:val="_GBC_c0800497a3014a3182ea35227107aeff"/>
                    <w:id w:val="-118388763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专项储备变动金额"/>
                    <w:tag w:val="_GBC_95c373e83263474eb617db37c864136c"/>
                    <w:id w:val="-56533594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盈余公积变动金额"/>
                    <w:tag w:val="_GBC_20b44454e6d04a2a98680af00e503992"/>
                    <w:id w:val="-133035919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未分配利润变动金额"/>
                    <w:tag w:val="_GBC_1b6f77b7c9ef4340ac368175bc963067"/>
                    <w:id w:val="-112330623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专项储备导致股东权益合计变动金额"/>
                    <w:tag w:val="_GBC_8f69578052804f5b9caf0a508e63cebc"/>
                    <w:id w:val="67847160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vAlign w:val="center"/>
                  </w:tcPr>
                  <w:p w:rsidR="000A3E1B" w:rsidRDefault="00845B1A">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1855178313"/>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优先股变动金额"/>
                    <w:tag w:val="_GBC_c448d655d359424bbad5606e171b2336"/>
                    <w:id w:val="2062979232"/>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永续债变动金额"/>
                    <w:tag w:val="_GBC_53946e067f2048338f1d095b072b710a"/>
                    <w:id w:val="-1214180789"/>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权益工具中的其他变动金额"/>
                    <w:tag w:val="_GBC_c3be6e404bc8459b90ab90ffb62a3b3e"/>
                    <w:id w:val="292179139"/>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资本公积变动金额"/>
                    <w:tag w:val="_GBC_c64ef6d60417498cb1a160ce3a6f6368"/>
                    <w:id w:val="80520810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库存股变动金额"/>
                    <w:tag w:val="_GBC_00943c502a1b461b885352879a7db097"/>
                    <w:id w:val="93340326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其他综合收益变动金额"/>
                    <w:tag w:val="_GBC_dcb4c07050c549bca3ea697cff8b2934"/>
                    <w:id w:val="289861523"/>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专项储备变动金额"/>
                    <w:tag w:val="_GBC_ba902094ffa248cb8e3877ce9eeff459"/>
                    <w:id w:val="125108102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盈余公积变动金额"/>
                    <w:tag w:val="_GBC_567d41e2024a4473b484d8a9755feefb"/>
                    <w:id w:val="-1968107606"/>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未分配利润变动金额"/>
                    <w:tag w:val="_GBC_2af758bf2e634153b94656575a587376"/>
                    <w:id w:val="72394839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提取导致股东权益合计变动金额"/>
                    <w:tag w:val="_GBC_ae5c10b3f55549d1a32351dc9d750a24"/>
                    <w:id w:val="107972121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vAlign w:val="center"/>
                  </w:tcPr>
                  <w:p w:rsidR="000A3E1B" w:rsidRDefault="00845B1A">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151517224"/>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优先股变动金额"/>
                    <w:tag w:val="_GBC_fd9833a4056849ed8707c879e8e92c9c"/>
                    <w:id w:val="-889496064"/>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永续债变动金额"/>
                    <w:tag w:val="_GBC_704a7e8679454576a34f88e62acc7db5"/>
                    <w:id w:val="2061354185"/>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权益工具中的其他变动金额"/>
                    <w:tag w:val="_GBC_d9c03995cc454ad8a82fb3d04035f185"/>
                    <w:id w:val="-1418550398"/>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资本公积变动金额"/>
                    <w:tag w:val="_GBC_3885d76a0f4a4913a62a4112462f1b0e"/>
                    <w:id w:val="30482136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库存股变动金额"/>
                    <w:tag w:val="_GBC_7cc8a4c1a99a4019827e384f72e5a875"/>
                    <w:id w:val="114671218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其他综合收益变动金额"/>
                    <w:tag w:val="_GBC_73f38d3458ea41b491ddfd7cd0ea4b91"/>
                    <w:id w:val="-163293844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专项储备变动金额"/>
                    <w:tag w:val="_GBC_ce9d46a3b666495ea03f46e46246ac07"/>
                    <w:id w:val="-109216820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盈余公积变动金额"/>
                    <w:tag w:val="_GBC_221a5a295d8e42739ad1341e6c42a730"/>
                    <w:id w:val="-44578357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未分配利润变动金额"/>
                    <w:tag w:val="_GBC_6dc8291cbd3a430b90ef17a65ea75aad"/>
                    <w:id w:val="2014874441"/>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使用导致股东权益合计变动金额"/>
                    <w:tag w:val="_GBC_429342ce161b4174aca098378203cb31"/>
                    <w:id w:val="-980384137"/>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815493817"/>
                    <w:lock w:val="sdtLocked"/>
                    <w:showingPlcHdr/>
                  </w:sdtPr>
                  <w:sdtEndPr/>
                  <w:sdtContent>
                    <w:tc>
                      <w:tcPr>
                        <w:tcW w:w="0" w:type="auto"/>
                        <w:tcBorders>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优先股变动金额"/>
                    <w:tag w:val="_GBC_fb4d17c50af74f17940954b101bdf49d"/>
                    <w:id w:val="952375596"/>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永续债变动金额"/>
                    <w:tag w:val="_GBC_c19f1466fd9540e5bf5b38e6bcfa7f43"/>
                    <w:id w:val="-177817419"/>
                    <w:lock w:val="sdtLocked"/>
                    <w:showingPlcHdr/>
                  </w:sdtPr>
                  <w:sdtEndPr/>
                  <w:sdtContent>
                    <w:tc>
                      <w:tcPr>
                        <w:tcW w:w="0" w:type="auto"/>
                        <w:tcBorders>
                          <w:left w:val="single" w:sz="4" w:space="0" w:color="auto"/>
                          <w:righ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权益工具中的其他变动金额"/>
                    <w:tag w:val="_GBC_fc5fc85e20df48dfbcea93466ea92b01"/>
                    <w:id w:val="1712377564"/>
                    <w:lock w:val="sdtLocked"/>
                    <w:showingPlcHdr/>
                  </w:sdtPr>
                  <w:sdtEndPr/>
                  <w:sdtContent>
                    <w:tc>
                      <w:tcPr>
                        <w:tcW w:w="0" w:type="auto"/>
                        <w:tcBorders>
                          <w:left w:val="single" w:sz="4" w:space="0" w:color="auto"/>
                        </w:tcBorders>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资本公积变动金额"/>
                    <w:tag w:val="_GBC_f2b3a6489dd14ccab11e8f099f85dd5d"/>
                    <w:id w:val="117237859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库存股变动金额"/>
                    <w:tag w:val="_GBC_6498b45ee000460c81ac7c4b366a037a"/>
                    <w:id w:val="-69199626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其他综合收益变动金额"/>
                    <w:tag w:val="_GBC_66d8f42ef51641b2b0ae3816c96eecdf"/>
                    <w:id w:val="-64504911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专项储备变动金额"/>
                    <w:tag w:val="_GBC_89f834c340664692bfd8dc09308561c1"/>
                    <w:id w:val="-1514679988"/>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盈余公积变动金额"/>
                    <w:tag w:val="_GBC_4f4c655eb6824d048f48191a8330ad07"/>
                    <w:id w:val="-1242553829"/>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未分配利润变动金额"/>
                    <w:tag w:val="_GBC_8669edf341584816a95d6b2633184c52"/>
                    <w:id w:val="-96426517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导致股东权益合计变动金额"/>
                    <w:tag w:val="_GBC_b252dd00f5c84c94a1462c8e5b1fdb25"/>
                    <w:id w:val="1040625064"/>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tr>
              <w:tr w:rsidR="000A3E1B" w:rsidTr="00F05DB0">
                <w:trPr>
                  <w:trHeight w:val="20"/>
                </w:trPr>
                <w:tc>
                  <w:tcPr>
                    <w:tcW w:w="0" w:type="auto"/>
                  </w:tcPr>
                  <w:p w:rsidR="000A3E1B" w:rsidRDefault="00845B1A">
                    <w:pPr>
                      <w:rPr>
                        <w:sz w:val="18"/>
                        <w:szCs w:val="18"/>
                      </w:rPr>
                    </w:pPr>
                    <w:r>
                      <w:rPr>
                        <w:sz w:val="18"/>
                        <w:szCs w:val="18"/>
                      </w:rPr>
                      <w:lastRenderedPageBreak/>
                      <w:t>四、本期期末余额</w:t>
                    </w:r>
                  </w:p>
                </w:tc>
                <w:sdt>
                  <w:sdtPr>
                    <w:rPr>
                      <w:sz w:val="18"/>
                      <w:szCs w:val="18"/>
                    </w:rPr>
                    <w:alias w:val="股本"/>
                    <w:tag w:val="_GBC_9f88021da3e04c92848122dd94e287ea"/>
                    <w:id w:val="1447968584"/>
                    <w:lock w:val="sdtLocked"/>
                  </w:sdtPr>
                  <w:sdtEndPr/>
                  <w:sdtContent>
                    <w:tc>
                      <w:tcPr>
                        <w:tcW w:w="0" w:type="auto"/>
                        <w:tcBorders>
                          <w:right w:val="single" w:sz="4" w:space="0" w:color="auto"/>
                        </w:tcBorders>
                      </w:tcPr>
                      <w:p w:rsidR="000A3E1B" w:rsidRDefault="00983E2A">
                        <w:pPr>
                          <w:jc w:val="right"/>
                          <w:rPr>
                            <w:color w:val="008000"/>
                            <w:sz w:val="18"/>
                            <w:szCs w:val="18"/>
                          </w:rPr>
                        </w:pPr>
                        <w:r>
                          <w:rPr>
                            <w:sz w:val="18"/>
                            <w:szCs w:val="18"/>
                          </w:rPr>
                          <w:t>4,800,000,000.00</w:t>
                        </w:r>
                      </w:p>
                    </w:tc>
                  </w:sdtContent>
                </w:sdt>
                <w:sdt>
                  <w:sdtPr>
                    <w:rPr>
                      <w:sz w:val="18"/>
                      <w:szCs w:val="18"/>
                    </w:rPr>
                    <w:alias w:val="其他权益工具-其中：优先股"/>
                    <w:tag w:val="_GBC_1864d58e038c486ba7e2b7e9f78c094e"/>
                    <w:id w:val="64390158"/>
                    <w:lock w:val="sdtLocked"/>
                    <w:showingPlcHdr/>
                  </w:sdtPr>
                  <w:sdtEndPr/>
                  <w:sdtContent>
                    <w:tc>
                      <w:tcPr>
                        <w:tcW w:w="0" w:type="auto"/>
                        <w:tcBorders>
                          <w:left w:val="single" w:sz="4" w:space="0" w:color="auto"/>
                          <w:right w:val="single" w:sz="4" w:space="0" w:color="auto"/>
                        </w:tcBorders>
                      </w:tcPr>
                      <w:p w:rsidR="000A3E1B" w:rsidRDefault="00983E2A">
                        <w:pPr>
                          <w:jc w:val="right"/>
                          <w:rPr>
                            <w:color w:val="008000"/>
                            <w:sz w:val="18"/>
                            <w:szCs w:val="18"/>
                          </w:rPr>
                        </w:pPr>
                        <w:r>
                          <w:rPr>
                            <w:sz w:val="18"/>
                            <w:szCs w:val="18"/>
                          </w:rPr>
                          <w:t xml:space="preserve">     </w:t>
                        </w:r>
                      </w:p>
                    </w:tc>
                  </w:sdtContent>
                </w:sdt>
                <w:sdt>
                  <w:sdtPr>
                    <w:rPr>
                      <w:sz w:val="18"/>
                      <w:szCs w:val="18"/>
                    </w:rPr>
                    <w:alias w:val="其他权益工具-永续债"/>
                    <w:tag w:val="_GBC_ec5fed07ee304701a8d76ca9986cf0fa"/>
                    <w:id w:val="1932009846"/>
                    <w:lock w:val="sdtLocked"/>
                    <w:showingPlcHdr/>
                  </w:sdtPr>
                  <w:sdtEndPr/>
                  <w:sdtContent>
                    <w:tc>
                      <w:tcPr>
                        <w:tcW w:w="0" w:type="auto"/>
                        <w:tcBorders>
                          <w:left w:val="single" w:sz="4" w:space="0" w:color="auto"/>
                          <w:right w:val="single" w:sz="4" w:space="0" w:color="auto"/>
                        </w:tcBorders>
                      </w:tcPr>
                      <w:p w:rsidR="000A3E1B" w:rsidRDefault="00983E2A">
                        <w:pPr>
                          <w:jc w:val="right"/>
                          <w:rPr>
                            <w:color w:val="008000"/>
                            <w:sz w:val="18"/>
                            <w:szCs w:val="18"/>
                          </w:rPr>
                        </w:pPr>
                        <w:r>
                          <w:rPr>
                            <w:sz w:val="18"/>
                            <w:szCs w:val="18"/>
                          </w:rPr>
                          <w:t xml:space="preserve">     </w:t>
                        </w:r>
                      </w:p>
                    </w:tc>
                  </w:sdtContent>
                </w:sdt>
                <w:sdt>
                  <w:sdtPr>
                    <w:rPr>
                      <w:sz w:val="18"/>
                      <w:szCs w:val="18"/>
                    </w:rPr>
                    <w:alias w:val="其他权益工具-其他"/>
                    <w:tag w:val="_GBC_37a25eecd49f426a8991c355f26bb162"/>
                    <w:id w:val="-194308346"/>
                    <w:lock w:val="sdtLocked"/>
                    <w:showingPlcHdr/>
                  </w:sdtPr>
                  <w:sdtEndPr/>
                  <w:sdtContent>
                    <w:tc>
                      <w:tcPr>
                        <w:tcW w:w="0" w:type="auto"/>
                        <w:tcBorders>
                          <w:left w:val="single" w:sz="4" w:space="0" w:color="auto"/>
                        </w:tcBorders>
                      </w:tcPr>
                      <w:p w:rsidR="000A3E1B" w:rsidRDefault="00983E2A">
                        <w:pPr>
                          <w:jc w:val="right"/>
                          <w:rPr>
                            <w:color w:val="008000"/>
                            <w:sz w:val="18"/>
                            <w:szCs w:val="18"/>
                          </w:rPr>
                        </w:pPr>
                        <w:r>
                          <w:rPr>
                            <w:sz w:val="18"/>
                            <w:szCs w:val="18"/>
                          </w:rPr>
                          <w:t xml:space="preserve">     </w:t>
                        </w:r>
                      </w:p>
                    </w:tc>
                  </w:sdtContent>
                </w:sdt>
                <w:sdt>
                  <w:sdtPr>
                    <w:rPr>
                      <w:sz w:val="18"/>
                      <w:szCs w:val="18"/>
                    </w:rPr>
                    <w:alias w:val="资本公积"/>
                    <w:tag w:val="_GBC_7325f4ac259f4518b04611bbec36250d"/>
                    <w:id w:val="-1805925199"/>
                    <w:lock w:val="sdtLocked"/>
                  </w:sdtPr>
                  <w:sdtEndPr/>
                  <w:sdtContent>
                    <w:tc>
                      <w:tcPr>
                        <w:tcW w:w="0" w:type="auto"/>
                      </w:tcPr>
                      <w:p w:rsidR="000A3E1B" w:rsidRDefault="00983E2A">
                        <w:pPr>
                          <w:jc w:val="right"/>
                          <w:rPr>
                            <w:color w:val="008000"/>
                            <w:sz w:val="18"/>
                            <w:szCs w:val="18"/>
                          </w:rPr>
                        </w:pPr>
                        <w:r>
                          <w:rPr>
                            <w:sz w:val="18"/>
                            <w:szCs w:val="18"/>
                          </w:rPr>
                          <w:t>4,422,185,359.04</w:t>
                        </w:r>
                      </w:p>
                    </w:tc>
                  </w:sdtContent>
                </w:sdt>
                <w:sdt>
                  <w:sdtPr>
                    <w:rPr>
                      <w:sz w:val="18"/>
                      <w:szCs w:val="18"/>
                    </w:rPr>
                    <w:alias w:val="库存股"/>
                    <w:tag w:val="_GBC_d2678425187d4f0e8816c7449e800e33"/>
                    <w:id w:val="294345365"/>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其他综合收益（资产负债表项目）"/>
                    <w:tag w:val="_GBC_29f3fca6a8e04f8e9d31e1b483478035"/>
                    <w:id w:val="1530144201"/>
                    <w:lock w:val="sdtLocked"/>
                  </w:sdtPr>
                  <w:sdtEndPr/>
                  <w:sdtContent>
                    <w:tc>
                      <w:tcPr>
                        <w:tcW w:w="0" w:type="auto"/>
                      </w:tcPr>
                      <w:p w:rsidR="000A3E1B" w:rsidRDefault="00983E2A">
                        <w:pPr>
                          <w:jc w:val="right"/>
                          <w:rPr>
                            <w:color w:val="008000"/>
                            <w:sz w:val="18"/>
                            <w:szCs w:val="18"/>
                          </w:rPr>
                        </w:pPr>
                        <w:r>
                          <w:rPr>
                            <w:sz w:val="18"/>
                            <w:szCs w:val="18"/>
                          </w:rPr>
                          <w:t>-3,657,038.03</w:t>
                        </w:r>
                      </w:p>
                    </w:tc>
                  </w:sdtContent>
                </w:sdt>
                <w:sdt>
                  <w:sdtPr>
                    <w:rPr>
                      <w:sz w:val="18"/>
                      <w:szCs w:val="18"/>
                    </w:rPr>
                    <w:alias w:val="专项储备"/>
                    <w:tag w:val="_GBC_777794e65544442089314634a90d9c01"/>
                    <w:id w:val="-437988392"/>
                    <w:lock w:val="sdtLocked"/>
                    <w:showingPlcHdr/>
                  </w:sdtPr>
                  <w:sdtEndPr/>
                  <w:sdtContent>
                    <w:tc>
                      <w:tcPr>
                        <w:tcW w:w="0" w:type="auto"/>
                      </w:tcPr>
                      <w:p w:rsidR="000A3E1B" w:rsidRDefault="00845B1A">
                        <w:pPr>
                          <w:jc w:val="right"/>
                          <w:rPr>
                            <w:color w:val="008000"/>
                            <w:sz w:val="18"/>
                            <w:szCs w:val="18"/>
                          </w:rPr>
                        </w:pPr>
                        <w:r>
                          <w:rPr>
                            <w:rFonts w:hint="eastAsia"/>
                            <w:color w:val="333399"/>
                            <w:sz w:val="18"/>
                            <w:szCs w:val="18"/>
                          </w:rPr>
                          <w:t xml:space="preserve">　</w:t>
                        </w:r>
                      </w:p>
                    </w:tc>
                  </w:sdtContent>
                </w:sdt>
                <w:sdt>
                  <w:sdtPr>
                    <w:rPr>
                      <w:sz w:val="18"/>
                      <w:szCs w:val="18"/>
                    </w:rPr>
                    <w:alias w:val="盈余公积"/>
                    <w:tag w:val="_GBC_8f968e85528047aca76a2014673040ba"/>
                    <w:id w:val="1797566339"/>
                    <w:lock w:val="sdtLocked"/>
                  </w:sdtPr>
                  <w:sdtEndPr/>
                  <w:sdtContent>
                    <w:tc>
                      <w:tcPr>
                        <w:tcW w:w="0" w:type="auto"/>
                      </w:tcPr>
                      <w:p w:rsidR="000A3E1B" w:rsidRDefault="00983E2A">
                        <w:pPr>
                          <w:jc w:val="right"/>
                          <w:rPr>
                            <w:color w:val="008000"/>
                            <w:sz w:val="18"/>
                            <w:szCs w:val="18"/>
                          </w:rPr>
                        </w:pPr>
                        <w:r>
                          <w:rPr>
                            <w:sz w:val="18"/>
                            <w:szCs w:val="18"/>
                          </w:rPr>
                          <w:t>1,099,392,632.13</w:t>
                        </w:r>
                      </w:p>
                    </w:tc>
                  </w:sdtContent>
                </w:sdt>
                <w:sdt>
                  <w:sdtPr>
                    <w:rPr>
                      <w:sz w:val="18"/>
                      <w:szCs w:val="18"/>
                    </w:rPr>
                    <w:alias w:val="未分配利润"/>
                    <w:tag w:val="_GBC_04c9a3ea207c4cfbbc60e3c32cdaee19"/>
                    <w:id w:val="-1439819165"/>
                    <w:lock w:val="sdtLocked"/>
                  </w:sdtPr>
                  <w:sdtEndPr/>
                  <w:sdtContent>
                    <w:tc>
                      <w:tcPr>
                        <w:tcW w:w="0" w:type="auto"/>
                      </w:tcPr>
                      <w:p w:rsidR="000A3E1B" w:rsidRDefault="00983E2A">
                        <w:pPr>
                          <w:jc w:val="right"/>
                          <w:rPr>
                            <w:color w:val="008000"/>
                            <w:sz w:val="18"/>
                            <w:szCs w:val="18"/>
                          </w:rPr>
                        </w:pPr>
                        <w:r>
                          <w:rPr>
                            <w:sz w:val="18"/>
                            <w:szCs w:val="18"/>
                          </w:rPr>
                          <w:t>1,668,540,215.51</w:t>
                        </w:r>
                      </w:p>
                    </w:tc>
                  </w:sdtContent>
                </w:sdt>
                <w:sdt>
                  <w:sdtPr>
                    <w:rPr>
                      <w:sz w:val="18"/>
                      <w:szCs w:val="18"/>
                    </w:rPr>
                    <w:alias w:val="股东权益合计"/>
                    <w:tag w:val="_GBC_93957076bb104cd5a096309d34e988c0"/>
                    <w:id w:val="-1952388911"/>
                    <w:lock w:val="sdtLocked"/>
                  </w:sdtPr>
                  <w:sdtEndPr/>
                  <w:sdtContent>
                    <w:tc>
                      <w:tcPr>
                        <w:tcW w:w="0" w:type="auto"/>
                      </w:tcPr>
                      <w:p w:rsidR="000A3E1B" w:rsidRDefault="00983E2A">
                        <w:pPr>
                          <w:jc w:val="right"/>
                          <w:rPr>
                            <w:color w:val="008000"/>
                            <w:sz w:val="18"/>
                            <w:szCs w:val="18"/>
                          </w:rPr>
                        </w:pPr>
                        <w:r>
                          <w:rPr>
                            <w:sz w:val="18"/>
                            <w:szCs w:val="18"/>
                          </w:rPr>
                          <w:t>11,986,461,168.65</w:t>
                        </w:r>
                      </w:p>
                    </w:tc>
                  </w:sdtContent>
                </w:sdt>
              </w:tr>
            </w:tbl>
            <w:p w:rsidR="000A3E1B" w:rsidRDefault="000A3E1B">
              <w:pPr>
                <w:rPr>
                  <w:szCs w:val="21"/>
                </w:rPr>
              </w:pPr>
            </w:p>
            <w:p w:rsidR="000A3E1B" w:rsidRDefault="000A3E1B">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680"/>
                <w:gridCol w:w="1656"/>
                <w:gridCol w:w="499"/>
                <w:gridCol w:w="499"/>
                <w:gridCol w:w="447"/>
                <w:gridCol w:w="1656"/>
                <w:gridCol w:w="730"/>
                <w:gridCol w:w="1296"/>
                <w:gridCol w:w="550"/>
                <w:gridCol w:w="1476"/>
                <w:gridCol w:w="1746"/>
                <w:gridCol w:w="1746"/>
              </w:tblGrid>
              <w:tr w:rsidR="004F6C63" w:rsidTr="00AF68EB">
                <w:trPr>
                  <w:trHeight w:val="20"/>
                </w:trPr>
                <w:tc>
                  <w:tcPr>
                    <w:tcW w:w="0" w:type="auto"/>
                    <w:vMerge w:val="restart"/>
                    <w:vAlign w:val="center"/>
                  </w:tcPr>
                  <w:p w:rsidR="004F6C63" w:rsidRDefault="004F6C63" w:rsidP="0013157B">
                    <w:pPr>
                      <w:adjustRightInd w:val="0"/>
                      <w:snapToGrid w:val="0"/>
                      <w:jc w:val="center"/>
                      <w:rPr>
                        <w:sz w:val="18"/>
                        <w:szCs w:val="18"/>
                      </w:rPr>
                    </w:pPr>
                    <w:r>
                      <w:rPr>
                        <w:sz w:val="18"/>
                        <w:szCs w:val="18"/>
                      </w:rPr>
                      <w:t>项目</w:t>
                    </w:r>
                  </w:p>
                </w:tc>
                <w:tc>
                  <w:tcPr>
                    <w:tcW w:w="0" w:type="auto"/>
                    <w:gridSpan w:val="11"/>
                  </w:tcPr>
                  <w:p w:rsidR="004F6C63" w:rsidRDefault="004F6C63" w:rsidP="0013157B">
                    <w:pPr>
                      <w:adjustRightInd w:val="0"/>
                      <w:snapToGrid w:val="0"/>
                      <w:jc w:val="center"/>
                      <w:rPr>
                        <w:sz w:val="18"/>
                        <w:szCs w:val="18"/>
                      </w:rPr>
                    </w:pPr>
                    <w:r>
                      <w:rPr>
                        <w:rFonts w:hint="eastAsia"/>
                        <w:sz w:val="18"/>
                        <w:szCs w:val="18"/>
                      </w:rPr>
                      <w:t>上期</w:t>
                    </w:r>
                  </w:p>
                </w:tc>
              </w:tr>
              <w:tr w:rsidR="004F6C63" w:rsidTr="00AF68EB">
                <w:trPr>
                  <w:trHeight w:val="315"/>
                </w:trPr>
                <w:tc>
                  <w:tcPr>
                    <w:tcW w:w="0" w:type="auto"/>
                    <w:vMerge/>
                  </w:tcPr>
                  <w:p w:rsidR="004F6C63" w:rsidRDefault="004F6C63" w:rsidP="0013157B">
                    <w:pPr>
                      <w:adjustRightInd w:val="0"/>
                      <w:snapToGrid w:val="0"/>
                      <w:rPr>
                        <w:sz w:val="18"/>
                        <w:szCs w:val="18"/>
                      </w:rPr>
                    </w:pPr>
                  </w:p>
                </w:tc>
                <w:tc>
                  <w:tcPr>
                    <w:tcW w:w="0" w:type="auto"/>
                    <w:vMerge w:val="restart"/>
                    <w:tcBorders>
                      <w:right w:val="single" w:sz="4" w:space="0" w:color="auto"/>
                    </w:tcBorders>
                    <w:vAlign w:val="center"/>
                  </w:tcPr>
                  <w:p w:rsidR="004F6C63" w:rsidRDefault="004F6C63" w:rsidP="0013157B">
                    <w:pPr>
                      <w:adjustRightInd w:val="0"/>
                      <w:snapToGrid w:val="0"/>
                      <w:jc w:val="center"/>
                      <w:rPr>
                        <w:sz w:val="18"/>
                        <w:szCs w:val="18"/>
                      </w:rPr>
                    </w:pPr>
                    <w:r>
                      <w:rPr>
                        <w:rFonts w:hint="eastAsia"/>
                        <w:sz w:val="18"/>
                        <w:szCs w:val="18"/>
                      </w:rPr>
                      <w:t>股本</w:t>
                    </w:r>
                  </w:p>
                </w:tc>
                <w:tc>
                  <w:tcPr>
                    <w:tcW w:w="0" w:type="auto"/>
                    <w:gridSpan w:val="3"/>
                    <w:tcBorders>
                      <w:left w:val="single" w:sz="4" w:space="0" w:color="auto"/>
                      <w:bottom w:val="single" w:sz="4" w:space="0" w:color="auto"/>
                    </w:tcBorders>
                    <w:vAlign w:val="center"/>
                  </w:tcPr>
                  <w:p w:rsidR="004F6C63" w:rsidRDefault="004F6C63" w:rsidP="0013157B">
                    <w:pPr>
                      <w:adjustRightInd w:val="0"/>
                      <w:snapToGrid w:val="0"/>
                      <w:jc w:val="center"/>
                      <w:rPr>
                        <w:sz w:val="18"/>
                        <w:szCs w:val="18"/>
                      </w:rPr>
                    </w:pPr>
                    <w:r>
                      <w:rPr>
                        <w:rFonts w:hint="eastAsia"/>
                        <w:sz w:val="18"/>
                        <w:szCs w:val="18"/>
                      </w:rPr>
                      <w:t>其他权益工具</w:t>
                    </w:r>
                  </w:p>
                </w:tc>
                <w:tc>
                  <w:tcPr>
                    <w:tcW w:w="0" w:type="auto"/>
                    <w:vMerge w:val="restart"/>
                    <w:vAlign w:val="center"/>
                  </w:tcPr>
                  <w:p w:rsidR="004F6C63" w:rsidRDefault="004F6C63" w:rsidP="0013157B">
                    <w:pPr>
                      <w:adjustRightInd w:val="0"/>
                      <w:snapToGrid w:val="0"/>
                      <w:jc w:val="center"/>
                      <w:rPr>
                        <w:sz w:val="18"/>
                        <w:szCs w:val="18"/>
                      </w:rPr>
                    </w:pPr>
                    <w:r>
                      <w:rPr>
                        <w:sz w:val="18"/>
                        <w:szCs w:val="18"/>
                      </w:rPr>
                      <w:t>资本公积</w:t>
                    </w:r>
                  </w:p>
                </w:tc>
                <w:tc>
                  <w:tcPr>
                    <w:tcW w:w="0" w:type="auto"/>
                    <w:vMerge w:val="restart"/>
                    <w:vAlign w:val="center"/>
                  </w:tcPr>
                  <w:p w:rsidR="004F6C63" w:rsidRDefault="004F6C63" w:rsidP="0013157B">
                    <w:pPr>
                      <w:adjustRightInd w:val="0"/>
                      <w:snapToGrid w:val="0"/>
                      <w:jc w:val="center"/>
                      <w:rPr>
                        <w:sz w:val="18"/>
                        <w:szCs w:val="18"/>
                      </w:rPr>
                    </w:pPr>
                    <w:r>
                      <w:rPr>
                        <w:sz w:val="18"/>
                        <w:szCs w:val="18"/>
                      </w:rPr>
                      <w:t>减：库存股</w:t>
                    </w:r>
                  </w:p>
                </w:tc>
                <w:tc>
                  <w:tcPr>
                    <w:tcW w:w="0" w:type="auto"/>
                    <w:vMerge w:val="restart"/>
                    <w:vAlign w:val="center"/>
                  </w:tcPr>
                  <w:p w:rsidR="004F6C63" w:rsidRDefault="004F6C63" w:rsidP="0013157B">
                    <w:pPr>
                      <w:jc w:val="center"/>
                      <w:rPr>
                        <w:sz w:val="18"/>
                        <w:szCs w:val="18"/>
                      </w:rPr>
                    </w:pPr>
                    <w:r>
                      <w:rPr>
                        <w:rFonts w:hint="eastAsia"/>
                        <w:sz w:val="18"/>
                        <w:szCs w:val="18"/>
                      </w:rPr>
                      <w:t>其他综合收益</w:t>
                    </w:r>
                  </w:p>
                </w:tc>
                <w:tc>
                  <w:tcPr>
                    <w:tcW w:w="0" w:type="auto"/>
                    <w:vMerge w:val="restart"/>
                    <w:vAlign w:val="center"/>
                  </w:tcPr>
                  <w:p w:rsidR="004F6C63" w:rsidRDefault="004F6C63" w:rsidP="0013157B">
                    <w:pPr>
                      <w:adjustRightInd w:val="0"/>
                      <w:snapToGrid w:val="0"/>
                      <w:jc w:val="center"/>
                      <w:rPr>
                        <w:sz w:val="18"/>
                        <w:szCs w:val="18"/>
                      </w:rPr>
                    </w:pPr>
                    <w:r>
                      <w:rPr>
                        <w:rFonts w:hint="eastAsia"/>
                        <w:sz w:val="18"/>
                        <w:szCs w:val="18"/>
                      </w:rPr>
                      <w:t>专项储备</w:t>
                    </w:r>
                  </w:p>
                </w:tc>
                <w:tc>
                  <w:tcPr>
                    <w:tcW w:w="0" w:type="auto"/>
                    <w:vMerge w:val="restart"/>
                    <w:vAlign w:val="center"/>
                  </w:tcPr>
                  <w:p w:rsidR="004F6C63" w:rsidRDefault="004F6C63" w:rsidP="0013157B">
                    <w:pPr>
                      <w:adjustRightInd w:val="0"/>
                      <w:snapToGrid w:val="0"/>
                      <w:jc w:val="center"/>
                      <w:rPr>
                        <w:sz w:val="18"/>
                        <w:szCs w:val="18"/>
                      </w:rPr>
                    </w:pPr>
                    <w:r>
                      <w:rPr>
                        <w:sz w:val="18"/>
                        <w:szCs w:val="18"/>
                      </w:rPr>
                      <w:t>盈余公积</w:t>
                    </w:r>
                  </w:p>
                </w:tc>
                <w:tc>
                  <w:tcPr>
                    <w:tcW w:w="0" w:type="auto"/>
                    <w:vMerge w:val="restart"/>
                    <w:vAlign w:val="center"/>
                  </w:tcPr>
                  <w:p w:rsidR="004F6C63" w:rsidRDefault="004F6C63" w:rsidP="0013157B">
                    <w:pPr>
                      <w:adjustRightInd w:val="0"/>
                      <w:snapToGrid w:val="0"/>
                      <w:jc w:val="center"/>
                      <w:rPr>
                        <w:sz w:val="18"/>
                        <w:szCs w:val="18"/>
                      </w:rPr>
                    </w:pPr>
                    <w:r>
                      <w:rPr>
                        <w:sz w:val="18"/>
                        <w:szCs w:val="18"/>
                      </w:rPr>
                      <w:t>未分配利润</w:t>
                    </w:r>
                  </w:p>
                </w:tc>
                <w:tc>
                  <w:tcPr>
                    <w:tcW w:w="0" w:type="auto"/>
                    <w:vMerge w:val="restart"/>
                    <w:vAlign w:val="center"/>
                  </w:tcPr>
                  <w:p w:rsidR="004F6C63" w:rsidRDefault="004F6C63" w:rsidP="0013157B">
                    <w:pPr>
                      <w:adjustRightInd w:val="0"/>
                      <w:snapToGrid w:val="0"/>
                      <w:jc w:val="center"/>
                      <w:rPr>
                        <w:sz w:val="18"/>
                        <w:szCs w:val="18"/>
                      </w:rPr>
                    </w:pPr>
                    <w:r>
                      <w:rPr>
                        <w:sz w:val="18"/>
                        <w:szCs w:val="18"/>
                      </w:rPr>
                      <w:t>所有者权益合计</w:t>
                    </w:r>
                  </w:p>
                </w:tc>
              </w:tr>
              <w:tr w:rsidR="004F6C63" w:rsidTr="00AF68EB">
                <w:trPr>
                  <w:trHeight w:val="294"/>
                </w:trPr>
                <w:tc>
                  <w:tcPr>
                    <w:tcW w:w="0" w:type="auto"/>
                    <w:vMerge/>
                  </w:tcPr>
                  <w:p w:rsidR="004F6C63" w:rsidRDefault="004F6C63" w:rsidP="0013157B">
                    <w:pPr>
                      <w:adjustRightInd w:val="0"/>
                      <w:snapToGrid w:val="0"/>
                      <w:rPr>
                        <w:sz w:val="18"/>
                        <w:szCs w:val="18"/>
                      </w:rPr>
                    </w:pPr>
                  </w:p>
                </w:tc>
                <w:tc>
                  <w:tcPr>
                    <w:tcW w:w="0" w:type="auto"/>
                    <w:vMerge/>
                    <w:tcBorders>
                      <w:right w:val="single" w:sz="4" w:space="0" w:color="auto"/>
                    </w:tcBorders>
                  </w:tcPr>
                  <w:p w:rsidR="004F6C63" w:rsidRDefault="004F6C63" w:rsidP="0013157B">
                    <w:pPr>
                      <w:adjustRightInd w:val="0"/>
                      <w:snapToGrid w:val="0"/>
                      <w:jc w:val="center"/>
                      <w:rPr>
                        <w:sz w:val="18"/>
                        <w:szCs w:val="18"/>
                      </w:rPr>
                    </w:pPr>
                  </w:p>
                </w:tc>
                <w:tc>
                  <w:tcPr>
                    <w:tcW w:w="0" w:type="auto"/>
                    <w:tcBorders>
                      <w:top w:val="single" w:sz="4" w:space="0" w:color="auto"/>
                      <w:left w:val="single" w:sz="4" w:space="0" w:color="auto"/>
                      <w:right w:val="single" w:sz="4" w:space="0" w:color="auto"/>
                    </w:tcBorders>
                    <w:vAlign w:val="center"/>
                  </w:tcPr>
                  <w:p w:rsidR="004F6C63" w:rsidRDefault="004F6C63" w:rsidP="0013157B">
                    <w:pPr>
                      <w:adjustRightInd w:val="0"/>
                      <w:snapToGrid w:val="0"/>
                      <w:jc w:val="center"/>
                      <w:rPr>
                        <w:sz w:val="18"/>
                        <w:szCs w:val="18"/>
                      </w:rPr>
                    </w:pPr>
                    <w:r>
                      <w:rPr>
                        <w:rFonts w:hint="eastAsia"/>
                        <w:sz w:val="18"/>
                        <w:szCs w:val="18"/>
                      </w:rPr>
                      <w:t>优先股</w:t>
                    </w:r>
                  </w:p>
                </w:tc>
                <w:tc>
                  <w:tcPr>
                    <w:tcW w:w="0" w:type="auto"/>
                    <w:tcBorders>
                      <w:top w:val="single" w:sz="4" w:space="0" w:color="auto"/>
                      <w:left w:val="single" w:sz="4" w:space="0" w:color="auto"/>
                      <w:right w:val="single" w:sz="4" w:space="0" w:color="auto"/>
                    </w:tcBorders>
                    <w:vAlign w:val="center"/>
                  </w:tcPr>
                  <w:p w:rsidR="004F6C63" w:rsidRDefault="004F6C63" w:rsidP="0013157B">
                    <w:pPr>
                      <w:adjustRightInd w:val="0"/>
                      <w:snapToGrid w:val="0"/>
                      <w:jc w:val="center"/>
                      <w:rPr>
                        <w:sz w:val="18"/>
                        <w:szCs w:val="18"/>
                      </w:rPr>
                    </w:pPr>
                    <w:r>
                      <w:rPr>
                        <w:rFonts w:hint="eastAsia"/>
                        <w:sz w:val="18"/>
                        <w:szCs w:val="18"/>
                      </w:rPr>
                      <w:t>永续债</w:t>
                    </w:r>
                  </w:p>
                </w:tc>
                <w:tc>
                  <w:tcPr>
                    <w:tcW w:w="0" w:type="auto"/>
                    <w:tcBorders>
                      <w:top w:val="single" w:sz="4" w:space="0" w:color="auto"/>
                      <w:left w:val="single" w:sz="4" w:space="0" w:color="auto"/>
                    </w:tcBorders>
                    <w:vAlign w:val="center"/>
                  </w:tcPr>
                  <w:p w:rsidR="004F6C63" w:rsidRDefault="004F6C63" w:rsidP="0013157B">
                    <w:pPr>
                      <w:adjustRightInd w:val="0"/>
                      <w:snapToGrid w:val="0"/>
                      <w:jc w:val="center"/>
                      <w:rPr>
                        <w:sz w:val="18"/>
                        <w:szCs w:val="18"/>
                      </w:rPr>
                    </w:pPr>
                    <w:r>
                      <w:rPr>
                        <w:rFonts w:hint="eastAsia"/>
                        <w:sz w:val="18"/>
                        <w:szCs w:val="18"/>
                      </w:rPr>
                      <w:t>其他</w:t>
                    </w:r>
                  </w:p>
                </w:tc>
                <w:tc>
                  <w:tcPr>
                    <w:tcW w:w="0" w:type="auto"/>
                    <w:vMerge/>
                  </w:tcPr>
                  <w:p w:rsidR="004F6C63" w:rsidRDefault="004F6C63" w:rsidP="0013157B">
                    <w:pPr>
                      <w:adjustRightInd w:val="0"/>
                      <w:snapToGrid w:val="0"/>
                      <w:jc w:val="center"/>
                      <w:rPr>
                        <w:sz w:val="18"/>
                        <w:szCs w:val="18"/>
                      </w:rPr>
                    </w:pPr>
                  </w:p>
                </w:tc>
                <w:tc>
                  <w:tcPr>
                    <w:tcW w:w="0" w:type="auto"/>
                    <w:vMerge/>
                  </w:tcPr>
                  <w:p w:rsidR="004F6C63" w:rsidRDefault="004F6C63" w:rsidP="0013157B">
                    <w:pPr>
                      <w:adjustRightInd w:val="0"/>
                      <w:snapToGrid w:val="0"/>
                      <w:jc w:val="center"/>
                      <w:rPr>
                        <w:sz w:val="18"/>
                        <w:szCs w:val="18"/>
                      </w:rPr>
                    </w:pPr>
                  </w:p>
                </w:tc>
                <w:tc>
                  <w:tcPr>
                    <w:tcW w:w="0" w:type="auto"/>
                    <w:vMerge/>
                  </w:tcPr>
                  <w:p w:rsidR="004F6C63" w:rsidRDefault="004F6C63" w:rsidP="0013157B">
                    <w:pPr>
                      <w:jc w:val="center"/>
                      <w:rPr>
                        <w:sz w:val="18"/>
                        <w:szCs w:val="18"/>
                      </w:rPr>
                    </w:pPr>
                  </w:p>
                </w:tc>
                <w:tc>
                  <w:tcPr>
                    <w:tcW w:w="0" w:type="auto"/>
                    <w:vMerge/>
                  </w:tcPr>
                  <w:p w:rsidR="004F6C63" w:rsidRDefault="004F6C63" w:rsidP="0013157B">
                    <w:pPr>
                      <w:adjustRightInd w:val="0"/>
                      <w:snapToGrid w:val="0"/>
                      <w:jc w:val="center"/>
                      <w:rPr>
                        <w:sz w:val="18"/>
                        <w:szCs w:val="18"/>
                      </w:rPr>
                    </w:pPr>
                  </w:p>
                </w:tc>
                <w:tc>
                  <w:tcPr>
                    <w:tcW w:w="0" w:type="auto"/>
                    <w:vMerge/>
                  </w:tcPr>
                  <w:p w:rsidR="004F6C63" w:rsidRDefault="004F6C63" w:rsidP="0013157B">
                    <w:pPr>
                      <w:adjustRightInd w:val="0"/>
                      <w:snapToGrid w:val="0"/>
                      <w:jc w:val="center"/>
                      <w:rPr>
                        <w:sz w:val="18"/>
                        <w:szCs w:val="18"/>
                      </w:rPr>
                    </w:pPr>
                  </w:p>
                </w:tc>
                <w:tc>
                  <w:tcPr>
                    <w:tcW w:w="0" w:type="auto"/>
                    <w:vMerge/>
                  </w:tcPr>
                  <w:p w:rsidR="004F6C63" w:rsidRDefault="004F6C63" w:rsidP="0013157B">
                    <w:pPr>
                      <w:adjustRightInd w:val="0"/>
                      <w:snapToGrid w:val="0"/>
                      <w:jc w:val="center"/>
                      <w:rPr>
                        <w:sz w:val="18"/>
                        <w:szCs w:val="18"/>
                      </w:rPr>
                    </w:pPr>
                  </w:p>
                </w:tc>
                <w:tc>
                  <w:tcPr>
                    <w:tcW w:w="0" w:type="auto"/>
                    <w:vMerge/>
                  </w:tcPr>
                  <w:p w:rsidR="004F6C63" w:rsidRDefault="004F6C63" w:rsidP="0013157B">
                    <w:pPr>
                      <w:adjustRightInd w:val="0"/>
                      <w:snapToGrid w:val="0"/>
                      <w:jc w:val="center"/>
                      <w:rPr>
                        <w:sz w:val="18"/>
                        <w:szCs w:val="18"/>
                      </w:rPr>
                    </w:pPr>
                  </w:p>
                </w:tc>
              </w:tr>
              <w:tr w:rsidR="004F6C63" w:rsidTr="00AF68EB">
                <w:trPr>
                  <w:trHeight w:val="20"/>
                </w:trPr>
                <w:tc>
                  <w:tcPr>
                    <w:tcW w:w="0" w:type="auto"/>
                  </w:tcPr>
                  <w:p w:rsidR="004F6C63" w:rsidRDefault="004F6C63" w:rsidP="0013157B">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1412851777"/>
                    <w:lock w:val="sdtLocked"/>
                  </w:sdtPr>
                  <w:sdtEndPr/>
                  <w:sdtContent>
                    <w:tc>
                      <w:tcPr>
                        <w:tcW w:w="0" w:type="auto"/>
                        <w:tcBorders>
                          <w:right w:val="single" w:sz="4" w:space="0" w:color="auto"/>
                        </w:tcBorders>
                      </w:tcPr>
                      <w:p w:rsidR="004F6C63" w:rsidRDefault="004F6C63" w:rsidP="0013157B">
                        <w:pPr>
                          <w:jc w:val="right"/>
                          <w:rPr>
                            <w:sz w:val="18"/>
                            <w:szCs w:val="18"/>
                          </w:rPr>
                        </w:pPr>
                        <w:r>
                          <w:rPr>
                            <w:sz w:val="18"/>
                            <w:szCs w:val="18"/>
                          </w:rPr>
                          <w:t>4,800,000,000.00</w:t>
                        </w:r>
                      </w:p>
                    </w:tc>
                  </w:sdtContent>
                </w:sdt>
                <w:sdt>
                  <w:sdtPr>
                    <w:rPr>
                      <w:sz w:val="18"/>
                      <w:szCs w:val="18"/>
                    </w:rPr>
                    <w:alias w:val="其他权益工具-其中：优先股"/>
                    <w:tag w:val="_GBC_3ef6785fae574bf7ac70b244335f43ff"/>
                    <w:id w:val="-575590359"/>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永续债"/>
                    <w:tag w:val="_GBC_5689d7fcd8dc412887990aa2c35fcc70"/>
                    <w:id w:val="-674188659"/>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其他"/>
                    <w:tag w:val="_GBC_0c54703603994692b0ce850c9d185c37"/>
                    <w:id w:val="86571469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资本公积"/>
                    <w:tag w:val="_GBC_ff3bcedd78cc4ee99d1657f220561416"/>
                    <w:id w:val="-1377310198"/>
                    <w:lock w:val="sdtLocked"/>
                  </w:sdtPr>
                  <w:sdtEndPr/>
                  <w:sdtContent>
                    <w:tc>
                      <w:tcPr>
                        <w:tcW w:w="0" w:type="auto"/>
                        <w:tcBorders>
                          <w:left w:val="single" w:sz="4" w:space="0" w:color="auto"/>
                        </w:tcBorders>
                      </w:tcPr>
                      <w:p w:rsidR="004F6C63" w:rsidRDefault="004F6C63" w:rsidP="0013157B">
                        <w:pPr>
                          <w:jc w:val="right"/>
                          <w:rPr>
                            <w:sz w:val="18"/>
                            <w:szCs w:val="18"/>
                          </w:rPr>
                        </w:pPr>
                        <w:r>
                          <w:rPr>
                            <w:sz w:val="18"/>
                            <w:szCs w:val="18"/>
                          </w:rPr>
                          <w:t>4,422,395,586.04</w:t>
                        </w:r>
                      </w:p>
                    </w:tc>
                  </w:sdtContent>
                </w:sdt>
                <w:sdt>
                  <w:sdtPr>
                    <w:rPr>
                      <w:sz w:val="18"/>
                      <w:szCs w:val="18"/>
                    </w:rPr>
                    <w:alias w:val="库存股"/>
                    <w:tag w:val="_GBC_7c3028b0517a42bdbf6064be16301591"/>
                    <w:id w:val="172028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综合收益（资产负债表项目）"/>
                    <w:tag w:val="_GBC_74098f4d62df4fd284a356d203934def"/>
                    <w:id w:val="-1561791630"/>
                    <w:lock w:val="sdtLocked"/>
                  </w:sdtPr>
                  <w:sdtEndPr/>
                  <w:sdtContent>
                    <w:tc>
                      <w:tcPr>
                        <w:tcW w:w="0" w:type="auto"/>
                      </w:tcPr>
                      <w:p w:rsidR="004F6C63" w:rsidRDefault="004F6C63" w:rsidP="0013157B">
                        <w:pPr>
                          <w:jc w:val="right"/>
                          <w:rPr>
                            <w:sz w:val="18"/>
                            <w:szCs w:val="18"/>
                          </w:rPr>
                        </w:pPr>
                        <w:r>
                          <w:rPr>
                            <w:sz w:val="18"/>
                            <w:szCs w:val="18"/>
                          </w:rPr>
                          <w:t>1,982,331.03</w:t>
                        </w:r>
                      </w:p>
                    </w:tc>
                  </w:sdtContent>
                </w:sdt>
                <w:sdt>
                  <w:sdtPr>
                    <w:rPr>
                      <w:sz w:val="18"/>
                      <w:szCs w:val="18"/>
                    </w:rPr>
                    <w:alias w:val="专项储备"/>
                    <w:tag w:val="_GBC_f7c21cc7f3304231b66a579c535010a8"/>
                    <w:id w:val="-108799866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
                    <w:tag w:val="_GBC_973b45a1952046debbaf74d36611e83f"/>
                    <w:id w:val="-601645592"/>
                    <w:lock w:val="sdtLocked"/>
                  </w:sdtPr>
                  <w:sdtEndPr/>
                  <w:sdtContent>
                    <w:tc>
                      <w:tcPr>
                        <w:tcW w:w="0" w:type="auto"/>
                      </w:tcPr>
                      <w:p w:rsidR="004F6C63" w:rsidRDefault="004F6C63" w:rsidP="0013157B">
                        <w:pPr>
                          <w:jc w:val="right"/>
                          <w:rPr>
                            <w:sz w:val="18"/>
                            <w:szCs w:val="18"/>
                          </w:rPr>
                        </w:pPr>
                        <w:r>
                          <w:rPr>
                            <w:sz w:val="18"/>
                            <w:szCs w:val="18"/>
                          </w:rPr>
                          <w:t>950,623,638.86</w:t>
                        </w:r>
                      </w:p>
                    </w:tc>
                  </w:sdtContent>
                </w:sdt>
                <w:sdt>
                  <w:sdtPr>
                    <w:rPr>
                      <w:sz w:val="18"/>
                      <w:szCs w:val="18"/>
                    </w:rPr>
                    <w:alias w:val="未分配利润"/>
                    <w:tag w:val="_GBC_8937d1a2bb954fe69536d056f1a1957d"/>
                    <w:id w:val="979121282"/>
                    <w:lock w:val="sdtLocked"/>
                  </w:sdtPr>
                  <w:sdtEndPr/>
                  <w:sdtContent>
                    <w:tc>
                      <w:tcPr>
                        <w:tcW w:w="0" w:type="auto"/>
                      </w:tcPr>
                      <w:p w:rsidR="004F6C63" w:rsidRDefault="004F6C63" w:rsidP="0013157B">
                        <w:pPr>
                          <w:jc w:val="right"/>
                          <w:rPr>
                            <w:sz w:val="18"/>
                            <w:szCs w:val="18"/>
                          </w:rPr>
                        </w:pPr>
                        <w:r>
                          <w:rPr>
                            <w:sz w:val="18"/>
                            <w:szCs w:val="18"/>
                          </w:rPr>
                          <w:t>2,102,676,577.08</w:t>
                        </w:r>
                      </w:p>
                    </w:tc>
                  </w:sdtContent>
                </w:sdt>
                <w:sdt>
                  <w:sdtPr>
                    <w:rPr>
                      <w:sz w:val="18"/>
                      <w:szCs w:val="18"/>
                    </w:rPr>
                    <w:alias w:val="股东权益合计"/>
                    <w:tag w:val="_GBC_a0e706d44f164e27a80c18eb09d3dc86"/>
                    <w:id w:val="-1150209843"/>
                    <w:lock w:val="sdtLocked"/>
                  </w:sdtPr>
                  <w:sdtEndPr/>
                  <w:sdtContent>
                    <w:tc>
                      <w:tcPr>
                        <w:tcW w:w="0" w:type="auto"/>
                      </w:tcPr>
                      <w:p w:rsidR="004F6C63" w:rsidRDefault="004F6C63" w:rsidP="0013157B">
                        <w:pPr>
                          <w:jc w:val="right"/>
                          <w:rPr>
                            <w:sz w:val="18"/>
                            <w:szCs w:val="18"/>
                          </w:rPr>
                        </w:pPr>
                        <w:r>
                          <w:rPr>
                            <w:sz w:val="18"/>
                            <w:szCs w:val="18"/>
                          </w:rPr>
                          <w:t>12,277,678,133.01</w:t>
                        </w:r>
                      </w:p>
                    </w:tc>
                  </w:sdtContent>
                </w:sdt>
              </w:tr>
              <w:tr w:rsidR="004F6C63" w:rsidTr="00AF68EB">
                <w:trPr>
                  <w:trHeight w:val="20"/>
                </w:trPr>
                <w:tc>
                  <w:tcPr>
                    <w:tcW w:w="0" w:type="auto"/>
                  </w:tcPr>
                  <w:p w:rsidR="004F6C63" w:rsidRDefault="004F6C63" w:rsidP="0013157B">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2128768788"/>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会计政策变更导致优先股变动金额"/>
                    <w:tag w:val="_GBC_4497539e60b34717b68508d89b3a0994"/>
                    <w:id w:val="36256543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会计政策变更导致永续债变动金额"/>
                    <w:tag w:val="_GBC_aa57c7c4b95c4e86a8085ca0db9c24d6"/>
                    <w:id w:val="680699706"/>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会计政策变更导致其他权益工具中的其他变动金额"/>
                    <w:tag w:val="_GBC_f4842520612b49f2b33dc3d4ec815c97"/>
                    <w:id w:val="-103326372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会计政策变更导致资本公积变动金额"/>
                    <w:tag w:val="_GBC_57ad89b924074eee818846736056a647"/>
                    <w:id w:val="237212354"/>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会计政策变更导致库存股变动金额"/>
                    <w:tag w:val="_GBC_9749940b2a494ed7acef1ddcf22598df"/>
                    <w:id w:val="179516190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会计政策变更导致其他综合收益变动金额"/>
                    <w:tag w:val="_GBC_eb258d12dac84621a368b8000391b0eb"/>
                    <w:id w:val="-60250096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会计政策变更导致专项储备变动金额"/>
                    <w:tag w:val="_GBC_1e924fe918e74391b10edf287076a289"/>
                    <w:id w:val="143263050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会计政策变更导致盈余公积变动金额"/>
                    <w:tag w:val="_GBC_56fa88fdf6f24176a086fca815843909"/>
                    <w:id w:val="-132766901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会计政策变更导致未分配利润变动金额"/>
                    <w:tag w:val="_GBC_7c18145bd007499aa86b7378006a5535"/>
                    <w:id w:val="159936586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会计政策变更导致股东权益合计变动金额"/>
                    <w:tag w:val="_GBC_aeca160d2f214c6aac892578577580ad"/>
                    <w:id w:val="1095139450"/>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517283956"/>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前期差错更正导致优先股变动金额"/>
                    <w:tag w:val="_GBC_22bfe96f87eb4c1e9842e63293f31c51"/>
                    <w:id w:val="1277605239"/>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前期差错更正导致永续债变动金额"/>
                    <w:tag w:val="_GBC_f676f2d3300845699d54863555eb2f4e"/>
                    <w:id w:val="-336689516"/>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前期差错更正导致其他权益工具中的其他变动金额"/>
                    <w:tag w:val="_GBC_deb3e8a640e2408e9ddb378bd8f1a244"/>
                    <w:id w:val="123581970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前期差错更正导致资本公积变动金额"/>
                    <w:tag w:val="_GBC_8690a96674394b36bfed346fbf7d629e"/>
                    <w:id w:val="-381942490"/>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前期差错更正导致库存股变动金额"/>
                    <w:tag w:val="_GBC_6cc9b32f7143444ba65f4723ceb5580b"/>
                    <w:id w:val="-69800755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前期差错更正导致其他综合收益变动金额"/>
                    <w:tag w:val="_GBC_ccd73d9543bd446dbdbc1e6a3dcf0ebf"/>
                    <w:id w:val="908810536"/>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前期差错更正导致专项储备变动金额"/>
                    <w:tag w:val="_GBC_32813263afbc41feabab11462d478836"/>
                    <w:id w:val="-120286404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前期差错更正导致盈余公积变动金额"/>
                    <w:tag w:val="_GBC_2c011e6947c5444382a3df3a579f6c1a"/>
                    <w:id w:val="-196888181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前期差错更正导致未分配利润变动金额"/>
                    <w:tag w:val="_GBC_1f4513cb94a7496c8b393f60bf62181a"/>
                    <w:id w:val="-51638433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前期差错更正导致股东权益合计变动金额"/>
                    <w:tag w:val="_GBC_2f9be54efc1e4aaabf5510a0cc326c8b"/>
                    <w:id w:val="-310408950"/>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777404729"/>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优先股变动金额（其他追溯调整）"/>
                    <w:tag w:val="_GBC_cf0cb138c1a142f98c5d52a58b5ddc6b"/>
                    <w:id w:val="-222914052"/>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永续债变动金额（其他追溯调整）"/>
                    <w:tag w:val="_GBC_c6fca138a3a241cb81788c08c049a13b"/>
                    <w:id w:val="-141546691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中的其他变动金额（其他追溯调整）"/>
                    <w:tag w:val="_GBC_2496c6be99034972a2ef3d2b683fc2b5"/>
                    <w:id w:val="-2047217958"/>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资本公积变动金额（其他追溯调整）"/>
                    <w:tag w:val="_GBC_aeb3726b8f20453aa15b9d10f6b0ad44"/>
                    <w:id w:val="-1885558352"/>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库存股变动金额（其他追溯调整）"/>
                    <w:tag w:val="_GBC_647e1f3b4a104d50988356b981a52ed2"/>
                    <w:id w:val="78038352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综合收益变动金额（其他追溯调整）"/>
                    <w:tag w:val="_GBC_1fdda27510844cada3a4d77dc3da1e4a"/>
                    <w:id w:val="10547167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变动金额（其他追溯调整）"/>
                    <w:tag w:val="_GBC_e5c1940714994a448f47e75a2b164172"/>
                    <w:id w:val="16009168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变动金额（其他追溯调整）"/>
                    <w:tag w:val="_GBC_8e4af539f2f846c1a47f81a862e7203c"/>
                    <w:id w:val="18957131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未分配利润变动金额（其他追溯调整）"/>
                    <w:tag w:val="_GBC_a9d649f3df274375be907686f2a071b3"/>
                    <w:id w:val="152420749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权益变动金额（其他追溯调整）"/>
                    <w:tag w:val="_GBC_de82119734274e04980dec25ee6df3d8"/>
                    <w:id w:val="-2028927378"/>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49157652"/>
                    <w:lock w:val="sdtLocked"/>
                  </w:sdtPr>
                  <w:sdtEndPr/>
                  <w:sdtContent>
                    <w:tc>
                      <w:tcPr>
                        <w:tcW w:w="0" w:type="auto"/>
                        <w:tcBorders>
                          <w:right w:val="single" w:sz="4" w:space="0" w:color="auto"/>
                        </w:tcBorders>
                      </w:tcPr>
                      <w:p w:rsidR="004F6C63" w:rsidRDefault="004F6C63" w:rsidP="0013157B">
                        <w:pPr>
                          <w:jc w:val="right"/>
                          <w:rPr>
                            <w:sz w:val="18"/>
                            <w:szCs w:val="18"/>
                          </w:rPr>
                        </w:pPr>
                        <w:r>
                          <w:rPr>
                            <w:sz w:val="18"/>
                            <w:szCs w:val="18"/>
                          </w:rPr>
                          <w:t>4,800,000,000.00</w:t>
                        </w:r>
                      </w:p>
                    </w:tc>
                  </w:sdtContent>
                </w:sdt>
                <w:sdt>
                  <w:sdtPr>
                    <w:rPr>
                      <w:sz w:val="18"/>
                      <w:szCs w:val="18"/>
                    </w:rPr>
                    <w:alias w:val="其他权益工具-其中：优先股"/>
                    <w:tag w:val="_GBC_9981b20be36f40e38defe22c50c0918e"/>
                    <w:id w:val="-2123766178"/>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永续债"/>
                    <w:tag w:val="_GBC_1aa9e8fd34ea4cd1a9685c1bc0bb8293"/>
                    <w:id w:val="-41908705"/>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其他"/>
                    <w:tag w:val="_GBC_119fac0b1d8e4e5083b2dc305f9139de"/>
                    <w:id w:val="-1635713447"/>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资本公积"/>
                    <w:tag w:val="_GBC_b4e703d2c1df42c6b0fdda6cb9013f80"/>
                    <w:id w:val="-97248029"/>
                    <w:lock w:val="sdtLocked"/>
                  </w:sdtPr>
                  <w:sdtEndPr/>
                  <w:sdtContent>
                    <w:tc>
                      <w:tcPr>
                        <w:tcW w:w="0" w:type="auto"/>
                        <w:tcBorders>
                          <w:left w:val="single" w:sz="4" w:space="0" w:color="auto"/>
                        </w:tcBorders>
                      </w:tcPr>
                      <w:p w:rsidR="004F6C63" w:rsidRDefault="004F6C63" w:rsidP="0013157B">
                        <w:pPr>
                          <w:jc w:val="right"/>
                          <w:rPr>
                            <w:sz w:val="18"/>
                            <w:szCs w:val="18"/>
                          </w:rPr>
                        </w:pPr>
                        <w:r>
                          <w:rPr>
                            <w:sz w:val="18"/>
                            <w:szCs w:val="18"/>
                          </w:rPr>
                          <w:t>4,422,395,586.04</w:t>
                        </w:r>
                      </w:p>
                    </w:tc>
                  </w:sdtContent>
                </w:sdt>
                <w:sdt>
                  <w:sdtPr>
                    <w:rPr>
                      <w:sz w:val="18"/>
                      <w:szCs w:val="18"/>
                    </w:rPr>
                    <w:alias w:val="库存股"/>
                    <w:tag w:val="_GBC_9a28a9201523489b945dfcf1b66bda05"/>
                    <w:id w:val="207052636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综合收益（资产负债表项目）"/>
                    <w:tag w:val="_GBC_fb9d19f3591647569090b0f835b4542a"/>
                    <w:id w:val="-735551101"/>
                    <w:lock w:val="sdtLocked"/>
                  </w:sdtPr>
                  <w:sdtEndPr/>
                  <w:sdtContent>
                    <w:tc>
                      <w:tcPr>
                        <w:tcW w:w="0" w:type="auto"/>
                      </w:tcPr>
                      <w:p w:rsidR="004F6C63" w:rsidRDefault="004F6C63" w:rsidP="0013157B">
                        <w:pPr>
                          <w:jc w:val="right"/>
                          <w:rPr>
                            <w:sz w:val="18"/>
                            <w:szCs w:val="18"/>
                          </w:rPr>
                        </w:pPr>
                        <w:r>
                          <w:rPr>
                            <w:sz w:val="18"/>
                            <w:szCs w:val="18"/>
                          </w:rPr>
                          <w:t>1,982,331.03</w:t>
                        </w:r>
                      </w:p>
                    </w:tc>
                  </w:sdtContent>
                </w:sdt>
                <w:sdt>
                  <w:sdtPr>
                    <w:rPr>
                      <w:sz w:val="18"/>
                      <w:szCs w:val="18"/>
                    </w:rPr>
                    <w:alias w:val="专项储备"/>
                    <w:tag w:val="_GBC_5d3a95a2a57b485cbe5fb78e893a7739"/>
                    <w:id w:val="92669969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
                    <w:tag w:val="_GBC_a26d138497b24e9cafc3b71845071d26"/>
                    <w:id w:val="1324239641"/>
                    <w:lock w:val="sdtLocked"/>
                  </w:sdtPr>
                  <w:sdtEndPr/>
                  <w:sdtContent>
                    <w:tc>
                      <w:tcPr>
                        <w:tcW w:w="0" w:type="auto"/>
                      </w:tcPr>
                      <w:p w:rsidR="004F6C63" w:rsidRDefault="004F6C63" w:rsidP="0013157B">
                        <w:pPr>
                          <w:jc w:val="right"/>
                          <w:rPr>
                            <w:sz w:val="18"/>
                            <w:szCs w:val="18"/>
                          </w:rPr>
                        </w:pPr>
                        <w:r>
                          <w:rPr>
                            <w:sz w:val="18"/>
                            <w:szCs w:val="18"/>
                          </w:rPr>
                          <w:t>950,623,638.86</w:t>
                        </w:r>
                      </w:p>
                    </w:tc>
                  </w:sdtContent>
                </w:sdt>
                <w:sdt>
                  <w:sdtPr>
                    <w:rPr>
                      <w:sz w:val="18"/>
                      <w:szCs w:val="18"/>
                    </w:rPr>
                    <w:alias w:val="未分配利润"/>
                    <w:tag w:val="_GBC_19aa1f7f367b45779e928cbb4f3b54d7"/>
                    <w:id w:val="1195581676"/>
                    <w:lock w:val="sdtLocked"/>
                  </w:sdtPr>
                  <w:sdtEndPr/>
                  <w:sdtContent>
                    <w:tc>
                      <w:tcPr>
                        <w:tcW w:w="0" w:type="auto"/>
                      </w:tcPr>
                      <w:p w:rsidR="004F6C63" w:rsidRDefault="004F6C63" w:rsidP="0013157B">
                        <w:pPr>
                          <w:jc w:val="right"/>
                          <w:rPr>
                            <w:sz w:val="18"/>
                            <w:szCs w:val="18"/>
                          </w:rPr>
                        </w:pPr>
                        <w:r>
                          <w:rPr>
                            <w:sz w:val="18"/>
                            <w:szCs w:val="18"/>
                          </w:rPr>
                          <w:t>2,102,676,577.08</w:t>
                        </w:r>
                      </w:p>
                    </w:tc>
                  </w:sdtContent>
                </w:sdt>
                <w:sdt>
                  <w:sdtPr>
                    <w:rPr>
                      <w:sz w:val="18"/>
                      <w:szCs w:val="18"/>
                    </w:rPr>
                    <w:alias w:val="股东权益合计"/>
                    <w:tag w:val="_GBC_d90a3c9b2c0644ffae294a2dac101ddf"/>
                    <w:id w:val="1190327838"/>
                    <w:lock w:val="sdtLocked"/>
                  </w:sdtPr>
                  <w:sdtEndPr/>
                  <w:sdtContent>
                    <w:tc>
                      <w:tcPr>
                        <w:tcW w:w="0" w:type="auto"/>
                      </w:tcPr>
                      <w:p w:rsidR="004F6C63" w:rsidRDefault="004F6C63" w:rsidP="0013157B">
                        <w:pPr>
                          <w:jc w:val="right"/>
                          <w:rPr>
                            <w:sz w:val="18"/>
                            <w:szCs w:val="18"/>
                          </w:rPr>
                        </w:pPr>
                        <w:r>
                          <w:rPr>
                            <w:sz w:val="18"/>
                            <w:szCs w:val="18"/>
                          </w:rPr>
                          <w:t>12,277,678,133.01</w:t>
                        </w:r>
                      </w:p>
                    </w:tc>
                  </w:sdtContent>
                </w:sdt>
              </w:tr>
              <w:tr w:rsidR="004F6C63" w:rsidTr="00AF68EB">
                <w:trPr>
                  <w:trHeight w:val="20"/>
                </w:trPr>
                <w:tc>
                  <w:tcPr>
                    <w:tcW w:w="0" w:type="auto"/>
                  </w:tcPr>
                  <w:p w:rsidR="004F6C63" w:rsidRDefault="004F6C63" w:rsidP="0013157B">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298339959"/>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其他权益工具中的优先股增减变动金额"/>
                    <w:tag w:val="_GBC_56eb48900f8947278ed7fe0cec36d691"/>
                    <w:id w:val="-43768049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中的永续债增减变动金额"/>
                    <w:tag w:val="_GBC_a148b32997e24452b93a726beaee97c3"/>
                    <w:id w:val="34854511"/>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中的其他增减变动金额"/>
                    <w:tag w:val="_GBC_d8448fdaaab84ea0b5d6106800969da3"/>
                    <w:id w:val="-921479636"/>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资本公积增减变动金额"/>
                    <w:tag w:val="_GBC_5303902d83c74b30815e6f89666742d1"/>
                    <w:id w:val="89978964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库存股增减变动金额"/>
                    <w:tag w:val="_GBC_e40a288ce3a14dd5a5c521ad781dd8d8"/>
                    <w:id w:val="9388064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综合收益增减变动金额"/>
                    <w:tag w:val="_GBC_1e69fad3306d48a8a86e741b472ef4f5"/>
                    <w:id w:val="1275606071"/>
                    <w:lock w:val="sdtLocked"/>
                  </w:sdtPr>
                  <w:sdtEndPr/>
                  <w:sdtContent>
                    <w:tc>
                      <w:tcPr>
                        <w:tcW w:w="0" w:type="auto"/>
                      </w:tcPr>
                      <w:p w:rsidR="004F6C63" w:rsidRDefault="004F6C63" w:rsidP="0013157B">
                        <w:pPr>
                          <w:jc w:val="right"/>
                          <w:rPr>
                            <w:sz w:val="18"/>
                            <w:szCs w:val="18"/>
                          </w:rPr>
                        </w:pPr>
                        <w:r>
                          <w:rPr>
                            <w:sz w:val="18"/>
                            <w:szCs w:val="18"/>
                          </w:rPr>
                          <w:t>2,416,872.46</w:t>
                        </w:r>
                      </w:p>
                    </w:tc>
                  </w:sdtContent>
                </w:sdt>
                <w:sdt>
                  <w:sdtPr>
                    <w:rPr>
                      <w:sz w:val="18"/>
                      <w:szCs w:val="18"/>
                    </w:rPr>
                    <w:alias w:val="专项储备增减变动金额"/>
                    <w:tag w:val="_GBC_cf624f5447de4e0ea1c8e6586499f70d"/>
                    <w:id w:val="203877150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增减变动金额"/>
                    <w:tag w:val="_GBC_4c71e5d6dbea45a6b01ee55be204d29e"/>
                    <w:id w:val="64154740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未分配利润增减变动金额"/>
                    <w:tag w:val="_GBC_eaaa50e1ddcf4ca2a41500effe5a3183"/>
                    <w:id w:val="874978903"/>
                    <w:lock w:val="sdtLocked"/>
                  </w:sdtPr>
                  <w:sdtEndPr/>
                  <w:sdtContent>
                    <w:tc>
                      <w:tcPr>
                        <w:tcW w:w="0" w:type="auto"/>
                      </w:tcPr>
                      <w:p w:rsidR="004F6C63" w:rsidRDefault="004F6C63" w:rsidP="0013157B">
                        <w:pPr>
                          <w:jc w:val="right"/>
                          <w:rPr>
                            <w:sz w:val="18"/>
                            <w:szCs w:val="18"/>
                          </w:rPr>
                        </w:pPr>
                        <w:r>
                          <w:rPr>
                            <w:sz w:val="18"/>
                            <w:szCs w:val="18"/>
                          </w:rPr>
                          <w:t>-384,128,429.71</w:t>
                        </w:r>
                      </w:p>
                    </w:tc>
                  </w:sdtContent>
                </w:sdt>
                <w:sdt>
                  <w:sdtPr>
                    <w:rPr>
                      <w:sz w:val="18"/>
                      <w:szCs w:val="18"/>
                    </w:rPr>
                    <w:alias w:val="股东权益合计增减变动金额"/>
                    <w:tag w:val="_GBC_b60345e251794508b9f2ca462fa333c5"/>
                    <w:id w:val="893323390"/>
                    <w:lock w:val="sdtLocked"/>
                  </w:sdtPr>
                  <w:sdtEndPr/>
                  <w:sdtContent>
                    <w:tc>
                      <w:tcPr>
                        <w:tcW w:w="0" w:type="auto"/>
                      </w:tcPr>
                      <w:p w:rsidR="004F6C63" w:rsidRDefault="004F6C63" w:rsidP="0013157B">
                        <w:pPr>
                          <w:jc w:val="right"/>
                          <w:rPr>
                            <w:sz w:val="18"/>
                            <w:szCs w:val="18"/>
                          </w:rPr>
                        </w:pPr>
                        <w:r>
                          <w:rPr>
                            <w:sz w:val="18"/>
                            <w:szCs w:val="18"/>
                          </w:rPr>
                          <w:t>-381,711,557.25</w:t>
                        </w: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644012423"/>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综合收益总额导致优先股变动金额"/>
                    <w:tag w:val="_GBC_3afbe4154e2c45958409a40b0988b99a"/>
                    <w:id w:val="2085568062"/>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综合收益总额导致永续债变动金额"/>
                    <w:tag w:val="_GBC_f4f6b65ae107405993c0738c6f8ef082"/>
                    <w:id w:val="844836119"/>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综合收益总额导致其他权益工具中的其他变动金额"/>
                    <w:tag w:val="_GBC_057649099f704e45979ac350d567c04a"/>
                    <w:id w:val="392394397"/>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综合收益总额导致资本公积变动金额"/>
                    <w:tag w:val="_GBC_051d80e5b219419da9c9ac9a8f6fd141"/>
                    <w:id w:val="-102392968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综合收益总额导致库存股变动金额"/>
                    <w:tag w:val="_GBC_3fbab9aa6bc04292961283ab205f2edd"/>
                    <w:id w:val="191087814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综合收益总额导致其他综合收益变动金额"/>
                    <w:tag w:val="_GBC_527bc6752f2844f2b62b324fac1579af"/>
                    <w:id w:val="1858305314"/>
                    <w:lock w:val="sdtLocked"/>
                  </w:sdtPr>
                  <w:sdtEndPr/>
                  <w:sdtContent>
                    <w:tc>
                      <w:tcPr>
                        <w:tcW w:w="0" w:type="auto"/>
                      </w:tcPr>
                      <w:p w:rsidR="004F6C63" w:rsidRDefault="004F6C63" w:rsidP="0013157B">
                        <w:pPr>
                          <w:jc w:val="right"/>
                          <w:rPr>
                            <w:sz w:val="18"/>
                            <w:szCs w:val="18"/>
                          </w:rPr>
                        </w:pPr>
                        <w:r>
                          <w:rPr>
                            <w:sz w:val="18"/>
                            <w:szCs w:val="18"/>
                          </w:rPr>
                          <w:t>2,416,872.46</w:t>
                        </w:r>
                      </w:p>
                    </w:tc>
                  </w:sdtContent>
                </w:sdt>
                <w:sdt>
                  <w:sdtPr>
                    <w:rPr>
                      <w:sz w:val="18"/>
                      <w:szCs w:val="18"/>
                    </w:rPr>
                    <w:alias w:val="综合收益总额导致专项储备变动金额"/>
                    <w:tag w:val="_GBC_b8c9b5a6ffca46afa033de81ffa8fbe3"/>
                    <w:id w:val="-50297273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综合收益总额导致盈余公积变动金额"/>
                    <w:tag w:val="_GBC_146d3011679e46458aa7bc979173eac5"/>
                    <w:id w:val="-177955091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综合收益总额导致未分配利润变动金额"/>
                    <w:tag w:val="_GBC_d894c7c8295849e3823c595b722bc756"/>
                    <w:id w:val="212015490"/>
                    <w:lock w:val="sdtLocked"/>
                  </w:sdtPr>
                  <w:sdtEndPr/>
                  <w:sdtContent>
                    <w:tc>
                      <w:tcPr>
                        <w:tcW w:w="0" w:type="auto"/>
                      </w:tcPr>
                      <w:p w:rsidR="004F6C63" w:rsidRDefault="004F6C63" w:rsidP="0013157B">
                        <w:pPr>
                          <w:jc w:val="right"/>
                          <w:rPr>
                            <w:sz w:val="18"/>
                            <w:szCs w:val="18"/>
                          </w:rPr>
                        </w:pPr>
                        <w:r>
                          <w:rPr>
                            <w:sz w:val="18"/>
                            <w:szCs w:val="18"/>
                          </w:rPr>
                          <w:t>815,871,570.29</w:t>
                        </w:r>
                      </w:p>
                    </w:tc>
                  </w:sdtContent>
                </w:sdt>
                <w:sdt>
                  <w:sdtPr>
                    <w:rPr>
                      <w:sz w:val="18"/>
                      <w:szCs w:val="18"/>
                    </w:rPr>
                    <w:alias w:val="综合收益总额导致股东权益合计变动金额"/>
                    <w:tag w:val="_GBC_c102251053714ae28c7d105f6c205929"/>
                    <w:id w:val="-478995121"/>
                    <w:lock w:val="sdtLocked"/>
                  </w:sdtPr>
                  <w:sdtEndPr/>
                  <w:sdtContent>
                    <w:tc>
                      <w:tcPr>
                        <w:tcW w:w="0" w:type="auto"/>
                      </w:tcPr>
                      <w:p w:rsidR="004F6C63" w:rsidRDefault="004F6C63" w:rsidP="0013157B">
                        <w:pPr>
                          <w:jc w:val="right"/>
                          <w:rPr>
                            <w:sz w:val="18"/>
                            <w:szCs w:val="18"/>
                          </w:rPr>
                        </w:pPr>
                        <w:r>
                          <w:rPr>
                            <w:sz w:val="18"/>
                            <w:szCs w:val="18"/>
                          </w:rPr>
                          <w:t>818,288,442.75</w:t>
                        </w:r>
                      </w:p>
                    </w:tc>
                  </w:sdtContent>
                </w:sdt>
              </w:tr>
              <w:tr w:rsidR="004F6C63" w:rsidTr="00AF68EB">
                <w:trPr>
                  <w:trHeight w:val="20"/>
                </w:trPr>
                <w:tc>
                  <w:tcPr>
                    <w:tcW w:w="0" w:type="auto"/>
                  </w:tcPr>
                  <w:p w:rsidR="004F6C63" w:rsidRDefault="004F6C63" w:rsidP="0013157B">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092008426"/>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所有者投入和减少资本导致其他权益工具中的优先股变动金额"/>
                    <w:tag w:val="_GBC_197e5223ed794f02bfd51c1acc45a6ea"/>
                    <w:id w:val="16975941"/>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所有者投入和减少资本导致其他权益工具中的永续债变动金额"/>
                    <w:tag w:val="_GBC_b2014aa035fe41fcabeefc5289d496f2"/>
                    <w:id w:val="-2106252121"/>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所有者投入和减少资本导致其他权益工具中的其他变动金额"/>
                    <w:tag w:val="_GBC_6daf1792d7f64c1f9c5f6a8150d79c39"/>
                    <w:id w:val="1675456161"/>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所有者投入和减少资本导致资本公积变动金额"/>
                    <w:tag w:val="_GBC_18d61164cfe74dcab47a7d10eecf13ca"/>
                    <w:id w:val="1590661206"/>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投入和减少资本导致库存股变动金额"/>
                    <w:tag w:val="_GBC_a8aa67f466874d41b3134fe9e589f362"/>
                    <w:id w:val="109860742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投入和减少资本导致其他综合收益变动金额"/>
                    <w:tag w:val="_GBC_fa7fa67c6d0b4542a671406d5364d519"/>
                    <w:id w:val="-186635796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投入和减少资本导致专项储备变动金额"/>
                    <w:tag w:val="_GBC_12c757ffd8bc4afd9a3698ab9203b871"/>
                    <w:id w:val="73258967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投入和减少资本导致盈余公积变动金额"/>
                    <w:tag w:val="_GBC_317446a90b394788a360afc4eb53210a"/>
                    <w:id w:val="-80184983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投入和减少资本导致未分配利润变动金额"/>
                    <w:tag w:val="_GBC_a1ada7faa5bf45fb8ed127fd006b0297"/>
                    <w:id w:val="-177423243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投入和减少资本导致股东权益合计变动金额"/>
                    <w:tag w:val="_GBC_f0a2522b485e446cbb90d9f3b913769d"/>
                    <w:id w:val="-1809078756"/>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81118599"/>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股东投入的普通股导致优先股变动金额"/>
                    <w:tag w:val="_GBC_1f2c1b75d6304a8cada547d8a1c55afe"/>
                    <w:id w:val="152337346"/>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股东投入的普通股导致永续债变动金额"/>
                    <w:tag w:val="_GBC_da3bba2fe5cb4c21831f0ebcbdd58a63"/>
                    <w:id w:val="285477635"/>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股东投入的普通股导致其他权益工具中的其他变动金额"/>
                    <w:tag w:val="_GBC_04e418d0a64a4cfb8791f453139033ca"/>
                    <w:id w:val="-897982116"/>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股东投入的普通股导致资本公积变动金额"/>
                    <w:tag w:val="_GBC_da248a874bd548748d8ab181aaf48c32"/>
                    <w:id w:val="-8792349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投入的普通股导致库存股变动金额"/>
                    <w:tag w:val="_GBC_91bbaf6cceb84fa8b9db1dfbd558fdb1"/>
                    <w:id w:val="2745925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投入的普通股导致其他综合收益变动金额"/>
                    <w:tag w:val="_GBC_d31224a534a24261affa4a9adf744488"/>
                    <w:id w:val="-183644447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投入的普通股导致专项储备变动金额"/>
                    <w:tag w:val="_GBC_939548dfd6ba4efbaef1a7c7dc31aa27"/>
                    <w:id w:val="-199648403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投入的普通股导致盈余公积变动金额"/>
                    <w:tag w:val="_GBC_7f790ef4d0a2400583313c8f18f07310"/>
                    <w:id w:val="25378750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投入的普通股导致未分配利润变动金额"/>
                    <w:tag w:val="_GBC_dbbce62d9712469cb11a654dcd83953e"/>
                    <w:id w:val="157216288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758952283"/>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1651097123"/>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其他权益工具持有者投入资本导致优先股变动金额"/>
                    <w:tag w:val="_GBC_0f73aadbc7be4edda51fb9420c476368"/>
                    <w:id w:val="-1604253072"/>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持有者投入资本导致永续债变动金额"/>
                    <w:tag w:val="_GBC_f4b8cffb94c541e1a11d201673e7109e"/>
                    <w:id w:val="-1361974374"/>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251580789"/>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其他权益工具持有者投入资本导致资本公积变动金额"/>
                    <w:tag w:val="_GBC_cea104ca3bc34b90a45a018406c5f5a1"/>
                    <w:id w:val="-54374395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权益工具持有者投入资本导致库存股变动金额"/>
                    <w:tag w:val="_GBC_30e62eff0b1e421fb1244e10b5de6da1"/>
                    <w:id w:val="-82644177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权益工具持有者投入资本导致其他综合收益变动金额"/>
                    <w:tag w:val="_GBC_dbbeb1a62ae740ca9539416f4a598639"/>
                    <w:id w:val="12197082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权益工具持有者投入资本导致专项储备变动金额"/>
                    <w:tag w:val="_GBC_b80f2a194cc847abacd0266a4580e330"/>
                    <w:id w:val="-64327213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权益工具持有者投入资本导致盈余公积变动金额"/>
                    <w:tag w:val="_GBC_2497391e5e0549e787bf0a88006fdfb7"/>
                    <w:id w:val="132470197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权益工具持有者投入资本导致未分配利润变动金额"/>
                    <w:tag w:val="_GBC_752cd32daa5e4c3ca0cc66aeb0ee6129"/>
                    <w:id w:val="-44423537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109822067"/>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1691956249"/>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41401219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137658823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2019070550"/>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股份支付计入所有者权益的金额导致资本公积变动金额"/>
                    <w:tag w:val="_GBC_8f55de91763b48968c98c68d6a6b97ad"/>
                    <w:id w:val="187326554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份支付计入所有者权益的金额导致库存股变动金额"/>
                    <w:tag w:val="_GBC_25ee22dc40f4449b882e61b45b215cba"/>
                    <w:id w:val="1572712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份支付计入所有者权益的金额导致其他综合收益变动金额"/>
                    <w:tag w:val="_GBC_f4caf6e7f9ea4a16b64431cb92d7bc8d"/>
                    <w:id w:val="17716742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份支付计入所有者权益的金额导致专项储备变动金额"/>
                    <w:tag w:val="_GBC_0f832ddbca34432bbd7140921fda8665"/>
                    <w:id w:val="-108599976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份支付计入所有者权益的金额导致盈余公积变动金额"/>
                    <w:tag w:val="_GBC_87d8ab21e0d947a0bcd9814dc46e1d38"/>
                    <w:id w:val="173041879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份支付计入所有者权益的金额导致未分配利润变动金额"/>
                    <w:tag w:val="_GBC_d6e8139e985f487080734a810228c124"/>
                    <w:id w:val="-196842254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股份支付计入所有者权益的金额导致股东权益合计变动金额"/>
                    <w:tag w:val="_GBC_e648c639d2e443d8872ca05bd62e5049"/>
                    <w:id w:val="-2132468091"/>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437653751"/>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299885195"/>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1230655347"/>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954447361"/>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其他所有者投入和减少资本导致资本公积变动金额"/>
                    <w:tag w:val="_GBC_ac6ff5b7a65645e9ba3ea19456f5e831"/>
                    <w:id w:val="-170408512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投入和减少资本导致库存股变动金额"/>
                    <w:tag w:val="_GBC_6b1de4f1886c477db19f0dd0b71ef491"/>
                    <w:id w:val="-212607135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投入和减少资本导致其他综合收益变动金额"/>
                    <w:tag w:val="_GBC_db63baca807b47a0926aa5f5453f7da8"/>
                    <w:id w:val="-104620854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投入和减少资本导致专项储备变动金额"/>
                    <w:tag w:val="_GBC_856d720a007a4ad0950db55b82dba1c9"/>
                    <w:id w:val="167584041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投入和减少资本导致盈余公积变动金额"/>
                    <w:tag w:val="_GBC_706b6d6feafd42a4840746657c16c76f"/>
                    <w:id w:val="-17882060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投入和减少资本导致未分配利润变动金额"/>
                    <w:tag w:val="_GBC_fa1eaf01d30e4e64b58806dea4a61bd4"/>
                    <w:id w:val="-162677079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投入和减少资本导致股东权益合计变动金额"/>
                    <w:tag w:val="_GBC_d7b7366931784e60ae41d317bd24645a"/>
                    <w:id w:val="1192188694"/>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199696158"/>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利润分配导致其他权益工具中的优先股变动金额"/>
                    <w:tag w:val="_GBC_27e8d048a5e04acdba976f1e9ed0b06c"/>
                    <w:id w:val="67993603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利润分配导致其他权益工具中的永续债变动金额"/>
                    <w:tag w:val="_GBC_309ba0d4e04643cba98c51da86266d57"/>
                    <w:id w:val="1218477052"/>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利润分配导致其他权益工具中的其他变动金额"/>
                    <w:tag w:val="_GBC_d5f2ccc4648f4748ac123d6dd319d2ef"/>
                    <w:id w:val="-627700786"/>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利润分配导致资本公积变动金额"/>
                    <w:tag w:val="_GBC_a091e435665a4018a1f2d3b1759a956d"/>
                    <w:id w:val="81553599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利润分配导致库存股变动金额"/>
                    <w:tag w:val="_GBC_355f544855b84d9f8681ce0efeb3496d"/>
                    <w:id w:val="214746613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利润分配导致其他综合收益变动金额"/>
                    <w:tag w:val="_GBC_879af85f06e84e2f83c32eab9ff1868b"/>
                    <w:id w:val="-1640725656"/>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利润分配导致专项储备变动金额"/>
                    <w:tag w:val="_GBC_1be8be4848d542d6b740d08536a93580"/>
                    <w:id w:val="-173399531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利润分配导致盈余公积变动金额"/>
                    <w:tag w:val="_GBC_3a277de32a8b42aab02e1466554d9815"/>
                    <w:id w:val="-1189670606"/>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利润分配导致未分配利润变动金额"/>
                    <w:tag w:val="_GBC_756ee51c1ffc491b85c79911a3e21c21"/>
                    <w:id w:val="-367299424"/>
                    <w:lock w:val="sdtLocked"/>
                  </w:sdtPr>
                  <w:sdtEndPr/>
                  <w:sdtContent>
                    <w:tc>
                      <w:tcPr>
                        <w:tcW w:w="0" w:type="auto"/>
                      </w:tcPr>
                      <w:p w:rsidR="004F6C63" w:rsidRDefault="004F6C63" w:rsidP="0013157B">
                        <w:pPr>
                          <w:jc w:val="right"/>
                          <w:rPr>
                            <w:sz w:val="18"/>
                            <w:szCs w:val="18"/>
                          </w:rPr>
                        </w:pPr>
                        <w:r>
                          <w:rPr>
                            <w:sz w:val="18"/>
                            <w:szCs w:val="18"/>
                          </w:rPr>
                          <w:t>-1,200,000,000.00</w:t>
                        </w:r>
                      </w:p>
                    </w:tc>
                  </w:sdtContent>
                </w:sdt>
                <w:sdt>
                  <w:sdtPr>
                    <w:rPr>
                      <w:sz w:val="18"/>
                      <w:szCs w:val="18"/>
                    </w:rPr>
                    <w:alias w:val="利润分配导致股东权益合计变动金额"/>
                    <w:tag w:val="_GBC_6b560be59d484909b6fe65ca4f320e44"/>
                    <w:id w:val="1803427538"/>
                    <w:lock w:val="sdtLocked"/>
                  </w:sdtPr>
                  <w:sdtEndPr/>
                  <w:sdtContent>
                    <w:tc>
                      <w:tcPr>
                        <w:tcW w:w="0" w:type="auto"/>
                      </w:tcPr>
                      <w:p w:rsidR="004F6C63" w:rsidRDefault="004F6C63" w:rsidP="0013157B">
                        <w:pPr>
                          <w:jc w:val="right"/>
                          <w:rPr>
                            <w:sz w:val="18"/>
                            <w:szCs w:val="18"/>
                          </w:rPr>
                        </w:pPr>
                        <w:r>
                          <w:rPr>
                            <w:sz w:val="18"/>
                            <w:szCs w:val="18"/>
                          </w:rPr>
                          <w:t>-1,200,000,000.00</w:t>
                        </w:r>
                      </w:p>
                    </w:tc>
                  </w:sdtContent>
                </w:sdt>
              </w:tr>
              <w:tr w:rsidR="004F6C63" w:rsidTr="00AF68EB">
                <w:trPr>
                  <w:trHeight w:val="20"/>
                </w:trPr>
                <w:tc>
                  <w:tcPr>
                    <w:tcW w:w="0" w:type="auto"/>
                  </w:tcPr>
                  <w:p w:rsidR="004F6C63" w:rsidRDefault="004F6C63" w:rsidP="0013157B">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1547677729"/>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提取盈余公积导致其他权益工具中的优先股变动金额"/>
                    <w:tag w:val="_GBC_c490b11283284696abfb5e40fba82b06"/>
                    <w:id w:val="193022928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提取盈余公积导致其他权益工具中的永续债变动金额"/>
                    <w:tag w:val="_GBC_76d3ec3ae37d4e7baa4f66c0f8d869de"/>
                    <w:id w:val="-7668072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提取盈余公积导致其他权益工具中的其他变动金额"/>
                    <w:tag w:val="_GBC_2c12403ef95e4e0480b2732ab03db5f3"/>
                    <w:id w:val="-15237501"/>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提取盈余公积导致资本公积变动金额"/>
                    <w:tag w:val="_GBC_66a224a339054c769eeb0ae395093be1"/>
                    <w:id w:val="-70093642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盈余公积导致库存股变动金额"/>
                    <w:tag w:val="_GBC_73f662342d364f76adaf59b929e9c790"/>
                    <w:id w:val="92793145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盈余公积导致其他综合收益变动金额"/>
                    <w:tag w:val="_GBC_539525015f84464f8ae65b0927bdc09e"/>
                    <w:id w:val="-51461926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盈余公积导致专项储备变动金额"/>
                    <w:tag w:val="_GBC_a85cec3447524a5eb736238919a234b9"/>
                    <w:id w:val="8412054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盈余公积导致盈余公积变动金额"/>
                    <w:tag w:val="_GBC_ed6a2f0b1fdc4f6c850d5d28768ad0ab"/>
                    <w:id w:val="-147566602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盈余公积导致未分配利润变动金额"/>
                    <w:tag w:val="_GBC_ad0ea31bff6949de9c5725355d70b538"/>
                    <w:id w:val="122965921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盈余公积导致股东权益合计变动金额"/>
                    <w:tag w:val="_GBC_83b970b6ec6d4bbdb12be4db9f31de55"/>
                    <w:id w:val="307288012"/>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649180348"/>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对所有者（或股东）的分配导致其他权益工具中的优先股变动金额"/>
                    <w:tag w:val="_GBC_88491f4f7bbc45a68487f487c1580719"/>
                    <w:id w:val="-48207865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对所有者（或股东）的分配导致其他权益工具中的永续债变动金额"/>
                    <w:tag w:val="_GBC_fe252b087aba47f8b6823f79de0aa1e5"/>
                    <w:id w:val="-202401413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对所有者（或股东）的分配导致其他权益工具中的其他变动金额"/>
                    <w:tag w:val="_GBC_84e37dca0ebc4c04a528936f22e4ffef"/>
                    <w:id w:val="-1625384372"/>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对所有者（或股东）的分配导致资本公积变动金额"/>
                    <w:tag w:val="_GBC_d2abcf8648eb4be8a48565dd8826e54f"/>
                    <w:id w:val="-120386397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对所有者（或股东）的分配导致库存股变动金额"/>
                    <w:tag w:val="_GBC_bb538576a4034794ae9af755f61dc378"/>
                    <w:id w:val="101750209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对所有者（或股东）的分配导致其他综合收益变动金额"/>
                    <w:tag w:val="_GBC_6c2fc0509c9a4c8bba4d45c402107f69"/>
                    <w:id w:val="90456885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对所有者（或股东）的分配导致专项储备变动金额"/>
                    <w:tag w:val="_GBC_10ab62d9d1ad43de80b8053fedf9f886"/>
                    <w:id w:val="-195886056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对所有者（或股东）的分配导致盈余公积变动金额"/>
                    <w:tag w:val="_GBC_64d83b5da97c44d295979033ec903022"/>
                    <w:id w:val="-166492337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对所有者（或股东）的分配导致未分配利润变动金额"/>
                    <w:tag w:val="_GBC_be40b1266f36484785ccdeee2f90491e"/>
                    <w:id w:val="-1216741832"/>
                    <w:lock w:val="sdtLocked"/>
                  </w:sdtPr>
                  <w:sdtEndPr/>
                  <w:sdtContent>
                    <w:tc>
                      <w:tcPr>
                        <w:tcW w:w="0" w:type="auto"/>
                      </w:tcPr>
                      <w:p w:rsidR="004F6C63" w:rsidRDefault="004F6C63" w:rsidP="0013157B">
                        <w:pPr>
                          <w:jc w:val="right"/>
                          <w:rPr>
                            <w:sz w:val="18"/>
                            <w:szCs w:val="18"/>
                          </w:rPr>
                        </w:pPr>
                        <w:r>
                          <w:rPr>
                            <w:sz w:val="18"/>
                            <w:szCs w:val="18"/>
                          </w:rPr>
                          <w:t>-1,200,000,000.00</w:t>
                        </w:r>
                      </w:p>
                    </w:tc>
                  </w:sdtContent>
                </w:sdt>
                <w:sdt>
                  <w:sdtPr>
                    <w:rPr>
                      <w:sz w:val="18"/>
                      <w:szCs w:val="18"/>
                    </w:rPr>
                    <w:alias w:val="对所有者（或股东）的分配导致股东权益合计变动金额"/>
                    <w:tag w:val="_GBC_951ce1090dc046f3a8bc74e1f7f5a256"/>
                    <w:id w:val="111805338"/>
                    <w:lock w:val="sdtLocked"/>
                  </w:sdtPr>
                  <w:sdtEndPr/>
                  <w:sdtContent>
                    <w:tc>
                      <w:tcPr>
                        <w:tcW w:w="0" w:type="auto"/>
                      </w:tcPr>
                      <w:p w:rsidR="004F6C63" w:rsidRDefault="004F6C63" w:rsidP="0013157B">
                        <w:pPr>
                          <w:jc w:val="right"/>
                          <w:rPr>
                            <w:sz w:val="18"/>
                            <w:szCs w:val="18"/>
                          </w:rPr>
                        </w:pPr>
                        <w:r>
                          <w:rPr>
                            <w:sz w:val="18"/>
                            <w:szCs w:val="18"/>
                          </w:rPr>
                          <w:t>-1,200,000,000.00</w:t>
                        </w: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2039700221"/>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其他利润分配导致其他权益工具中的优先股变动金额"/>
                    <w:tag w:val="_GBC_ef4ce1cda28d404aa0c77c56b2085f5b"/>
                    <w:id w:val="-366301778"/>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利润分配导致其他权益工具中的永续债变动金额"/>
                    <w:tag w:val="_GBC_2a9e9dcbcdda433781af632ad90bfe3a"/>
                    <w:id w:val="121446909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利润分配导致其他权益工具中的其他变动金额"/>
                    <w:tag w:val="_GBC_c45f53c44c7543f5a3b1c7fe5bb67e95"/>
                    <w:id w:val="1326622993"/>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其他利润分配导致资本公积变动金额"/>
                    <w:tag w:val="_GBC_6c2c7f13c6a64cc5b481245467624ee2"/>
                    <w:id w:val="111556333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利润分配导致库存股变动金额"/>
                    <w:tag w:val="_GBC_9d4870401311475293698824f2b1ef4d"/>
                    <w:id w:val="-109648765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利润分配导致其他综合收益变动金额"/>
                    <w:tag w:val="_GBC_a0d83ef1380146458c47436a17e2c254"/>
                    <w:id w:val="169495045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利润分配导致专项储备变动金额"/>
                    <w:tag w:val="_GBC_1ae94cbeddb1447e9380d3f1410dde8a"/>
                    <w:id w:val="-206077000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利润分配导致盈余公积变动金额"/>
                    <w:tag w:val="_GBC_85e3b63213a148d09ff302a71258b2d5"/>
                    <w:id w:val="193432250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利润分配导致未分配利润变动金额"/>
                    <w:tag w:val="_GBC_21572ccd652344798020d51f7197b440"/>
                    <w:id w:val="-172535742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利润分配导致股东权益合计变动金额"/>
                    <w:tag w:val="_GBC_22aff950704d4da1bf0b841e4b7b3930"/>
                    <w:id w:val="2128114539"/>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w:t>
                    </w:r>
                    <w:r>
                      <w:rPr>
                        <w:rFonts w:hint="eastAsia"/>
                        <w:sz w:val="18"/>
                        <w:szCs w:val="18"/>
                      </w:rPr>
                      <w:t>四</w:t>
                    </w:r>
                    <w:r>
                      <w:rPr>
                        <w:sz w:val="18"/>
                        <w:szCs w:val="18"/>
                      </w:rPr>
                      <w:t>）所有者权益</w:t>
                    </w:r>
                    <w:r>
                      <w:rPr>
                        <w:sz w:val="18"/>
                        <w:szCs w:val="18"/>
                      </w:rPr>
                      <w:lastRenderedPageBreak/>
                      <w:t>内部结转</w:t>
                    </w:r>
                  </w:p>
                </w:tc>
                <w:sdt>
                  <w:sdtPr>
                    <w:rPr>
                      <w:sz w:val="18"/>
                      <w:szCs w:val="18"/>
                    </w:rPr>
                    <w:alias w:val="所有者权益内部结转导致实收资本（或股本）净额变动金额"/>
                    <w:tag w:val="_GBC_c19e43212fe641aaa5ce1baa033a01ef"/>
                    <w:id w:val="786392000"/>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所有者权益内部结转导致其他权益工具中的优先股变动金额"/>
                    <w:tag w:val="_GBC_ad7e6b309c714cea89525498a8cf176a"/>
                    <w:id w:val="253181046"/>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所有者权益内部结转导致其他权益工具中的永续债变动金额"/>
                    <w:tag w:val="_GBC_e5aeeafa2b6b4bc79001068eaaad923a"/>
                    <w:id w:val="-1151680152"/>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所有者权益内部结转导致其他权益工具中的其他变动金额"/>
                    <w:tag w:val="_GBC_7eda8b0582a54300a3c2b6c2a88c41c5"/>
                    <w:id w:val="486132389"/>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所有者权益内部结转导致资本公积变动金额"/>
                    <w:tag w:val="_GBC_4155dd20e2ca45e49212e809929c8a2f"/>
                    <w:id w:val="-179583052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权益内部结转导致库存股变动金额"/>
                    <w:tag w:val="_GBC_4299920f98cf4a5c9df49ab490ad1df4"/>
                    <w:id w:val="8859268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权益内部结转导致其他综合收益变动金额"/>
                    <w:tag w:val="_GBC_87e7e393829b46f8861c0351ce1450e7"/>
                    <w:id w:val="-134524007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权益内部结转导致专项储备变动金额"/>
                    <w:tag w:val="_GBC_02f9ec755eb74b5a9463d7056719b3cf"/>
                    <w:id w:val="-176268020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权益内部结转导致盈余公积变动金额"/>
                    <w:tag w:val="_GBC_4d1c0a6264fc47de979a0253aebee62d"/>
                    <w:id w:val="109190199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权益内部结转导致未分配利润变动金额"/>
                    <w:tag w:val="_GBC_bb6a2259f3cb4519a2b61bbca551d5b6"/>
                    <w:id w:val="185861671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所有者权益内部结转导致股东权益合计变动金额"/>
                    <w:tag w:val="_GBC_cf343c3c4abc44eabdb57be2a6e08c0d"/>
                    <w:id w:val="-281428539"/>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lastRenderedPageBreak/>
                      <w:t>1．资本公积转增资本（或股本）</w:t>
                    </w:r>
                  </w:p>
                </w:tc>
                <w:sdt>
                  <w:sdtPr>
                    <w:rPr>
                      <w:sz w:val="18"/>
                      <w:szCs w:val="18"/>
                    </w:rPr>
                    <w:alias w:val="资本公积转增资本（或股本）导致实收资本（或股本）净额变动金额"/>
                    <w:tag w:val="_GBC_ff2032f5c0f8437594aab00a739dec9b"/>
                    <w:id w:val="-1749642703"/>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资本公积转增资本（或股本）导致其他权益工具中的优先股变动金额"/>
                    <w:tag w:val="_GBC_b663e2a93bba42129bcc683949a06caa"/>
                    <w:id w:val="-786511288"/>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1513837647"/>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资本公积转增资本（或股本）导致其他权益工具中的其他变动金额"/>
                    <w:tag w:val="_GBC_683eb153c9814909871dbd1eedf8d41a"/>
                    <w:id w:val="282231071"/>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资本公积转增资本（或股本）导致资本公积变动金额"/>
                    <w:tag w:val="_GBC_512c1661e0ee4c04b3059e0e9d3521fd"/>
                    <w:id w:val="-48309009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资本公积转增资本（或股本）导致库存股变动金额"/>
                    <w:tag w:val="_GBC_56b9bd3e34de481ca1927b7a1374c4b4"/>
                    <w:id w:val="115488128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资本公积转增资本（或股本）导致其他综合收益变动金额"/>
                    <w:tag w:val="_GBC_f2bd9f769c11472983c39350da993a59"/>
                    <w:id w:val="111394031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资本公积转增资本（或股本）导致专项储备变动金额"/>
                    <w:tag w:val="_GBC_8e1365ef7f33455c9fce1f73d50a966b"/>
                    <w:id w:val="122194917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资本公积转增资本（或股本）导致盈余公积变动金额"/>
                    <w:tag w:val="_GBC_db36c3dc9c91416db3ed552bbeefe0f8"/>
                    <w:id w:val="-180862281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资本公积转增资本（或股本）导致未分配利润变动金额"/>
                    <w:tag w:val="_GBC_851b6084e58c47159316442ffef68cda"/>
                    <w:id w:val="101558215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资本公积转增资本（或股本）导致股东权益合计变动金额"/>
                    <w:tag w:val="_GBC_9f9c7b4f316f4d1d93d44cb704ff3614"/>
                    <w:id w:val="-2091144657"/>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669991114"/>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54390833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271213736"/>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盈余公积转增资本（或股本）导致其他权益工具中的其他变动金额"/>
                    <w:tag w:val="_GBC_fd6e54ce70a6480faf3577cafa2cb680"/>
                    <w:id w:val="-516163786"/>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盈余公积转增资本（或股本）导致资本公积变动金额"/>
                    <w:tag w:val="_GBC_111e2a1c41ea41e280a2bbd959cb78c2"/>
                    <w:id w:val="121724151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转增资本（或股本）导致库存股变动金额"/>
                    <w:tag w:val="_GBC_c541b52a6ef94c77b6884a0690668973"/>
                    <w:id w:val="-2131849396"/>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转增资本（或股本）导致其他综合收益变动金额"/>
                    <w:tag w:val="_GBC_fb77f866025049d49865d83252cba772"/>
                    <w:id w:val="-96773878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转增资本（或股本）导致专项储备变动金额"/>
                    <w:tag w:val="_GBC_80137c95f5154ac095a65742722aab10"/>
                    <w:id w:val="-179359053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转增资本（或股本）导致盈余公积变动金额"/>
                    <w:tag w:val="_GBC_c1811c40ab524dfd99896dffe731abbe"/>
                    <w:id w:val="-9571819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转增资本（或股本）导致未分配利润变动金额"/>
                    <w:tag w:val="_GBC_18bd8d1a97aa468ea84c78ad3758f4b2"/>
                    <w:id w:val="6253558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转增资本（或股本）导致股东权益合计变动金额"/>
                    <w:tag w:val="_GBC_10fac68afeae4344b1122b6eb6fdc261"/>
                    <w:id w:val="1995288660"/>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482701641"/>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盈余公积弥补亏损导致其他权益工具中的优先股变动金额"/>
                    <w:tag w:val="_GBC_91f84f69db1a436598feae098c27b167"/>
                    <w:id w:val="1466702094"/>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盈余公积弥补亏损导致其他权益工具中的永续债变动金额"/>
                    <w:tag w:val="_GBC_1da5f07118754afb887062b350e8bf17"/>
                    <w:id w:val="1925831362"/>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盈余公积弥补亏损导致其他权益工具中的其他变动金额"/>
                    <w:tag w:val="_GBC_9103e5bc206845aa8dbd0508d576934b"/>
                    <w:id w:val="-1313174526"/>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盈余公积弥补亏损导致资本公积变动金额"/>
                    <w:tag w:val="_GBC_211def2a622f41df96c1460f441ee473"/>
                    <w:id w:val="208302675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弥补亏损导致库存股变动金额"/>
                    <w:tag w:val="_GBC_1a310500ada741aa9110add528620e65"/>
                    <w:id w:val="-34533269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弥补亏损导致其他综合收益变动金额"/>
                    <w:tag w:val="_GBC_eb2121c30b6742faae747a0b865fba0b"/>
                    <w:id w:val="-212275143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弥补亏损导致专项储备变动金额"/>
                    <w:tag w:val="_GBC_74979640a08144068199b6dd9337bf3b"/>
                    <w:id w:val="65504245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弥补亏损导致盈余公积变动金额"/>
                    <w:tag w:val="_GBC_0a2a3ee7c0424d4f957505213262cb48"/>
                    <w:id w:val="-115522014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弥补亏损导致未分配利润变动金额"/>
                    <w:tag w:val="_GBC_0d39f35742c247b2b8eb0f5c31b2cec2"/>
                    <w:id w:val="208132074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弥补亏损导致股东权益合计变动金额"/>
                    <w:tag w:val="_GBC_5626953eef0c4a448b1b825870aface8"/>
                    <w:id w:val="1337261265"/>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988127917"/>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367648504"/>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1101994800"/>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所有者权益内部结转导致其他权益工具中的其他变动金额"/>
                    <w:tag w:val="_GBC_fa28a6981d9547ec8e8b409b9f14fa8e"/>
                    <w:id w:val="1327011546"/>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其他所有者权益内部结转导致资本公积变动金额"/>
                    <w:tag w:val="_GBC_f36a05a8f932420a904adb2e17063830"/>
                    <w:id w:val="-178047813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权益内部结转导致库存股变动金额"/>
                    <w:tag w:val="_GBC_0910f4c01cac4233a626207a7359e736"/>
                    <w:id w:val="72603803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权益内部结转导致其他综合收益变动金额"/>
                    <w:tag w:val="_GBC_78106e45032a4826865586584c3ee88a"/>
                    <w:id w:val="162365017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权益内部结转导致专项储备变动金额"/>
                    <w:tag w:val="_GBC_776cad4ab17e45cab75580ab97a8048e"/>
                    <w:id w:val="-71928752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权益内部结转导致盈余公积变动金额"/>
                    <w:tag w:val="_GBC_d8907f585264468ca81449a2aa0b5cf5"/>
                    <w:id w:val="194803337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权益内部结转导致未分配利润变动金额"/>
                    <w:tag w:val="_GBC_3ebfcf1081464f7c8d1f2e6cadfeb5d8"/>
                    <w:id w:val="-124572323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所有者权益内部结转导致股东权益合计变动金额"/>
                    <w:tag w:val="_GBC_502a9b0eafeb41ea801a48f982784fd9"/>
                    <w:id w:val="1150106432"/>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vAlign w:val="center"/>
                  </w:tcPr>
                  <w:p w:rsidR="004F6C63" w:rsidRDefault="004F6C63" w:rsidP="0013157B">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1599445271"/>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专项储备导致其他权益工具中的优先股变动金额"/>
                    <w:tag w:val="_GBC_60b0f5bee3f44e29beb8767aaf542091"/>
                    <w:id w:val="1744142607"/>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专项储备导致其他权益工具中的永续债变动金额"/>
                    <w:tag w:val="_GBC_f31181741e8e4e219c8b9691143ef81a"/>
                    <w:id w:val="190248045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专项储备导致其他权益工具中的其他变动金额"/>
                    <w:tag w:val="_GBC_08adf9ba44254d4d87885db813405685"/>
                    <w:id w:val="-2024936864"/>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专项储备导致资本公积变动金额"/>
                    <w:tag w:val="_GBC_3b000383778d4171b7d53dc7b1047036"/>
                    <w:id w:val="-57543759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导致库存股变动金额"/>
                    <w:tag w:val="_GBC_0209c77ced654f8589e1c43c49062e08"/>
                    <w:id w:val="140295124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导致其他综合收益变动金额"/>
                    <w:tag w:val="_GBC_c0351e15d055493ea8e603a4ff5ef594"/>
                    <w:id w:val="45028227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导致专项储备变动金额"/>
                    <w:tag w:val="_GBC_fc574a847bc041af8f2298715be5a0fc"/>
                    <w:id w:val="-57497617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导致盈余公积变动金额"/>
                    <w:tag w:val="_GBC_a43bf81f3d4c446b9e25984a0b46d0d5"/>
                    <w:id w:val="188505733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导致未分配利润变动金额"/>
                    <w:tag w:val="_GBC_964a0481c188400891441b6e98e63b81"/>
                    <w:id w:val="-163825097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专项储备导致股东权益合计变动金额"/>
                    <w:tag w:val="_GBC_6c058e4ea0bd48a1a046d188fdffedce"/>
                    <w:id w:val="1447506165"/>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vAlign w:val="center"/>
                  </w:tcPr>
                  <w:p w:rsidR="004F6C63" w:rsidRDefault="004F6C63" w:rsidP="0013157B">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1966544844"/>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提取导致其他权益工具中的优先股变动金额"/>
                    <w:tag w:val="_GBC_af3e9a3f720943edba9d52561c530a2e"/>
                    <w:id w:val="1118954007"/>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提取导致其他权益工具中的永续债变动金额"/>
                    <w:tag w:val="_GBC_574f241d49014f96befc74c64cabae90"/>
                    <w:id w:val="-412239103"/>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提取导致其他权益工具中的其他变动金额"/>
                    <w:tag w:val="_GBC_a497914c83154d6db512aff70aa71d10"/>
                    <w:id w:val="2124263437"/>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提取导致资本公积变动金额"/>
                    <w:tag w:val="_GBC_5bfa1dfd49ba4c7889062ebbce0f984d"/>
                    <w:id w:val="107439668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导致库存股变动金额"/>
                    <w:tag w:val="_GBC_8c60b1e530fc4237b0fd1df115cc1953"/>
                    <w:id w:val="836420523"/>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导致其他综合收益变动金额"/>
                    <w:tag w:val="_GBC_b454a79c4ad041f9b38f5cb31fb02846"/>
                    <w:id w:val="-42572177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导致专项储备变动金额"/>
                    <w:tag w:val="_GBC_1265224a3ae24f2ba7f55a42e26a768e"/>
                    <w:id w:val="21578044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导致盈余公积变动金额"/>
                    <w:tag w:val="_GBC_b26e4b07d5b44ae993d34be707e070de"/>
                    <w:id w:val="-14180851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导致未分配利润变动金额"/>
                    <w:tag w:val="_GBC_2af5bf5741af44a7b0eab574cc274132"/>
                    <w:id w:val="-162661320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提取导致股东权益合计变动金额"/>
                    <w:tag w:val="_GBC_989b4dbe92064a3f815763b785f59124"/>
                    <w:id w:val="-87470853"/>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vAlign w:val="center"/>
                  </w:tcPr>
                  <w:p w:rsidR="004F6C63" w:rsidRDefault="004F6C63" w:rsidP="0013157B">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978296426"/>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使用导致其他权益工具中的优先股变动金额"/>
                    <w:tag w:val="_GBC_0899fc749554452f92eb05b272792215"/>
                    <w:id w:val="-1480227051"/>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使用导致其他权益工具中的永续债变动金额"/>
                    <w:tag w:val="_GBC_75a5cd845c8e42ac83faa919751a97d7"/>
                    <w:id w:val="-2144650304"/>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使用导致其他权益工具中的其他变动金额"/>
                    <w:tag w:val="_GBC_5478bfe0a4e8437a85a33dbdd0e83955"/>
                    <w:id w:val="-2088376069"/>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使用导致资本公积变动金额"/>
                    <w:tag w:val="_GBC_ee1beb58d4f743589e4cc6fe1de4857f"/>
                    <w:id w:val="1111176731"/>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使用导致库存股变动金额"/>
                    <w:tag w:val="_GBC_79fd122f2bdc4bddb02d63a63664b1ef"/>
                    <w:id w:val="7802579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使用导致其他综合收益变动金额"/>
                    <w:tag w:val="_GBC_515312e8f58d46fcb141a33ef470ffc7"/>
                    <w:id w:val="-1182665194"/>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使用导致专项储备变动金额"/>
                    <w:tag w:val="_GBC_fb8f6dedd4dd4b1db6adc45ddf431787"/>
                    <w:id w:val="246391060"/>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使用导致盈余公积变动金额"/>
                    <w:tag w:val="_GBC_f0077688fbde4b90b023fa92155c9ee4"/>
                    <w:id w:val="-30671422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使用导致未分配利润变动金额"/>
                    <w:tag w:val="_GBC_d78855aa0d374cce9bfcebd9d8606bac"/>
                    <w:id w:val="49229451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使用导致股东权益合计变动金额"/>
                    <w:tag w:val="_GBC_3e32d12c40e742948d631aa8f7778789"/>
                    <w:id w:val="-1595934248"/>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1420909533"/>
                    <w:lock w:val="sdtLocked"/>
                  </w:sdtPr>
                  <w:sdtEndPr/>
                  <w:sdtContent>
                    <w:tc>
                      <w:tcPr>
                        <w:tcW w:w="0" w:type="auto"/>
                        <w:tcBorders>
                          <w:right w:val="single" w:sz="4" w:space="0" w:color="auto"/>
                        </w:tcBorders>
                      </w:tcPr>
                      <w:p w:rsidR="004F6C63" w:rsidRDefault="004F6C63" w:rsidP="0013157B">
                        <w:pPr>
                          <w:jc w:val="right"/>
                          <w:rPr>
                            <w:sz w:val="18"/>
                            <w:szCs w:val="18"/>
                          </w:rPr>
                        </w:pPr>
                      </w:p>
                    </w:tc>
                  </w:sdtContent>
                </w:sdt>
                <w:sdt>
                  <w:sdtPr>
                    <w:rPr>
                      <w:sz w:val="18"/>
                      <w:szCs w:val="18"/>
                    </w:rPr>
                    <w:alias w:val="其他导致其他权益工具中的优先股变动金额"/>
                    <w:tag w:val="_GBC_cdae179ccd124b27a2863808a4ab6b53"/>
                    <w:id w:val="-1904049576"/>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导致其他权益工具中的永续债变动金额"/>
                    <w:tag w:val="_GBC_db2da6802d9c4534bd4a125a4a2b8a6e"/>
                    <w:id w:val="-1250190221"/>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导致其他权益工具中的其他变动金额"/>
                    <w:tag w:val="_GBC_c632a3243e4941b48477298ae28e0975"/>
                    <w:id w:val="1361083349"/>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其他导致资本公积变动金额"/>
                    <w:tag w:val="_GBC_af9fea912b3242869b1e3170aede5d07"/>
                    <w:id w:val="-44100256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导致库存股变动金额"/>
                    <w:tag w:val="_GBC_07493c16ad40469593169c9f0d17f41d"/>
                    <w:id w:val="-779717658"/>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导致其他综合收益变动金额"/>
                    <w:tag w:val="_GBC_77a0dba7bd3f4de6b5a9a804c3a55173"/>
                    <w:id w:val="-1486704055"/>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导致专项储备变动金额"/>
                    <w:tag w:val="_GBC_bf060dfc588a48949fa9fdd4b1978a2c"/>
                    <w:id w:val="-29342496"/>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导致盈余公积变动金额"/>
                    <w:tag w:val="_GBC_272be9a209e44c10b11e86a90487a9e1"/>
                    <w:id w:val="-1968342619"/>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导致未分配利润变动金额"/>
                    <w:tag w:val="_GBC_a7e13d85a61840a8ac4aedcdd3303cdd"/>
                    <w:id w:val="195896392"/>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导致股东权益合计变动金额"/>
                    <w:tag w:val="_GBC_1115ce83c5b54592aadda82104dd1cd7"/>
                    <w:id w:val="679092028"/>
                    <w:lock w:val="sdtLocked"/>
                  </w:sdtPr>
                  <w:sdtEndPr/>
                  <w:sdtContent>
                    <w:tc>
                      <w:tcPr>
                        <w:tcW w:w="0" w:type="auto"/>
                      </w:tcPr>
                      <w:p w:rsidR="004F6C63" w:rsidRDefault="004F6C63" w:rsidP="0013157B">
                        <w:pPr>
                          <w:jc w:val="right"/>
                          <w:rPr>
                            <w:sz w:val="18"/>
                            <w:szCs w:val="18"/>
                          </w:rPr>
                        </w:pPr>
                      </w:p>
                    </w:tc>
                  </w:sdtContent>
                </w:sdt>
              </w:tr>
              <w:tr w:rsidR="004F6C63" w:rsidTr="00AF68EB">
                <w:trPr>
                  <w:trHeight w:val="20"/>
                </w:trPr>
                <w:tc>
                  <w:tcPr>
                    <w:tcW w:w="0" w:type="auto"/>
                  </w:tcPr>
                  <w:p w:rsidR="004F6C63" w:rsidRDefault="004F6C63" w:rsidP="0013157B">
                    <w:pPr>
                      <w:rPr>
                        <w:sz w:val="18"/>
                        <w:szCs w:val="18"/>
                      </w:rPr>
                    </w:pPr>
                    <w:r>
                      <w:rPr>
                        <w:sz w:val="18"/>
                        <w:szCs w:val="18"/>
                      </w:rPr>
                      <w:t>四、本期期末余额</w:t>
                    </w:r>
                  </w:p>
                </w:tc>
                <w:sdt>
                  <w:sdtPr>
                    <w:rPr>
                      <w:sz w:val="18"/>
                      <w:szCs w:val="18"/>
                    </w:rPr>
                    <w:alias w:val="股本"/>
                    <w:tag w:val="_GBC_be99164bc6754894808d9f31b7d5a3ce"/>
                    <w:id w:val="-2070027163"/>
                    <w:lock w:val="sdtLocked"/>
                  </w:sdtPr>
                  <w:sdtEndPr/>
                  <w:sdtContent>
                    <w:tc>
                      <w:tcPr>
                        <w:tcW w:w="0" w:type="auto"/>
                        <w:tcBorders>
                          <w:right w:val="single" w:sz="4" w:space="0" w:color="auto"/>
                        </w:tcBorders>
                      </w:tcPr>
                      <w:p w:rsidR="004F6C63" w:rsidRDefault="004F6C63" w:rsidP="0013157B">
                        <w:pPr>
                          <w:jc w:val="right"/>
                          <w:rPr>
                            <w:sz w:val="18"/>
                            <w:szCs w:val="18"/>
                          </w:rPr>
                        </w:pPr>
                        <w:r>
                          <w:rPr>
                            <w:sz w:val="18"/>
                            <w:szCs w:val="18"/>
                          </w:rPr>
                          <w:t>4,800,000,000.00</w:t>
                        </w:r>
                      </w:p>
                    </w:tc>
                  </w:sdtContent>
                </w:sdt>
                <w:sdt>
                  <w:sdtPr>
                    <w:rPr>
                      <w:sz w:val="18"/>
                      <w:szCs w:val="18"/>
                    </w:rPr>
                    <w:alias w:val="其他权益工具-其中：优先股"/>
                    <w:tag w:val="_GBC_4f2b8fbe744540319940bb01b22bc445"/>
                    <w:id w:val="1684630318"/>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永续债"/>
                    <w:tag w:val="_GBC_051497d8fd6e4a2cb1cfdaee3f94d3dc"/>
                    <w:id w:val="438951829"/>
                    <w:lock w:val="sdtLocked"/>
                  </w:sdtPr>
                  <w:sdtEndPr/>
                  <w:sdtContent>
                    <w:tc>
                      <w:tcPr>
                        <w:tcW w:w="0" w:type="auto"/>
                        <w:tcBorders>
                          <w:left w:val="single" w:sz="4" w:space="0" w:color="auto"/>
                          <w:right w:val="single" w:sz="4" w:space="0" w:color="auto"/>
                        </w:tcBorders>
                      </w:tcPr>
                      <w:p w:rsidR="004F6C63" w:rsidRDefault="004F6C63" w:rsidP="0013157B">
                        <w:pPr>
                          <w:jc w:val="right"/>
                          <w:rPr>
                            <w:sz w:val="18"/>
                            <w:szCs w:val="18"/>
                          </w:rPr>
                        </w:pPr>
                      </w:p>
                    </w:tc>
                  </w:sdtContent>
                </w:sdt>
                <w:sdt>
                  <w:sdtPr>
                    <w:rPr>
                      <w:sz w:val="18"/>
                      <w:szCs w:val="18"/>
                    </w:rPr>
                    <w:alias w:val="其他权益工具-其他"/>
                    <w:tag w:val="_GBC_65e9aa85a0134244afe0cf60975c863d"/>
                    <w:id w:val="-849402053"/>
                    <w:lock w:val="sdtLocked"/>
                  </w:sdtPr>
                  <w:sdtEndPr/>
                  <w:sdtContent>
                    <w:tc>
                      <w:tcPr>
                        <w:tcW w:w="0" w:type="auto"/>
                        <w:tcBorders>
                          <w:left w:val="single" w:sz="4" w:space="0" w:color="auto"/>
                        </w:tcBorders>
                      </w:tcPr>
                      <w:p w:rsidR="004F6C63" w:rsidRDefault="004F6C63" w:rsidP="0013157B">
                        <w:pPr>
                          <w:jc w:val="right"/>
                          <w:rPr>
                            <w:sz w:val="18"/>
                            <w:szCs w:val="18"/>
                          </w:rPr>
                        </w:pPr>
                      </w:p>
                    </w:tc>
                  </w:sdtContent>
                </w:sdt>
                <w:sdt>
                  <w:sdtPr>
                    <w:rPr>
                      <w:sz w:val="18"/>
                      <w:szCs w:val="18"/>
                    </w:rPr>
                    <w:alias w:val="资本公积"/>
                    <w:tag w:val="_GBC_4bec7a0c51fd4f2c804bc26d32cbcd67"/>
                    <w:id w:val="1238430328"/>
                    <w:lock w:val="sdtLocked"/>
                  </w:sdtPr>
                  <w:sdtEndPr/>
                  <w:sdtContent>
                    <w:tc>
                      <w:tcPr>
                        <w:tcW w:w="0" w:type="auto"/>
                      </w:tcPr>
                      <w:p w:rsidR="004F6C63" w:rsidRDefault="004F6C63" w:rsidP="0013157B">
                        <w:pPr>
                          <w:jc w:val="right"/>
                          <w:rPr>
                            <w:sz w:val="18"/>
                            <w:szCs w:val="18"/>
                          </w:rPr>
                        </w:pPr>
                        <w:r>
                          <w:rPr>
                            <w:sz w:val="18"/>
                            <w:szCs w:val="18"/>
                          </w:rPr>
                          <w:t>4,422,395,586.04</w:t>
                        </w:r>
                      </w:p>
                    </w:tc>
                  </w:sdtContent>
                </w:sdt>
                <w:sdt>
                  <w:sdtPr>
                    <w:rPr>
                      <w:sz w:val="18"/>
                      <w:szCs w:val="18"/>
                    </w:rPr>
                    <w:alias w:val="库存股"/>
                    <w:tag w:val="_GBC_7837edf6c4f944bd854a84a6d6988115"/>
                    <w:id w:val="166635412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其他综合收益（资产负债表项目）"/>
                    <w:tag w:val="_GBC_9ebbd78ed9ad4fd19efc1a6f2fc5b26f"/>
                    <w:id w:val="-407150673"/>
                    <w:lock w:val="sdtLocked"/>
                  </w:sdtPr>
                  <w:sdtEndPr/>
                  <w:sdtContent>
                    <w:tc>
                      <w:tcPr>
                        <w:tcW w:w="0" w:type="auto"/>
                      </w:tcPr>
                      <w:p w:rsidR="004F6C63" w:rsidRDefault="004F6C63" w:rsidP="0013157B">
                        <w:pPr>
                          <w:jc w:val="right"/>
                          <w:rPr>
                            <w:sz w:val="18"/>
                            <w:szCs w:val="18"/>
                          </w:rPr>
                        </w:pPr>
                        <w:r>
                          <w:rPr>
                            <w:sz w:val="18"/>
                            <w:szCs w:val="18"/>
                          </w:rPr>
                          <w:t>4,399,203.49</w:t>
                        </w:r>
                      </w:p>
                    </w:tc>
                  </w:sdtContent>
                </w:sdt>
                <w:sdt>
                  <w:sdtPr>
                    <w:rPr>
                      <w:sz w:val="18"/>
                      <w:szCs w:val="18"/>
                    </w:rPr>
                    <w:alias w:val="专项储备"/>
                    <w:tag w:val="_GBC_f1716e2c86364ffd9a8ca3852da24352"/>
                    <w:id w:val="2005088047"/>
                    <w:lock w:val="sdtLocked"/>
                  </w:sdtPr>
                  <w:sdtEndPr/>
                  <w:sdtContent>
                    <w:tc>
                      <w:tcPr>
                        <w:tcW w:w="0" w:type="auto"/>
                      </w:tcPr>
                      <w:p w:rsidR="004F6C63" w:rsidRDefault="004F6C63" w:rsidP="0013157B">
                        <w:pPr>
                          <w:jc w:val="right"/>
                          <w:rPr>
                            <w:sz w:val="18"/>
                            <w:szCs w:val="18"/>
                          </w:rPr>
                        </w:pPr>
                      </w:p>
                    </w:tc>
                  </w:sdtContent>
                </w:sdt>
                <w:sdt>
                  <w:sdtPr>
                    <w:rPr>
                      <w:sz w:val="18"/>
                      <w:szCs w:val="18"/>
                    </w:rPr>
                    <w:alias w:val="盈余公积"/>
                    <w:tag w:val="_GBC_877a978213b84cbb93abc4b6fef17cd9"/>
                    <w:id w:val="1394776495"/>
                    <w:lock w:val="sdtLocked"/>
                  </w:sdtPr>
                  <w:sdtEndPr/>
                  <w:sdtContent>
                    <w:tc>
                      <w:tcPr>
                        <w:tcW w:w="0" w:type="auto"/>
                      </w:tcPr>
                      <w:p w:rsidR="004F6C63" w:rsidRDefault="004F6C63" w:rsidP="0013157B">
                        <w:pPr>
                          <w:jc w:val="right"/>
                          <w:rPr>
                            <w:sz w:val="18"/>
                            <w:szCs w:val="18"/>
                          </w:rPr>
                        </w:pPr>
                        <w:r>
                          <w:rPr>
                            <w:sz w:val="18"/>
                            <w:szCs w:val="18"/>
                          </w:rPr>
                          <w:t>950,623,638.86</w:t>
                        </w:r>
                      </w:p>
                    </w:tc>
                  </w:sdtContent>
                </w:sdt>
                <w:sdt>
                  <w:sdtPr>
                    <w:rPr>
                      <w:sz w:val="18"/>
                      <w:szCs w:val="18"/>
                    </w:rPr>
                    <w:alias w:val="未分配利润"/>
                    <w:tag w:val="_GBC_e98ccb6ea3e148279ba9025302cc04fc"/>
                    <w:id w:val="832117454"/>
                    <w:lock w:val="sdtLocked"/>
                  </w:sdtPr>
                  <w:sdtEndPr/>
                  <w:sdtContent>
                    <w:tc>
                      <w:tcPr>
                        <w:tcW w:w="0" w:type="auto"/>
                      </w:tcPr>
                      <w:p w:rsidR="004F6C63" w:rsidRDefault="004F6C63" w:rsidP="0013157B">
                        <w:pPr>
                          <w:jc w:val="right"/>
                          <w:rPr>
                            <w:sz w:val="18"/>
                            <w:szCs w:val="18"/>
                          </w:rPr>
                        </w:pPr>
                        <w:r>
                          <w:rPr>
                            <w:sz w:val="18"/>
                            <w:szCs w:val="18"/>
                          </w:rPr>
                          <w:t>1,718,548,147.37</w:t>
                        </w:r>
                      </w:p>
                    </w:tc>
                  </w:sdtContent>
                </w:sdt>
                <w:sdt>
                  <w:sdtPr>
                    <w:rPr>
                      <w:sz w:val="18"/>
                      <w:szCs w:val="18"/>
                    </w:rPr>
                    <w:alias w:val="股东权益合计"/>
                    <w:tag w:val="_GBC_bb953d41b7474a6a9306e2072ea08354"/>
                    <w:id w:val="-1944459351"/>
                    <w:lock w:val="sdtLocked"/>
                  </w:sdtPr>
                  <w:sdtEndPr/>
                  <w:sdtContent>
                    <w:tc>
                      <w:tcPr>
                        <w:tcW w:w="0" w:type="auto"/>
                      </w:tcPr>
                      <w:p w:rsidR="004F6C63" w:rsidRDefault="004F6C63" w:rsidP="0013157B">
                        <w:pPr>
                          <w:jc w:val="right"/>
                          <w:rPr>
                            <w:sz w:val="18"/>
                            <w:szCs w:val="18"/>
                          </w:rPr>
                        </w:pPr>
                        <w:r>
                          <w:rPr>
                            <w:sz w:val="18"/>
                            <w:szCs w:val="18"/>
                          </w:rPr>
                          <w:t>11,895,966,575.76</w:t>
                        </w:r>
                      </w:p>
                    </w:tc>
                  </w:sdtContent>
                </w:sdt>
              </w:tr>
            </w:tbl>
            <w:p w:rsidR="004F6C63" w:rsidRDefault="004F6C63"/>
            <w:p w:rsidR="000A3E1B" w:rsidRPr="00A12F0B" w:rsidRDefault="00845B1A">
              <w:pPr>
                <w:snapToGrid w:val="0"/>
                <w:spacing w:line="240" w:lineRule="atLeast"/>
                <w:rPr>
                  <w:b/>
                  <w:bCs/>
                  <w:color w:val="FF0000"/>
                  <w:sz w:val="21"/>
                  <w:szCs w:val="21"/>
                </w:rPr>
              </w:pPr>
              <w:r w:rsidRPr="00A12F0B">
                <w:rPr>
                  <w:sz w:val="21"/>
                  <w:szCs w:val="21"/>
                </w:rPr>
                <w:t>法定代表人</w:t>
              </w:r>
              <w:r w:rsidRPr="00A12F0B">
                <w:rPr>
                  <w:rFonts w:hint="eastAsia"/>
                  <w:sz w:val="21"/>
                  <w:szCs w:val="21"/>
                </w:rPr>
                <w:t>：</w:t>
              </w:r>
              <w:sdt>
                <w:sdtPr>
                  <w:rPr>
                    <w:rFonts w:hint="eastAsia"/>
                    <w:sz w:val="21"/>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EndPr/>
                <w:sdtContent>
                  <w:r w:rsidR="00D13D3A" w:rsidRPr="00A12F0B">
                    <w:rPr>
                      <w:rFonts w:hint="eastAsia"/>
                      <w:sz w:val="21"/>
                      <w:szCs w:val="21"/>
                    </w:rPr>
                    <w:t>王世安</w:t>
                  </w:r>
                </w:sdtContent>
              </w:sdt>
              <w:r w:rsidRPr="00A12F0B">
                <w:rPr>
                  <w:rFonts w:hint="eastAsia"/>
                  <w:sz w:val="21"/>
                  <w:szCs w:val="21"/>
                </w:rPr>
                <w:t xml:space="preserve"> </w:t>
              </w:r>
              <w:r w:rsidRPr="00A12F0B">
                <w:rPr>
                  <w:sz w:val="21"/>
                  <w:szCs w:val="21"/>
                </w:rPr>
                <w:t>主管会计工作负责人</w:t>
              </w:r>
              <w:r w:rsidRPr="00A12F0B">
                <w:rPr>
                  <w:rFonts w:hint="eastAsia"/>
                  <w:sz w:val="21"/>
                  <w:szCs w:val="21"/>
                </w:rPr>
                <w:t>：</w:t>
              </w:r>
              <w:sdt>
                <w:sdtPr>
                  <w:rPr>
                    <w:rFonts w:hint="eastAsia"/>
                    <w:sz w:val="21"/>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E15CE" w:rsidRPr="00A12F0B">
                    <w:rPr>
                      <w:rFonts w:hint="eastAsia"/>
                      <w:sz w:val="21"/>
                      <w:szCs w:val="21"/>
                    </w:rPr>
                    <w:t>赖生平</w:t>
                  </w:r>
                </w:sdtContent>
              </w:sdt>
              <w:r w:rsidRPr="00A12F0B">
                <w:rPr>
                  <w:rFonts w:hint="eastAsia"/>
                  <w:sz w:val="21"/>
                  <w:szCs w:val="21"/>
                </w:rPr>
                <w:t xml:space="preserve"> </w:t>
              </w:r>
              <w:r w:rsidRPr="00A12F0B">
                <w:rPr>
                  <w:sz w:val="21"/>
                  <w:szCs w:val="21"/>
                </w:rPr>
                <w:t>会计机构负责人</w:t>
              </w:r>
              <w:r w:rsidRPr="00A12F0B">
                <w:rPr>
                  <w:rFonts w:hint="eastAsia"/>
                  <w:sz w:val="21"/>
                  <w:szCs w:val="21"/>
                </w:rPr>
                <w:t>：</w:t>
              </w:r>
              <w:sdt>
                <w:sdtPr>
                  <w:rPr>
                    <w:rFonts w:hint="eastAsia"/>
                    <w:sz w:val="21"/>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EndPr/>
                <w:sdtContent>
                  <w:r w:rsidR="005E15CE" w:rsidRPr="00A12F0B">
                    <w:rPr>
                      <w:rFonts w:hint="eastAsia"/>
                      <w:sz w:val="21"/>
                      <w:szCs w:val="21"/>
                    </w:rPr>
                    <w:t>吕祥红</w:t>
                  </w:r>
                </w:sdtContent>
              </w:sdt>
            </w:p>
          </w:sdtContent>
        </w:sdt>
        <w:p w:rsidR="000A3E1B" w:rsidRDefault="00A2457D">
          <w:pPr>
            <w:rPr>
              <w:color w:val="FF0000"/>
            </w:rPr>
          </w:pPr>
        </w:p>
      </w:sdtContent>
    </w:sdt>
    <w:p w:rsidR="000A3E1B" w:rsidRDefault="000A3E1B">
      <w:pPr>
        <w:snapToGrid w:val="0"/>
        <w:spacing w:line="240" w:lineRule="atLeast"/>
        <w:rPr>
          <w:szCs w:val="21"/>
        </w:rPr>
      </w:pPr>
    </w:p>
    <w:p w:rsidR="000A3E1B" w:rsidRDefault="000A3E1B">
      <w:pPr>
        <w:snapToGrid w:val="0"/>
        <w:spacing w:line="240" w:lineRule="atLeast"/>
        <w:rPr>
          <w:szCs w:val="21"/>
        </w:rPr>
        <w:sectPr w:rsidR="000A3E1B"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 w:val="24"/>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sz w:val="21"/>
          <w:szCs w:val="21"/>
        </w:rPr>
      </w:sdtEndPr>
      <w:sdtContent>
        <w:p w:rsidR="000A3E1B" w:rsidRDefault="00845B1A">
          <w:pPr>
            <w:pStyle w:val="2"/>
            <w:numPr>
              <w:ilvl w:val="0"/>
              <w:numId w:val="44"/>
            </w:numPr>
            <w:rPr>
              <w:rFonts w:ascii="宋体" w:hAnsi="宋体"/>
            </w:rPr>
          </w:pPr>
          <w:r>
            <w:rPr>
              <w:rFonts w:ascii="宋体" w:hAnsi="宋体"/>
            </w:rPr>
            <w:t>公司基本情况</w:t>
          </w:r>
        </w:p>
        <w:p w:rsidR="000A3E1B" w:rsidRDefault="00845B1A">
          <w:pPr>
            <w:pStyle w:val="3"/>
            <w:numPr>
              <w:ilvl w:val="0"/>
              <w:numId w:val="108"/>
            </w:numPr>
          </w:pPr>
          <w:r>
            <w:rPr>
              <w:rFonts w:hint="eastAsia"/>
            </w:rPr>
            <w:t>公司概况</w:t>
          </w:r>
        </w:p>
        <w:sdt>
          <w:sdtPr>
            <w:rPr>
              <w:szCs w:val="21"/>
            </w:rPr>
            <w:alias w:val="公司概况"/>
            <w:tag w:val="_GBC_dfec127af3a7441dade8cb0f67119e66"/>
            <w:id w:val="-201175245"/>
            <w:lock w:val="sdtLocked"/>
            <w:placeholder>
              <w:docPart w:val="GBC22222222222222222222222222222"/>
            </w:placeholder>
          </w:sdtPr>
          <w:sdtEndPr/>
          <w:sdtContent>
            <w:p w:rsidR="000F0DAE" w:rsidRPr="00A12F0B" w:rsidRDefault="000F0DAE" w:rsidP="000705C8">
              <w:pPr>
                <w:rPr>
                  <w:sz w:val="21"/>
                  <w:szCs w:val="21"/>
                </w:rPr>
              </w:pPr>
              <w:r w:rsidRPr="00A12F0B">
                <w:rPr>
                  <w:rFonts w:hint="eastAsia"/>
                  <w:sz w:val="21"/>
                  <w:szCs w:val="21"/>
                </w:rPr>
                <w:t>重庆水务集团股份有限公司（股票代码：</w:t>
              </w:r>
              <w:r w:rsidRPr="00A12F0B">
                <w:rPr>
                  <w:sz w:val="21"/>
                  <w:szCs w:val="21"/>
                </w:rPr>
                <w:t>601158）（以下简称：本公司或公司或重庆水务集团）于2007年9月6日在重庆市工商行政管理局取得注册号为500000000003412的企业法人营业执照，注册地位于重庆市渝中区龙家湾1号，法定代表人：武秀峰；2012年12月21日重庆水务集团2012年第四次临时股东大会决议，修改公司章程，2013年1月6日完成工商变更，法定代表人变更为：吴家宏；2013年10月29日重庆水务集团2013年第一次临时股东大会决议，修改公司章程，2013年11月7日完成工商变更，法定代表</w:t>
              </w:r>
              <w:r w:rsidRPr="00A12F0B">
                <w:rPr>
                  <w:rFonts w:hint="eastAsia"/>
                  <w:sz w:val="21"/>
                  <w:szCs w:val="21"/>
                </w:rPr>
                <w:t>人变更为：李祖伟；</w:t>
              </w:r>
              <w:r w:rsidRPr="00A12F0B">
                <w:rPr>
                  <w:sz w:val="21"/>
                  <w:szCs w:val="21"/>
                </w:rPr>
                <w:t>2015年10月13日重庆水务集团2015年第一次临时股东大会决议，修改公司章程，2015年11月5日完成工商变更，法定代表人变更为：王世安；统一社会信用代码915000007093295592。</w:t>
              </w:r>
            </w:p>
            <w:p w:rsidR="000F0DAE" w:rsidRPr="00A12F0B" w:rsidRDefault="000F0DAE" w:rsidP="000705C8">
              <w:pPr>
                <w:rPr>
                  <w:sz w:val="21"/>
                  <w:szCs w:val="21"/>
                </w:rPr>
              </w:pPr>
              <w:r w:rsidRPr="00A12F0B">
                <w:rPr>
                  <w:rFonts w:hint="eastAsia"/>
                  <w:sz w:val="21"/>
                  <w:szCs w:val="21"/>
                </w:rPr>
                <w:t>公司经营范围为：从事城镇给排水项目的投资、经营及建设管理；城镇给排水供应及系统设施的管理；给排水工程设计及技术咨询服务；市政公用工程施工总承包一级、机电安装工程施工总承包二级、房屋建筑工程施工总承包一级、土石方工程专业承包一级、环境污染治理甲级、房地产开发二级，</w:t>
              </w:r>
              <w:proofErr w:type="gramStart"/>
              <w:r w:rsidRPr="00A12F0B">
                <w:rPr>
                  <w:rFonts w:hint="eastAsia"/>
                  <w:sz w:val="21"/>
                  <w:szCs w:val="21"/>
                </w:rPr>
                <w:t>兼销售</w:t>
              </w:r>
              <w:proofErr w:type="gramEnd"/>
              <w:r w:rsidRPr="00A12F0B">
                <w:rPr>
                  <w:rFonts w:hint="eastAsia"/>
                  <w:sz w:val="21"/>
                  <w:szCs w:val="21"/>
                </w:rPr>
                <w:t>建筑材料、建筑机械设备租赁。</w:t>
              </w:r>
            </w:p>
            <w:p w:rsidR="000F0DAE" w:rsidRPr="00A12F0B" w:rsidRDefault="000F0DAE" w:rsidP="000705C8">
              <w:pPr>
                <w:rPr>
                  <w:sz w:val="21"/>
                  <w:szCs w:val="21"/>
                </w:rPr>
              </w:pPr>
              <w:r w:rsidRPr="00A12F0B">
                <w:rPr>
                  <w:sz w:val="21"/>
                  <w:szCs w:val="21"/>
                </w:rPr>
                <w:t>2010年3月19日，重庆水务集团根据2007年第一次临时股东大会决议、2008年第二次临时股东大会决议、2009年第三次临时股东大会决议、2010年第一届董事会第二十次会议决议和修改后的公司章程规定，并经中国证券监督管理委员会"证监许可[2010]261号"文《关于核准重庆水务集团股份有限公司首次公开发行股票的批复》的核准，向社会公开发行普通股50,000万股(每股面值1元)，增加注册资本50,000.00万元，变更后的注册资本为480,000.00万元。其中重庆市水务资产经营有限公司出资360,500.00万元,占总股本的75.104%；重庆苏渝实业发展有限公司出资64,500.00万元，占总股本的13.44%；全国社会保障基金理事会转持5,000.00万元，占总股本的1.04%。</w:t>
              </w:r>
              <w:proofErr w:type="gramStart"/>
              <w:r w:rsidRPr="00A12F0B">
                <w:rPr>
                  <w:sz w:val="21"/>
                  <w:szCs w:val="21"/>
                </w:rPr>
                <w:t>业经大</w:t>
              </w:r>
              <w:proofErr w:type="gramEnd"/>
              <w:r w:rsidRPr="00A12F0B">
                <w:rPr>
                  <w:sz w:val="21"/>
                  <w:szCs w:val="21"/>
                </w:rPr>
                <w:t>信会计师事务有限公司出具了大信验字[2010]第2-0010号验资报告验证。</w:t>
              </w:r>
            </w:p>
            <w:p w:rsidR="000F0DAE" w:rsidRPr="00A12F0B" w:rsidRDefault="000F0DAE" w:rsidP="000705C8">
              <w:pPr>
                <w:rPr>
                  <w:sz w:val="21"/>
                  <w:szCs w:val="21"/>
                </w:rPr>
              </w:pPr>
              <w:r w:rsidRPr="00A12F0B">
                <w:rPr>
                  <w:sz w:val="21"/>
                  <w:szCs w:val="21"/>
                </w:rPr>
                <w:t>2015年10月26日，重庆水务集团接到公司原控股股东重庆市水务资产经营有限公司、公司原第二大股东重庆苏渝实业发展有限公司及重庆德润环境有限公司等三方书面通知，重庆市水务资产经营有限公司以持有的重庆水务集团 36.60%股份、重庆苏渝实业发展有限公司以持有的重庆水务集团 13.44%股份及现金约 4.42亿元人民币（或等值外币）共同对重庆德润环境有限公司进行增资（以下简称“该项目”）已获得国务院国有资产监督管理委员会批准，该项目实施完成后，重庆德润环境有限公司将持有重庆水务集团50.04%的股份，并成为公司</w:t>
              </w:r>
              <w:r w:rsidRPr="00A12F0B">
                <w:rPr>
                  <w:rFonts w:hint="eastAsia"/>
                  <w:sz w:val="21"/>
                  <w:szCs w:val="21"/>
                </w:rPr>
                <w:t>的控股股东；重庆市水务资产经营有限公司对重庆水务集团直接的持股比例将由</w:t>
              </w:r>
              <w:r w:rsidRPr="00A12F0B">
                <w:rPr>
                  <w:sz w:val="21"/>
                  <w:szCs w:val="21"/>
                </w:rPr>
                <w:t>75.124%变为38.52%（其中2015年7月9日至17日期间增持960,689股，占股本总额的0.02%）；重庆苏渝实业发展有限公司将不再直接持有重庆水务集团股份；2015年12月31日，该项目股份变更过户手续完成。重庆水务集团的实际控制人将不会发生变化，仍为重庆市国有资产监督管理委员会。</w:t>
              </w:r>
            </w:p>
            <w:p w:rsidR="000F0DAE" w:rsidRPr="00A12F0B" w:rsidRDefault="000F0DAE" w:rsidP="000705C8">
              <w:pPr>
                <w:rPr>
                  <w:sz w:val="21"/>
                  <w:szCs w:val="21"/>
                </w:rPr>
              </w:pPr>
              <w:r w:rsidRPr="00A12F0B">
                <w:rPr>
                  <w:rFonts w:hint="eastAsia"/>
                  <w:sz w:val="21"/>
                  <w:szCs w:val="21"/>
                </w:rPr>
                <w:t>公司下设</w:t>
              </w:r>
              <w:r w:rsidRPr="00A12F0B">
                <w:rPr>
                  <w:sz w:val="21"/>
                  <w:szCs w:val="21"/>
                </w:rPr>
                <w:t>1</w:t>
              </w:r>
              <w:r w:rsidRPr="00A12F0B">
                <w:rPr>
                  <w:rFonts w:hint="eastAsia"/>
                  <w:sz w:val="21"/>
                  <w:szCs w:val="21"/>
                </w:rPr>
                <w:t>7</w:t>
              </w:r>
              <w:r w:rsidRPr="00A12F0B">
                <w:rPr>
                  <w:sz w:val="21"/>
                  <w:szCs w:val="21"/>
                </w:rPr>
                <w:t>个全资及控股一级子公司，分别为：重庆市自来水有限公司、重庆市排水有限公司、重庆市三峡水务有限责任公司、重庆公用事业建设有限公司、重庆市公用事业投资开发有限公司、重庆市渝南自来水有限公司、</w:t>
              </w:r>
              <w:proofErr w:type="gramStart"/>
              <w:r w:rsidRPr="00A12F0B">
                <w:rPr>
                  <w:sz w:val="21"/>
                  <w:szCs w:val="21"/>
                </w:rPr>
                <w:t>重庆市豪洋水务</w:t>
              </w:r>
              <w:proofErr w:type="gramEnd"/>
              <w:r w:rsidRPr="00A12F0B">
                <w:rPr>
                  <w:sz w:val="21"/>
                  <w:szCs w:val="21"/>
                </w:rPr>
                <w:t>建设管理有限公司、重庆公用工程建设监理有限责任公司、</w:t>
              </w:r>
              <w:proofErr w:type="gramStart"/>
              <w:r w:rsidRPr="00A12F0B">
                <w:rPr>
                  <w:sz w:val="21"/>
                  <w:szCs w:val="21"/>
                </w:rPr>
                <w:t>重庆市渝西水务</w:t>
              </w:r>
              <w:proofErr w:type="gramEnd"/>
              <w:r w:rsidRPr="00A12F0B">
                <w:rPr>
                  <w:sz w:val="21"/>
                  <w:szCs w:val="21"/>
                </w:rPr>
                <w:t>有限公司、重庆市万盛自来水有限公司、重庆市合川区自来水有限责任公司、重庆香江环保产业有限公司、重庆水务集团工程有限公司、九龙县汤古电力开发有限公司、</w:t>
              </w:r>
              <w:proofErr w:type="gramStart"/>
              <w:r w:rsidRPr="00A12F0B">
                <w:rPr>
                  <w:sz w:val="21"/>
                  <w:szCs w:val="21"/>
                </w:rPr>
                <w:t>重庆市渝东水务</w:t>
              </w:r>
              <w:proofErr w:type="gramEnd"/>
              <w:r w:rsidRPr="00A12F0B">
                <w:rPr>
                  <w:sz w:val="21"/>
                  <w:szCs w:val="21"/>
                </w:rPr>
                <w:t>有限公司、重庆两江水务有限公司</w:t>
              </w:r>
              <w:r w:rsidRPr="00A12F0B">
                <w:rPr>
                  <w:rFonts w:hint="eastAsia"/>
                  <w:sz w:val="21"/>
                  <w:szCs w:val="21"/>
                </w:rPr>
                <w:t>、重庆市大足区清溪水务有限公司</w:t>
              </w:r>
              <w:r w:rsidRPr="00A12F0B">
                <w:rPr>
                  <w:sz w:val="21"/>
                  <w:szCs w:val="21"/>
                </w:rPr>
                <w:t>；2个合营公司为：重庆中法水务投资有限公司</w:t>
              </w:r>
              <w:r w:rsidRPr="00A12F0B">
                <w:rPr>
                  <w:rFonts w:hint="eastAsia"/>
                  <w:sz w:val="21"/>
                  <w:szCs w:val="21"/>
                </w:rPr>
                <w:t>、重庆中法环保研发中心有限公司；</w:t>
              </w:r>
              <w:r w:rsidRPr="00A12F0B">
                <w:rPr>
                  <w:sz w:val="21"/>
                  <w:szCs w:val="21"/>
                </w:rPr>
                <w:t>4个联营公司，分别为：重庆东渝自来水有限公司、</w:t>
              </w:r>
              <w:proofErr w:type="gramStart"/>
              <w:r w:rsidRPr="00A12F0B">
                <w:rPr>
                  <w:sz w:val="21"/>
                  <w:szCs w:val="21"/>
                </w:rPr>
                <w:t>煌</w:t>
              </w:r>
              <w:proofErr w:type="gramEnd"/>
              <w:r w:rsidRPr="00A12F0B">
                <w:rPr>
                  <w:sz w:val="21"/>
                  <w:szCs w:val="21"/>
                </w:rPr>
                <w:t>盛集团重庆管业有限公司、重庆市江东水务有限公司、重庆蔡同水务有限公司。</w:t>
              </w:r>
            </w:p>
            <w:p w:rsidR="000F0DAE" w:rsidRPr="00A12F0B" w:rsidRDefault="000F0DAE" w:rsidP="000705C8">
              <w:pPr>
                <w:rPr>
                  <w:sz w:val="21"/>
                  <w:szCs w:val="21"/>
                </w:rPr>
              </w:pPr>
              <w:r w:rsidRPr="00A12F0B">
                <w:rPr>
                  <w:rFonts w:hint="eastAsia"/>
                  <w:sz w:val="21"/>
                  <w:szCs w:val="21"/>
                </w:rPr>
                <w:t>本公司的母公司为重庆德润环境有限公司，本公司的实际控制人为重庆市国有资产监督管理委员会。</w:t>
              </w:r>
            </w:p>
            <w:p w:rsidR="000F0DAE" w:rsidRPr="00A12F0B" w:rsidRDefault="000F0DAE" w:rsidP="000705C8">
              <w:pPr>
                <w:rPr>
                  <w:sz w:val="21"/>
                  <w:szCs w:val="21"/>
                </w:rPr>
              </w:pPr>
              <w:r w:rsidRPr="00A12F0B">
                <w:rPr>
                  <w:rFonts w:hint="eastAsia"/>
                  <w:sz w:val="21"/>
                  <w:szCs w:val="21"/>
                </w:rPr>
                <w:t>公司主营业务情况简介：根据重庆市人民政府渝府［</w:t>
              </w:r>
              <w:r w:rsidRPr="00A12F0B">
                <w:rPr>
                  <w:sz w:val="21"/>
                  <w:szCs w:val="21"/>
                </w:rPr>
                <w:t>2007］122号文《关于授予重庆水务集团股份有限公司供排水特许经营权的批复》，公司享有授权范围内供排水特许经营权，实行供排水一体化经营，特许经营期限为自股份公司成立之日起30年。公司所属供水企业水费的收取额以覆盖本公司供水业务的合理成本、税金（以及法定规费）以及合理的利润确定，合理成本包括合理投资成本及合理经营成本。在特许经营期内，凡因物价水平上升而导致公司供水成本上升，而不能达到供水企业合理利润水平时，可由公司向重庆市政府主管部门提出水价格调整申请，并接受政</w:t>
              </w:r>
              <w:r w:rsidRPr="00A12F0B">
                <w:rPr>
                  <w:rFonts w:hint="eastAsia"/>
                  <w:sz w:val="21"/>
                  <w:szCs w:val="21"/>
                </w:rPr>
                <w:t>府有关部门的审核，国家另有规定除外。政府主管部门应自收到价格调整申请后</w:t>
              </w:r>
              <w:r w:rsidRPr="00A12F0B">
                <w:rPr>
                  <w:sz w:val="21"/>
                  <w:szCs w:val="21"/>
                </w:rPr>
                <w:t>2个月内，完成</w:t>
              </w:r>
              <w:r w:rsidRPr="00A12F0B">
                <w:rPr>
                  <w:sz w:val="21"/>
                  <w:szCs w:val="21"/>
                </w:rPr>
                <w:lastRenderedPageBreak/>
                <w:t>审定工作。供水价格经审定并通过价格调整相关程序后，及时</w:t>
              </w:r>
              <w:proofErr w:type="gramStart"/>
              <w:r w:rsidRPr="00A12F0B">
                <w:rPr>
                  <w:sz w:val="21"/>
                  <w:szCs w:val="21"/>
                </w:rPr>
                <w:t>作出</w:t>
              </w:r>
              <w:proofErr w:type="gramEnd"/>
              <w:r w:rsidRPr="00A12F0B">
                <w:rPr>
                  <w:sz w:val="21"/>
                  <w:szCs w:val="21"/>
                </w:rPr>
                <w:t>调整。按照上述原则确定的收费价格，在特许经营期内，公司的收益水平须符合国家有关规定，并须事前得到重庆市人民政府的批准。</w:t>
              </w:r>
              <w:r w:rsidRPr="00724A48">
                <w:rPr>
                  <w:sz w:val="21"/>
                  <w:szCs w:val="21"/>
                </w:rPr>
                <w:t>公司目前供水企业拥有3</w:t>
              </w:r>
              <w:r w:rsidRPr="00724A48">
                <w:rPr>
                  <w:rFonts w:hint="eastAsia"/>
                  <w:sz w:val="21"/>
                  <w:szCs w:val="21"/>
                </w:rPr>
                <w:t>4</w:t>
              </w:r>
              <w:r w:rsidRPr="00724A48">
                <w:rPr>
                  <w:sz w:val="21"/>
                  <w:szCs w:val="21"/>
                </w:rPr>
                <w:t>套制水系统（水厂），生产能力</w:t>
              </w:r>
              <w:r w:rsidRPr="00724A48">
                <w:rPr>
                  <w:rFonts w:hint="eastAsia"/>
                  <w:sz w:val="21"/>
                  <w:szCs w:val="21"/>
                </w:rPr>
                <w:t>218</w:t>
              </w:r>
              <w:r w:rsidRPr="00724A48">
                <w:rPr>
                  <w:sz w:val="21"/>
                  <w:szCs w:val="21"/>
                </w:rPr>
                <w:t>.</w:t>
              </w:r>
              <w:r w:rsidRPr="00724A48">
                <w:rPr>
                  <w:rFonts w:hint="eastAsia"/>
                  <w:sz w:val="21"/>
                  <w:szCs w:val="21"/>
                </w:rPr>
                <w:t>6</w:t>
              </w:r>
              <w:r w:rsidRPr="00724A48">
                <w:rPr>
                  <w:sz w:val="21"/>
                  <w:szCs w:val="21"/>
                </w:rPr>
                <w:t>0万立方米/日，其中：重庆市自来水有限公司拥有15套制水系统（水厂），生产能力161.30万立方米/日；重庆市渝南自来水有限公司拥有3套制水系统（水厂），生产能力11.2万立方米/日；重庆市</w:t>
              </w:r>
              <w:r w:rsidRPr="00724A48">
                <w:rPr>
                  <w:rFonts w:hint="eastAsia"/>
                  <w:sz w:val="21"/>
                  <w:szCs w:val="21"/>
                </w:rPr>
                <w:t>万盛自来水有限公司拥有</w:t>
              </w:r>
              <w:r w:rsidRPr="00724A48">
                <w:rPr>
                  <w:sz w:val="21"/>
                  <w:szCs w:val="21"/>
                </w:rPr>
                <w:t>7套制水系统（水厂），生产能力6.2万立方米/日；重庆市合川区自来水有限责任公司2套制水系统（水厂），生产能力</w:t>
              </w:r>
              <w:r w:rsidRPr="00724A48">
                <w:rPr>
                  <w:rFonts w:hint="eastAsia"/>
                  <w:sz w:val="21"/>
                  <w:szCs w:val="21"/>
                </w:rPr>
                <w:t>13</w:t>
              </w:r>
              <w:r w:rsidRPr="00724A48">
                <w:rPr>
                  <w:sz w:val="21"/>
                  <w:szCs w:val="21"/>
                </w:rPr>
                <w:t>万立方米/日；重庆两江水务有限公司</w:t>
              </w:r>
              <w:r w:rsidRPr="00724A48">
                <w:rPr>
                  <w:rFonts w:hint="eastAsia"/>
                  <w:sz w:val="21"/>
                  <w:szCs w:val="21"/>
                </w:rPr>
                <w:t>7</w:t>
              </w:r>
              <w:r w:rsidRPr="00724A48">
                <w:rPr>
                  <w:sz w:val="21"/>
                  <w:szCs w:val="21"/>
                </w:rPr>
                <w:t>套制水系统（水厂），生产能力</w:t>
              </w:r>
              <w:r w:rsidRPr="00724A48">
                <w:rPr>
                  <w:rFonts w:hint="eastAsia"/>
                  <w:sz w:val="21"/>
                  <w:szCs w:val="21"/>
                </w:rPr>
                <w:t>2</w:t>
              </w:r>
              <w:r w:rsidRPr="00724A48">
                <w:rPr>
                  <w:sz w:val="21"/>
                  <w:szCs w:val="21"/>
                </w:rPr>
                <w:t>6.</w:t>
              </w:r>
              <w:r w:rsidRPr="00724A48">
                <w:rPr>
                  <w:rFonts w:hint="eastAsia"/>
                  <w:sz w:val="21"/>
                  <w:szCs w:val="21"/>
                </w:rPr>
                <w:t>9</w:t>
              </w:r>
              <w:r w:rsidRPr="00724A48">
                <w:rPr>
                  <w:sz w:val="21"/>
                  <w:szCs w:val="21"/>
                </w:rPr>
                <w:t>万立方米/日。</w:t>
              </w:r>
            </w:p>
            <w:p w:rsidR="003348F6" w:rsidRPr="00A12F0B" w:rsidRDefault="000F0DAE" w:rsidP="003348F6">
              <w:pPr>
                <w:rPr>
                  <w:sz w:val="21"/>
                  <w:szCs w:val="21"/>
                </w:rPr>
              </w:pPr>
              <w:r w:rsidRPr="00A12F0B">
                <w:rPr>
                  <w:rFonts w:hint="eastAsia"/>
                  <w:sz w:val="21"/>
                  <w:szCs w:val="21"/>
                </w:rPr>
                <w:t>公司污水处理服务费采取政府采购的形式，污水处理服务结算价格每</w:t>
              </w:r>
              <w:r w:rsidRPr="00A12F0B">
                <w:rPr>
                  <w:sz w:val="21"/>
                  <w:szCs w:val="21"/>
                </w:rPr>
                <w:t>3年核定一次。</w:t>
              </w:r>
              <w:r>
                <w:rPr>
                  <w:rFonts w:hint="eastAsia"/>
                  <w:sz w:val="21"/>
                  <w:szCs w:val="21"/>
                </w:rPr>
                <w:t>其中，纳入市级财政结算的污水处理服务费</w:t>
              </w:r>
              <w:r w:rsidRPr="00A12F0B">
                <w:rPr>
                  <w:sz w:val="21"/>
                  <w:szCs w:val="21"/>
                </w:rPr>
                <w:t>首期（即股份公司成立之日起3年）结算价格为3.43元／立方米，根据重庆市财政局</w:t>
              </w:r>
              <w:proofErr w:type="gramStart"/>
              <w:r w:rsidRPr="00A12F0B">
                <w:rPr>
                  <w:sz w:val="21"/>
                  <w:szCs w:val="21"/>
                </w:rPr>
                <w:t>渝财建</w:t>
              </w:r>
              <w:proofErr w:type="gramEnd"/>
              <w:r w:rsidRPr="00A12F0B">
                <w:rPr>
                  <w:sz w:val="21"/>
                  <w:szCs w:val="21"/>
                </w:rPr>
                <w:t>[2009]607号文件制定的《重庆市财政局关于核定重庆水务集团股份有限公司污水处理服务结算价格的实施办法》的规定，首期结算价格延期至2010年12月31日。在特许经营期内，公司结算期间污水处理费用＝Σ单位结算价格*各污水厂结算污水处理量（若实际污水处理量&lt;设计污水处理量的60％，则结算污水处理量为设计污水处理量的60％；若实际污水处理量≥设计污水处理</w:t>
              </w:r>
              <w:r w:rsidRPr="00A12F0B">
                <w:rPr>
                  <w:rFonts w:hint="eastAsia"/>
                  <w:sz w:val="21"/>
                  <w:szCs w:val="21"/>
                </w:rPr>
                <w:t>量的</w:t>
              </w:r>
              <w:r w:rsidRPr="00A12F0B">
                <w:rPr>
                  <w:sz w:val="21"/>
                  <w:szCs w:val="21"/>
                </w:rPr>
                <w:t>60％，则结算污水处理量为实际污水处理量）。重庆市财政局或授权单位根据已核定的结算价格、结算水量和本公司提交的合格支持凭据，于每季度末之后的15个工作日内支付污水处理服务费。</w:t>
              </w:r>
              <w:r w:rsidR="003348F6" w:rsidRPr="00A12F0B">
                <w:rPr>
                  <w:rFonts w:hint="eastAsia"/>
                  <w:sz w:val="21"/>
                  <w:szCs w:val="21"/>
                </w:rPr>
                <w:t>根据重庆市人民政府授予公司供排水特许经营权的相关规定，经重庆市财政局</w:t>
              </w:r>
              <w:proofErr w:type="gramStart"/>
              <w:r w:rsidR="003348F6" w:rsidRPr="00A12F0B">
                <w:rPr>
                  <w:rFonts w:hint="eastAsia"/>
                  <w:sz w:val="21"/>
                  <w:szCs w:val="21"/>
                </w:rPr>
                <w:t>渝财建</w:t>
              </w:r>
              <w:proofErr w:type="gramEnd"/>
              <w:r w:rsidR="003348F6" w:rsidRPr="00A12F0B">
                <w:rPr>
                  <w:sz w:val="21"/>
                  <w:szCs w:val="21"/>
                </w:rPr>
                <w:t>[2014]832号文件核定，公司2014年-2016年第三期政府采购污水处理服务结算价格为2.78元／立方米（不含污泥处置费和所得税）。</w:t>
              </w:r>
            </w:p>
            <w:p w:rsidR="000F0DAE" w:rsidRPr="00A12F0B" w:rsidRDefault="000F0DAE" w:rsidP="000705C8">
              <w:pPr>
                <w:rPr>
                  <w:sz w:val="21"/>
                  <w:szCs w:val="21"/>
                </w:rPr>
              </w:pPr>
              <w:r w:rsidRPr="00A12F0B">
                <w:rPr>
                  <w:rFonts w:hint="eastAsia"/>
                  <w:sz w:val="21"/>
                  <w:szCs w:val="21"/>
                </w:rPr>
                <w:t>公司目</w:t>
              </w:r>
              <w:r w:rsidRPr="00136049">
                <w:rPr>
                  <w:rFonts w:hint="eastAsia"/>
                  <w:sz w:val="21"/>
                  <w:szCs w:val="21"/>
                </w:rPr>
                <w:t>前排水企业投入运行的污水处理厂有</w:t>
              </w:r>
              <w:r w:rsidRPr="00136049">
                <w:rPr>
                  <w:sz w:val="21"/>
                  <w:szCs w:val="21"/>
                </w:rPr>
                <w:t>4</w:t>
              </w:r>
              <w:r w:rsidRPr="00136049">
                <w:rPr>
                  <w:rFonts w:hint="eastAsia"/>
                  <w:sz w:val="21"/>
                  <w:szCs w:val="21"/>
                </w:rPr>
                <w:t>9</w:t>
              </w:r>
              <w:r w:rsidRPr="00136049">
                <w:rPr>
                  <w:sz w:val="21"/>
                  <w:szCs w:val="21"/>
                </w:rPr>
                <w:t>个，污水处理业务日处理能力为2</w:t>
              </w:r>
              <w:r w:rsidRPr="00136049">
                <w:rPr>
                  <w:rFonts w:hint="eastAsia"/>
                  <w:sz w:val="21"/>
                  <w:szCs w:val="21"/>
                </w:rPr>
                <w:t>22</w:t>
              </w:r>
              <w:r w:rsidRPr="00136049">
                <w:rPr>
                  <w:sz w:val="21"/>
                  <w:szCs w:val="21"/>
                </w:rPr>
                <w:t>.</w:t>
              </w:r>
              <w:r w:rsidRPr="00136049">
                <w:rPr>
                  <w:rFonts w:hint="eastAsia"/>
                  <w:sz w:val="21"/>
                  <w:szCs w:val="21"/>
                </w:rPr>
                <w:t>8</w:t>
              </w:r>
              <w:r w:rsidRPr="00136049">
                <w:rPr>
                  <w:sz w:val="21"/>
                  <w:szCs w:val="21"/>
                </w:rPr>
                <w:t>3万立方米。其中：重庆市排水有限公司拥有2个污水处理厂，生产能力83.00万立方米/日；重庆市三峡水务有限责任公司拥有1</w:t>
              </w:r>
              <w:r w:rsidRPr="00136049">
                <w:rPr>
                  <w:rFonts w:hint="eastAsia"/>
                  <w:sz w:val="21"/>
                  <w:szCs w:val="21"/>
                </w:rPr>
                <w:t>9</w:t>
              </w:r>
              <w:r w:rsidRPr="00136049">
                <w:rPr>
                  <w:sz w:val="21"/>
                  <w:szCs w:val="21"/>
                </w:rPr>
                <w:t>个污水处理厂，生产能力</w:t>
              </w:r>
              <w:r w:rsidRPr="00136049">
                <w:rPr>
                  <w:rFonts w:hint="eastAsia"/>
                  <w:sz w:val="21"/>
                  <w:szCs w:val="21"/>
                </w:rPr>
                <w:t>65</w:t>
              </w:r>
              <w:r w:rsidRPr="00136049">
                <w:rPr>
                  <w:sz w:val="21"/>
                  <w:szCs w:val="21"/>
                </w:rPr>
                <w:t>.88万立方米/日；</w:t>
              </w:r>
              <w:proofErr w:type="gramStart"/>
              <w:r w:rsidRPr="00136049">
                <w:rPr>
                  <w:sz w:val="21"/>
                  <w:szCs w:val="21"/>
                </w:rPr>
                <w:t>重庆市渝东水务</w:t>
              </w:r>
              <w:proofErr w:type="gramEnd"/>
              <w:r w:rsidRPr="00136049">
                <w:rPr>
                  <w:sz w:val="21"/>
                  <w:szCs w:val="21"/>
                </w:rPr>
                <w:t>有限公司拥有11个污水处理厂，生产能力26.00万立方米/日；</w:t>
              </w:r>
              <w:proofErr w:type="gramStart"/>
              <w:r w:rsidRPr="00136049">
                <w:rPr>
                  <w:sz w:val="21"/>
                  <w:szCs w:val="21"/>
                </w:rPr>
                <w:t>重庆市渝西水务</w:t>
              </w:r>
              <w:proofErr w:type="gramEnd"/>
              <w:r w:rsidRPr="00136049">
                <w:rPr>
                  <w:sz w:val="21"/>
                  <w:szCs w:val="21"/>
                </w:rPr>
                <w:t>有限公司拥有8个污水处理厂，生产能力23.20万立方米/日；</w:t>
              </w:r>
              <w:proofErr w:type="gramStart"/>
              <w:r w:rsidRPr="00136049">
                <w:rPr>
                  <w:sz w:val="21"/>
                  <w:szCs w:val="21"/>
                </w:rPr>
                <w:t>重庆市豪洋水务</w:t>
              </w:r>
              <w:proofErr w:type="gramEnd"/>
              <w:r w:rsidRPr="00136049">
                <w:rPr>
                  <w:sz w:val="21"/>
                  <w:szCs w:val="21"/>
                </w:rPr>
                <w:t>建设管理有限公司拥有</w:t>
              </w:r>
              <w:r w:rsidRPr="00136049">
                <w:rPr>
                  <w:rFonts w:hint="eastAsia"/>
                  <w:sz w:val="21"/>
                  <w:szCs w:val="21"/>
                </w:rPr>
                <w:t>8</w:t>
              </w:r>
              <w:r w:rsidRPr="00136049">
                <w:rPr>
                  <w:sz w:val="21"/>
                  <w:szCs w:val="21"/>
                </w:rPr>
                <w:t>个污水处理厂，生产能力</w:t>
              </w:r>
              <w:r w:rsidRPr="00136049">
                <w:rPr>
                  <w:rFonts w:hint="eastAsia"/>
                  <w:sz w:val="21"/>
                  <w:szCs w:val="21"/>
                </w:rPr>
                <w:t>23</w:t>
              </w:r>
              <w:r w:rsidRPr="00136049">
                <w:rPr>
                  <w:sz w:val="21"/>
                  <w:szCs w:val="21"/>
                </w:rPr>
                <w:t>.25万立方米/日</w:t>
              </w:r>
              <w:r w:rsidRPr="00136049">
                <w:rPr>
                  <w:rFonts w:hint="eastAsia"/>
                  <w:sz w:val="21"/>
                  <w:szCs w:val="21"/>
                </w:rPr>
                <w:t>；重庆市大足区清溪水务有限公司</w:t>
              </w:r>
              <w:r w:rsidRPr="00136049">
                <w:rPr>
                  <w:sz w:val="21"/>
                  <w:szCs w:val="21"/>
                </w:rPr>
                <w:t>拥有</w:t>
              </w:r>
              <w:r w:rsidRPr="00136049">
                <w:rPr>
                  <w:rFonts w:hint="eastAsia"/>
                  <w:sz w:val="21"/>
                  <w:szCs w:val="21"/>
                </w:rPr>
                <w:t>1</w:t>
              </w:r>
              <w:r w:rsidRPr="00136049">
                <w:rPr>
                  <w:sz w:val="21"/>
                  <w:szCs w:val="21"/>
                </w:rPr>
                <w:t>个污水处理厂，生产能力</w:t>
              </w:r>
              <w:r w:rsidRPr="00136049">
                <w:rPr>
                  <w:rFonts w:hint="eastAsia"/>
                  <w:sz w:val="21"/>
                  <w:szCs w:val="21"/>
                </w:rPr>
                <w:t>1</w:t>
              </w:r>
              <w:r w:rsidRPr="00136049">
                <w:rPr>
                  <w:sz w:val="21"/>
                  <w:szCs w:val="21"/>
                </w:rPr>
                <w:t>.</w:t>
              </w:r>
              <w:r w:rsidRPr="00136049">
                <w:rPr>
                  <w:rFonts w:hint="eastAsia"/>
                  <w:sz w:val="21"/>
                  <w:szCs w:val="21"/>
                </w:rPr>
                <w:t>5</w:t>
              </w:r>
              <w:r w:rsidRPr="00136049">
                <w:rPr>
                  <w:sz w:val="21"/>
                  <w:szCs w:val="21"/>
                </w:rPr>
                <w:t>0万立方米/日</w:t>
              </w:r>
              <w:r>
                <w:rPr>
                  <w:rFonts w:hint="eastAsia"/>
                  <w:sz w:val="21"/>
                  <w:szCs w:val="21"/>
                </w:rPr>
                <w:t>。</w:t>
              </w:r>
            </w:p>
            <w:p w:rsidR="000A3E1B" w:rsidRDefault="000F0DAE">
              <w:pPr>
                <w:rPr>
                  <w:szCs w:val="21"/>
                </w:rPr>
              </w:pPr>
              <w:r w:rsidRPr="00A12F0B">
                <w:rPr>
                  <w:rFonts w:hint="eastAsia"/>
                  <w:sz w:val="21"/>
                  <w:szCs w:val="21"/>
                </w:rPr>
                <w:t>本公司财务报告</w:t>
              </w:r>
              <w:proofErr w:type="gramStart"/>
              <w:r w:rsidRPr="00A12F0B">
                <w:rPr>
                  <w:rFonts w:hint="eastAsia"/>
                  <w:sz w:val="21"/>
                  <w:szCs w:val="21"/>
                </w:rPr>
                <w:t>业经于</w:t>
              </w:r>
              <w:proofErr w:type="gramEnd"/>
              <w:r w:rsidRPr="003E6E67">
                <w:rPr>
                  <w:sz w:val="21"/>
                  <w:szCs w:val="21"/>
                </w:rPr>
                <w:t>2016年</w:t>
              </w:r>
              <w:r w:rsidRPr="003E6E67">
                <w:rPr>
                  <w:rFonts w:hint="eastAsia"/>
                  <w:sz w:val="21"/>
                  <w:szCs w:val="21"/>
                </w:rPr>
                <w:t>8</w:t>
              </w:r>
              <w:r w:rsidRPr="003E6E67">
                <w:rPr>
                  <w:sz w:val="21"/>
                  <w:szCs w:val="21"/>
                </w:rPr>
                <w:t>月</w:t>
              </w:r>
              <w:r w:rsidRPr="003E6E67">
                <w:rPr>
                  <w:rFonts w:hint="eastAsia"/>
                  <w:sz w:val="21"/>
                  <w:szCs w:val="21"/>
                </w:rPr>
                <w:t>8</w:t>
              </w:r>
              <w:r w:rsidRPr="003E6E67">
                <w:rPr>
                  <w:sz w:val="21"/>
                  <w:szCs w:val="21"/>
                </w:rPr>
                <w:t>日</w:t>
              </w:r>
              <w:r w:rsidRPr="003E6E67">
                <w:rPr>
                  <w:rFonts w:hint="eastAsia"/>
                  <w:sz w:val="21"/>
                  <w:szCs w:val="21"/>
                </w:rPr>
                <w:t>召开的公司第三届董事会第二十四次</w:t>
              </w:r>
              <w:r w:rsidRPr="00A12F0B">
                <w:rPr>
                  <w:rFonts w:hint="eastAsia"/>
                  <w:sz w:val="21"/>
                  <w:szCs w:val="21"/>
                </w:rPr>
                <w:t>会议</w:t>
              </w:r>
              <w:r w:rsidRPr="00A12F0B">
                <w:rPr>
                  <w:sz w:val="21"/>
                  <w:szCs w:val="21"/>
                </w:rPr>
                <w:t>批准。</w:t>
              </w:r>
            </w:p>
          </w:sdtContent>
        </w:sdt>
        <w:p w:rsidR="000A3E1B" w:rsidRDefault="000A3E1B">
          <w:pPr>
            <w:rPr>
              <w:szCs w:val="21"/>
            </w:rPr>
          </w:pPr>
        </w:p>
        <w:p w:rsidR="000A3E1B" w:rsidRDefault="00845B1A">
          <w:pPr>
            <w:pStyle w:val="3"/>
            <w:numPr>
              <w:ilvl w:val="0"/>
              <w:numId w:val="108"/>
            </w:numPr>
            <w:rPr>
              <w:szCs w:val="21"/>
            </w:rPr>
          </w:pPr>
          <w:r>
            <w:rPr>
              <w:rFonts w:hint="eastAsia"/>
              <w:szCs w:val="21"/>
            </w:rPr>
            <w:t>合并财务</w:t>
          </w:r>
          <w:r>
            <w:rPr>
              <w:rFonts w:hint="eastAsia"/>
            </w:rPr>
            <w:t>报表</w:t>
          </w:r>
          <w:r>
            <w:rPr>
              <w:rFonts w:hint="eastAsia"/>
              <w:szCs w:val="21"/>
            </w:rPr>
            <w:t>范围</w:t>
          </w:r>
        </w:p>
        <w:sdt>
          <w:sdtPr>
            <w:rPr>
              <w:szCs w:val="21"/>
            </w:rPr>
            <w:alias w:val="本年度合并财务报表范围"/>
            <w:tag w:val="_GBC_696c121eead146fba6371fa5b371b2fc"/>
            <w:id w:val="-544523265"/>
            <w:lock w:val="sdtLocked"/>
            <w:placeholder>
              <w:docPart w:val="GBC22222222222222222222222222222"/>
            </w:placeholder>
          </w:sdtPr>
          <w:sdtEndPr>
            <w:rPr>
              <w:sz w:val="21"/>
            </w:rPr>
          </w:sdtEndPr>
          <w:sdtContent>
            <w:p w:rsidR="000705C8" w:rsidRPr="00A12F0B" w:rsidRDefault="000705C8" w:rsidP="000705C8">
              <w:pPr>
                <w:rPr>
                  <w:rFonts w:ascii="Times New Roman" w:hAnsi="Times New Roman"/>
                  <w:sz w:val="21"/>
                  <w:szCs w:val="21"/>
                </w:rPr>
              </w:pPr>
              <w:r w:rsidRPr="00A12F0B">
                <w:rPr>
                  <w:rFonts w:ascii="Times New Roman" w:hAnsi="Times New Roman"/>
                  <w:sz w:val="21"/>
                  <w:szCs w:val="21"/>
                </w:rPr>
                <w:t>截</w:t>
              </w:r>
              <w:r w:rsidRPr="00A12F0B">
                <w:rPr>
                  <w:rFonts w:ascii="Times New Roman" w:hAnsi="Times New Roman" w:hint="eastAsia"/>
                  <w:sz w:val="21"/>
                  <w:szCs w:val="21"/>
                </w:rPr>
                <w:t>至</w:t>
              </w:r>
              <w:r w:rsidRPr="00A12F0B">
                <w:rPr>
                  <w:rFonts w:ascii="Times New Roman" w:hAnsi="Times New Roman"/>
                  <w:sz w:val="21"/>
                  <w:szCs w:val="21"/>
                </w:rPr>
                <w:t>20</w:t>
              </w:r>
              <w:r w:rsidRPr="00A12F0B">
                <w:rPr>
                  <w:rFonts w:ascii="Times New Roman" w:hAnsi="Times New Roman" w:hint="eastAsia"/>
                  <w:sz w:val="21"/>
                  <w:szCs w:val="21"/>
                </w:rPr>
                <w:t>16</w:t>
              </w:r>
              <w:r w:rsidRPr="00A12F0B">
                <w:rPr>
                  <w:rFonts w:ascii="Times New Roman" w:hAnsi="Times New Roman"/>
                  <w:sz w:val="21"/>
                  <w:szCs w:val="21"/>
                </w:rPr>
                <w:t>年</w:t>
              </w:r>
              <w:r w:rsidRPr="00A12F0B">
                <w:rPr>
                  <w:rFonts w:ascii="Times New Roman" w:hAnsi="Times New Roman" w:hint="eastAsia"/>
                  <w:sz w:val="21"/>
                  <w:szCs w:val="21"/>
                </w:rPr>
                <w:t>6</w:t>
              </w:r>
              <w:r w:rsidRPr="00A12F0B">
                <w:rPr>
                  <w:rFonts w:ascii="Times New Roman" w:hAnsi="Times New Roman"/>
                  <w:sz w:val="21"/>
                  <w:szCs w:val="21"/>
                </w:rPr>
                <w:t>月</w:t>
              </w:r>
              <w:r w:rsidRPr="00A12F0B">
                <w:rPr>
                  <w:rFonts w:ascii="Times New Roman" w:hAnsi="Times New Roman"/>
                  <w:sz w:val="21"/>
                  <w:szCs w:val="21"/>
                </w:rPr>
                <w:t>3</w:t>
              </w:r>
              <w:r w:rsidRPr="00A12F0B">
                <w:rPr>
                  <w:rFonts w:ascii="Times New Roman" w:hAnsi="Times New Roman" w:hint="eastAsia"/>
                  <w:sz w:val="21"/>
                  <w:szCs w:val="21"/>
                </w:rPr>
                <w:t>0</w:t>
              </w:r>
              <w:r w:rsidRPr="00A12F0B">
                <w:rPr>
                  <w:rFonts w:ascii="Times New Roman" w:hAnsi="Times New Roman"/>
                  <w:sz w:val="21"/>
                  <w:szCs w:val="21"/>
                </w:rPr>
                <w:t>日</w:t>
              </w:r>
              <w:r w:rsidRPr="00A12F0B">
                <w:rPr>
                  <w:rFonts w:ascii="Times New Roman" w:hAnsi="Times New Roman" w:hint="eastAsia"/>
                  <w:sz w:val="21"/>
                  <w:szCs w:val="21"/>
                </w:rPr>
                <w:t>止</w:t>
              </w:r>
              <w:r w:rsidRPr="00A12F0B">
                <w:rPr>
                  <w:rFonts w:ascii="Times New Roman" w:hAnsi="Times New Roman"/>
                  <w:sz w:val="21"/>
                  <w:szCs w:val="21"/>
                </w:rPr>
                <w:t>，</w:t>
              </w:r>
              <w:r w:rsidRPr="00A12F0B">
                <w:rPr>
                  <w:rFonts w:ascii="Times New Roman" w:hAnsi="Times New Roman" w:hint="eastAsia"/>
                  <w:sz w:val="21"/>
                  <w:szCs w:val="21"/>
                </w:rPr>
                <w:t>本</w:t>
              </w:r>
              <w:r w:rsidRPr="00A12F0B">
                <w:rPr>
                  <w:rFonts w:ascii="Times New Roman" w:hAnsi="Times New Roman"/>
                  <w:sz w:val="21"/>
                  <w:szCs w:val="21"/>
                </w:rPr>
                <w:t>公司</w:t>
              </w:r>
              <w:r w:rsidRPr="00A12F0B">
                <w:rPr>
                  <w:rFonts w:ascii="Times New Roman" w:hAnsi="Times New Roman" w:hint="eastAsia"/>
                  <w:sz w:val="21"/>
                  <w:szCs w:val="21"/>
                </w:rPr>
                <w:t>合</w:t>
              </w:r>
              <w:r w:rsidRPr="00A12F0B">
                <w:rPr>
                  <w:rFonts w:ascii="Times New Roman" w:hAnsi="Times New Roman"/>
                  <w:sz w:val="21"/>
                  <w:szCs w:val="21"/>
                </w:rPr>
                <w:t>并</w:t>
              </w:r>
              <w:r w:rsidRPr="00A12F0B">
                <w:rPr>
                  <w:rFonts w:ascii="Times New Roman" w:hAnsi="Times New Roman" w:hint="eastAsia"/>
                  <w:sz w:val="21"/>
                  <w:szCs w:val="21"/>
                </w:rPr>
                <w:t>财</w:t>
              </w:r>
              <w:r w:rsidRPr="00A12F0B">
                <w:rPr>
                  <w:rFonts w:ascii="Times New Roman" w:hAnsi="Times New Roman"/>
                  <w:sz w:val="21"/>
                  <w:szCs w:val="21"/>
                </w:rPr>
                <w:t>务报表</w:t>
              </w:r>
              <w:r w:rsidRPr="00A12F0B">
                <w:rPr>
                  <w:rFonts w:ascii="Times New Roman" w:hAnsi="Times New Roman" w:hint="eastAsia"/>
                  <w:sz w:val="21"/>
                  <w:szCs w:val="21"/>
                </w:rPr>
                <w:t>范围</w:t>
              </w:r>
              <w:r w:rsidRPr="00A12F0B">
                <w:rPr>
                  <w:rFonts w:ascii="Times New Roman" w:hAnsi="Times New Roman"/>
                  <w:sz w:val="21"/>
                  <w:szCs w:val="21"/>
                </w:rPr>
                <w:t>内子公司如下：</w:t>
              </w:r>
            </w:p>
            <w:tbl>
              <w:tblPr>
                <w:tblW w:w="7769" w:type="dxa"/>
                <w:tblInd w:w="724" w:type="dxa"/>
                <w:tblBorders>
                  <w:top w:val="single" w:sz="12" w:space="0" w:color="auto"/>
                  <w:bottom w:val="single" w:sz="12" w:space="0" w:color="auto"/>
                  <w:insideH w:val="dotted" w:sz="4" w:space="0" w:color="auto"/>
                  <w:insideV w:val="dotted" w:sz="4" w:space="0" w:color="auto"/>
                </w:tblBorders>
                <w:tblLayout w:type="fixed"/>
                <w:tblLook w:val="04A0" w:firstRow="1" w:lastRow="0" w:firstColumn="1" w:lastColumn="0" w:noHBand="0" w:noVBand="1"/>
              </w:tblPr>
              <w:tblGrid>
                <w:gridCol w:w="7769"/>
              </w:tblGrid>
              <w:tr w:rsidR="004620F9" w:rsidRPr="00074999" w:rsidTr="00DE5CE1">
                <w:trPr>
                  <w:trHeight w:val="340"/>
                  <w:tblHeader/>
                </w:trPr>
                <w:tc>
                  <w:tcPr>
                    <w:tcW w:w="7769" w:type="dxa"/>
                    <w:shd w:val="clear" w:color="auto" w:fill="auto"/>
                    <w:vAlign w:val="center"/>
                  </w:tcPr>
                  <w:p w:rsidR="004620F9" w:rsidRPr="00074999" w:rsidRDefault="004620F9" w:rsidP="00DE5CE1">
                    <w:pPr>
                      <w:snapToGrid w:val="0"/>
                      <w:spacing w:line="400" w:lineRule="atLeast"/>
                      <w:jc w:val="center"/>
                      <w:rPr>
                        <w:szCs w:val="21"/>
                      </w:rPr>
                    </w:pPr>
                    <w:r w:rsidRPr="00074999">
                      <w:rPr>
                        <w:rFonts w:cs="Arial" w:hint="eastAsia"/>
                        <w:sz w:val="18"/>
                        <w:szCs w:val="21"/>
                        <w:lang w:val="en-GB"/>
                      </w:rPr>
                      <w:t>子公司名称</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cs="Arial"/>
                        <w:szCs w:val="21"/>
                        <w:lang w:val="en-GB"/>
                      </w:rPr>
                    </w:pPr>
                    <w:r w:rsidRPr="00074999">
                      <w:rPr>
                        <w:rFonts w:ascii="Arial Narrow" w:hAnsi="Arial Narrow"/>
                        <w:sz w:val="18"/>
                        <w:szCs w:val="18"/>
                      </w:rPr>
                      <w:t>重庆市自来水有限公司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cs="Arial"/>
                        <w:szCs w:val="21"/>
                        <w:lang w:val="en-GB"/>
                      </w:rPr>
                    </w:pPr>
                    <w:r w:rsidRPr="00074999">
                      <w:rPr>
                        <w:rFonts w:ascii="Arial Narrow" w:hAnsi="Arial Narrow"/>
                        <w:sz w:val="18"/>
                        <w:szCs w:val="18"/>
                      </w:rPr>
                      <w:t>重庆市渝南自来水有限公司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cs="Arial"/>
                        <w:szCs w:val="21"/>
                        <w:lang w:val="en-GB"/>
                      </w:rPr>
                    </w:pPr>
                    <w:r w:rsidRPr="00074999">
                      <w:rPr>
                        <w:rFonts w:ascii="Arial Narrow" w:hAnsi="Arial Narrow"/>
                        <w:sz w:val="18"/>
                        <w:szCs w:val="18"/>
                      </w:rPr>
                      <w:t>重庆市万盛自来水有限公司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cs="Arial"/>
                        <w:szCs w:val="21"/>
                        <w:lang w:val="en-GB"/>
                      </w:rPr>
                    </w:pPr>
                    <w:r w:rsidRPr="00074999">
                      <w:rPr>
                        <w:rFonts w:ascii="Arial Narrow" w:hAnsi="Arial Narrow"/>
                        <w:sz w:val="18"/>
                        <w:szCs w:val="18"/>
                      </w:rPr>
                      <w:t>重庆市排水有限公司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szCs w:val="21"/>
                      </w:rPr>
                    </w:pPr>
                    <w:r w:rsidRPr="00074999">
                      <w:rPr>
                        <w:rFonts w:ascii="Arial Narrow" w:hAnsi="Arial Narrow"/>
                        <w:sz w:val="18"/>
                        <w:szCs w:val="18"/>
                      </w:rPr>
                      <w:t>重庆市三峡水务有限责任公司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proofErr w:type="gramStart"/>
                    <w:r w:rsidRPr="00074999">
                      <w:rPr>
                        <w:rFonts w:ascii="Arial Narrow" w:hAnsi="Arial Narrow"/>
                        <w:sz w:val="18"/>
                        <w:szCs w:val="18"/>
                      </w:rPr>
                      <w:t>重庆市渝东水务</w:t>
                    </w:r>
                    <w:proofErr w:type="gramEnd"/>
                    <w:r w:rsidRPr="00074999">
                      <w:rPr>
                        <w:rFonts w:ascii="Arial Narrow" w:hAnsi="Arial Narrow"/>
                        <w:sz w:val="18"/>
                        <w:szCs w:val="18"/>
                      </w:rPr>
                      <w:t>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proofErr w:type="gramStart"/>
                    <w:r w:rsidRPr="00074999">
                      <w:rPr>
                        <w:rFonts w:ascii="Arial Narrow" w:hAnsi="Arial Narrow"/>
                        <w:sz w:val="18"/>
                        <w:szCs w:val="18"/>
                      </w:rPr>
                      <w:t>重庆市渝西水务</w:t>
                    </w:r>
                    <w:proofErr w:type="gramEnd"/>
                    <w:r w:rsidRPr="00074999">
                      <w:rPr>
                        <w:rFonts w:ascii="Arial Narrow" w:hAnsi="Arial Narrow"/>
                        <w:sz w:val="18"/>
                        <w:szCs w:val="18"/>
                      </w:rPr>
                      <w:t>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proofErr w:type="gramStart"/>
                    <w:r w:rsidRPr="00074999">
                      <w:rPr>
                        <w:rFonts w:ascii="Arial Narrow" w:hAnsi="Arial Narrow"/>
                        <w:sz w:val="18"/>
                        <w:szCs w:val="18"/>
                      </w:rPr>
                      <w:t>重庆市豪洋水务</w:t>
                    </w:r>
                    <w:proofErr w:type="gramEnd"/>
                    <w:r w:rsidRPr="00074999">
                      <w:rPr>
                        <w:rFonts w:ascii="Arial Narrow" w:hAnsi="Arial Narrow"/>
                        <w:sz w:val="18"/>
                        <w:szCs w:val="18"/>
                      </w:rPr>
                      <w:t>建设管理有限公司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重庆公用事业建设有限公司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重庆公用工程建设监理有限责任公司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重庆公用事业投资开发有限公司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重庆两江水务有限公司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lastRenderedPageBreak/>
                      <w:t>重庆市合川区自来水有限责任公司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重庆香江环保产业有限公司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重庆水务集团工程有限公司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sidRPr="00074999">
                      <w:rPr>
                        <w:rFonts w:ascii="Arial Narrow" w:hAnsi="Arial Narrow"/>
                        <w:sz w:val="18"/>
                        <w:szCs w:val="18"/>
                      </w:rPr>
                      <w:t>九龙县汤古电力开发有限公司</w:t>
                    </w:r>
                  </w:p>
                </w:tc>
              </w:tr>
              <w:tr w:rsidR="004620F9" w:rsidRPr="00074999" w:rsidTr="00DE5CE1">
                <w:trPr>
                  <w:trHeight w:val="340"/>
                </w:trPr>
                <w:tc>
                  <w:tcPr>
                    <w:tcW w:w="7769" w:type="dxa"/>
                    <w:shd w:val="clear" w:color="auto" w:fill="auto"/>
                    <w:vAlign w:val="center"/>
                  </w:tcPr>
                  <w:p w:rsidR="004620F9" w:rsidRPr="00074999" w:rsidRDefault="004620F9" w:rsidP="00DE5CE1">
                    <w:pPr>
                      <w:snapToGrid w:val="0"/>
                      <w:spacing w:line="400" w:lineRule="atLeast"/>
                      <w:rPr>
                        <w:rFonts w:ascii="Arial Narrow" w:hAnsi="Arial Narrow"/>
                        <w:sz w:val="18"/>
                        <w:szCs w:val="18"/>
                      </w:rPr>
                    </w:pPr>
                    <w:r>
                      <w:rPr>
                        <w:rFonts w:ascii="Arial Narrow" w:hAnsi="Arial Narrow" w:hint="eastAsia"/>
                        <w:sz w:val="18"/>
                        <w:szCs w:val="18"/>
                      </w:rPr>
                      <w:t>重庆市大足区清溪水务有限公司</w:t>
                    </w:r>
                  </w:p>
                </w:tc>
                <w:bookmarkStart w:id="91" w:name="_GoBack"/>
                <w:bookmarkEnd w:id="91"/>
              </w:tr>
            </w:tbl>
            <w:p w:rsidR="00E9515E" w:rsidRPr="00A12F0B" w:rsidRDefault="00A2457D">
              <w:pPr>
                <w:rPr>
                  <w:sz w:val="21"/>
                  <w:szCs w:val="21"/>
                </w:rPr>
              </w:pPr>
            </w:p>
          </w:sdtContent>
        </w:sdt>
      </w:sdtContent>
    </w:sdt>
    <w:p w:rsidR="000A3E1B" w:rsidRDefault="000A3E1B">
      <w:pPr>
        <w:rPr>
          <w:szCs w:val="21"/>
        </w:rPr>
      </w:pPr>
    </w:p>
    <w:p w:rsidR="000A3E1B" w:rsidRDefault="00845B1A">
      <w:pPr>
        <w:pStyle w:val="2"/>
        <w:numPr>
          <w:ilvl w:val="0"/>
          <w:numId w:val="44"/>
        </w:numPr>
        <w:rPr>
          <w:rFonts w:ascii="宋体" w:hAnsi="宋体"/>
        </w:rPr>
      </w:pPr>
      <w:r>
        <w:rPr>
          <w:rFonts w:ascii="宋体" w:hAnsi="宋体" w:hint="eastAsia"/>
        </w:rPr>
        <w:t>财务报表的编制基础</w:t>
      </w:r>
    </w:p>
    <w:sdt>
      <w:sdtPr>
        <w:rPr>
          <w:rFonts w:asciiTheme="minorHAnsi" w:hAnsiTheme="minorHAnsi" w:cs="宋体"/>
          <w:b w:val="0"/>
          <w:bCs w:val="0"/>
          <w:kern w:val="0"/>
          <w:sz w:val="24"/>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 w:val="21"/>
          <w:szCs w:val="21"/>
        </w:rPr>
      </w:sdtEndPr>
      <w:sdtContent>
        <w:p w:rsidR="000A3E1B" w:rsidRDefault="00845B1A">
          <w:pPr>
            <w:pStyle w:val="3"/>
            <w:numPr>
              <w:ilvl w:val="0"/>
              <w:numId w:val="45"/>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rPr>
              <w:sz w:val="21"/>
            </w:rPr>
          </w:sdtEndPr>
          <w:sdtContent>
            <w:p w:rsidR="000A3E1B" w:rsidRPr="00A12F0B" w:rsidRDefault="00E9515E">
              <w:pPr>
                <w:rPr>
                  <w:sz w:val="21"/>
                  <w:szCs w:val="21"/>
                </w:rPr>
              </w:pPr>
              <w:r w:rsidRPr="00A12F0B">
                <w:rPr>
                  <w:rFonts w:hint="eastAsia"/>
                  <w:sz w:val="21"/>
                  <w:szCs w:val="21"/>
                </w:rPr>
                <w:t>公司以持续经营为基础，根据实际发生的交易和事项，按照财政部颁布的《企业会计准则——基本准则》和各项具体会计准则、企业会计准则应用指南、企业会计准则解释及其他相关规定（以下合称“企业会计准则”），以及中国证券监督管理委员会《公开发行证券的公司信息披露编报规则第</w:t>
              </w:r>
              <w:r w:rsidRPr="00A12F0B">
                <w:rPr>
                  <w:sz w:val="21"/>
                  <w:szCs w:val="21"/>
                </w:rPr>
                <w:t>15 号——财务报告的一般规定》的披露规定编制财务报表。</w:t>
              </w:r>
            </w:p>
          </w:sdtContent>
        </w:sdt>
      </w:sdtContent>
    </w:sdt>
    <w:p w:rsidR="000A3E1B" w:rsidRDefault="000A3E1B">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0A3E1B" w:rsidRDefault="00845B1A">
          <w:pPr>
            <w:pStyle w:val="3"/>
            <w:numPr>
              <w:ilvl w:val="0"/>
              <w:numId w:val="45"/>
            </w:numPr>
          </w:pPr>
          <w:r>
            <w:rPr>
              <w:rFonts w:hint="eastAsia"/>
            </w:rPr>
            <w:t>持续经营</w:t>
          </w:r>
        </w:p>
        <w:sdt>
          <w:sdtPr>
            <w:alias w:val="持续经营"/>
            <w:tag w:val="_GBC_dc876c24006b428987a041949eb554f3"/>
            <w:id w:val="425929805"/>
            <w:lock w:val="sdtLocked"/>
            <w:placeholder>
              <w:docPart w:val="GBC22222222222222222222222222222"/>
            </w:placeholder>
          </w:sdtPr>
          <w:sdtEndPr/>
          <w:sdtContent>
            <w:p w:rsidR="000A3E1B" w:rsidRPr="00E9515E" w:rsidRDefault="00E9515E" w:rsidP="00E9515E">
              <w:pPr>
                <w:pStyle w:val="afb"/>
                <w:ind w:leftChars="0" w:left="0"/>
                <w:rPr>
                  <w:rFonts w:ascii="Arial Narrow" w:hAnsi="Arial Narrow"/>
                </w:rPr>
              </w:pPr>
              <w:r w:rsidRPr="00341FC3">
                <w:rPr>
                  <w:rFonts w:cs="宋体" w:hint="eastAsia"/>
                  <w:kern w:val="0"/>
                  <w:szCs w:val="24"/>
                </w:rPr>
                <w:t>本公司自本报告期末至少</w:t>
              </w:r>
              <w:r w:rsidRPr="00341FC3">
                <w:rPr>
                  <w:rFonts w:cs="宋体"/>
                  <w:kern w:val="0"/>
                  <w:szCs w:val="24"/>
                </w:rPr>
                <w:t>12个月内具备持续经营能力，无影响持续经营能力的重大事项。</w:t>
              </w:r>
            </w:p>
          </w:sdtContent>
        </w:sdt>
      </w:sdtContent>
    </w:sdt>
    <w:p w:rsidR="000A3E1B" w:rsidRDefault="000A3E1B">
      <w:pPr>
        <w:rPr>
          <w:szCs w:val="21"/>
        </w:rPr>
      </w:pPr>
    </w:p>
    <w:p w:rsidR="000A3E1B" w:rsidRDefault="00845B1A">
      <w:pPr>
        <w:pStyle w:val="2"/>
        <w:numPr>
          <w:ilvl w:val="0"/>
          <w:numId w:val="44"/>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rPr>
          <w:sz w:val="21"/>
          <w:szCs w:val="21"/>
        </w:rPr>
      </w:sdtEndPr>
      <w:sdtContent>
        <w:p w:rsidR="000A3E1B" w:rsidRPr="00A12F0B" w:rsidRDefault="00845B1A">
          <w:pPr>
            <w:rPr>
              <w:sz w:val="21"/>
              <w:szCs w:val="21"/>
            </w:rPr>
          </w:pPr>
          <w:r w:rsidRPr="00A12F0B">
            <w:rPr>
              <w:rFonts w:hint="eastAsia"/>
              <w:sz w:val="21"/>
              <w:szCs w:val="21"/>
            </w:rPr>
            <w:t>具体会计政策和会计估计提示：</w:t>
          </w:r>
        </w:p>
        <w:sdt>
          <w:sdtPr>
            <w:rPr>
              <w:sz w:val="21"/>
              <w:szCs w:val="21"/>
            </w:rPr>
            <w:alias w:val="具体会计政策和会计估计提示"/>
            <w:tag w:val="_GBC_caddaeaf0d1a454ab0bede37f0db7782"/>
            <w:id w:val="1857146552"/>
            <w:lock w:val="sdtLocked"/>
            <w:placeholder>
              <w:docPart w:val="GBC22222222222222222222222222222"/>
            </w:placeholder>
          </w:sdtPr>
          <w:sdtEndPr/>
          <w:sdtContent>
            <w:p w:rsidR="000A3E1B" w:rsidRPr="00A12F0B" w:rsidRDefault="00E9515E">
              <w:pPr>
                <w:rPr>
                  <w:sz w:val="21"/>
                  <w:szCs w:val="21"/>
                </w:rPr>
              </w:pPr>
              <w:r w:rsidRPr="00A12F0B">
                <w:rPr>
                  <w:rFonts w:hint="eastAsia"/>
                  <w:sz w:val="21"/>
                  <w:szCs w:val="21"/>
                </w:rPr>
                <w:t>以下披露内容已涵盖了本公司根据实际生产经营特点制定的具体会计政策和会计估计。</w:t>
              </w:r>
            </w:p>
          </w:sdtContent>
        </w:sdt>
      </w:sdtContent>
    </w:sdt>
    <w:sdt>
      <w:sdtPr>
        <w:rPr>
          <w:rFonts w:asciiTheme="minorHAnsi" w:hAnsiTheme="minorHAnsi" w:cs="宋体"/>
          <w:b w:val="0"/>
          <w:bCs w:val="0"/>
          <w:kern w:val="0"/>
          <w:sz w:val="24"/>
          <w:szCs w:val="21"/>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rPr>
      </w:sdtEndPr>
      <w:sdtContent>
        <w:p w:rsidR="000A3E1B" w:rsidRDefault="00845B1A">
          <w:pPr>
            <w:pStyle w:val="3"/>
            <w:numPr>
              <w:ilvl w:val="0"/>
              <w:numId w:val="46"/>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rPr>
              <w:sz w:val="21"/>
            </w:rPr>
          </w:sdtEndPr>
          <w:sdtContent>
            <w:p w:rsidR="000A3E1B" w:rsidRPr="00A12F0B" w:rsidRDefault="00845B1A">
              <w:pPr>
                <w:rPr>
                  <w:sz w:val="21"/>
                  <w:szCs w:val="21"/>
                </w:rPr>
              </w:pPr>
              <w:r w:rsidRPr="00A12F0B">
                <w:rPr>
                  <w:sz w:val="21"/>
                  <w:szCs w:val="21"/>
                </w:rPr>
                <w:t>本公司所编制的财务报表符合企业会计准则的要求，真实、完整地反映了公司的财务状况、经营成果、股东权益变动和现金流量等有关信息。</w:t>
              </w:r>
            </w:p>
          </w:sdtContent>
        </w:sdt>
      </w:sdtContent>
    </w:sdt>
    <w:p w:rsidR="000A3E1B" w:rsidRDefault="000A3E1B">
      <w:pPr>
        <w:rPr>
          <w:szCs w:val="21"/>
        </w:rPr>
      </w:pPr>
    </w:p>
    <w:sdt>
      <w:sdtPr>
        <w:rPr>
          <w:rFonts w:ascii="宋体" w:hAnsi="宋体" w:cs="宋体"/>
          <w:b w:val="0"/>
          <w:bCs w:val="0"/>
          <w:kern w:val="0"/>
          <w:sz w:val="24"/>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0A3E1B" w:rsidRDefault="00845B1A">
          <w:pPr>
            <w:pStyle w:val="3"/>
            <w:numPr>
              <w:ilvl w:val="0"/>
              <w:numId w:val="46"/>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0A3E1B" w:rsidRDefault="00E9515E">
              <w:pPr>
                <w:rPr>
                  <w:szCs w:val="21"/>
                </w:rPr>
              </w:pPr>
              <w:r w:rsidRPr="00A12F0B">
                <w:rPr>
                  <w:rFonts w:hint="eastAsia"/>
                  <w:sz w:val="21"/>
                  <w:szCs w:val="21"/>
                </w:rPr>
                <w:t>自公历</w:t>
              </w:r>
              <w:r w:rsidRPr="00A12F0B">
                <w:rPr>
                  <w:sz w:val="21"/>
                  <w:szCs w:val="21"/>
                </w:rPr>
                <w:t>1月1日至12月31日止为一个会计年度，并以其作为资产和负债的流动性划分标准。</w:t>
              </w:r>
            </w:p>
          </w:sdtContent>
        </w:sdt>
      </w:sdtContent>
    </w:sdt>
    <w:p w:rsidR="000A3E1B" w:rsidRDefault="000A3E1B">
      <w:pPr>
        <w:rPr>
          <w:szCs w:val="21"/>
        </w:rPr>
      </w:pPr>
    </w:p>
    <w:sdt>
      <w:sdtPr>
        <w:rPr>
          <w:rFonts w:asciiTheme="minorHAnsi" w:hAnsiTheme="minorHAnsi" w:cs="宋体" w:hint="eastAsia"/>
          <w:b w:val="0"/>
          <w:bCs w:val="0"/>
          <w:kern w:val="0"/>
          <w:sz w:val="24"/>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0A3E1B" w:rsidRDefault="00845B1A">
          <w:pPr>
            <w:pStyle w:val="3"/>
            <w:numPr>
              <w:ilvl w:val="0"/>
              <w:numId w:val="46"/>
            </w:numPr>
          </w:pPr>
          <w:r>
            <w:rPr>
              <w:rFonts w:hint="eastAsia"/>
            </w:rPr>
            <w:t>营业周期</w:t>
          </w:r>
        </w:p>
        <w:sdt>
          <w:sdtPr>
            <w:rPr>
              <w:szCs w:val="21"/>
            </w:rPr>
            <w:alias w:val="营业周期"/>
            <w:tag w:val="_GBC_e145e43187d9463889884f48e9e0b234"/>
            <w:id w:val="-1839073962"/>
            <w:lock w:val="sdtLocked"/>
            <w:placeholder>
              <w:docPart w:val="GBC22222222222222222222222222222"/>
            </w:placeholder>
          </w:sdtPr>
          <w:sdtEndPr/>
          <w:sdtContent>
            <w:p w:rsidR="000A3E1B" w:rsidRDefault="00E9515E">
              <w:pPr>
                <w:rPr>
                  <w:szCs w:val="21"/>
                </w:rPr>
              </w:pPr>
              <w:r w:rsidRPr="00F05DB0">
                <w:rPr>
                  <w:rFonts w:hint="eastAsia"/>
                  <w:sz w:val="21"/>
                  <w:szCs w:val="21"/>
                </w:rPr>
                <w:t>本公司营业周期为</w:t>
              </w:r>
              <w:r w:rsidRPr="00F05DB0">
                <w:rPr>
                  <w:sz w:val="21"/>
                  <w:szCs w:val="21"/>
                </w:rPr>
                <w:t>12个月。</w:t>
              </w:r>
            </w:p>
          </w:sdtContent>
        </w:sdt>
      </w:sdtContent>
    </w:sdt>
    <w:p w:rsidR="000A3E1B" w:rsidRDefault="000A3E1B">
      <w:pPr>
        <w:rPr>
          <w:szCs w:val="21"/>
        </w:rPr>
      </w:pPr>
    </w:p>
    <w:sdt>
      <w:sdtPr>
        <w:rPr>
          <w:rFonts w:asciiTheme="minorHAnsi" w:hAnsiTheme="minorHAnsi" w:cs="宋体"/>
          <w:b w:val="0"/>
          <w:bCs w:val="0"/>
          <w:kern w:val="0"/>
          <w:sz w:val="24"/>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0A3E1B" w:rsidRDefault="00845B1A">
          <w:pPr>
            <w:pStyle w:val="3"/>
            <w:numPr>
              <w:ilvl w:val="0"/>
              <w:numId w:val="46"/>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0A3E1B" w:rsidRDefault="00845B1A">
              <w:pPr>
                <w:rPr>
                  <w:szCs w:val="21"/>
                </w:rPr>
              </w:pPr>
              <w:r>
                <w:rPr>
                  <w:szCs w:val="21"/>
                </w:rPr>
                <w:t>本公司的记账本位币为人民币。</w:t>
              </w:r>
            </w:p>
          </w:sdtContent>
        </w:sdt>
        <w:p w:rsidR="000A3E1B" w:rsidRDefault="00A2457D">
          <w:pPr>
            <w:rPr>
              <w:szCs w:val="21"/>
            </w:rPr>
          </w:pPr>
        </w:p>
      </w:sdtContent>
    </w:sdt>
    <w:sdt>
      <w:sdtPr>
        <w:rPr>
          <w:rFonts w:asciiTheme="minorHAnsi" w:hAnsiTheme="minorHAnsi" w:cs="宋体"/>
          <w:b w:val="0"/>
          <w:bCs w:val="0"/>
          <w:kern w:val="0"/>
          <w:sz w:val="24"/>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 w:val="21"/>
          <w:szCs w:val="21"/>
        </w:rPr>
      </w:sdtEndPr>
      <w:sdtContent>
        <w:p w:rsidR="000A3E1B" w:rsidRDefault="00845B1A">
          <w:pPr>
            <w:pStyle w:val="3"/>
            <w:numPr>
              <w:ilvl w:val="0"/>
              <w:numId w:val="46"/>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rPr>
              <w:sz w:val="21"/>
            </w:rPr>
          </w:sdtEndPr>
          <w:sdtContent>
            <w:p w:rsidR="00E9515E" w:rsidRPr="001626A7" w:rsidRDefault="00E9515E" w:rsidP="00E9515E">
              <w:pPr>
                <w:rPr>
                  <w:sz w:val="21"/>
                  <w:szCs w:val="21"/>
                </w:rPr>
              </w:pPr>
              <w:r w:rsidRPr="001626A7">
                <w:rPr>
                  <w:rFonts w:hint="eastAsia"/>
                  <w:sz w:val="21"/>
                  <w:szCs w:val="21"/>
                </w:rPr>
                <w:t>同</w:t>
              </w:r>
              <w:proofErr w:type="gramStart"/>
              <w:r w:rsidRPr="001626A7">
                <w:rPr>
                  <w:rFonts w:hint="eastAsia"/>
                  <w:sz w:val="21"/>
                  <w:szCs w:val="21"/>
                </w:rPr>
                <w:t>一控制</w:t>
              </w:r>
              <w:proofErr w:type="gramEnd"/>
              <w:r w:rsidRPr="001626A7">
                <w:rPr>
                  <w:rFonts w:hint="eastAsia"/>
                  <w:sz w:val="21"/>
                  <w:szCs w:val="21"/>
                </w:rPr>
                <w:t>下企业合并：本公司在企业合并中取得的资产和负债，按照</w:t>
              </w:r>
              <w:proofErr w:type="gramStart"/>
              <w:r w:rsidRPr="001626A7">
                <w:rPr>
                  <w:rFonts w:hint="eastAsia"/>
                  <w:sz w:val="21"/>
                  <w:szCs w:val="21"/>
                </w:rPr>
                <w:t>合并日</w:t>
              </w:r>
              <w:proofErr w:type="gramEnd"/>
              <w:r w:rsidRPr="001626A7">
                <w:rPr>
                  <w:rFonts w:hint="eastAsia"/>
                  <w:sz w:val="21"/>
                  <w:szCs w:val="21"/>
                </w:rPr>
                <w:t>在被合并方资产、负债（包括最终控制</w:t>
              </w:r>
              <w:proofErr w:type="gramStart"/>
              <w:r w:rsidRPr="001626A7">
                <w:rPr>
                  <w:rFonts w:hint="eastAsia"/>
                  <w:sz w:val="21"/>
                  <w:szCs w:val="21"/>
                </w:rPr>
                <w:t>方收购</w:t>
              </w:r>
              <w:proofErr w:type="gramEnd"/>
              <w:r w:rsidRPr="001626A7">
                <w:rPr>
                  <w:rFonts w:hint="eastAsia"/>
                  <w:sz w:val="21"/>
                  <w:szCs w:val="21"/>
                </w:rPr>
                <w:t>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rsidR="00E9515E" w:rsidRPr="001626A7" w:rsidRDefault="00E9515E" w:rsidP="00E9515E">
              <w:pPr>
                <w:rPr>
                  <w:sz w:val="21"/>
                  <w:szCs w:val="21"/>
                </w:rPr>
              </w:pPr>
              <w:r w:rsidRPr="001626A7">
                <w:rPr>
                  <w:rFonts w:hint="eastAsia"/>
                  <w:sz w:val="21"/>
                  <w:szCs w:val="21"/>
                </w:rPr>
                <w:t>非同</w:t>
              </w:r>
              <w:proofErr w:type="gramStart"/>
              <w:r w:rsidRPr="001626A7">
                <w:rPr>
                  <w:rFonts w:hint="eastAsia"/>
                  <w:sz w:val="21"/>
                  <w:szCs w:val="21"/>
                </w:rPr>
                <w:t>一控制</w:t>
              </w:r>
              <w:proofErr w:type="gramEnd"/>
              <w:r w:rsidRPr="001626A7">
                <w:rPr>
                  <w:rFonts w:hint="eastAsia"/>
                  <w:sz w:val="21"/>
                  <w:szCs w:val="21"/>
                </w:rPr>
                <w:t>下企业合并：本公司在购买日对作为企业合并对价付出的资产、发生或承担的负债按照公允价值计量，公允价值与其账面价值的差额，计入当期损益。本公司对合并成本大于合并中</w:t>
              </w:r>
              <w:r w:rsidRPr="001626A7">
                <w:rPr>
                  <w:rFonts w:hint="eastAsia"/>
                  <w:sz w:val="21"/>
                  <w:szCs w:val="21"/>
                </w:rPr>
                <w:lastRenderedPageBreak/>
                <w:t>取得的被购买方可辨认净资产公允价值份额的差额，确认为商誉；合并成本小于合并中取得的被购买方可辨认净资产公允价值份额的差额，经复核后，计入当期损益。</w:t>
              </w:r>
            </w:p>
            <w:p w:rsidR="000A3E1B" w:rsidRPr="001626A7" w:rsidRDefault="00E9515E">
              <w:pPr>
                <w:rPr>
                  <w:sz w:val="21"/>
                  <w:szCs w:val="21"/>
                </w:rPr>
              </w:pPr>
              <w:r w:rsidRPr="001626A7">
                <w:rPr>
                  <w:rFonts w:hint="eastAsia"/>
                  <w:sz w:val="21"/>
                  <w:szCs w:val="21"/>
                </w:rPr>
                <w:t>为企业合并发生的审计、法律服务、评估咨询等中介费用以及其他直接相关费用，于发生时计入当期损益；为企业合并而发行权益</w:t>
              </w:r>
              <w:proofErr w:type="gramStart"/>
              <w:r w:rsidRPr="001626A7">
                <w:rPr>
                  <w:rFonts w:hint="eastAsia"/>
                  <w:sz w:val="21"/>
                  <w:szCs w:val="21"/>
                </w:rPr>
                <w:t>性证券</w:t>
              </w:r>
              <w:proofErr w:type="gramEnd"/>
              <w:r w:rsidRPr="001626A7">
                <w:rPr>
                  <w:rFonts w:hint="eastAsia"/>
                  <w:sz w:val="21"/>
                  <w:szCs w:val="21"/>
                </w:rPr>
                <w:t>的交易费用，冲减权益。</w:t>
              </w:r>
            </w:p>
          </w:sdtContent>
        </w:sdt>
      </w:sdtContent>
    </w:sdt>
    <w:p w:rsidR="000A3E1B" w:rsidRDefault="000A3E1B">
      <w:pPr>
        <w:rPr>
          <w:szCs w:val="21"/>
        </w:rPr>
      </w:pPr>
    </w:p>
    <w:sdt>
      <w:sdtPr>
        <w:rPr>
          <w:rFonts w:ascii="宋体" w:hAnsi="宋体" w:cs="宋体"/>
          <w:b w:val="0"/>
          <w:bCs w:val="0"/>
          <w:kern w:val="0"/>
          <w:sz w:val="24"/>
          <w:szCs w:val="24"/>
        </w:rPr>
        <w:alias w:val="模块:合并财务报表的编制方法"/>
        <w:tag w:val="_GBC_c23be25e527044f689b710dabd312b04"/>
        <w:id w:val="744612665"/>
        <w:lock w:val="sdtLocked"/>
        <w:placeholder>
          <w:docPart w:val="GBC22222222222222222222222222222"/>
        </w:placeholder>
      </w:sdtPr>
      <w:sdtEndPr>
        <w:rPr>
          <w:rFonts w:hint="eastAsia"/>
          <w:sz w:val="21"/>
          <w:szCs w:val="21"/>
        </w:rPr>
      </w:sdtEndPr>
      <w:sdtContent>
        <w:p w:rsidR="000A3E1B" w:rsidRDefault="00845B1A">
          <w:pPr>
            <w:pStyle w:val="3"/>
            <w:numPr>
              <w:ilvl w:val="0"/>
              <w:numId w:val="46"/>
            </w:numPr>
          </w:pPr>
          <w:r>
            <w:t>合并财务报表的编制方法</w:t>
          </w:r>
        </w:p>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rPr>
              <w:sz w:val="21"/>
            </w:rPr>
          </w:sdtEndPr>
          <w:sdtContent>
            <w:p w:rsidR="00E9515E" w:rsidRPr="001626A7" w:rsidRDefault="00E9515E" w:rsidP="00E9515E">
              <w:pPr>
                <w:rPr>
                  <w:sz w:val="21"/>
                  <w:szCs w:val="21"/>
                </w:rPr>
              </w:pPr>
              <w:r w:rsidRPr="001626A7">
                <w:rPr>
                  <w:rFonts w:hint="eastAsia"/>
                  <w:sz w:val="21"/>
                  <w:szCs w:val="21"/>
                </w:rPr>
                <w:t>(</w:t>
              </w:r>
              <w:r w:rsidRPr="001626A7">
                <w:rPr>
                  <w:sz w:val="21"/>
                  <w:szCs w:val="21"/>
                </w:rPr>
                <w:t>1</w:t>
              </w:r>
              <w:r w:rsidRPr="001626A7">
                <w:rPr>
                  <w:rFonts w:hint="eastAsia"/>
                  <w:sz w:val="21"/>
                  <w:szCs w:val="21"/>
                </w:rPr>
                <w:t>)</w:t>
              </w:r>
              <w:r w:rsidRPr="001626A7">
                <w:rPr>
                  <w:sz w:val="21"/>
                  <w:szCs w:val="21"/>
                </w:rPr>
                <w:tab/>
                <w:t>合并范围</w:t>
              </w:r>
            </w:p>
            <w:p w:rsidR="00E9515E" w:rsidRPr="001626A7" w:rsidRDefault="00E9515E" w:rsidP="00E9515E">
              <w:pPr>
                <w:rPr>
                  <w:sz w:val="21"/>
                  <w:szCs w:val="21"/>
                </w:rPr>
              </w:pPr>
              <w:r w:rsidRPr="001626A7">
                <w:rPr>
                  <w:rFonts w:hint="eastAsia"/>
                  <w:sz w:val="21"/>
                  <w:szCs w:val="21"/>
                </w:rPr>
                <w:t>本公司合并财务报表的合并范围以控制为基础确定，所有子公司（包括本公司所控制的被投资方可分割的部分）均纳入合并财务报表。</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2</w:t>
              </w:r>
              <w:r w:rsidRPr="001626A7">
                <w:rPr>
                  <w:rFonts w:hint="eastAsia"/>
                  <w:sz w:val="21"/>
                  <w:szCs w:val="21"/>
                </w:rPr>
                <w:t>)</w:t>
              </w:r>
              <w:r w:rsidRPr="001626A7">
                <w:rPr>
                  <w:sz w:val="21"/>
                  <w:szCs w:val="21"/>
                </w:rPr>
                <w:tab/>
                <w:t>合并程序</w:t>
              </w:r>
            </w:p>
            <w:p w:rsidR="00E9515E" w:rsidRPr="001626A7" w:rsidRDefault="00E9515E" w:rsidP="00E9515E">
              <w:pPr>
                <w:rPr>
                  <w:sz w:val="21"/>
                  <w:szCs w:val="21"/>
                </w:rPr>
              </w:pPr>
              <w:r w:rsidRPr="001626A7">
                <w:rPr>
                  <w:rFonts w:hint="eastAsia"/>
                  <w:sz w:val="21"/>
                  <w:szCs w:val="21"/>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rsidR="00E9515E" w:rsidRPr="001626A7" w:rsidRDefault="00E9515E" w:rsidP="00E9515E">
              <w:pPr>
                <w:rPr>
                  <w:sz w:val="21"/>
                  <w:szCs w:val="21"/>
                </w:rPr>
              </w:pPr>
              <w:r w:rsidRPr="001626A7">
                <w:rPr>
                  <w:rFonts w:hint="eastAsia"/>
                  <w:sz w:val="21"/>
                  <w:szCs w:val="21"/>
                </w:rPr>
                <w:t>所有纳入合并财务报表合并范围的子公司所采用的会计政策、会计期间与本公司一致，如子公司采用的会计政策、会计期间与本公司不一致的，在编制合并财务报表时，按本公司的会计政策、会计期间进行必要的调整。对于非同</w:t>
              </w:r>
              <w:proofErr w:type="gramStart"/>
              <w:r w:rsidRPr="001626A7">
                <w:rPr>
                  <w:rFonts w:hint="eastAsia"/>
                  <w:sz w:val="21"/>
                  <w:szCs w:val="21"/>
                </w:rPr>
                <w:t>一控制</w:t>
              </w:r>
              <w:proofErr w:type="gramEnd"/>
              <w:r w:rsidRPr="001626A7">
                <w:rPr>
                  <w:rFonts w:hint="eastAsia"/>
                  <w:sz w:val="21"/>
                  <w:szCs w:val="21"/>
                </w:rPr>
                <w:t>下企业合并取得的子公司，以购买日可辨认净资产公允价值为基础对其财务报表进行调整。对于同</w:t>
              </w:r>
              <w:proofErr w:type="gramStart"/>
              <w:r w:rsidRPr="001626A7">
                <w:rPr>
                  <w:rFonts w:hint="eastAsia"/>
                  <w:sz w:val="21"/>
                  <w:szCs w:val="21"/>
                </w:rPr>
                <w:t>一控制</w:t>
              </w:r>
              <w:proofErr w:type="gramEnd"/>
              <w:r w:rsidRPr="001626A7">
                <w:rPr>
                  <w:rFonts w:hint="eastAsia"/>
                  <w:sz w:val="21"/>
                  <w:szCs w:val="21"/>
                </w:rPr>
                <w:t>下企业合并取得的子公司，以其资产、负债（包括最终控制</w:t>
              </w:r>
              <w:proofErr w:type="gramStart"/>
              <w:r w:rsidRPr="001626A7">
                <w:rPr>
                  <w:rFonts w:hint="eastAsia"/>
                  <w:sz w:val="21"/>
                  <w:szCs w:val="21"/>
                </w:rPr>
                <w:t>方收购</w:t>
              </w:r>
              <w:proofErr w:type="gramEnd"/>
              <w:r w:rsidRPr="001626A7">
                <w:rPr>
                  <w:rFonts w:hint="eastAsia"/>
                  <w:sz w:val="21"/>
                  <w:szCs w:val="21"/>
                </w:rPr>
                <w:t>该子公司而形成的商誉）在最终控制方财务报表中的账面价值为基础对其财务报表进行调整。</w:t>
              </w:r>
            </w:p>
            <w:p w:rsidR="00E9515E" w:rsidRPr="001626A7" w:rsidRDefault="00E9515E" w:rsidP="00E9515E">
              <w:pPr>
                <w:rPr>
                  <w:sz w:val="21"/>
                  <w:szCs w:val="21"/>
                </w:rPr>
              </w:pPr>
              <w:r w:rsidRPr="001626A7">
                <w:rPr>
                  <w:rFonts w:hint="eastAsia"/>
                  <w:sz w:val="21"/>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1626A7">
                <w:rPr>
                  <w:rFonts w:hint="eastAsia"/>
                  <w:sz w:val="21"/>
                  <w:szCs w:val="21"/>
                </w:rPr>
                <w:t>冲减少</w:t>
              </w:r>
              <w:proofErr w:type="gramEnd"/>
              <w:r w:rsidRPr="001626A7">
                <w:rPr>
                  <w:rFonts w:hint="eastAsia"/>
                  <w:sz w:val="21"/>
                  <w:szCs w:val="21"/>
                </w:rPr>
                <w:t>数股东权益。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1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①</w:t>
              </w:r>
              <w:r w:rsidRPr="001626A7">
                <w:rPr>
                  <w:sz w:val="21"/>
                  <w:szCs w:val="21"/>
                </w:rPr>
                <w:fldChar w:fldCharType="end"/>
              </w:r>
              <w:r w:rsidR="00E9515E" w:rsidRPr="001626A7">
                <w:rPr>
                  <w:sz w:val="21"/>
                  <w:szCs w:val="21"/>
                </w:rPr>
                <w:t>增加子公司或业务</w:t>
              </w:r>
            </w:p>
            <w:p w:rsidR="00E9515E" w:rsidRPr="001626A7" w:rsidRDefault="00E9515E" w:rsidP="00E9515E">
              <w:pPr>
                <w:rPr>
                  <w:sz w:val="21"/>
                  <w:szCs w:val="21"/>
                </w:rPr>
              </w:pPr>
              <w:r w:rsidRPr="001626A7">
                <w:rPr>
                  <w:rFonts w:hint="eastAsia"/>
                  <w:sz w:val="21"/>
                  <w:szCs w:val="21"/>
                </w:rPr>
                <w:t>在报告期内，若因同</w:t>
              </w:r>
              <w:proofErr w:type="gramStart"/>
              <w:r w:rsidRPr="001626A7">
                <w:rPr>
                  <w:rFonts w:hint="eastAsia"/>
                  <w:sz w:val="21"/>
                  <w:szCs w:val="21"/>
                </w:rPr>
                <w:t>一控制</w:t>
              </w:r>
              <w:proofErr w:type="gramEnd"/>
              <w:r w:rsidRPr="001626A7">
                <w:rPr>
                  <w:rFonts w:hint="eastAsia"/>
                  <w:sz w:val="21"/>
                  <w:szCs w:val="21"/>
                </w:rPr>
                <w:t>下企业合并增加子公司或业务的，则调整合并资产负债表的期初数；将子公司或业务合并当期期初</w:t>
              </w:r>
              <w:proofErr w:type="gramStart"/>
              <w:r w:rsidRPr="001626A7">
                <w:rPr>
                  <w:rFonts w:hint="eastAsia"/>
                  <w:sz w:val="21"/>
                  <w:szCs w:val="21"/>
                </w:rPr>
                <w:t>至报告</w:t>
              </w:r>
              <w:proofErr w:type="gramEnd"/>
              <w:r w:rsidRPr="001626A7">
                <w:rPr>
                  <w:rFonts w:hint="eastAsia"/>
                  <w:sz w:val="21"/>
                  <w:szCs w:val="21"/>
                </w:rPr>
                <w:t>期末的收入、费用、利润纳入合并利润表；将子公司或业务合并当期期初</w:t>
              </w:r>
              <w:proofErr w:type="gramStart"/>
              <w:r w:rsidRPr="001626A7">
                <w:rPr>
                  <w:rFonts w:hint="eastAsia"/>
                  <w:sz w:val="21"/>
                  <w:szCs w:val="21"/>
                </w:rPr>
                <w:t>至报告</w:t>
              </w:r>
              <w:proofErr w:type="gramEnd"/>
              <w:r w:rsidRPr="001626A7">
                <w:rPr>
                  <w:rFonts w:hint="eastAsia"/>
                  <w:sz w:val="21"/>
                  <w:szCs w:val="21"/>
                </w:rPr>
                <w:t>期末的现金流量纳入合并现金流量表，同时对比较报表的相关项目进行调整，视同合并后的报告主体</w:t>
              </w:r>
              <w:proofErr w:type="gramStart"/>
              <w:r w:rsidRPr="001626A7">
                <w:rPr>
                  <w:rFonts w:hint="eastAsia"/>
                  <w:sz w:val="21"/>
                  <w:szCs w:val="21"/>
                </w:rPr>
                <w:t>自最终</w:t>
              </w:r>
              <w:proofErr w:type="gramEnd"/>
              <w:r w:rsidRPr="001626A7">
                <w:rPr>
                  <w:rFonts w:hint="eastAsia"/>
                  <w:sz w:val="21"/>
                  <w:szCs w:val="21"/>
                </w:rPr>
                <w:t>控制方开始控制时点起一直存在。</w:t>
              </w:r>
            </w:p>
            <w:p w:rsidR="00E9515E" w:rsidRPr="001626A7" w:rsidRDefault="00E9515E" w:rsidP="00E9515E">
              <w:pPr>
                <w:rPr>
                  <w:sz w:val="21"/>
                  <w:szCs w:val="21"/>
                </w:rPr>
              </w:pPr>
              <w:r w:rsidRPr="001626A7">
                <w:rPr>
                  <w:rFonts w:hint="eastAsia"/>
                  <w:sz w:val="21"/>
                  <w:szCs w:val="21"/>
                </w:rPr>
                <w:t>因追加投资等原因能够对同</w:t>
              </w:r>
              <w:proofErr w:type="gramStart"/>
              <w:r w:rsidRPr="001626A7">
                <w:rPr>
                  <w:rFonts w:hint="eastAsia"/>
                  <w:sz w:val="21"/>
                  <w:szCs w:val="21"/>
                </w:rPr>
                <w:t>一控制</w:t>
              </w:r>
              <w:proofErr w:type="gramEnd"/>
              <w:r w:rsidRPr="001626A7">
                <w:rPr>
                  <w:rFonts w:hint="eastAsia"/>
                  <w:sz w:val="21"/>
                  <w:szCs w:val="21"/>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sidRPr="001626A7">
                <w:rPr>
                  <w:rFonts w:hint="eastAsia"/>
                  <w:sz w:val="21"/>
                  <w:szCs w:val="21"/>
                </w:rPr>
                <w:t>一控制之日孰晚日</w:t>
              </w:r>
              <w:proofErr w:type="gramEnd"/>
              <w:r w:rsidRPr="001626A7">
                <w:rPr>
                  <w:rFonts w:hint="eastAsia"/>
                  <w:sz w:val="21"/>
                  <w:szCs w:val="21"/>
                </w:rPr>
                <w:t>起至</w:t>
              </w:r>
              <w:proofErr w:type="gramStart"/>
              <w:r w:rsidRPr="001626A7">
                <w:rPr>
                  <w:rFonts w:hint="eastAsia"/>
                  <w:sz w:val="21"/>
                  <w:szCs w:val="21"/>
                </w:rPr>
                <w:t>合并日</w:t>
              </w:r>
              <w:proofErr w:type="gramEnd"/>
              <w:r w:rsidRPr="001626A7">
                <w:rPr>
                  <w:rFonts w:hint="eastAsia"/>
                  <w:sz w:val="21"/>
                  <w:szCs w:val="21"/>
                </w:rPr>
                <w:t>之间已确认有关损益、其他综合收益以及其他净资产变动，分别冲减比较报表期间的期初留存收益或当期损益。</w:t>
              </w:r>
            </w:p>
            <w:p w:rsidR="00E9515E" w:rsidRPr="001626A7" w:rsidRDefault="00E9515E" w:rsidP="00E9515E">
              <w:pPr>
                <w:rPr>
                  <w:sz w:val="21"/>
                  <w:szCs w:val="21"/>
                </w:rPr>
              </w:pPr>
              <w:r w:rsidRPr="001626A7">
                <w:rPr>
                  <w:rFonts w:hint="eastAsia"/>
                  <w:sz w:val="21"/>
                  <w:szCs w:val="21"/>
                </w:rPr>
                <w:t>在报告期内，若因非同</w:t>
              </w:r>
              <w:proofErr w:type="gramStart"/>
              <w:r w:rsidRPr="001626A7">
                <w:rPr>
                  <w:rFonts w:hint="eastAsia"/>
                  <w:sz w:val="21"/>
                  <w:szCs w:val="21"/>
                </w:rPr>
                <w:t>一控制</w:t>
              </w:r>
              <w:proofErr w:type="gramEnd"/>
              <w:r w:rsidRPr="001626A7">
                <w:rPr>
                  <w:rFonts w:hint="eastAsia"/>
                  <w:sz w:val="21"/>
                  <w:szCs w:val="21"/>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rsidR="00E9515E" w:rsidRPr="001626A7" w:rsidRDefault="00E9515E" w:rsidP="00E9515E">
              <w:pPr>
                <w:rPr>
                  <w:sz w:val="21"/>
                  <w:szCs w:val="21"/>
                </w:rPr>
              </w:pPr>
              <w:r w:rsidRPr="001626A7">
                <w:rPr>
                  <w:rFonts w:hint="eastAsia"/>
                  <w:sz w:val="21"/>
                  <w:szCs w:val="21"/>
                </w:rPr>
                <w:t>因追加投资等原因能够对非同</w:t>
              </w:r>
              <w:proofErr w:type="gramStart"/>
              <w:r w:rsidRPr="001626A7">
                <w:rPr>
                  <w:rFonts w:hint="eastAsia"/>
                  <w:sz w:val="21"/>
                  <w:szCs w:val="21"/>
                </w:rPr>
                <w:t>一控制</w:t>
              </w:r>
              <w:proofErr w:type="gramEnd"/>
              <w:r w:rsidRPr="001626A7">
                <w:rPr>
                  <w:rFonts w:hint="eastAsia"/>
                  <w:sz w:val="21"/>
                  <w:szCs w:val="21"/>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2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②</w:t>
              </w:r>
              <w:r w:rsidRPr="001626A7">
                <w:rPr>
                  <w:sz w:val="21"/>
                  <w:szCs w:val="21"/>
                </w:rPr>
                <w:fldChar w:fldCharType="end"/>
              </w:r>
              <w:r w:rsidR="00E9515E" w:rsidRPr="001626A7">
                <w:rPr>
                  <w:sz w:val="21"/>
                  <w:szCs w:val="21"/>
                </w:rPr>
                <w:t>处置子公司或业务</w:t>
              </w:r>
            </w:p>
            <w:p w:rsidR="00E9515E" w:rsidRPr="001626A7" w:rsidRDefault="00E9515E" w:rsidP="00E9515E">
              <w:pPr>
                <w:rPr>
                  <w:sz w:val="21"/>
                  <w:szCs w:val="21"/>
                </w:rPr>
              </w:pPr>
              <w:r w:rsidRPr="001626A7">
                <w:rPr>
                  <w:rFonts w:hint="eastAsia"/>
                  <w:sz w:val="21"/>
                  <w:szCs w:val="21"/>
                </w:rPr>
                <w:t>a.一般处理方法</w:t>
              </w:r>
            </w:p>
            <w:p w:rsidR="00E9515E" w:rsidRPr="001626A7" w:rsidRDefault="00E9515E" w:rsidP="00E9515E">
              <w:pPr>
                <w:rPr>
                  <w:sz w:val="21"/>
                  <w:szCs w:val="21"/>
                </w:rPr>
              </w:pPr>
              <w:r w:rsidRPr="001626A7">
                <w:rPr>
                  <w:rFonts w:hint="eastAsia"/>
                  <w:sz w:val="21"/>
                  <w:szCs w:val="21"/>
                </w:rPr>
                <w:t>在报告期内，本公司处置子公司或业务，则该子公司或业务期初至</w:t>
              </w:r>
              <w:proofErr w:type="gramStart"/>
              <w:r w:rsidRPr="001626A7">
                <w:rPr>
                  <w:rFonts w:hint="eastAsia"/>
                  <w:sz w:val="21"/>
                  <w:szCs w:val="21"/>
                </w:rPr>
                <w:t>处置日</w:t>
              </w:r>
              <w:proofErr w:type="gramEnd"/>
              <w:r w:rsidRPr="001626A7">
                <w:rPr>
                  <w:rFonts w:hint="eastAsia"/>
                  <w:sz w:val="21"/>
                  <w:szCs w:val="21"/>
                </w:rPr>
                <w:t>的收入、费用、利润纳入合并利润表；该子公司或业务期初至</w:t>
              </w:r>
              <w:proofErr w:type="gramStart"/>
              <w:r w:rsidRPr="001626A7">
                <w:rPr>
                  <w:rFonts w:hint="eastAsia"/>
                  <w:sz w:val="21"/>
                  <w:szCs w:val="21"/>
                </w:rPr>
                <w:t>处置日</w:t>
              </w:r>
              <w:proofErr w:type="gramEnd"/>
              <w:r w:rsidRPr="001626A7">
                <w:rPr>
                  <w:rFonts w:hint="eastAsia"/>
                  <w:sz w:val="21"/>
                  <w:szCs w:val="21"/>
                </w:rPr>
                <w:t>的现金流量纳入合并现金流量表。</w:t>
              </w:r>
            </w:p>
            <w:p w:rsidR="00E9515E" w:rsidRPr="001626A7" w:rsidRDefault="00E9515E" w:rsidP="00E9515E">
              <w:pPr>
                <w:rPr>
                  <w:sz w:val="21"/>
                  <w:szCs w:val="21"/>
                </w:rPr>
              </w:pPr>
              <w:r w:rsidRPr="001626A7">
                <w:rPr>
                  <w:rFonts w:hint="eastAsia"/>
                  <w:sz w:val="21"/>
                  <w:szCs w:val="21"/>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1626A7">
                <w:rPr>
                  <w:rFonts w:hint="eastAsia"/>
                  <w:sz w:val="21"/>
                  <w:szCs w:val="21"/>
                </w:rPr>
                <w:t>合并日</w:t>
              </w:r>
              <w:proofErr w:type="gramEnd"/>
              <w:r w:rsidRPr="001626A7">
                <w:rPr>
                  <w:rFonts w:hint="eastAsia"/>
                  <w:sz w:val="21"/>
                  <w:szCs w:val="21"/>
                </w:rPr>
                <w:t>开始持续计算的净资产的份额与商誉之和的差额，计入丧失控制权当期的投资收益。与原有子公司股权投资相关的其他综合收益</w:t>
              </w:r>
              <w:r w:rsidRPr="001626A7">
                <w:rPr>
                  <w:rFonts w:hint="eastAsia"/>
                  <w:sz w:val="21"/>
                  <w:szCs w:val="21"/>
                </w:rPr>
                <w:lastRenderedPageBreak/>
                <w:t>或除净损益、其他综合收益及利润分配之外的其他所有者权益变动，在丧失控制权时转为当期投资收益，由于被投资方重新计量设定受益计划净负债或净资产变动而产生的其他综合收益除外。</w:t>
              </w:r>
            </w:p>
            <w:p w:rsidR="00E9515E" w:rsidRPr="001626A7" w:rsidRDefault="00E9515E" w:rsidP="00E9515E">
              <w:pPr>
                <w:rPr>
                  <w:sz w:val="21"/>
                  <w:szCs w:val="21"/>
                </w:rPr>
              </w:pPr>
              <w:r w:rsidRPr="001626A7">
                <w:rPr>
                  <w:rFonts w:hint="eastAsia"/>
                  <w:sz w:val="21"/>
                  <w:szCs w:val="21"/>
                </w:rPr>
                <w:t>因其他投资方对子公司增资而导致本公司持股比例下降从而丧失控制权的，按照上述原则进行会计处理。</w:t>
              </w:r>
            </w:p>
            <w:p w:rsidR="00E9515E" w:rsidRPr="001626A7" w:rsidRDefault="00E9515E" w:rsidP="00E9515E">
              <w:pPr>
                <w:rPr>
                  <w:sz w:val="21"/>
                  <w:szCs w:val="21"/>
                </w:rPr>
              </w:pPr>
              <w:r w:rsidRPr="001626A7">
                <w:rPr>
                  <w:rFonts w:hint="eastAsia"/>
                  <w:sz w:val="21"/>
                  <w:szCs w:val="21"/>
                </w:rPr>
                <w:t>b.分步处置子公司</w:t>
              </w:r>
            </w:p>
            <w:p w:rsidR="00E9515E" w:rsidRPr="001626A7" w:rsidRDefault="00E9515E" w:rsidP="00E9515E">
              <w:pPr>
                <w:rPr>
                  <w:sz w:val="21"/>
                  <w:szCs w:val="21"/>
                </w:rPr>
              </w:pPr>
              <w:r w:rsidRPr="001626A7">
                <w:rPr>
                  <w:rFonts w:hint="eastAsia"/>
                  <w:sz w:val="21"/>
                  <w:szCs w:val="21"/>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rsidR="00E9515E" w:rsidRPr="001626A7" w:rsidRDefault="00E9515E" w:rsidP="00E9515E">
              <w:pPr>
                <w:rPr>
                  <w:sz w:val="21"/>
                  <w:szCs w:val="21"/>
                </w:rPr>
              </w:pPr>
              <w:r w:rsidRPr="001626A7">
                <w:rPr>
                  <w:rFonts w:hint="eastAsia"/>
                  <w:sz w:val="21"/>
                  <w:szCs w:val="21"/>
                </w:rPr>
                <w:t>ⅰ．这些交易是同时或者在考虑了彼此影响的情况下订立的；</w:t>
              </w:r>
            </w:p>
            <w:p w:rsidR="00E9515E" w:rsidRPr="001626A7" w:rsidRDefault="00E9515E" w:rsidP="00E9515E">
              <w:pPr>
                <w:rPr>
                  <w:sz w:val="21"/>
                  <w:szCs w:val="21"/>
                </w:rPr>
              </w:pPr>
              <w:r w:rsidRPr="001626A7">
                <w:rPr>
                  <w:rFonts w:hint="eastAsia"/>
                  <w:sz w:val="21"/>
                  <w:szCs w:val="21"/>
                </w:rPr>
                <w:t>ⅱ．这些交易整体才能达成一项完整的商业结果；</w:t>
              </w:r>
            </w:p>
            <w:p w:rsidR="00E9515E" w:rsidRPr="001626A7" w:rsidRDefault="00E9515E" w:rsidP="00E9515E">
              <w:pPr>
                <w:rPr>
                  <w:sz w:val="21"/>
                  <w:szCs w:val="21"/>
                </w:rPr>
              </w:pPr>
              <w:r w:rsidRPr="001626A7">
                <w:rPr>
                  <w:rFonts w:hint="eastAsia"/>
                  <w:sz w:val="21"/>
                  <w:szCs w:val="21"/>
                </w:rPr>
                <w:t>ⅲ．一项交易的发生取决于其他至少一项交易的发生；</w:t>
              </w:r>
            </w:p>
            <w:p w:rsidR="00E9515E" w:rsidRPr="001626A7" w:rsidRDefault="00E9515E" w:rsidP="00E9515E">
              <w:pPr>
                <w:rPr>
                  <w:sz w:val="21"/>
                  <w:szCs w:val="21"/>
                </w:rPr>
              </w:pPr>
              <w:r w:rsidRPr="001626A7">
                <w:rPr>
                  <w:rFonts w:hint="eastAsia"/>
                  <w:sz w:val="21"/>
                  <w:szCs w:val="21"/>
                </w:rPr>
                <w:t>ⅳ．一项交易单独看是不经济的，但是和其他交易一并考虑时是经济的。</w:t>
              </w:r>
            </w:p>
            <w:p w:rsidR="00E9515E" w:rsidRPr="001626A7" w:rsidRDefault="00E9515E" w:rsidP="00E9515E">
              <w:pPr>
                <w:rPr>
                  <w:sz w:val="21"/>
                  <w:szCs w:val="21"/>
                </w:rPr>
              </w:pPr>
              <w:r w:rsidRPr="001626A7">
                <w:rPr>
                  <w:rFonts w:hint="eastAsia"/>
                  <w:sz w:val="21"/>
                  <w:szCs w:val="21"/>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E9515E" w:rsidRPr="001626A7" w:rsidRDefault="00E9515E" w:rsidP="00E9515E">
              <w:pPr>
                <w:rPr>
                  <w:sz w:val="21"/>
                  <w:szCs w:val="21"/>
                </w:rPr>
              </w:pPr>
              <w:r w:rsidRPr="001626A7">
                <w:rPr>
                  <w:rFonts w:hint="eastAsia"/>
                  <w:sz w:val="21"/>
                  <w:szCs w:val="21"/>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rsidR="00E9515E" w:rsidRPr="001626A7" w:rsidRDefault="00E9515E" w:rsidP="00E9515E">
              <w:pPr>
                <w:rPr>
                  <w:sz w:val="21"/>
                  <w:szCs w:val="21"/>
                </w:rPr>
              </w:pPr>
              <w:r w:rsidRPr="001626A7">
                <w:rPr>
                  <w:rFonts w:hint="eastAsia"/>
                  <w:sz w:val="21"/>
                  <w:szCs w:val="21"/>
                </w:rPr>
                <w:t>（</w:t>
              </w:r>
              <w:r w:rsidRPr="001626A7">
                <w:rPr>
                  <w:sz w:val="21"/>
                  <w:szCs w:val="21"/>
                </w:rPr>
                <w:t>3）购买子公司少数股权</w:t>
              </w:r>
            </w:p>
            <w:p w:rsidR="00E9515E" w:rsidRPr="001626A7" w:rsidRDefault="00E9515E" w:rsidP="00E9515E">
              <w:pPr>
                <w:rPr>
                  <w:sz w:val="21"/>
                  <w:szCs w:val="21"/>
                </w:rPr>
              </w:pPr>
              <w:r w:rsidRPr="001626A7">
                <w:rPr>
                  <w:rFonts w:hint="eastAsia"/>
                  <w:sz w:val="21"/>
                  <w:szCs w:val="21"/>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rsidR="00E9515E" w:rsidRPr="001626A7" w:rsidRDefault="00E9515E" w:rsidP="00E9515E">
              <w:pPr>
                <w:rPr>
                  <w:sz w:val="21"/>
                  <w:szCs w:val="21"/>
                </w:rPr>
              </w:pPr>
              <w:r w:rsidRPr="001626A7">
                <w:rPr>
                  <w:rFonts w:hint="eastAsia"/>
                  <w:sz w:val="21"/>
                  <w:szCs w:val="21"/>
                </w:rPr>
                <w:t>（</w:t>
              </w:r>
              <w:r w:rsidRPr="001626A7">
                <w:rPr>
                  <w:sz w:val="21"/>
                  <w:szCs w:val="21"/>
                </w:rPr>
                <w:t>4）不丧失控制权的情况下部分处置对子公司的股权投资</w:t>
              </w:r>
            </w:p>
            <w:p w:rsidR="000A3E1B" w:rsidRPr="001626A7" w:rsidRDefault="00E9515E">
              <w:pPr>
                <w:rPr>
                  <w:sz w:val="21"/>
                  <w:szCs w:val="21"/>
                </w:rPr>
              </w:pPr>
              <w:r w:rsidRPr="001626A7">
                <w:rPr>
                  <w:rFonts w:hint="eastAsia"/>
                  <w:sz w:val="21"/>
                  <w:szCs w:val="21"/>
                </w:rPr>
                <w:t>在不丧失控制权的情况下因部分处置对子公司的长期股权投资而取得的处置价款与处置长期股权投资相对应享有子公司自购买日或</w:t>
              </w:r>
              <w:proofErr w:type="gramStart"/>
              <w:r w:rsidRPr="001626A7">
                <w:rPr>
                  <w:rFonts w:hint="eastAsia"/>
                  <w:sz w:val="21"/>
                  <w:szCs w:val="21"/>
                </w:rPr>
                <w:t>合并日</w:t>
              </w:r>
              <w:proofErr w:type="gramEnd"/>
              <w:r w:rsidRPr="001626A7">
                <w:rPr>
                  <w:rFonts w:hint="eastAsia"/>
                  <w:sz w:val="21"/>
                  <w:szCs w:val="21"/>
                </w:rPr>
                <w:t>开始持续计算的净资产份额之间的差额，调整合并资产负债表中的资本公积中的股本溢价，资本公积中的股本溢价不足冲减的，调整留存收益。</w:t>
              </w:r>
            </w:p>
          </w:sdtContent>
        </w:sdt>
      </w:sdtContent>
    </w:sdt>
    <w:p w:rsidR="000A3E1B" w:rsidRDefault="000A3E1B">
      <w:pPr>
        <w:rPr>
          <w:szCs w:val="21"/>
        </w:rPr>
      </w:pPr>
    </w:p>
    <w:sdt>
      <w:sdtPr>
        <w:rPr>
          <w:rFonts w:ascii="宋体" w:hAnsi="宋体" w:cs="宋体" w:hint="eastAsia"/>
          <w:b w:val="0"/>
          <w:bCs w:val="0"/>
          <w:kern w:val="0"/>
          <w:sz w:val="24"/>
          <w:szCs w:val="21"/>
        </w:rPr>
        <w:alias w:val="模块:合营安排分类及共同经营会计处理方法"/>
        <w:tag w:val="_GBC_a6643877dd0341e39dee12c064dc6fdc"/>
        <w:id w:val="-1683344737"/>
        <w:lock w:val="sdtLocked"/>
        <w:placeholder>
          <w:docPart w:val="GBC22222222222222222222222222222"/>
        </w:placeholder>
      </w:sdtPr>
      <w:sdtEndPr>
        <w:rPr>
          <w:b/>
          <w:bCs/>
          <w:sz w:val="21"/>
        </w:rPr>
      </w:sdtEndPr>
      <w:sdtContent>
        <w:p w:rsidR="000A3E1B" w:rsidRDefault="00845B1A">
          <w:pPr>
            <w:pStyle w:val="3"/>
            <w:numPr>
              <w:ilvl w:val="0"/>
              <w:numId w:val="46"/>
            </w:numPr>
            <w:rPr>
              <w:szCs w:val="21"/>
            </w:rPr>
          </w:pPr>
          <w:r>
            <w:rPr>
              <w:rFonts w:hint="eastAsia"/>
              <w:szCs w:val="21"/>
            </w:rPr>
            <w:t>合营安排</w:t>
          </w:r>
          <w:r>
            <w:rPr>
              <w:rFonts w:hint="eastAsia"/>
            </w:rPr>
            <w:t>分类</w:t>
          </w:r>
          <w:r>
            <w:rPr>
              <w:rFonts w:hint="eastAsia"/>
              <w:szCs w:val="21"/>
            </w:rPr>
            <w:t>及共同经营会计处理方法</w:t>
          </w:r>
        </w:p>
        <w:sdt>
          <w:sdtPr>
            <w:alias w:val="合营安排分类及共同经营会计处理方法"/>
            <w:tag w:val="_GBC_cf67ede4230c4056b34792c6a0db55e2"/>
            <w:id w:val="2005704059"/>
            <w:lock w:val="sdtLocked"/>
            <w:placeholder>
              <w:docPart w:val="GBC22222222222222222222222222222"/>
            </w:placeholder>
          </w:sdtPr>
          <w:sdtEndPr>
            <w:rPr>
              <w:sz w:val="21"/>
              <w:szCs w:val="21"/>
            </w:rPr>
          </w:sdtEndPr>
          <w:sdtContent>
            <w:p w:rsidR="00E9515E" w:rsidRPr="001626A7" w:rsidRDefault="00E9515E" w:rsidP="00E9515E">
              <w:pPr>
                <w:rPr>
                  <w:sz w:val="21"/>
                  <w:szCs w:val="21"/>
                </w:rPr>
              </w:pPr>
              <w:r w:rsidRPr="001626A7">
                <w:rPr>
                  <w:rFonts w:hint="eastAsia"/>
                  <w:sz w:val="21"/>
                  <w:szCs w:val="21"/>
                </w:rPr>
                <w:t>合营安排分为共同经营和合营企业。</w:t>
              </w:r>
            </w:p>
            <w:p w:rsidR="00E9515E" w:rsidRPr="001626A7" w:rsidRDefault="00E9515E" w:rsidP="00E9515E">
              <w:pPr>
                <w:rPr>
                  <w:sz w:val="21"/>
                  <w:szCs w:val="21"/>
                </w:rPr>
              </w:pPr>
              <w:r w:rsidRPr="001626A7">
                <w:rPr>
                  <w:rFonts w:hint="eastAsia"/>
                  <w:sz w:val="21"/>
                  <w:szCs w:val="21"/>
                </w:rPr>
                <w:t>当本公司是合营安排的合营方，享有该安排相关资产且承担该安排相关负债时，为共同经营。</w:t>
              </w:r>
            </w:p>
            <w:p w:rsidR="00E9515E" w:rsidRPr="001626A7" w:rsidRDefault="00E9515E" w:rsidP="00E9515E">
              <w:pPr>
                <w:rPr>
                  <w:sz w:val="21"/>
                  <w:szCs w:val="21"/>
                </w:rPr>
              </w:pPr>
              <w:r w:rsidRPr="001626A7">
                <w:rPr>
                  <w:rFonts w:hint="eastAsia"/>
                  <w:sz w:val="21"/>
                  <w:szCs w:val="21"/>
                </w:rPr>
                <w:t>本公司确认与共同经营中利益份额相关的下列项目，并按照相关企业会计准则的规定进行会计处理：</w:t>
              </w:r>
            </w:p>
            <w:p w:rsidR="00E9515E" w:rsidRPr="001626A7" w:rsidRDefault="00E9515E" w:rsidP="00E9515E">
              <w:pPr>
                <w:rPr>
                  <w:sz w:val="21"/>
                  <w:szCs w:val="21"/>
                </w:rPr>
              </w:pPr>
              <w:r w:rsidRPr="001626A7">
                <w:rPr>
                  <w:rFonts w:hint="eastAsia"/>
                  <w:sz w:val="21"/>
                  <w:szCs w:val="21"/>
                </w:rPr>
                <w:t>（</w:t>
              </w:r>
              <w:r w:rsidRPr="001626A7">
                <w:rPr>
                  <w:sz w:val="21"/>
                  <w:szCs w:val="21"/>
                </w:rPr>
                <w:t>1）确认本公司单独所持有的资产，以及按本公司份额确认共同持有的资产；</w:t>
              </w:r>
            </w:p>
            <w:p w:rsidR="00E9515E" w:rsidRPr="001626A7" w:rsidRDefault="00E9515E" w:rsidP="00E9515E">
              <w:pPr>
                <w:rPr>
                  <w:sz w:val="21"/>
                  <w:szCs w:val="21"/>
                </w:rPr>
              </w:pPr>
              <w:r w:rsidRPr="001626A7">
                <w:rPr>
                  <w:rFonts w:hint="eastAsia"/>
                  <w:sz w:val="21"/>
                  <w:szCs w:val="21"/>
                </w:rPr>
                <w:t>（</w:t>
              </w:r>
              <w:r w:rsidRPr="001626A7">
                <w:rPr>
                  <w:sz w:val="21"/>
                  <w:szCs w:val="21"/>
                </w:rPr>
                <w:t>2）确认本公司单独所承担的负债，以及按本公司份额确认共同承担的负债；</w:t>
              </w:r>
            </w:p>
            <w:p w:rsidR="00E9515E" w:rsidRPr="001626A7" w:rsidRDefault="00E9515E" w:rsidP="00E9515E">
              <w:pPr>
                <w:rPr>
                  <w:sz w:val="21"/>
                  <w:szCs w:val="21"/>
                </w:rPr>
              </w:pPr>
              <w:r w:rsidRPr="001626A7">
                <w:rPr>
                  <w:rFonts w:hint="eastAsia"/>
                  <w:sz w:val="21"/>
                  <w:szCs w:val="21"/>
                </w:rPr>
                <w:t>（</w:t>
              </w:r>
              <w:r w:rsidRPr="001626A7">
                <w:rPr>
                  <w:sz w:val="21"/>
                  <w:szCs w:val="21"/>
                </w:rPr>
                <w:t>3）确认出售本公司享有的共同经营产出份额所产生的收入；</w:t>
              </w:r>
            </w:p>
            <w:p w:rsidR="00E9515E" w:rsidRPr="001626A7" w:rsidRDefault="00E9515E" w:rsidP="00E9515E">
              <w:pPr>
                <w:rPr>
                  <w:sz w:val="21"/>
                  <w:szCs w:val="21"/>
                </w:rPr>
              </w:pPr>
              <w:r w:rsidRPr="001626A7">
                <w:rPr>
                  <w:rFonts w:hint="eastAsia"/>
                  <w:sz w:val="21"/>
                  <w:szCs w:val="21"/>
                </w:rPr>
                <w:t>（</w:t>
              </w:r>
              <w:r w:rsidRPr="001626A7">
                <w:rPr>
                  <w:sz w:val="21"/>
                  <w:szCs w:val="21"/>
                </w:rPr>
                <w:t>4）按本公司份额确认共同经营因出售产出所产生的收入；</w:t>
              </w:r>
            </w:p>
            <w:p w:rsidR="000A3E1B" w:rsidRPr="001626A7" w:rsidRDefault="00E9515E">
              <w:pPr>
                <w:rPr>
                  <w:sz w:val="21"/>
                  <w:szCs w:val="21"/>
                </w:rPr>
              </w:pPr>
              <w:r w:rsidRPr="001626A7">
                <w:rPr>
                  <w:rFonts w:hint="eastAsia"/>
                  <w:sz w:val="21"/>
                  <w:szCs w:val="21"/>
                </w:rPr>
                <w:t>（</w:t>
              </w:r>
              <w:r w:rsidRPr="001626A7">
                <w:rPr>
                  <w:sz w:val="21"/>
                  <w:szCs w:val="21"/>
                </w:rPr>
                <w:t>5）确认单独所发生的费用，以及按本公司份额确认共同经营发生的费用。</w:t>
              </w:r>
            </w:p>
          </w:sdtContent>
        </w:sdt>
      </w:sdtContent>
    </w:sdt>
    <w:p w:rsidR="000A3E1B" w:rsidRDefault="000A3E1B">
      <w:pPr>
        <w:rPr>
          <w:szCs w:val="21"/>
        </w:rPr>
      </w:pPr>
    </w:p>
    <w:sdt>
      <w:sdtPr>
        <w:rPr>
          <w:rFonts w:ascii="宋体" w:hAnsi="宋体" w:cs="宋体"/>
          <w:b w:val="0"/>
          <w:bCs w:val="0"/>
          <w:kern w:val="0"/>
          <w:sz w:val="24"/>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 w:val="21"/>
          <w:szCs w:val="21"/>
        </w:rPr>
      </w:sdtEndPr>
      <w:sdtContent>
        <w:p w:rsidR="000A3E1B" w:rsidRDefault="00845B1A">
          <w:pPr>
            <w:pStyle w:val="3"/>
            <w:numPr>
              <w:ilvl w:val="0"/>
              <w:numId w:val="46"/>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rPr>
              <w:sz w:val="21"/>
            </w:rPr>
          </w:sdtEndPr>
          <w:sdtContent>
            <w:p w:rsidR="000A3E1B" w:rsidRPr="001626A7" w:rsidRDefault="00E9515E">
              <w:pPr>
                <w:rPr>
                  <w:sz w:val="21"/>
                  <w:szCs w:val="21"/>
                </w:rPr>
              </w:pPr>
              <w:r w:rsidRPr="001626A7">
                <w:rPr>
                  <w:rFonts w:hint="eastAsia"/>
                  <w:sz w:val="21"/>
                  <w:szCs w:val="21"/>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sdtContent>
        </w:sdt>
      </w:sdtContent>
    </w:sdt>
    <w:p w:rsidR="000A3E1B" w:rsidRDefault="000A3E1B">
      <w:pPr>
        <w:rPr>
          <w:szCs w:val="21"/>
        </w:rPr>
      </w:pPr>
    </w:p>
    <w:sdt>
      <w:sdtPr>
        <w:rPr>
          <w:rFonts w:asciiTheme="minorHAnsi" w:hAnsiTheme="minorHAnsi" w:cs="宋体"/>
          <w:b w:val="0"/>
          <w:bCs w:val="0"/>
          <w:kern w:val="0"/>
          <w:sz w:val="24"/>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0A3E1B" w:rsidRDefault="00845B1A">
          <w:pPr>
            <w:pStyle w:val="3"/>
            <w:numPr>
              <w:ilvl w:val="0"/>
              <w:numId w:val="46"/>
            </w:numPr>
          </w:pPr>
          <w:r>
            <w:t>外币业务和外币报表折算</w:t>
          </w:r>
        </w:p>
        <w:sdt>
          <w:sdtPr>
            <w:rPr>
              <w:rFonts w:hint="eastAsia"/>
              <w:szCs w:val="21"/>
            </w:rPr>
            <w:alias w:val="外币业务核算方法"/>
            <w:tag w:val="_GBC_1703fe5fc56b42a8972c0906a4ac6d6b"/>
            <w:id w:val="888381966"/>
            <w:lock w:val="sdtLocked"/>
            <w:placeholder>
              <w:docPart w:val="GBC22222222222222222222222222222"/>
            </w:placeholder>
          </w:sdtPr>
          <w:sdtEndPr>
            <w:rPr>
              <w:sz w:val="21"/>
            </w:rPr>
          </w:sdtEndPr>
          <w:sdtContent>
            <w:p w:rsidR="00E9515E" w:rsidRPr="001626A7" w:rsidRDefault="00E9515E" w:rsidP="00E9515E">
              <w:pPr>
                <w:rPr>
                  <w:sz w:val="21"/>
                  <w:szCs w:val="21"/>
                </w:rPr>
              </w:pPr>
              <w:r w:rsidRPr="001626A7">
                <w:rPr>
                  <w:rFonts w:hint="eastAsia"/>
                  <w:sz w:val="21"/>
                  <w:szCs w:val="21"/>
                </w:rPr>
                <w:t>(</w:t>
              </w:r>
              <w:r w:rsidRPr="001626A7">
                <w:rPr>
                  <w:sz w:val="21"/>
                  <w:szCs w:val="21"/>
                </w:rPr>
                <w:t>1</w:t>
              </w:r>
              <w:r w:rsidRPr="001626A7">
                <w:rPr>
                  <w:rFonts w:hint="eastAsia"/>
                  <w:sz w:val="21"/>
                  <w:szCs w:val="21"/>
                </w:rPr>
                <w:t>)</w:t>
              </w:r>
              <w:r w:rsidRPr="001626A7">
                <w:rPr>
                  <w:sz w:val="21"/>
                  <w:szCs w:val="21"/>
                </w:rPr>
                <w:tab/>
                <w:t>外币业务</w:t>
              </w:r>
            </w:p>
            <w:p w:rsidR="00E9515E" w:rsidRPr="001626A7" w:rsidRDefault="00E9515E" w:rsidP="00E9515E">
              <w:pPr>
                <w:rPr>
                  <w:sz w:val="21"/>
                  <w:szCs w:val="21"/>
                </w:rPr>
              </w:pPr>
              <w:r w:rsidRPr="001626A7">
                <w:rPr>
                  <w:rFonts w:hint="eastAsia"/>
                  <w:sz w:val="21"/>
                  <w:szCs w:val="21"/>
                </w:rPr>
                <w:t>外币业务采用交易发生日的即期汇率</w:t>
              </w:r>
              <w:r w:rsidRPr="001626A7">
                <w:rPr>
                  <w:sz w:val="21"/>
                  <w:szCs w:val="21"/>
                </w:rPr>
                <w:t>作为折算汇率将外币金额折合成人民币记账。</w:t>
              </w:r>
            </w:p>
            <w:p w:rsidR="00E9515E" w:rsidRPr="001626A7" w:rsidRDefault="00E9515E" w:rsidP="00E9515E">
              <w:pPr>
                <w:rPr>
                  <w:sz w:val="21"/>
                  <w:szCs w:val="21"/>
                </w:rPr>
              </w:pPr>
              <w:r w:rsidRPr="001626A7">
                <w:rPr>
                  <w:rFonts w:hint="eastAsia"/>
                  <w:sz w:val="21"/>
                  <w:szCs w:val="21"/>
                </w:rPr>
                <w:lastRenderedPageBreak/>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2</w:t>
              </w:r>
              <w:r w:rsidRPr="001626A7">
                <w:rPr>
                  <w:rFonts w:hint="eastAsia"/>
                  <w:sz w:val="21"/>
                  <w:szCs w:val="21"/>
                </w:rPr>
                <w:t>)</w:t>
              </w:r>
              <w:r w:rsidRPr="001626A7">
                <w:rPr>
                  <w:sz w:val="21"/>
                  <w:szCs w:val="21"/>
                </w:rPr>
                <w:tab/>
                <w:t>外币财务报表的折算</w:t>
              </w:r>
            </w:p>
            <w:p w:rsidR="00E9515E" w:rsidRPr="001626A7" w:rsidRDefault="00E9515E" w:rsidP="00E9515E">
              <w:pPr>
                <w:rPr>
                  <w:sz w:val="21"/>
                  <w:szCs w:val="21"/>
                </w:rPr>
              </w:pPr>
              <w:r w:rsidRPr="001626A7">
                <w:rPr>
                  <w:rFonts w:hint="eastAsia"/>
                  <w:sz w:val="21"/>
                  <w:szCs w:val="21"/>
                </w:rPr>
                <w:t>资产负债表中的资产和负债项目，采用资产负债表日的即期汇率折算；所有者权益项目除“未分配利润”项目外，其他项目采用发生时的即期汇率折算。利润表中的收入和费用项目，采用交易发生日的即期汇率折算。</w:t>
              </w:r>
            </w:p>
            <w:p w:rsidR="000A3E1B" w:rsidRPr="001626A7" w:rsidRDefault="00E9515E">
              <w:pPr>
                <w:rPr>
                  <w:sz w:val="21"/>
                  <w:szCs w:val="21"/>
                </w:rPr>
              </w:pPr>
              <w:r w:rsidRPr="001626A7">
                <w:rPr>
                  <w:rFonts w:hint="eastAsia"/>
                  <w:sz w:val="21"/>
                  <w:szCs w:val="21"/>
                </w:rPr>
                <w:t>处置境外经营时，将与该境外经营相关的外币财务报表折算差额，自所有者权益项目转入处置当期损益。</w:t>
              </w:r>
            </w:p>
          </w:sdtContent>
        </w:sdt>
        <w:p w:rsidR="000A3E1B" w:rsidRDefault="00A2457D">
          <w:pPr>
            <w:rPr>
              <w:szCs w:val="21"/>
            </w:rPr>
          </w:pPr>
        </w:p>
      </w:sdtContent>
    </w:sdt>
    <w:sdt>
      <w:sdtPr>
        <w:rPr>
          <w:rFonts w:ascii="宋体" w:hAnsi="宋体" w:cs="宋体"/>
          <w:b w:val="0"/>
          <w:bCs w:val="0"/>
          <w:kern w:val="0"/>
          <w:sz w:val="24"/>
          <w:szCs w:val="24"/>
        </w:rPr>
        <w:alias w:val="模块:金融工具"/>
        <w:tag w:val="_GBC_4b3a058b038b41689d379e6a2726a904"/>
        <w:id w:val="-1175177702"/>
        <w:lock w:val="sdtLocked"/>
        <w:placeholder>
          <w:docPart w:val="GBC22222222222222222222222222222"/>
        </w:placeholder>
      </w:sdtPr>
      <w:sdtEndPr>
        <w:rPr>
          <w:rFonts w:hint="eastAsia"/>
          <w:sz w:val="21"/>
          <w:szCs w:val="21"/>
        </w:rPr>
      </w:sdtEndPr>
      <w:sdtContent>
        <w:p w:rsidR="000A3E1B" w:rsidRDefault="00845B1A">
          <w:pPr>
            <w:pStyle w:val="3"/>
            <w:numPr>
              <w:ilvl w:val="0"/>
              <w:numId w:val="46"/>
            </w:numPr>
          </w:pPr>
          <w:r>
            <w:t>金融工具</w:t>
          </w:r>
        </w:p>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rPr>
              <w:sz w:val="21"/>
            </w:rPr>
          </w:sdtEndPr>
          <w:sdtContent>
            <w:p w:rsidR="00E9515E" w:rsidRPr="001626A7" w:rsidRDefault="00E9515E" w:rsidP="00E9515E">
              <w:pPr>
                <w:rPr>
                  <w:sz w:val="21"/>
                  <w:szCs w:val="21"/>
                </w:rPr>
              </w:pPr>
              <w:r w:rsidRPr="001626A7">
                <w:rPr>
                  <w:rFonts w:hint="eastAsia"/>
                  <w:sz w:val="21"/>
                  <w:szCs w:val="21"/>
                </w:rPr>
                <w:t>金融工具包括金融资产、金融负债和权益工具。</w:t>
              </w:r>
            </w:p>
            <w:p w:rsidR="00E9515E" w:rsidRPr="001626A7" w:rsidRDefault="00E9515E" w:rsidP="00E9515E">
              <w:pPr>
                <w:rPr>
                  <w:sz w:val="21"/>
                  <w:szCs w:val="21"/>
                </w:rPr>
              </w:pPr>
              <w:r w:rsidRPr="001626A7">
                <w:rPr>
                  <w:rFonts w:hint="eastAsia"/>
                  <w:sz w:val="21"/>
                  <w:szCs w:val="21"/>
                </w:rPr>
                <w:t>(</w:t>
              </w:r>
              <w:r w:rsidRPr="001626A7">
                <w:rPr>
                  <w:sz w:val="21"/>
                  <w:szCs w:val="21"/>
                </w:rPr>
                <w:t>1</w:t>
              </w:r>
              <w:r w:rsidRPr="001626A7">
                <w:rPr>
                  <w:rFonts w:hint="eastAsia"/>
                  <w:sz w:val="21"/>
                  <w:szCs w:val="21"/>
                </w:rPr>
                <w:t>)</w:t>
              </w:r>
              <w:r w:rsidRPr="001626A7">
                <w:rPr>
                  <w:sz w:val="21"/>
                  <w:szCs w:val="21"/>
                </w:rPr>
                <w:tab/>
                <w:t>金融工具的分类</w:t>
              </w:r>
            </w:p>
            <w:p w:rsidR="00E9515E" w:rsidRPr="001626A7" w:rsidRDefault="00E9515E" w:rsidP="00E9515E">
              <w:pPr>
                <w:rPr>
                  <w:sz w:val="21"/>
                  <w:szCs w:val="21"/>
                </w:rPr>
              </w:pPr>
              <w:r w:rsidRPr="001626A7">
                <w:rPr>
                  <w:rFonts w:hint="eastAsia"/>
                  <w:sz w:val="21"/>
                  <w:szCs w:val="21"/>
                </w:rPr>
                <w:t>金融资产和金融负债于初始确认时分类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2</w:t>
              </w:r>
              <w:r w:rsidRPr="001626A7">
                <w:rPr>
                  <w:rFonts w:hint="eastAsia"/>
                  <w:sz w:val="21"/>
                  <w:szCs w:val="21"/>
                </w:rPr>
                <w:t>)</w:t>
              </w:r>
              <w:r w:rsidRPr="001626A7">
                <w:rPr>
                  <w:sz w:val="21"/>
                  <w:szCs w:val="21"/>
                </w:rPr>
                <w:tab/>
                <w:t>金融工具的确认依据和计量方法</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1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①</w:t>
              </w:r>
              <w:r w:rsidRPr="001626A7">
                <w:rPr>
                  <w:sz w:val="21"/>
                  <w:szCs w:val="21"/>
                </w:rPr>
                <w:fldChar w:fldCharType="end"/>
              </w:r>
              <w:r w:rsidR="00E9515E" w:rsidRPr="001626A7">
                <w:rPr>
                  <w:sz w:val="21"/>
                  <w:szCs w:val="21"/>
                </w:rPr>
                <w:t>以公允价值计量且其变动计入当期损益的金融资产（金融负债）</w:t>
              </w:r>
            </w:p>
            <w:p w:rsidR="00E9515E" w:rsidRPr="001626A7" w:rsidRDefault="00E9515E" w:rsidP="00E9515E">
              <w:pPr>
                <w:rPr>
                  <w:sz w:val="21"/>
                  <w:szCs w:val="21"/>
                </w:rPr>
              </w:pPr>
              <w:r w:rsidRPr="001626A7">
                <w:rPr>
                  <w:rFonts w:hint="eastAsia"/>
                  <w:sz w:val="21"/>
                  <w:szCs w:val="21"/>
                </w:rPr>
                <w:t>取得时以公允价值（扣除已宣告但尚未发放的现金股利或已到</w:t>
              </w:r>
              <w:proofErr w:type="gramStart"/>
              <w:r w:rsidRPr="001626A7">
                <w:rPr>
                  <w:rFonts w:hint="eastAsia"/>
                  <w:sz w:val="21"/>
                  <w:szCs w:val="21"/>
                </w:rPr>
                <w:t>付息期但尚未</w:t>
              </w:r>
              <w:proofErr w:type="gramEnd"/>
              <w:r w:rsidRPr="001626A7">
                <w:rPr>
                  <w:rFonts w:hint="eastAsia"/>
                  <w:sz w:val="21"/>
                  <w:szCs w:val="21"/>
                </w:rPr>
                <w:t>领取的债券利息）作为初始确认金额，相关的交易费用计入当期损益。</w:t>
              </w:r>
            </w:p>
            <w:p w:rsidR="00E9515E" w:rsidRPr="001626A7" w:rsidRDefault="00E9515E" w:rsidP="00E9515E">
              <w:pPr>
                <w:rPr>
                  <w:sz w:val="21"/>
                  <w:szCs w:val="21"/>
                </w:rPr>
              </w:pPr>
              <w:r w:rsidRPr="001626A7">
                <w:rPr>
                  <w:rFonts w:hint="eastAsia"/>
                  <w:sz w:val="21"/>
                  <w:szCs w:val="21"/>
                </w:rPr>
                <w:t>持有期间将取得的利息或现金股利确认为投资收益，期末将公允价值变动计入当期损益。</w:t>
              </w:r>
            </w:p>
            <w:p w:rsidR="00E9515E" w:rsidRPr="001626A7" w:rsidRDefault="00E9515E" w:rsidP="00E9515E">
              <w:pPr>
                <w:rPr>
                  <w:sz w:val="21"/>
                  <w:szCs w:val="21"/>
                </w:rPr>
              </w:pPr>
              <w:r w:rsidRPr="001626A7">
                <w:rPr>
                  <w:rFonts w:hint="eastAsia"/>
                  <w:sz w:val="21"/>
                  <w:szCs w:val="21"/>
                </w:rPr>
                <w:t>处置时，其公允价值与初始入账金额之间的差额确认为投资收益，同时调整公允价值变动损益。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2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②</w:t>
              </w:r>
              <w:r w:rsidRPr="001626A7">
                <w:rPr>
                  <w:sz w:val="21"/>
                  <w:szCs w:val="21"/>
                </w:rPr>
                <w:fldChar w:fldCharType="end"/>
              </w:r>
              <w:r w:rsidR="00E9515E" w:rsidRPr="001626A7">
                <w:rPr>
                  <w:sz w:val="21"/>
                  <w:szCs w:val="21"/>
                </w:rPr>
                <w:t>持有至到期投资</w:t>
              </w:r>
            </w:p>
            <w:p w:rsidR="00E9515E" w:rsidRPr="001626A7" w:rsidRDefault="00E9515E" w:rsidP="00E9515E">
              <w:pPr>
                <w:rPr>
                  <w:sz w:val="21"/>
                  <w:szCs w:val="21"/>
                </w:rPr>
              </w:pPr>
              <w:r w:rsidRPr="001626A7">
                <w:rPr>
                  <w:rFonts w:hint="eastAsia"/>
                  <w:sz w:val="21"/>
                  <w:szCs w:val="21"/>
                </w:rPr>
                <w:t>取得时按公允价值（扣除已到</w:t>
              </w:r>
              <w:proofErr w:type="gramStart"/>
              <w:r w:rsidRPr="001626A7">
                <w:rPr>
                  <w:rFonts w:hint="eastAsia"/>
                  <w:sz w:val="21"/>
                  <w:szCs w:val="21"/>
                </w:rPr>
                <w:t>付息期但尚未</w:t>
              </w:r>
              <w:proofErr w:type="gramEnd"/>
              <w:r w:rsidRPr="001626A7">
                <w:rPr>
                  <w:rFonts w:hint="eastAsia"/>
                  <w:sz w:val="21"/>
                  <w:szCs w:val="21"/>
                </w:rPr>
                <w:t>领取的债券利息）和相关交易费用之和作为初始确认金额。</w:t>
              </w:r>
            </w:p>
            <w:p w:rsidR="00E9515E" w:rsidRPr="001626A7" w:rsidRDefault="00E9515E" w:rsidP="00E9515E">
              <w:pPr>
                <w:rPr>
                  <w:sz w:val="21"/>
                  <w:szCs w:val="21"/>
                </w:rPr>
              </w:pPr>
              <w:r w:rsidRPr="001626A7">
                <w:rPr>
                  <w:rFonts w:hint="eastAsia"/>
                  <w:sz w:val="21"/>
                  <w:szCs w:val="21"/>
                </w:rPr>
                <w:t>持有期间按照摊</w:t>
              </w:r>
              <w:proofErr w:type="gramStart"/>
              <w:r w:rsidRPr="001626A7">
                <w:rPr>
                  <w:rFonts w:hint="eastAsia"/>
                  <w:sz w:val="21"/>
                  <w:szCs w:val="21"/>
                </w:rPr>
                <w:t>余成本</w:t>
              </w:r>
              <w:proofErr w:type="gramEnd"/>
              <w:r w:rsidRPr="001626A7">
                <w:rPr>
                  <w:rFonts w:hint="eastAsia"/>
                  <w:sz w:val="21"/>
                  <w:szCs w:val="21"/>
                </w:rPr>
                <w:t>和实际利率确认利息收入，计入投资收益。实际利率在取得时确定，在该预期存续期间或适用的更短期间内保持不变。</w:t>
              </w:r>
            </w:p>
            <w:p w:rsidR="00E9515E" w:rsidRPr="001626A7" w:rsidRDefault="00E9515E" w:rsidP="00E9515E">
              <w:pPr>
                <w:rPr>
                  <w:sz w:val="21"/>
                  <w:szCs w:val="21"/>
                </w:rPr>
              </w:pPr>
              <w:r w:rsidRPr="001626A7">
                <w:rPr>
                  <w:rFonts w:hint="eastAsia"/>
                  <w:sz w:val="21"/>
                  <w:szCs w:val="21"/>
                </w:rPr>
                <w:t>处置时，将所取得价款与该投资账面价值之间的差额计入投资收益。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3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③</w:t>
              </w:r>
              <w:r w:rsidRPr="001626A7">
                <w:rPr>
                  <w:sz w:val="21"/>
                  <w:szCs w:val="21"/>
                </w:rPr>
                <w:fldChar w:fldCharType="end"/>
              </w:r>
              <w:r w:rsidR="00E9515E" w:rsidRPr="001626A7">
                <w:rPr>
                  <w:sz w:val="21"/>
                  <w:szCs w:val="21"/>
                </w:rPr>
                <w:t>应收款项</w:t>
              </w:r>
            </w:p>
            <w:p w:rsidR="00E9515E" w:rsidRPr="001626A7" w:rsidRDefault="00E9515E" w:rsidP="00E9515E">
              <w:pPr>
                <w:rPr>
                  <w:sz w:val="21"/>
                  <w:szCs w:val="21"/>
                </w:rPr>
              </w:pPr>
              <w:r w:rsidRPr="001626A7">
                <w:rPr>
                  <w:rFonts w:hint="eastAsia"/>
                  <w:sz w:val="21"/>
                  <w:szCs w:val="21"/>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rsidR="00E9515E" w:rsidRPr="001626A7" w:rsidRDefault="00E9515E" w:rsidP="00E9515E">
              <w:pPr>
                <w:rPr>
                  <w:sz w:val="21"/>
                  <w:szCs w:val="21"/>
                </w:rPr>
              </w:pPr>
              <w:r w:rsidRPr="001626A7">
                <w:rPr>
                  <w:rFonts w:hint="eastAsia"/>
                  <w:sz w:val="21"/>
                  <w:szCs w:val="21"/>
                </w:rPr>
                <w:t>收回或处置时，将取得的价款与该应收款项账面价值之间的差额计入当期损益。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4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④</w:t>
              </w:r>
              <w:r w:rsidRPr="001626A7">
                <w:rPr>
                  <w:sz w:val="21"/>
                  <w:szCs w:val="21"/>
                </w:rPr>
                <w:fldChar w:fldCharType="end"/>
              </w:r>
              <w:r w:rsidR="00E9515E" w:rsidRPr="001626A7">
                <w:rPr>
                  <w:sz w:val="21"/>
                  <w:szCs w:val="21"/>
                </w:rPr>
                <w:t>可供出售金融资产</w:t>
              </w:r>
            </w:p>
            <w:p w:rsidR="00E9515E" w:rsidRPr="001626A7" w:rsidRDefault="00E9515E" w:rsidP="00E9515E">
              <w:pPr>
                <w:rPr>
                  <w:sz w:val="21"/>
                  <w:szCs w:val="21"/>
                </w:rPr>
              </w:pPr>
              <w:r w:rsidRPr="001626A7">
                <w:rPr>
                  <w:rFonts w:hint="eastAsia"/>
                  <w:sz w:val="21"/>
                  <w:szCs w:val="21"/>
                </w:rPr>
                <w:t>取得时按公允价值（扣除已宣告但尚未发放的现金股利或已到</w:t>
              </w:r>
              <w:proofErr w:type="gramStart"/>
              <w:r w:rsidRPr="001626A7">
                <w:rPr>
                  <w:rFonts w:hint="eastAsia"/>
                  <w:sz w:val="21"/>
                  <w:szCs w:val="21"/>
                </w:rPr>
                <w:t>付息期但尚未</w:t>
              </w:r>
              <w:proofErr w:type="gramEnd"/>
              <w:r w:rsidRPr="001626A7">
                <w:rPr>
                  <w:rFonts w:hint="eastAsia"/>
                  <w:sz w:val="21"/>
                  <w:szCs w:val="21"/>
                </w:rPr>
                <w:t>领取的债券利息）和相关交易费用之和作为初始确认金额。</w:t>
              </w:r>
            </w:p>
            <w:p w:rsidR="00E9515E" w:rsidRPr="001626A7" w:rsidRDefault="00E9515E" w:rsidP="00E9515E">
              <w:pPr>
                <w:rPr>
                  <w:sz w:val="21"/>
                  <w:szCs w:val="21"/>
                </w:rPr>
              </w:pPr>
              <w:r w:rsidRPr="001626A7">
                <w:rPr>
                  <w:rFonts w:hint="eastAsia"/>
                  <w:sz w:val="21"/>
                  <w:szCs w:val="21"/>
                </w:rPr>
                <w:t>持有期间将取得的利息或现金股利确认为投资收益。</w:t>
              </w:r>
              <w:proofErr w:type="gramStart"/>
              <w:r w:rsidRPr="001626A7">
                <w:rPr>
                  <w:rFonts w:hint="eastAsia"/>
                  <w:sz w:val="21"/>
                  <w:szCs w:val="21"/>
                </w:rPr>
                <w:t>期末以</w:t>
              </w:r>
              <w:proofErr w:type="gramEnd"/>
              <w:r w:rsidRPr="001626A7">
                <w:rPr>
                  <w:rFonts w:hint="eastAsia"/>
                  <w:sz w:val="21"/>
                  <w:szCs w:val="21"/>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rsidR="00E9515E" w:rsidRPr="001626A7" w:rsidRDefault="00E9515E" w:rsidP="00E9515E">
              <w:pPr>
                <w:rPr>
                  <w:sz w:val="21"/>
                  <w:szCs w:val="21"/>
                </w:rPr>
              </w:pPr>
              <w:r w:rsidRPr="001626A7">
                <w:rPr>
                  <w:rFonts w:hint="eastAsia"/>
                  <w:sz w:val="21"/>
                  <w:szCs w:val="21"/>
                </w:rPr>
                <w:t>处置时，将取得的价款与该金融资产账面价值之间的差额，计入投资损益；同时，将</w:t>
              </w:r>
              <w:proofErr w:type="gramStart"/>
              <w:r w:rsidRPr="001626A7">
                <w:rPr>
                  <w:rFonts w:hint="eastAsia"/>
                  <w:sz w:val="21"/>
                  <w:szCs w:val="21"/>
                </w:rPr>
                <w:t>原直接</w:t>
              </w:r>
              <w:proofErr w:type="gramEnd"/>
              <w:r w:rsidRPr="001626A7">
                <w:rPr>
                  <w:rFonts w:hint="eastAsia"/>
                  <w:sz w:val="21"/>
                  <w:szCs w:val="21"/>
                </w:rPr>
                <w:t>计入其他综合收益的公允价值变动累计额对应处置部分的金额转出，计入当期损益。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5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⑤</w:t>
              </w:r>
              <w:r w:rsidRPr="001626A7">
                <w:rPr>
                  <w:sz w:val="21"/>
                  <w:szCs w:val="21"/>
                </w:rPr>
                <w:fldChar w:fldCharType="end"/>
              </w:r>
              <w:r w:rsidR="00E9515E" w:rsidRPr="001626A7">
                <w:rPr>
                  <w:sz w:val="21"/>
                  <w:szCs w:val="21"/>
                </w:rPr>
                <w:t>其他金融负债</w:t>
              </w:r>
            </w:p>
            <w:p w:rsidR="00E9515E" w:rsidRPr="001626A7" w:rsidRDefault="00E9515E" w:rsidP="00E9515E">
              <w:pPr>
                <w:rPr>
                  <w:sz w:val="21"/>
                  <w:szCs w:val="21"/>
                </w:rPr>
              </w:pPr>
              <w:r w:rsidRPr="001626A7">
                <w:rPr>
                  <w:rFonts w:hint="eastAsia"/>
                  <w:sz w:val="21"/>
                  <w:szCs w:val="21"/>
                </w:rPr>
                <w:t>按其公允价值和相关交易费用之和作为初始确认金额。采用摊</w:t>
              </w:r>
              <w:proofErr w:type="gramStart"/>
              <w:r w:rsidRPr="001626A7">
                <w:rPr>
                  <w:rFonts w:hint="eastAsia"/>
                  <w:sz w:val="21"/>
                  <w:szCs w:val="21"/>
                </w:rPr>
                <w:t>余成本</w:t>
              </w:r>
              <w:proofErr w:type="gramEnd"/>
              <w:r w:rsidRPr="001626A7">
                <w:rPr>
                  <w:rFonts w:hint="eastAsia"/>
                  <w:sz w:val="21"/>
                  <w:szCs w:val="21"/>
                </w:rPr>
                <w:t>进行后续计量。</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3</w:t>
              </w:r>
              <w:r w:rsidRPr="001626A7">
                <w:rPr>
                  <w:rFonts w:hint="eastAsia"/>
                  <w:sz w:val="21"/>
                  <w:szCs w:val="21"/>
                </w:rPr>
                <w:t>)</w:t>
              </w:r>
              <w:r w:rsidRPr="001626A7">
                <w:rPr>
                  <w:sz w:val="21"/>
                  <w:szCs w:val="21"/>
                </w:rPr>
                <w:tab/>
                <w:t>金融资产转移的确认依据和计量方法</w:t>
              </w:r>
            </w:p>
            <w:p w:rsidR="00E9515E" w:rsidRPr="001626A7" w:rsidRDefault="00E9515E" w:rsidP="00E9515E">
              <w:pPr>
                <w:rPr>
                  <w:sz w:val="21"/>
                  <w:szCs w:val="21"/>
                </w:rPr>
              </w:pPr>
              <w:r w:rsidRPr="001626A7">
                <w:rPr>
                  <w:rFonts w:hint="eastAsia"/>
                  <w:sz w:val="21"/>
                  <w:szCs w:val="21"/>
                </w:rPr>
                <w:t>公司发生金融资产转移时，如已将金融资产所有权上几乎所有的风险和报酬转移给转入方，则终止确认该金融资产；如保留了金融资产所有权上几乎所有的风险和报酬的，则不终止确认该金融资产。</w:t>
              </w:r>
            </w:p>
            <w:p w:rsidR="00E9515E" w:rsidRPr="001626A7" w:rsidRDefault="00E9515E" w:rsidP="00E9515E">
              <w:pPr>
                <w:rPr>
                  <w:sz w:val="21"/>
                  <w:szCs w:val="21"/>
                </w:rPr>
              </w:pPr>
              <w:r w:rsidRPr="001626A7">
                <w:rPr>
                  <w:rFonts w:hint="eastAsia"/>
                  <w:sz w:val="21"/>
                  <w:szCs w:val="21"/>
                </w:rPr>
                <w:lastRenderedPageBreak/>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1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①</w:t>
              </w:r>
              <w:r w:rsidRPr="001626A7">
                <w:rPr>
                  <w:sz w:val="21"/>
                  <w:szCs w:val="21"/>
                </w:rPr>
                <w:fldChar w:fldCharType="end"/>
              </w:r>
              <w:r w:rsidR="00E9515E" w:rsidRPr="001626A7">
                <w:rPr>
                  <w:sz w:val="21"/>
                  <w:szCs w:val="21"/>
                </w:rPr>
                <w:t>所转移金融资产的账面价值；</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2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②</w:t>
              </w:r>
              <w:r w:rsidRPr="001626A7">
                <w:rPr>
                  <w:sz w:val="21"/>
                  <w:szCs w:val="21"/>
                </w:rPr>
                <w:fldChar w:fldCharType="end"/>
              </w:r>
              <w:r w:rsidR="00E9515E" w:rsidRPr="001626A7">
                <w:rPr>
                  <w:sz w:val="21"/>
                  <w:szCs w:val="21"/>
                </w:rPr>
                <w:t>因转移而收到的对价，与</w:t>
              </w:r>
              <w:proofErr w:type="gramStart"/>
              <w:r w:rsidR="00E9515E" w:rsidRPr="001626A7">
                <w:rPr>
                  <w:sz w:val="21"/>
                  <w:szCs w:val="21"/>
                </w:rPr>
                <w:t>原直接</w:t>
              </w:r>
              <w:proofErr w:type="gramEnd"/>
              <w:r w:rsidR="00E9515E" w:rsidRPr="001626A7">
                <w:rPr>
                  <w:sz w:val="21"/>
                  <w:szCs w:val="21"/>
                </w:rPr>
                <w:t>计入所有者权益的公允价值变动累计额（涉及转移的金融资产为可供出售金融资产的情形）之</w:t>
              </w:r>
              <w:proofErr w:type="gramStart"/>
              <w:r w:rsidR="00E9515E" w:rsidRPr="001626A7">
                <w:rPr>
                  <w:sz w:val="21"/>
                  <w:szCs w:val="21"/>
                </w:rPr>
                <w:t>和</w:t>
              </w:r>
              <w:proofErr w:type="gramEnd"/>
              <w:r w:rsidR="00E9515E" w:rsidRPr="001626A7">
                <w:rPr>
                  <w:sz w:val="21"/>
                  <w:szCs w:val="21"/>
                </w:rPr>
                <w:t>。</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金融资产部分转移满足终止确认条件的，将所转移金融资产整体的账面价值，在终止确认部分和未终止确认部分之间，按照各自的相对公允价值进行分摊，并将下列两项金额的差额计入当期损益：</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1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①</w:t>
              </w:r>
              <w:r w:rsidRPr="001626A7">
                <w:rPr>
                  <w:sz w:val="21"/>
                  <w:szCs w:val="21"/>
                </w:rPr>
                <w:fldChar w:fldCharType="end"/>
              </w:r>
              <w:r w:rsidR="00E9515E" w:rsidRPr="001626A7">
                <w:rPr>
                  <w:sz w:val="21"/>
                  <w:szCs w:val="21"/>
                </w:rPr>
                <w:t>终止确认部分的账面价值；</w:t>
              </w:r>
            </w:p>
            <w:p w:rsidR="00E9515E" w:rsidRPr="001626A7" w:rsidRDefault="00BF3353" w:rsidP="00E9515E">
              <w:pPr>
                <w:rPr>
                  <w:sz w:val="21"/>
                  <w:szCs w:val="21"/>
                </w:rPr>
              </w:pPr>
              <w:r w:rsidRPr="001626A7">
                <w:rPr>
                  <w:sz w:val="21"/>
                  <w:szCs w:val="21"/>
                </w:rPr>
                <w:fldChar w:fldCharType="begin"/>
              </w:r>
              <w:r w:rsidR="00E9515E" w:rsidRPr="001626A7">
                <w:rPr>
                  <w:sz w:val="21"/>
                  <w:szCs w:val="21"/>
                </w:rPr>
                <w:instrText xml:space="preserve"> </w:instrText>
              </w:r>
              <w:r w:rsidR="00E9515E" w:rsidRPr="001626A7">
                <w:rPr>
                  <w:rFonts w:hint="eastAsia"/>
                  <w:sz w:val="21"/>
                  <w:szCs w:val="21"/>
                </w:rPr>
                <w:instrText>= 2 \* GB3</w:instrText>
              </w:r>
              <w:r w:rsidR="00E9515E" w:rsidRPr="001626A7">
                <w:rPr>
                  <w:sz w:val="21"/>
                  <w:szCs w:val="21"/>
                </w:rPr>
                <w:instrText xml:space="preserve"> </w:instrText>
              </w:r>
              <w:r w:rsidRPr="001626A7">
                <w:rPr>
                  <w:sz w:val="21"/>
                  <w:szCs w:val="21"/>
                </w:rPr>
                <w:fldChar w:fldCharType="separate"/>
              </w:r>
              <w:r w:rsidR="00E9515E" w:rsidRPr="001626A7">
                <w:rPr>
                  <w:rFonts w:hint="eastAsia"/>
                  <w:noProof/>
                  <w:sz w:val="21"/>
                  <w:szCs w:val="21"/>
                </w:rPr>
                <w:t>②</w:t>
              </w:r>
              <w:r w:rsidRPr="001626A7">
                <w:rPr>
                  <w:sz w:val="21"/>
                  <w:szCs w:val="21"/>
                </w:rPr>
                <w:fldChar w:fldCharType="end"/>
              </w:r>
              <w:r w:rsidR="00E9515E" w:rsidRPr="001626A7">
                <w:rPr>
                  <w:sz w:val="21"/>
                  <w:szCs w:val="21"/>
                </w:rPr>
                <w:t>终止确认部分的对价，与</w:t>
              </w:r>
              <w:proofErr w:type="gramStart"/>
              <w:r w:rsidR="00E9515E" w:rsidRPr="001626A7">
                <w:rPr>
                  <w:sz w:val="21"/>
                  <w:szCs w:val="21"/>
                </w:rPr>
                <w:t>原直接</w:t>
              </w:r>
              <w:proofErr w:type="gramEnd"/>
              <w:r w:rsidR="00E9515E" w:rsidRPr="001626A7">
                <w:rPr>
                  <w:sz w:val="21"/>
                  <w:szCs w:val="21"/>
                </w:rPr>
                <w:t>计入所有者权益的公允价值变动累计额中对应终止确认部分的金额（涉及转移的金融资产为可供出售金融资产的情形）之</w:t>
              </w:r>
              <w:proofErr w:type="gramStart"/>
              <w:r w:rsidR="00E9515E" w:rsidRPr="001626A7">
                <w:rPr>
                  <w:sz w:val="21"/>
                  <w:szCs w:val="21"/>
                </w:rPr>
                <w:t>和</w:t>
              </w:r>
              <w:proofErr w:type="gramEnd"/>
              <w:r w:rsidR="00E9515E" w:rsidRPr="001626A7">
                <w:rPr>
                  <w:sz w:val="21"/>
                  <w:szCs w:val="21"/>
                </w:rPr>
                <w:t>。</w:t>
              </w:r>
            </w:p>
            <w:p w:rsidR="00E9515E" w:rsidRPr="001626A7" w:rsidRDefault="00E9515E" w:rsidP="00E9515E">
              <w:pPr>
                <w:rPr>
                  <w:sz w:val="21"/>
                  <w:szCs w:val="21"/>
                </w:rPr>
              </w:pPr>
              <w:r w:rsidRPr="001626A7">
                <w:rPr>
                  <w:rFonts w:hint="eastAsia"/>
                  <w:sz w:val="21"/>
                  <w:szCs w:val="21"/>
                </w:rPr>
                <w:t>金融资产转移不满足终止确认条件的，继续确认该金融资产，所收到的对价确认为一项金融负债。</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4</w:t>
              </w:r>
              <w:r w:rsidRPr="001626A7">
                <w:rPr>
                  <w:rFonts w:hint="eastAsia"/>
                  <w:sz w:val="21"/>
                  <w:szCs w:val="21"/>
                </w:rPr>
                <w:t>)</w:t>
              </w:r>
              <w:r w:rsidRPr="001626A7">
                <w:rPr>
                  <w:sz w:val="21"/>
                  <w:szCs w:val="21"/>
                </w:rPr>
                <w:t>金融负债终止确认条件</w:t>
              </w:r>
            </w:p>
            <w:p w:rsidR="00E9515E" w:rsidRPr="001626A7" w:rsidRDefault="00E9515E" w:rsidP="00E9515E">
              <w:pPr>
                <w:rPr>
                  <w:sz w:val="21"/>
                  <w:szCs w:val="21"/>
                </w:rPr>
              </w:pPr>
              <w:r w:rsidRPr="001626A7">
                <w:rPr>
                  <w:rFonts w:hint="eastAsia"/>
                  <w:sz w:val="21"/>
                  <w:szCs w:val="21"/>
                </w:rPr>
                <w:t>金融负债的现时义务全部或部分已经解除的，则终止确认该金融负债或其一部分；本公司若与债权人</w:t>
              </w:r>
              <w:proofErr w:type="gramStart"/>
              <w:r w:rsidRPr="001626A7">
                <w:rPr>
                  <w:rFonts w:hint="eastAsia"/>
                  <w:sz w:val="21"/>
                  <w:szCs w:val="21"/>
                </w:rPr>
                <w:t>签定</w:t>
              </w:r>
              <w:proofErr w:type="gramEnd"/>
              <w:r w:rsidRPr="001626A7">
                <w:rPr>
                  <w:rFonts w:hint="eastAsia"/>
                  <w:sz w:val="21"/>
                  <w:szCs w:val="21"/>
                </w:rPr>
                <w:t>协议，以承担新金融负债方式替换现存金融负债，且新金融负债与现存金融负债的合同条款实质上不同的，则终止确认现存金融负债，并同时确认新金融负债。</w:t>
              </w:r>
            </w:p>
            <w:p w:rsidR="00E9515E" w:rsidRPr="001626A7" w:rsidRDefault="00E9515E" w:rsidP="00E9515E">
              <w:pPr>
                <w:rPr>
                  <w:sz w:val="21"/>
                  <w:szCs w:val="21"/>
                </w:rPr>
              </w:pPr>
              <w:r w:rsidRPr="001626A7">
                <w:rPr>
                  <w:rFonts w:hint="eastAsia"/>
                  <w:sz w:val="21"/>
                  <w:szCs w:val="21"/>
                </w:rPr>
                <w:t>对现存金融负债全部或部分合同条款</w:t>
              </w:r>
              <w:proofErr w:type="gramStart"/>
              <w:r w:rsidRPr="001626A7">
                <w:rPr>
                  <w:rFonts w:hint="eastAsia"/>
                  <w:sz w:val="21"/>
                  <w:szCs w:val="21"/>
                </w:rPr>
                <w:t>作出</w:t>
              </w:r>
              <w:proofErr w:type="gramEnd"/>
              <w:r w:rsidRPr="001626A7">
                <w:rPr>
                  <w:rFonts w:hint="eastAsia"/>
                  <w:sz w:val="21"/>
                  <w:szCs w:val="21"/>
                </w:rPr>
                <w:t>实质性修改的，则终止确认现存金融负债或其一部分，同时将修改条款后的金融负债确认为一项新金融负债。</w:t>
              </w:r>
            </w:p>
            <w:p w:rsidR="00E9515E" w:rsidRPr="001626A7" w:rsidRDefault="00E9515E" w:rsidP="00E9515E">
              <w:pPr>
                <w:rPr>
                  <w:sz w:val="21"/>
                  <w:szCs w:val="21"/>
                </w:rPr>
              </w:pPr>
              <w:r w:rsidRPr="001626A7">
                <w:rPr>
                  <w:rFonts w:hint="eastAsia"/>
                  <w:sz w:val="21"/>
                  <w:szCs w:val="21"/>
                </w:rPr>
                <w:t>金融负债全部或部分终止确认时，终止确认的金融负债账面价值与支付对价（包括转出的非现金资产或承担的新金融负债）之间的差额，计入当期损益。</w:t>
              </w:r>
            </w:p>
            <w:p w:rsidR="00E9515E" w:rsidRPr="001626A7" w:rsidRDefault="00E9515E" w:rsidP="00E9515E">
              <w:pPr>
                <w:rPr>
                  <w:sz w:val="21"/>
                  <w:szCs w:val="21"/>
                </w:rPr>
              </w:pPr>
              <w:r w:rsidRPr="001626A7">
                <w:rPr>
                  <w:rFonts w:hint="eastAsia"/>
                  <w:sz w:val="21"/>
                  <w:szCs w:val="21"/>
                </w:rPr>
                <w:t>本公司若回购部分金融负债的，在回购</w:t>
              </w:r>
              <w:proofErr w:type="gramStart"/>
              <w:r w:rsidRPr="001626A7">
                <w:rPr>
                  <w:rFonts w:hint="eastAsia"/>
                  <w:sz w:val="21"/>
                  <w:szCs w:val="21"/>
                </w:rPr>
                <w:t>日按照</w:t>
              </w:r>
              <w:proofErr w:type="gramEnd"/>
              <w:r w:rsidRPr="001626A7">
                <w:rPr>
                  <w:rFonts w:hint="eastAsia"/>
                  <w:sz w:val="21"/>
                  <w:szCs w:val="21"/>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5</w:t>
              </w:r>
              <w:r w:rsidRPr="001626A7">
                <w:rPr>
                  <w:rFonts w:hint="eastAsia"/>
                  <w:sz w:val="21"/>
                  <w:szCs w:val="21"/>
                </w:rPr>
                <w:t>)</w:t>
              </w:r>
              <w:r w:rsidRPr="001626A7">
                <w:rPr>
                  <w:sz w:val="21"/>
                  <w:szCs w:val="21"/>
                </w:rPr>
                <w:tab/>
                <w:t>金融资产和金融负债的公允价值的确定方法</w:t>
              </w:r>
            </w:p>
            <w:p w:rsidR="00E9515E" w:rsidRPr="001626A7" w:rsidRDefault="00E9515E" w:rsidP="00E9515E">
              <w:pPr>
                <w:rPr>
                  <w:sz w:val="21"/>
                  <w:szCs w:val="21"/>
                </w:rPr>
              </w:pPr>
              <w:r w:rsidRPr="001626A7">
                <w:rPr>
                  <w:rFonts w:hint="eastAsia"/>
                  <w:sz w:val="21"/>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E9515E" w:rsidRPr="001626A7" w:rsidRDefault="00E9515E" w:rsidP="00E9515E">
              <w:pPr>
                <w:rPr>
                  <w:sz w:val="21"/>
                  <w:szCs w:val="21"/>
                </w:rPr>
              </w:pPr>
            </w:p>
            <w:p w:rsidR="00E9515E" w:rsidRPr="001626A7" w:rsidRDefault="00E9515E" w:rsidP="00E9515E">
              <w:pPr>
                <w:rPr>
                  <w:sz w:val="21"/>
                  <w:szCs w:val="21"/>
                </w:rPr>
              </w:pPr>
              <w:r w:rsidRPr="001626A7">
                <w:rPr>
                  <w:rFonts w:hint="eastAsia"/>
                  <w:sz w:val="21"/>
                  <w:szCs w:val="21"/>
                </w:rPr>
                <w:t>(</w:t>
              </w:r>
              <w:r w:rsidRPr="001626A7">
                <w:rPr>
                  <w:sz w:val="21"/>
                  <w:szCs w:val="21"/>
                </w:rPr>
                <w:t>6</w:t>
              </w:r>
              <w:r w:rsidRPr="001626A7">
                <w:rPr>
                  <w:rFonts w:hint="eastAsia"/>
                  <w:sz w:val="21"/>
                  <w:szCs w:val="21"/>
                </w:rPr>
                <w:t>)</w:t>
              </w:r>
              <w:r w:rsidRPr="001626A7">
                <w:rPr>
                  <w:sz w:val="21"/>
                  <w:szCs w:val="21"/>
                </w:rPr>
                <w:t>金融资产（不含应收款项）减值的测试方法及会计处理方法</w:t>
              </w:r>
            </w:p>
            <w:p w:rsidR="00E9515E" w:rsidRPr="001626A7" w:rsidRDefault="00E9515E" w:rsidP="00E9515E">
              <w:pPr>
                <w:rPr>
                  <w:sz w:val="21"/>
                  <w:szCs w:val="21"/>
                </w:rPr>
              </w:pPr>
              <w:r w:rsidRPr="001626A7">
                <w:rPr>
                  <w:rFonts w:hint="eastAsia"/>
                  <w:sz w:val="21"/>
                  <w:szCs w:val="21"/>
                </w:rPr>
                <w:t>除以公允价值计量且其变动计入当期损益的金融资产外，本公司于资产负债表日对金融资产的账面价值进行检查，如果有客观证据表明某项金融资产发生减值的，计提减值准备。</w:t>
              </w:r>
            </w:p>
            <w:p w:rsidR="00E9515E" w:rsidRPr="001626A7" w:rsidRDefault="00E9515E" w:rsidP="00E9515E">
              <w:pPr>
                <w:rPr>
                  <w:sz w:val="21"/>
                  <w:szCs w:val="21"/>
                </w:rPr>
              </w:pPr>
              <w:r w:rsidRPr="001626A7">
                <w:rPr>
                  <w:rFonts w:hint="eastAsia"/>
                  <w:sz w:val="21"/>
                  <w:szCs w:val="21"/>
                </w:rPr>
                <w:t>本公司对单项金额重大的金融资产单独进行减值测试；对单项金额</w:t>
              </w:r>
              <w:proofErr w:type="gramStart"/>
              <w:r w:rsidRPr="001626A7">
                <w:rPr>
                  <w:rFonts w:hint="eastAsia"/>
                  <w:sz w:val="21"/>
                  <w:szCs w:val="21"/>
                </w:rPr>
                <w:t>不重大</w:t>
              </w:r>
              <w:proofErr w:type="gramEnd"/>
              <w:r w:rsidRPr="001626A7">
                <w:rPr>
                  <w:rFonts w:hint="eastAsia"/>
                  <w:sz w:val="21"/>
                  <w:szCs w:val="21"/>
                </w:rPr>
                <w:t>的金融资产，单独进行减值测试或包括在具有类似信用风险特征的金融资产组合中进行减值测试。单独测试未发生减值的金融资产</w:t>
              </w:r>
              <w:r w:rsidRPr="001626A7">
                <w:rPr>
                  <w:sz w:val="21"/>
                  <w:szCs w:val="21"/>
                </w:rPr>
                <w:t>(包括单项金额重大和</w:t>
              </w:r>
              <w:proofErr w:type="gramStart"/>
              <w:r w:rsidRPr="001626A7">
                <w:rPr>
                  <w:sz w:val="21"/>
                  <w:szCs w:val="21"/>
                </w:rPr>
                <w:t>不重大</w:t>
              </w:r>
              <w:proofErr w:type="gramEnd"/>
              <w:r w:rsidRPr="001626A7">
                <w:rPr>
                  <w:sz w:val="21"/>
                  <w:szCs w:val="21"/>
                </w:rPr>
                <w:t>的金融资产)，包括在具有类似信用风险特征的金融资产组合中再进行减值测试。已单项确认减值损失的金融资产，不包括在具有类似信用风险特征的金融资产组合中进行减值测试。</w:t>
              </w:r>
            </w:p>
            <w:p w:rsidR="00E9515E" w:rsidRPr="001626A7" w:rsidRDefault="00E9515E" w:rsidP="00E9515E">
              <w:pPr>
                <w:rPr>
                  <w:sz w:val="21"/>
                  <w:szCs w:val="21"/>
                </w:rPr>
              </w:pPr>
              <w:r w:rsidRPr="001626A7">
                <w:rPr>
                  <w:rFonts w:hint="eastAsia"/>
                  <w:sz w:val="21"/>
                  <w:szCs w:val="21"/>
                </w:rPr>
                <w:t>持有至到期投资、贷款和应收款项发生减值时，将其账面价值</w:t>
              </w:r>
              <w:proofErr w:type="gramStart"/>
              <w:r w:rsidRPr="001626A7">
                <w:rPr>
                  <w:rFonts w:hint="eastAsia"/>
                  <w:sz w:val="21"/>
                  <w:szCs w:val="21"/>
                </w:rPr>
                <w:t>减记至</w:t>
              </w:r>
              <w:proofErr w:type="gramEnd"/>
              <w:r w:rsidRPr="001626A7">
                <w:rPr>
                  <w:rFonts w:hint="eastAsia"/>
                  <w:sz w:val="21"/>
                  <w:szCs w:val="21"/>
                </w:rPr>
                <w:t>预计未来现金流量现值，</w:t>
              </w:r>
              <w:proofErr w:type="gramStart"/>
              <w:r w:rsidRPr="001626A7">
                <w:rPr>
                  <w:rFonts w:hint="eastAsia"/>
                  <w:sz w:val="21"/>
                  <w:szCs w:val="21"/>
                </w:rPr>
                <w:t>减记金额</w:t>
              </w:r>
              <w:proofErr w:type="gramEnd"/>
              <w:r w:rsidRPr="001626A7">
                <w:rPr>
                  <w:rFonts w:hint="eastAsia"/>
                  <w:sz w:val="21"/>
                  <w:szCs w:val="21"/>
                </w:rPr>
                <w:t>确认为减值损失，计入当期损益。可供出售金融资产发生减值时，将</w:t>
              </w:r>
              <w:proofErr w:type="gramStart"/>
              <w:r w:rsidRPr="001626A7">
                <w:rPr>
                  <w:rFonts w:hint="eastAsia"/>
                  <w:sz w:val="21"/>
                  <w:szCs w:val="21"/>
                </w:rPr>
                <w:t>原直接</w:t>
              </w:r>
              <w:proofErr w:type="gramEnd"/>
              <w:r w:rsidRPr="001626A7">
                <w:rPr>
                  <w:rFonts w:hint="eastAsia"/>
                  <w:sz w:val="21"/>
                  <w:szCs w:val="21"/>
                </w:rPr>
                <w:t>计入资本公积的因公允价值下降形成的累计损失予以转出并计入当期损益，该转出的累计损失为该资产初始取得成本扣除已收回本金和已摊销金额、当前公允价值和原已计入损益的减值损失后的余额。</w:t>
              </w:r>
            </w:p>
            <w:p w:rsidR="00E9515E" w:rsidRPr="001626A7" w:rsidRDefault="00E9515E" w:rsidP="00E9515E">
              <w:pPr>
                <w:rPr>
                  <w:sz w:val="21"/>
                  <w:szCs w:val="21"/>
                </w:rPr>
              </w:pPr>
              <w:r w:rsidRPr="001626A7">
                <w:rPr>
                  <w:rFonts w:hint="eastAsia"/>
                  <w:sz w:val="21"/>
                  <w:szCs w:val="21"/>
                </w:rPr>
                <w:t>本公司各类可供出售金融资产减值的认定标准包括下列各项：</w:t>
              </w:r>
            </w:p>
            <w:p w:rsidR="00E9515E" w:rsidRPr="001626A7" w:rsidRDefault="00E9515E" w:rsidP="00E9515E">
              <w:pPr>
                <w:rPr>
                  <w:sz w:val="21"/>
                  <w:szCs w:val="21"/>
                </w:rPr>
              </w:pPr>
              <w:r w:rsidRPr="001626A7">
                <w:rPr>
                  <w:rFonts w:hint="eastAsia"/>
                  <w:sz w:val="21"/>
                  <w:szCs w:val="21"/>
                </w:rPr>
                <w:t xml:space="preserve">　　①发行方或债务人发生严重财务困难；</w:t>
              </w:r>
            </w:p>
            <w:p w:rsidR="00E9515E" w:rsidRPr="001626A7" w:rsidRDefault="00E9515E" w:rsidP="00E9515E">
              <w:pPr>
                <w:rPr>
                  <w:sz w:val="21"/>
                  <w:szCs w:val="21"/>
                </w:rPr>
              </w:pPr>
              <w:r w:rsidRPr="001626A7">
                <w:rPr>
                  <w:rFonts w:hint="eastAsia"/>
                  <w:sz w:val="21"/>
                  <w:szCs w:val="21"/>
                </w:rPr>
                <w:t xml:space="preserve">　　②债务人违反了合同条款，如偿付利息或本金发生违约或逾期等；</w:t>
              </w:r>
            </w:p>
            <w:p w:rsidR="00E9515E" w:rsidRPr="001626A7" w:rsidRDefault="00E9515E" w:rsidP="00E9515E">
              <w:pPr>
                <w:rPr>
                  <w:sz w:val="21"/>
                  <w:szCs w:val="21"/>
                </w:rPr>
              </w:pPr>
              <w:r w:rsidRPr="001626A7">
                <w:rPr>
                  <w:rFonts w:hint="eastAsia"/>
                  <w:sz w:val="21"/>
                  <w:szCs w:val="21"/>
                </w:rPr>
                <w:t xml:space="preserve">　　③债权人出于经济或法律等方面因素的考虑，对发生财务困难的债务人</w:t>
              </w:r>
              <w:proofErr w:type="gramStart"/>
              <w:r w:rsidRPr="001626A7">
                <w:rPr>
                  <w:rFonts w:hint="eastAsia"/>
                  <w:sz w:val="21"/>
                  <w:szCs w:val="21"/>
                </w:rPr>
                <w:t>作出</w:t>
              </w:r>
              <w:proofErr w:type="gramEnd"/>
              <w:r w:rsidRPr="001626A7">
                <w:rPr>
                  <w:rFonts w:hint="eastAsia"/>
                  <w:sz w:val="21"/>
                  <w:szCs w:val="21"/>
                </w:rPr>
                <w:t>让步；</w:t>
              </w:r>
            </w:p>
            <w:p w:rsidR="00E9515E" w:rsidRPr="001626A7" w:rsidRDefault="00E9515E" w:rsidP="00E9515E">
              <w:pPr>
                <w:rPr>
                  <w:sz w:val="21"/>
                  <w:szCs w:val="21"/>
                </w:rPr>
              </w:pPr>
              <w:r w:rsidRPr="001626A7">
                <w:rPr>
                  <w:rFonts w:hint="eastAsia"/>
                  <w:sz w:val="21"/>
                  <w:szCs w:val="21"/>
                </w:rPr>
                <w:lastRenderedPageBreak/>
                <w:t xml:space="preserve">　　④债务人很可能倒闭或进行其他财务重组；</w:t>
              </w:r>
            </w:p>
            <w:p w:rsidR="00E9515E" w:rsidRPr="001626A7" w:rsidRDefault="00E9515E" w:rsidP="00E9515E">
              <w:pPr>
                <w:rPr>
                  <w:sz w:val="21"/>
                  <w:szCs w:val="21"/>
                </w:rPr>
              </w:pPr>
              <w:r w:rsidRPr="001626A7">
                <w:rPr>
                  <w:rFonts w:hint="eastAsia"/>
                  <w:sz w:val="21"/>
                  <w:szCs w:val="21"/>
                </w:rPr>
                <w:t xml:space="preserve">　　⑤因发行方发生重大财务困难，该金融资产无法在活跃市场继续交易；</w:t>
              </w:r>
            </w:p>
            <w:p w:rsidR="00E9515E" w:rsidRPr="001626A7" w:rsidRDefault="00E9515E" w:rsidP="00E9515E">
              <w:pPr>
                <w:rPr>
                  <w:sz w:val="21"/>
                  <w:szCs w:val="21"/>
                </w:rPr>
              </w:pPr>
              <w:r w:rsidRPr="001626A7">
                <w:rPr>
                  <w:rFonts w:hint="eastAsia"/>
                  <w:sz w:val="21"/>
                  <w:szCs w:val="21"/>
                </w:rPr>
                <w:t xml:space="preserve">　　⑥无法辨认一组金融资产中的某项资产的现金流量是否已经减少，但根据公开的数据对其进行总体评价后发现，该组金融资产自初始确认以来的预计未来现金流量确已减少且可计量，如该组金融资产的债务人支付能力逐步恶化，或债务人所在国家或地区失业率提高、担保物在其所在地区的价格明显下降、所处行业不景气等；</w:t>
              </w:r>
            </w:p>
            <w:p w:rsidR="00E9515E" w:rsidRPr="001626A7" w:rsidRDefault="00E9515E" w:rsidP="00E9515E">
              <w:pPr>
                <w:rPr>
                  <w:sz w:val="21"/>
                  <w:szCs w:val="21"/>
                </w:rPr>
              </w:pPr>
              <w:r w:rsidRPr="001626A7">
                <w:rPr>
                  <w:rFonts w:hint="eastAsia"/>
                  <w:sz w:val="21"/>
                  <w:szCs w:val="21"/>
                </w:rPr>
                <w:t xml:space="preserve">　　⑦权益工具发行方经营所处的技术、市场、经济或法律环境等发生重大不利变化，使权益工具投资人可能无法收回投资成本；</w:t>
              </w:r>
            </w:p>
            <w:p w:rsidR="00E9515E" w:rsidRPr="001626A7" w:rsidRDefault="00E9515E" w:rsidP="00E9515E">
              <w:pPr>
                <w:rPr>
                  <w:sz w:val="21"/>
                  <w:szCs w:val="21"/>
                </w:rPr>
              </w:pPr>
              <w:r w:rsidRPr="001626A7">
                <w:rPr>
                  <w:rFonts w:hint="eastAsia"/>
                  <w:sz w:val="21"/>
                  <w:szCs w:val="21"/>
                </w:rPr>
                <w:t xml:space="preserve">　　⑧权益工具投资的公允价值发生严重或非暂时性下跌；</w:t>
              </w:r>
            </w:p>
            <w:p w:rsidR="00E9515E" w:rsidRPr="001626A7" w:rsidRDefault="00E9515E" w:rsidP="00E9515E">
              <w:pPr>
                <w:rPr>
                  <w:sz w:val="21"/>
                  <w:szCs w:val="21"/>
                </w:rPr>
              </w:pPr>
              <w:r w:rsidRPr="001626A7">
                <w:rPr>
                  <w:rFonts w:hint="eastAsia"/>
                  <w:sz w:val="21"/>
                  <w:szCs w:val="21"/>
                </w:rPr>
                <w:t xml:space="preserve">　　⑨其他表明金融资产发生减值的客观证据。</w:t>
              </w:r>
            </w:p>
            <w:p w:rsidR="00E9515E" w:rsidRPr="001626A7" w:rsidRDefault="00E9515E" w:rsidP="00E9515E">
              <w:pPr>
                <w:rPr>
                  <w:sz w:val="21"/>
                  <w:szCs w:val="21"/>
                </w:rPr>
              </w:pPr>
              <w:r w:rsidRPr="001626A7">
                <w:rPr>
                  <w:rFonts w:hint="eastAsia"/>
                  <w:sz w:val="21"/>
                  <w:szCs w:val="21"/>
                </w:rPr>
                <w:t>对于权益工具投资，本公司判断其公允价值发生</w:t>
              </w:r>
              <w:r w:rsidRPr="001626A7">
                <w:rPr>
                  <w:sz w:val="21"/>
                  <w:szCs w:val="21"/>
                </w:rPr>
                <w:t>"严重"或"非暂时性"下跌的具体量化标准、成本的计算方法、期末公允价值的确定方法，以及持续下跌期间的确定依据为：</w:t>
              </w:r>
            </w:p>
            <w:p w:rsidR="00E9515E" w:rsidRPr="001626A7" w:rsidRDefault="00E9515E" w:rsidP="00E9515E">
              <w:pPr>
                <w:rPr>
                  <w:sz w:val="21"/>
                  <w:szCs w:val="21"/>
                </w:rPr>
              </w:pPr>
              <w:r w:rsidRPr="001626A7">
                <w:rPr>
                  <w:rFonts w:hint="eastAsia"/>
                  <w:sz w:val="21"/>
                  <w:szCs w:val="21"/>
                </w:rPr>
                <w:t>公允价值发生“严重”下跌的具体量化标准</w:t>
              </w:r>
              <w:r w:rsidRPr="001626A7">
                <w:rPr>
                  <w:sz w:val="21"/>
                  <w:szCs w:val="21"/>
                </w:rPr>
                <w:tab/>
                <w:t>资产负债表日的公允价值低于其成本大于等于50%</w:t>
              </w:r>
            </w:p>
            <w:p w:rsidR="00E9515E" w:rsidRPr="001626A7" w:rsidRDefault="00E9515E" w:rsidP="00E9515E">
              <w:pPr>
                <w:rPr>
                  <w:sz w:val="21"/>
                  <w:szCs w:val="21"/>
                </w:rPr>
              </w:pPr>
              <w:r w:rsidRPr="001626A7">
                <w:rPr>
                  <w:rFonts w:hint="eastAsia"/>
                  <w:sz w:val="21"/>
                  <w:szCs w:val="21"/>
                </w:rPr>
                <w:t>公允价值发生“非暂时性”下跌的具体量化标准</w:t>
              </w:r>
              <w:r w:rsidRPr="001626A7">
                <w:rPr>
                  <w:sz w:val="21"/>
                  <w:szCs w:val="21"/>
                </w:rPr>
                <w:tab/>
                <w:t>低于其成本20%并持续时间超过12个月(含12个月)</w:t>
              </w:r>
            </w:p>
            <w:p w:rsidR="00E9515E" w:rsidRPr="001626A7" w:rsidRDefault="00E9515E" w:rsidP="00E9515E">
              <w:pPr>
                <w:rPr>
                  <w:sz w:val="21"/>
                  <w:szCs w:val="21"/>
                </w:rPr>
              </w:pPr>
              <w:r w:rsidRPr="001626A7">
                <w:rPr>
                  <w:rFonts w:hint="eastAsia"/>
                  <w:sz w:val="21"/>
                  <w:szCs w:val="21"/>
                </w:rPr>
                <w:t>成本的计算方法</w:t>
              </w:r>
              <w:r w:rsidRPr="001626A7">
                <w:rPr>
                  <w:sz w:val="21"/>
                  <w:szCs w:val="21"/>
                </w:rPr>
                <w:tab/>
                <w:t>按该项资产取得时的账面成本确定</w:t>
              </w:r>
            </w:p>
            <w:p w:rsidR="00E9515E" w:rsidRPr="001626A7" w:rsidRDefault="00E9515E" w:rsidP="00E9515E">
              <w:pPr>
                <w:rPr>
                  <w:sz w:val="21"/>
                  <w:szCs w:val="21"/>
                </w:rPr>
              </w:pPr>
              <w:r w:rsidRPr="001626A7">
                <w:rPr>
                  <w:rFonts w:hint="eastAsia"/>
                  <w:sz w:val="21"/>
                  <w:szCs w:val="21"/>
                </w:rPr>
                <w:t>期末公允价值的确定方法</w:t>
              </w:r>
              <w:r w:rsidRPr="001626A7">
                <w:rPr>
                  <w:sz w:val="21"/>
                  <w:szCs w:val="21"/>
                </w:rPr>
                <w:tab/>
                <w:t>按该项资产期末公开市场收盘价格确定</w:t>
              </w:r>
            </w:p>
            <w:p w:rsidR="00E9515E" w:rsidRPr="001626A7" w:rsidRDefault="00E9515E" w:rsidP="00E9515E">
              <w:pPr>
                <w:rPr>
                  <w:sz w:val="21"/>
                  <w:szCs w:val="21"/>
                </w:rPr>
              </w:pPr>
              <w:r w:rsidRPr="001626A7">
                <w:rPr>
                  <w:rFonts w:hint="eastAsia"/>
                  <w:sz w:val="21"/>
                  <w:szCs w:val="21"/>
                </w:rPr>
                <w:t>持续下跌期间的确定依据</w:t>
              </w:r>
              <w:r w:rsidRPr="001626A7">
                <w:rPr>
                  <w:sz w:val="21"/>
                  <w:szCs w:val="21"/>
                </w:rPr>
                <w:tab/>
                <w:t>按连续标准公历月份计算确定</w:t>
              </w:r>
            </w:p>
            <w:p w:rsidR="00E9515E" w:rsidRPr="001626A7" w:rsidRDefault="00E9515E" w:rsidP="00E9515E">
              <w:pPr>
                <w:rPr>
                  <w:sz w:val="21"/>
                  <w:szCs w:val="21"/>
                </w:rPr>
              </w:pPr>
              <w:r w:rsidRPr="001626A7">
                <w:rPr>
                  <w:rFonts w:hint="eastAsia"/>
                  <w:sz w:val="21"/>
                  <w:szCs w:val="21"/>
                </w:rPr>
                <w:t>(</w:t>
              </w:r>
              <w:r w:rsidRPr="001626A7">
                <w:rPr>
                  <w:sz w:val="21"/>
                  <w:szCs w:val="21"/>
                </w:rPr>
                <w:t>1</w:t>
              </w:r>
              <w:r w:rsidRPr="001626A7">
                <w:rPr>
                  <w:rFonts w:hint="eastAsia"/>
                  <w:sz w:val="21"/>
                  <w:szCs w:val="21"/>
                </w:rPr>
                <w:t>)</w:t>
              </w:r>
              <w:r w:rsidRPr="001626A7">
                <w:rPr>
                  <w:sz w:val="21"/>
                  <w:szCs w:val="21"/>
                </w:rPr>
                <w:t>将尚未到期的持有至到期</w:t>
              </w:r>
              <w:proofErr w:type="gramStart"/>
              <w:r w:rsidRPr="001626A7">
                <w:rPr>
                  <w:sz w:val="21"/>
                  <w:szCs w:val="21"/>
                </w:rPr>
                <w:t>投资重</w:t>
              </w:r>
              <w:proofErr w:type="gramEnd"/>
              <w:r w:rsidRPr="001626A7">
                <w:rPr>
                  <w:sz w:val="21"/>
                  <w:szCs w:val="21"/>
                </w:rPr>
                <w:t>分类为可供出售金融资产的，说明持有意图或能力发生改变的依据</w:t>
              </w:r>
            </w:p>
            <w:p w:rsidR="00E9515E" w:rsidRPr="001626A7" w:rsidRDefault="00E9515E" w:rsidP="00E9515E">
              <w:pPr>
                <w:rPr>
                  <w:sz w:val="21"/>
                  <w:szCs w:val="21"/>
                </w:rPr>
              </w:pPr>
              <w:r w:rsidRPr="001626A7">
                <w:rPr>
                  <w:rFonts w:hint="eastAsia"/>
                  <w:sz w:val="21"/>
                  <w:szCs w:val="21"/>
                </w:rPr>
                <w:t>尚未到期的持有至到期</w:t>
              </w:r>
              <w:proofErr w:type="gramStart"/>
              <w:r w:rsidRPr="001626A7">
                <w:rPr>
                  <w:rFonts w:hint="eastAsia"/>
                  <w:sz w:val="21"/>
                  <w:szCs w:val="21"/>
                </w:rPr>
                <w:t>投资重</w:t>
              </w:r>
              <w:proofErr w:type="gramEnd"/>
              <w:r w:rsidRPr="001626A7">
                <w:rPr>
                  <w:rFonts w:hint="eastAsia"/>
                  <w:sz w:val="21"/>
                  <w:szCs w:val="21"/>
                </w:rPr>
                <w:t>分类为可供出售金融资产主要判断依据：</w:t>
              </w:r>
            </w:p>
            <w:p w:rsidR="00E9515E" w:rsidRPr="001626A7" w:rsidRDefault="00E9515E" w:rsidP="00E9515E">
              <w:pPr>
                <w:rPr>
                  <w:sz w:val="21"/>
                  <w:szCs w:val="21"/>
                </w:rPr>
              </w:pPr>
              <w:r w:rsidRPr="001626A7">
                <w:rPr>
                  <w:sz w:val="21"/>
                  <w:szCs w:val="21"/>
                </w:rPr>
                <w:t>1）没有可利用的财务资源持续地为该金融资产投资提供资金支持，以使该金融资产投资持有至到期；</w:t>
              </w:r>
            </w:p>
            <w:p w:rsidR="00E9515E" w:rsidRPr="001626A7" w:rsidRDefault="00E9515E" w:rsidP="00E9515E">
              <w:pPr>
                <w:rPr>
                  <w:sz w:val="21"/>
                  <w:szCs w:val="21"/>
                </w:rPr>
              </w:pPr>
              <w:r w:rsidRPr="001626A7">
                <w:rPr>
                  <w:sz w:val="21"/>
                  <w:szCs w:val="21"/>
                </w:rPr>
                <w:t>2）管理层没有意图持有至到期；</w:t>
              </w:r>
            </w:p>
            <w:p w:rsidR="00E9515E" w:rsidRPr="001626A7" w:rsidRDefault="00E9515E" w:rsidP="00E9515E">
              <w:pPr>
                <w:rPr>
                  <w:sz w:val="21"/>
                  <w:szCs w:val="21"/>
                </w:rPr>
              </w:pPr>
              <w:r w:rsidRPr="001626A7">
                <w:rPr>
                  <w:sz w:val="21"/>
                  <w:szCs w:val="21"/>
                </w:rPr>
                <w:t>3）受法律、行政法规的限制或其他原因，难以将该金融资产持有至到期；</w:t>
              </w:r>
            </w:p>
            <w:p w:rsidR="00E9515E" w:rsidRPr="001626A7" w:rsidRDefault="00E9515E" w:rsidP="00E9515E">
              <w:pPr>
                <w:rPr>
                  <w:sz w:val="21"/>
                  <w:szCs w:val="21"/>
                </w:rPr>
              </w:pPr>
              <w:r w:rsidRPr="001626A7">
                <w:rPr>
                  <w:sz w:val="21"/>
                  <w:szCs w:val="21"/>
                </w:rPr>
                <w:t>4）其他表明本公司没有能力持有至到期。</w:t>
              </w:r>
            </w:p>
            <w:p w:rsidR="000A3E1B" w:rsidRPr="001626A7" w:rsidRDefault="00E9515E">
              <w:pPr>
                <w:rPr>
                  <w:sz w:val="21"/>
                  <w:szCs w:val="21"/>
                </w:rPr>
              </w:pPr>
              <w:r w:rsidRPr="001626A7">
                <w:rPr>
                  <w:rFonts w:hint="eastAsia"/>
                  <w:sz w:val="21"/>
                  <w:szCs w:val="21"/>
                </w:rPr>
                <w:t>重大的尚未到期的持有至到期</w:t>
              </w:r>
              <w:proofErr w:type="gramStart"/>
              <w:r w:rsidRPr="001626A7">
                <w:rPr>
                  <w:rFonts w:hint="eastAsia"/>
                  <w:sz w:val="21"/>
                  <w:szCs w:val="21"/>
                </w:rPr>
                <w:t>投资重</w:t>
              </w:r>
              <w:proofErr w:type="gramEnd"/>
              <w:r w:rsidRPr="001626A7">
                <w:rPr>
                  <w:rFonts w:hint="eastAsia"/>
                  <w:sz w:val="21"/>
                  <w:szCs w:val="21"/>
                </w:rPr>
                <w:t>分类为可供出售金融资产需经董事会审批后决定。</w:t>
              </w:r>
            </w:p>
          </w:sdtContent>
        </w:sdt>
      </w:sdtContent>
    </w:sdt>
    <w:p w:rsidR="000A3E1B" w:rsidRDefault="000A3E1B">
      <w:pPr>
        <w:rPr>
          <w:szCs w:val="21"/>
        </w:rPr>
      </w:pPr>
    </w:p>
    <w:p w:rsidR="000A3E1B" w:rsidRDefault="00845B1A">
      <w:pPr>
        <w:pStyle w:val="3"/>
        <w:numPr>
          <w:ilvl w:val="0"/>
          <w:numId w:val="46"/>
        </w:numPr>
      </w:pPr>
      <w:r>
        <w:t>应收款项</w:t>
      </w:r>
    </w:p>
    <w:sdt>
      <w:sdtPr>
        <w:rPr>
          <w:rFonts w:asciiTheme="minorHAnsi" w:hAnsiTheme="minorHAnsi" w:cs="宋体"/>
          <w:b w:val="0"/>
          <w:bCs w:val="0"/>
          <w:kern w:val="0"/>
          <w:sz w:val="24"/>
          <w:szCs w:val="22"/>
        </w:rPr>
        <w:alias w:val="模块:单项金额重大并单项计提坏账准备的应收款项"/>
        <w:tag w:val="_GBC_1049cb1c0c11493f89bf524d2060bec8"/>
        <w:id w:val="-2011058614"/>
        <w:lock w:val="sdtLocked"/>
        <w:placeholder>
          <w:docPart w:val="GBC22222222222222222222222222222"/>
        </w:placeholder>
      </w:sdtPr>
      <w:sdtEndPr>
        <w:rPr>
          <w:rFonts w:cs="Times New Roman" w:hint="eastAsia"/>
          <w:sz w:val="21"/>
          <w:szCs w:val="21"/>
        </w:rPr>
      </w:sdtEndPr>
      <w:sdtContent>
        <w:p w:rsidR="000A3E1B" w:rsidRDefault="00845B1A">
          <w:pPr>
            <w:pStyle w:val="4"/>
            <w:numPr>
              <w:ilvl w:val="0"/>
              <w:numId w:val="47"/>
            </w:numPr>
          </w:pPr>
          <w:r>
            <w:t>单项金额重大并单</w:t>
          </w:r>
          <w:r>
            <w:rPr>
              <w:rFonts w:hint="eastAsia"/>
            </w:rPr>
            <w:t>独</w:t>
          </w:r>
          <w:r>
            <w:t>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397"/>
          </w:tblGrid>
          <w:tr w:rsidR="000A3E1B" w:rsidTr="00E22B76">
            <w:tc>
              <w:tcPr>
                <w:tcW w:w="2018" w:type="pct"/>
              </w:tcPr>
              <w:p w:rsidR="000A3E1B" w:rsidRPr="001626A7" w:rsidRDefault="00845B1A">
                <w:pPr>
                  <w:rPr>
                    <w:sz w:val="21"/>
                    <w:szCs w:val="21"/>
                  </w:rPr>
                </w:pPr>
                <w:r w:rsidRPr="001626A7">
                  <w:rPr>
                    <w:sz w:val="21"/>
                    <w:szCs w:val="21"/>
                  </w:rPr>
                  <w:t>单项金额重大的判断依据或金额标准</w:t>
                </w:r>
              </w:p>
            </w:tc>
            <w:sdt>
              <w:sdtPr>
                <w:rPr>
                  <w:rFonts w:hint="eastAsia"/>
                  <w:sz w:val="21"/>
                  <w:szCs w:val="21"/>
                </w:rPr>
                <w:alias w:val="单项金额重大的应收款项坏账准备的确认标准"/>
                <w:tag w:val="_GBC_02a9e9ed5c384de3ac907a34ffb0fede"/>
                <w:id w:val="-560335033"/>
                <w:lock w:val="sdtLocked"/>
              </w:sdtPr>
              <w:sdtEndPr/>
              <w:sdtContent>
                <w:tc>
                  <w:tcPr>
                    <w:tcW w:w="2982" w:type="pct"/>
                  </w:tcPr>
                  <w:p w:rsidR="000A3E1B" w:rsidRPr="001626A7" w:rsidRDefault="00E9515E">
                    <w:pPr>
                      <w:rPr>
                        <w:sz w:val="21"/>
                        <w:szCs w:val="21"/>
                      </w:rPr>
                    </w:pPr>
                    <w:r w:rsidRPr="001626A7">
                      <w:rPr>
                        <w:rFonts w:hint="eastAsia"/>
                        <w:sz w:val="21"/>
                        <w:szCs w:val="21"/>
                      </w:rPr>
                      <w:t>根据经营规模、业务性质等确定单项金额重大的应收款项标准为</w:t>
                    </w:r>
                    <w:r w:rsidRPr="001626A7">
                      <w:rPr>
                        <w:sz w:val="21"/>
                        <w:szCs w:val="21"/>
                      </w:rPr>
                      <w:t>1000万元</w:t>
                    </w:r>
                  </w:p>
                </w:tc>
              </w:sdtContent>
            </w:sdt>
          </w:tr>
          <w:tr w:rsidR="000A3E1B" w:rsidTr="00E22B76">
            <w:tc>
              <w:tcPr>
                <w:tcW w:w="2018" w:type="pct"/>
              </w:tcPr>
              <w:p w:rsidR="000A3E1B" w:rsidRPr="001626A7" w:rsidRDefault="00845B1A">
                <w:pPr>
                  <w:rPr>
                    <w:sz w:val="21"/>
                    <w:szCs w:val="21"/>
                  </w:rPr>
                </w:pPr>
                <w:r w:rsidRPr="001626A7">
                  <w:rPr>
                    <w:sz w:val="21"/>
                    <w:szCs w:val="21"/>
                  </w:rPr>
                  <w:t>单项金额重大并单项计提坏账准备的计提方法</w:t>
                </w:r>
              </w:p>
            </w:tc>
            <w:sdt>
              <w:sdtPr>
                <w:rPr>
                  <w:rFonts w:hint="eastAsia"/>
                  <w:sz w:val="21"/>
                  <w:szCs w:val="21"/>
                </w:rPr>
                <w:alias w:val="单项金额重大的应收款项坏账准备的计提方法"/>
                <w:tag w:val="_GBC_8fa48e3f5d284ab18eb68532bad84e3d"/>
                <w:id w:val="-922490321"/>
                <w:lock w:val="sdtLocked"/>
              </w:sdtPr>
              <w:sdtEndPr/>
              <w:sdtContent>
                <w:tc>
                  <w:tcPr>
                    <w:tcW w:w="2982" w:type="pct"/>
                  </w:tcPr>
                  <w:p w:rsidR="000A3E1B" w:rsidRPr="001626A7" w:rsidRDefault="00E9515E">
                    <w:pPr>
                      <w:rPr>
                        <w:sz w:val="21"/>
                        <w:szCs w:val="21"/>
                      </w:rPr>
                    </w:pPr>
                    <w:r w:rsidRPr="001626A7">
                      <w:rPr>
                        <w:rFonts w:hint="eastAsia"/>
                        <w:sz w:val="21"/>
                        <w:szCs w:val="21"/>
                      </w:rPr>
                      <w:t>对于单项金额重大且有客观证据表明发生了减值的应收款项，根据其预计未来现金流量现值低于其账面价值的差额计提坏账准备</w:t>
                    </w:r>
                  </w:p>
                </w:tc>
              </w:sdtContent>
            </w:sdt>
          </w:tr>
        </w:tbl>
      </w:sdtContent>
    </w:sdt>
    <w:p w:rsidR="000A3E1B" w:rsidRDefault="000A3E1B"/>
    <w:p w:rsidR="000A3E1B" w:rsidRDefault="00845B1A">
      <w:pPr>
        <w:pStyle w:val="4"/>
        <w:numPr>
          <w:ilvl w:val="0"/>
          <w:numId w:val="47"/>
        </w:numPr>
      </w:pPr>
      <w:r>
        <w:rPr>
          <w:rFonts w:hint="eastAsia"/>
        </w:rPr>
        <w:t>按信用风险特征组合计提坏账准备的应收款项：</w:t>
      </w:r>
    </w:p>
    <w:sdt>
      <w:sdtPr>
        <w:rPr>
          <w:rFonts w:cstheme="minorBidi"/>
          <w:kern w:val="2"/>
          <w:sz w:val="21"/>
          <w:szCs w:val="21"/>
        </w:rPr>
        <w:alias w:val="模块:按组合计提坏账准备应收款项"/>
        <w:tag w:val="_GBC_8f8efa32335c4dda8872c175bbc98aa6"/>
        <w:id w:val="1402716868"/>
        <w:lock w:val="sdtLocked"/>
        <w:placeholder>
          <w:docPart w:val="GBC22222222222222222222222222222"/>
        </w:placeholder>
      </w:sdtPr>
      <w:sdtEndPr>
        <w:rPr>
          <w:rFonts w:cs="Times New Roman" w:hint="eastAsia"/>
          <w:sz w:val="24"/>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0A3E1B" w:rsidTr="00F96290">
            <w:tc>
              <w:tcPr>
                <w:tcW w:w="5000" w:type="pct"/>
                <w:gridSpan w:val="2"/>
              </w:tcPr>
              <w:p w:rsidR="000A3E1B" w:rsidRPr="001626A7" w:rsidRDefault="00845B1A">
                <w:pPr>
                  <w:rPr>
                    <w:sz w:val="21"/>
                    <w:szCs w:val="21"/>
                  </w:rPr>
                </w:pPr>
                <w:r w:rsidRPr="001626A7">
                  <w:rPr>
                    <w:rFonts w:hint="eastAsia"/>
                    <w:sz w:val="21"/>
                    <w:szCs w:val="21"/>
                  </w:rPr>
                  <w:t>按信用风险特征组合计提坏账准备的计提方法（账龄分析法、余额百分比法、其他方法）</w:t>
                </w:r>
              </w:p>
            </w:tc>
          </w:tr>
          <w:sdt>
            <w:sdtPr>
              <w:rPr>
                <w:rFonts w:cstheme="minorBidi"/>
                <w:kern w:val="2"/>
                <w:sz w:val="21"/>
                <w:szCs w:val="21"/>
              </w:rPr>
              <w:alias w:val="按信用风险特征组合计提坏账准备的应收款项明细"/>
              <w:tag w:val="_GBC_757caf6360334ab4802eb9d1db5ddf44"/>
              <w:id w:val="1971773564"/>
              <w:lock w:val="sdtLocked"/>
            </w:sdtPr>
            <w:sdtEndPr/>
            <w:sdtContent>
              <w:tr w:rsidR="000A3E1B" w:rsidTr="00F96290">
                <w:sdt>
                  <w:sdtPr>
                    <w:rPr>
                      <w:rFonts w:cstheme="minorBidi"/>
                      <w:kern w:val="2"/>
                      <w:sz w:val="21"/>
                      <w:szCs w:val="21"/>
                    </w:rPr>
                    <w:alias w:val="按信用风险特征组合计提坏账准备的应收款项明细-组合名称"/>
                    <w:tag w:val="_GBC_6310d006f2d94cf7b43e56f6f3fda59f"/>
                    <w:id w:val="-1230147549"/>
                    <w:lock w:val="sdtLocked"/>
                  </w:sdtPr>
                  <w:sdtEndPr>
                    <w:rPr>
                      <w:rFonts w:cs="Times New Roman"/>
                      <w:kern w:val="0"/>
                    </w:rPr>
                  </w:sdtEndPr>
                  <w:sdtContent>
                    <w:tc>
                      <w:tcPr>
                        <w:tcW w:w="2532" w:type="pct"/>
                      </w:tcPr>
                      <w:p w:rsidR="000A3E1B" w:rsidRPr="001626A7" w:rsidRDefault="00E9515E">
                        <w:pPr>
                          <w:rPr>
                            <w:sz w:val="21"/>
                            <w:szCs w:val="21"/>
                          </w:rPr>
                        </w:pPr>
                        <w:r w:rsidRPr="001626A7">
                          <w:rPr>
                            <w:rFonts w:cstheme="minorBidi" w:hint="eastAsia"/>
                            <w:kern w:val="2"/>
                            <w:sz w:val="21"/>
                            <w:szCs w:val="21"/>
                          </w:rPr>
                          <w:t>账龄分析法</w:t>
                        </w:r>
                      </w:p>
                    </w:tc>
                  </w:sdtContent>
                </w:sdt>
                <w:sdt>
                  <w:sdtPr>
                    <w:rPr>
                      <w:sz w:val="21"/>
                      <w:szCs w:val="21"/>
                    </w:rPr>
                    <w:alias w:val="按信用风险特征组合计提坏账准备的应收款项明细-应收账款计提坏账准备方法"/>
                    <w:tag w:val="_GBC_f0223d8eed774f6d88e69c4a34cefffc"/>
                    <w:id w:val="1426451298"/>
                    <w:lock w:val="sdtLocked"/>
                  </w:sdtPr>
                  <w:sdtEndPr/>
                  <w:sdtContent>
                    <w:tc>
                      <w:tcPr>
                        <w:tcW w:w="2468" w:type="pct"/>
                      </w:tcPr>
                      <w:p w:rsidR="000A3E1B" w:rsidRPr="001626A7" w:rsidRDefault="00E9515E">
                        <w:pPr>
                          <w:rPr>
                            <w:sz w:val="21"/>
                            <w:szCs w:val="21"/>
                          </w:rPr>
                        </w:pPr>
                        <w:r w:rsidRPr="001626A7">
                          <w:rPr>
                            <w:rFonts w:hint="eastAsia"/>
                            <w:sz w:val="21"/>
                            <w:szCs w:val="21"/>
                          </w:rPr>
                          <w:t>未单项计提坏账准备的应收款项</w:t>
                        </w:r>
                      </w:p>
                    </w:tc>
                  </w:sdtContent>
                </w:sdt>
              </w:tr>
            </w:sdtContent>
          </w:sdt>
        </w:tbl>
        <w:p w:rsidR="000A3E1B" w:rsidRDefault="00A2457D">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rFonts w:hint="eastAsia"/>
          <w:sz w:val="21"/>
        </w:rPr>
      </w:sdtEndPr>
      <w:sdtContent>
        <w:p w:rsidR="000A3E1B" w:rsidRPr="00756042" w:rsidRDefault="00845B1A">
          <w:pPr>
            <w:rPr>
              <w:sz w:val="21"/>
              <w:szCs w:val="21"/>
            </w:rPr>
          </w:pPr>
          <w:r w:rsidRPr="00756042">
            <w:rPr>
              <w:sz w:val="21"/>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Locked"/>
            <w:placeholder>
              <w:docPart w:val="GBC22222222222222222222222222222"/>
            </w:placeholder>
          </w:sdtPr>
          <w:sdtEndPr/>
          <w:sdtContent>
            <w:p w:rsidR="000A3E1B" w:rsidRDefault="00BF3353">
              <w:pPr>
                <w:rPr>
                  <w:szCs w:val="21"/>
                </w:rPr>
              </w:pPr>
              <w:r>
                <w:rPr>
                  <w:szCs w:val="21"/>
                </w:rPr>
                <w:fldChar w:fldCharType="begin"/>
              </w:r>
              <w:r w:rsidR="00E9515E">
                <w:rPr>
                  <w:szCs w:val="21"/>
                </w:rPr>
                <w:instrText xml:space="preserve"> MACROBUTTON  SnrToggleCheckbox √适用 </w:instrText>
              </w:r>
              <w:r>
                <w:rPr>
                  <w:szCs w:val="21"/>
                </w:rPr>
                <w:fldChar w:fldCharType="end"/>
              </w:r>
              <w:r>
                <w:rPr>
                  <w:szCs w:val="21"/>
                </w:rPr>
                <w:fldChar w:fldCharType="begin"/>
              </w:r>
              <w:r w:rsidR="00E9515E">
                <w:rPr>
                  <w:szCs w:val="21"/>
                </w:rPr>
                <w:instrText xml:space="preserve"> MACROBUTTON  SnrToggleCheckbox □不适用 </w:instrText>
              </w:r>
              <w:r>
                <w:rPr>
                  <w:szCs w:val="21"/>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111"/>
            <w:gridCol w:w="3696"/>
          </w:tblGrid>
          <w:tr w:rsidR="000A3E1B" w:rsidTr="003E081C">
            <w:tc>
              <w:tcPr>
                <w:tcW w:w="1242" w:type="dxa"/>
                <w:vAlign w:val="center"/>
              </w:tcPr>
              <w:p w:rsidR="000A3E1B" w:rsidRPr="00756042" w:rsidRDefault="00845B1A">
                <w:pPr>
                  <w:jc w:val="center"/>
                  <w:rPr>
                    <w:sz w:val="21"/>
                    <w:szCs w:val="21"/>
                  </w:rPr>
                </w:pPr>
                <w:r w:rsidRPr="00756042">
                  <w:rPr>
                    <w:sz w:val="21"/>
                    <w:szCs w:val="21"/>
                  </w:rPr>
                  <w:t>账龄</w:t>
                </w:r>
              </w:p>
            </w:tc>
            <w:tc>
              <w:tcPr>
                <w:tcW w:w="4111" w:type="dxa"/>
                <w:vAlign w:val="center"/>
              </w:tcPr>
              <w:p w:rsidR="000A3E1B" w:rsidRPr="00756042" w:rsidRDefault="00845B1A">
                <w:pPr>
                  <w:jc w:val="center"/>
                  <w:rPr>
                    <w:sz w:val="21"/>
                    <w:szCs w:val="21"/>
                  </w:rPr>
                </w:pPr>
                <w:r w:rsidRPr="00756042">
                  <w:rPr>
                    <w:sz w:val="21"/>
                    <w:szCs w:val="21"/>
                  </w:rPr>
                  <w:t>应收账款计提比例(%)</w:t>
                </w:r>
              </w:p>
            </w:tc>
            <w:tc>
              <w:tcPr>
                <w:tcW w:w="3696" w:type="dxa"/>
                <w:vAlign w:val="center"/>
              </w:tcPr>
              <w:p w:rsidR="000A3E1B" w:rsidRPr="00756042" w:rsidRDefault="00845B1A">
                <w:pPr>
                  <w:jc w:val="center"/>
                  <w:rPr>
                    <w:sz w:val="21"/>
                    <w:szCs w:val="21"/>
                  </w:rPr>
                </w:pPr>
                <w:r w:rsidRPr="00756042">
                  <w:rPr>
                    <w:rFonts w:hint="eastAsia"/>
                    <w:sz w:val="21"/>
                    <w:szCs w:val="21"/>
                  </w:rPr>
                  <w:t>其他应收款计提比例</w:t>
                </w:r>
                <w:r w:rsidRPr="00756042">
                  <w:rPr>
                    <w:sz w:val="21"/>
                    <w:szCs w:val="21"/>
                  </w:rPr>
                  <w:t>(%)</w:t>
                </w:r>
              </w:p>
            </w:tc>
          </w:tr>
          <w:tr w:rsidR="000A3E1B" w:rsidTr="003E081C">
            <w:tc>
              <w:tcPr>
                <w:tcW w:w="1242" w:type="dxa"/>
              </w:tcPr>
              <w:p w:rsidR="000A3E1B" w:rsidRPr="00756042" w:rsidRDefault="00845B1A">
                <w:pPr>
                  <w:rPr>
                    <w:sz w:val="21"/>
                    <w:szCs w:val="21"/>
                  </w:rPr>
                </w:pPr>
                <w:r w:rsidRPr="00756042">
                  <w:rPr>
                    <w:sz w:val="21"/>
                    <w:szCs w:val="21"/>
                  </w:rPr>
                  <w:t>1年以内（含1年）</w:t>
                </w:r>
              </w:p>
            </w:tc>
            <w:sdt>
              <w:sdtPr>
                <w:rPr>
                  <w:sz w:val="21"/>
                  <w:szCs w:val="21"/>
                </w:rPr>
                <w:alias w:val="应收账款一年以内坏账准备比例"/>
                <w:tag w:val="_GBC_46003ec566c8444eb7f90175f4fea94f"/>
                <w:id w:val="-657150034"/>
                <w:lock w:val="sdtLocked"/>
              </w:sdtPr>
              <w:sdtEndPr/>
              <w:sdtContent>
                <w:tc>
                  <w:tcPr>
                    <w:tcW w:w="4111" w:type="dxa"/>
                  </w:tcPr>
                  <w:p w:rsidR="000A3E1B" w:rsidRPr="00756042" w:rsidRDefault="00E9515E" w:rsidP="00F27C13">
                    <w:pPr>
                      <w:rPr>
                        <w:sz w:val="21"/>
                        <w:szCs w:val="21"/>
                      </w:rPr>
                    </w:pPr>
                    <w:r w:rsidRPr="00756042">
                      <w:rPr>
                        <w:rFonts w:hint="eastAsia"/>
                        <w:sz w:val="21"/>
                        <w:szCs w:val="21"/>
                      </w:rPr>
                      <w:t>供排水企业</w:t>
                    </w:r>
                    <w:r w:rsidRPr="00756042">
                      <w:rPr>
                        <w:sz w:val="21"/>
                        <w:szCs w:val="21"/>
                      </w:rPr>
                      <w:t>5%建筑施工企业及其他5%</w:t>
                    </w:r>
                  </w:p>
                </w:tc>
              </w:sdtContent>
            </w:sdt>
            <w:sdt>
              <w:sdtPr>
                <w:rPr>
                  <w:sz w:val="21"/>
                  <w:szCs w:val="21"/>
                </w:rPr>
                <w:alias w:val="其他应收款一年以内坏账准备比例"/>
                <w:tag w:val="_GBC_31e987a46c3a48d2ac2d334c18f84ffb"/>
                <w:id w:val="167142798"/>
                <w:lock w:val="sdtLocked"/>
              </w:sdtPr>
              <w:sdtEndPr/>
              <w:sdtContent>
                <w:tc>
                  <w:tcPr>
                    <w:tcW w:w="3696" w:type="dxa"/>
                  </w:tcPr>
                  <w:p w:rsidR="000A3E1B" w:rsidRPr="00756042" w:rsidRDefault="00E9515E">
                    <w:pPr>
                      <w:jc w:val="right"/>
                      <w:rPr>
                        <w:sz w:val="21"/>
                        <w:szCs w:val="21"/>
                      </w:rPr>
                    </w:pPr>
                    <w:r w:rsidRPr="00756042">
                      <w:rPr>
                        <w:rFonts w:hint="eastAsia"/>
                        <w:sz w:val="21"/>
                        <w:szCs w:val="21"/>
                      </w:rPr>
                      <w:t>供排水企业</w:t>
                    </w:r>
                    <w:r w:rsidRPr="00756042">
                      <w:rPr>
                        <w:sz w:val="21"/>
                        <w:szCs w:val="21"/>
                      </w:rPr>
                      <w:t>5%建筑施工企业及其他5%</w:t>
                    </w:r>
                  </w:p>
                </w:tc>
              </w:sdtContent>
            </w:sdt>
          </w:tr>
          <w:tr w:rsidR="000A3E1B" w:rsidTr="003E081C">
            <w:tc>
              <w:tcPr>
                <w:tcW w:w="1242" w:type="dxa"/>
              </w:tcPr>
              <w:p w:rsidR="000A3E1B" w:rsidRPr="00756042" w:rsidRDefault="00845B1A">
                <w:pPr>
                  <w:rPr>
                    <w:sz w:val="21"/>
                    <w:szCs w:val="21"/>
                  </w:rPr>
                </w:pPr>
                <w:r w:rsidRPr="00756042">
                  <w:rPr>
                    <w:sz w:val="21"/>
                    <w:szCs w:val="21"/>
                  </w:rPr>
                  <w:t>1－2年</w:t>
                </w:r>
              </w:p>
            </w:tc>
            <w:sdt>
              <w:sdtPr>
                <w:rPr>
                  <w:sz w:val="21"/>
                  <w:szCs w:val="21"/>
                </w:rPr>
                <w:alias w:val="应收账款一至二年坏账准备比例"/>
                <w:tag w:val="_GBC_511f8d0ead4e4f498b5ac4a478562173"/>
                <w:id w:val="-69355568"/>
                <w:lock w:val="sdtLocked"/>
              </w:sdtPr>
              <w:sdtEndPr/>
              <w:sdtContent>
                <w:tc>
                  <w:tcPr>
                    <w:tcW w:w="4111" w:type="dxa"/>
                  </w:tcPr>
                  <w:p w:rsidR="000A3E1B" w:rsidRPr="00756042" w:rsidRDefault="00E9515E" w:rsidP="00F27C13">
                    <w:pPr>
                      <w:rPr>
                        <w:sz w:val="21"/>
                        <w:szCs w:val="21"/>
                      </w:rPr>
                    </w:pPr>
                    <w:r w:rsidRPr="00756042">
                      <w:rPr>
                        <w:rFonts w:hint="eastAsia"/>
                        <w:sz w:val="21"/>
                        <w:szCs w:val="21"/>
                      </w:rPr>
                      <w:t>供排水企业</w:t>
                    </w:r>
                    <w:r w:rsidRPr="00756042">
                      <w:rPr>
                        <w:sz w:val="21"/>
                        <w:szCs w:val="21"/>
                      </w:rPr>
                      <w:t>10%建筑施工企业及其他10%</w:t>
                    </w:r>
                  </w:p>
                </w:tc>
              </w:sdtContent>
            </w:sdt>
            <w:sdt>
              <w:sdtPr>
                <w:rPr>
                  <w:sz w:val="21"/>
                  <w:szCs w:val="21"/>
                </w:rPr>
                <w:alias w:val="其他应收款一至二年坏账准备比例"/>
                <w:tag w:val="_GBC_5770006459d54f8fab0e11578e8fe531"/>
                <w:id w:val="259801656"/>
                <w:lock w:val="sdtLocked"/>
              </w:sdtPr>
              <w:sdtEndPr/>
              <w:sdtContent>
                <w:tc>
                  <w:tcPr>
                    <w:tcW w:w="3696" w:type="dxa"/>
                  </w:tcPr>
                  <w:p w:rsidR="000A3E1B" w:rsidRPr="00756042" w:rsidRDefault="00E9515E" w:rsidP="00F27C13">
                    <w:pPr>
                      <w:rPr>
                        <w:sz w:val="21"/>
                        <w:szCs w:val="21"/>
                      </w:rPr>
                    </w:pPr>
                    <w:r w:rsidRPr="00756042">
                      <w:rPr>
                        <w:rFonts w:hint="eastAsia"/>
                        <w:sz w:val="21"/>
                        <w:szCs w:val="21"/>
                      </w:rPr>
                      <w:t>供排水企业</w:t>
                    </w:r>
                    <w:r w:rsidRPr="00756042">
                      <w:rPr>
                        <w:sz w:val="21"/>
                        <w:szCs w:val="21"/>
                      </w:rPr>
                      <w:t>10%建筑施工企业及其他10%</w:t>
                    </w:r>
                  </w:p>
                </w:tc>
              </w:sdtContent>
            </w:sdt>
          </w:tr>
          <w:tr w:rsidR="000A3E1B" w:rsidTr="003E081C">
            <w:tc>
              <w:tcPr>
                <w:tcW w:w="1242" w:type="dxa"/>
              </w:tcPr>
              <w:p w:rsidR="000A3E1B" w:rsidRPr="00756042" w:rsidRDefault="00845B1A">
                <w:pPr>
                  <w:rPr>
                    <w:sz w:val="21"/>
                    <w:szCs w:val="21"/>
                  </w:rPr>
                </w:pPr>
                <w:r w:rsidRPr="00756042">
                  <w:rPr>
                    <w:sz w:val="21"/>
                    <w:szCs w:val="21"/>
                  </w:rPr>
                  <w:t>2－3年</w:t>
                </w:r>
              </w:p>
            </w:tc>
            <w:sdt>
              <w:sdtPr>
                <w:rPr>
                  <w:sz w:val="21"/>
                  <w:szCs w:val="21"/>
                </w:rPr>
                <w:alias w:val="应收账款二至三年坏账准备比例"/>
                <w:tag w:val="_GBC_37b64976c1bb46908f10f7112137ba4b"/>
                <w:id w:val="-1261672701"/>
                <w:lock w:val="sdtLocked"/>
              </w:sdtPr>
              <w:sdtEndPr/>
              <w:sdtContent>
                <w:tc>
                  <w:tcPr>
                    <w:tcW w:w="4111" w:type="dxa"/>
                  </w:tcPr>
                  <w:p w:rsidR="000A3E1B" w:rsidRPr="00756042" w:rsidRDefault="00E9515E" w:rsidP="003E081C">
                    <w:pPr>
                      <w:ind w:right="210"/>
                      <w:jc w:val="both"/>
                      <w:rPr>
                        <w:sz w:val="21"/>
                        <w:szCs w:val="21"/>
                      </w:rPr>
                    </w:pPr>
                    <w:r w:rsidRPr="00756042">
                      <w:rPr>
                        <w:rFonts w:hint="eastAsia"/>
                        <w:sz w:val="21"/>
                        <w:szCs w:val="21"/>
                      </w:rPr>
                      <w:t>供排水企业</w:t>
                    </w:r>
                    <w:r w:rsidRPr="00756042">
                      <w:rPr>
                        <w:sz w:val="21"/>
                        <w:szCs w:val="21"/>
                      </w:rPr>
                      <w:t>50%建筑施工企业及其他20%</w:t>
                    </w:r>
                  </w:p>
                </w:tc>
              </w:sdtContent>
            </w:sdt>
            <w:sdt>
              <w:sdtPr>
                <w:rPr>
                  <w:sz w:val="21"/>
                  <w:szCs w:val="21"/>
                </w:rPr>
                <w:alias w:val="其他应收款二至三年坏账准备比例"/>
                <w:tag w:val="_GBC_063c3c144d224ab1a5120e5d9558e8bf"/>
                <w:id w:val="1231348860"/>
                <w:lock w:val="sdtLocked"/>
              </w:sdtPr>
              <w:sdtEndPr/>
              <w:sdtContent>
                <w:tc>
                  <w:tcPr>
                    <w:tcW w:w="3696" w:type="dxa"/>
                  </w:tcPr>
                  <w:p w:rsidR="000A3E1B" w:rsidRPr="00756042" w:rsidRDefault="00E9515E" w:rsidP="003E081C">
                    <w:pPr>
                      <w:rPr>
                        <w:sz w:val="21"/>
                        <w:szCs w:val="21"/>
                      </w:rPr>
                    </w:pPr>
                    <w:r w:rsidRPr="00756042">
                      <w:rPr>
                        <w:rFonts w:hint="eastAsia"/>
                        <w:sz w:val="21"/>
                        <w:szCs w:val="21"/>
                      </w:rPr>
                      <w:t>供排水企业</w:t>
                    </w:r>
                    <w:r w:rsidRPr="00756042">
                      <w:rPr>
                        <w:sz w:val="21"/>
                        <w:szCs w:val="21"/>
                      </w:rPr>
                      <w:t>50%建筑施工企业及其他</w:t>
                    </w:r>
                    <w:r w:rsidRPr="00756042">
                      <w:rPr>
                        <w:sz w:val="21"/>
                        <w:szCs w:val="21"/>
                      </w:rPr>
                      <w:lastRenderedPageBreak/>
                      <w:t>20%</w:t>
                    </w:r>
                  </w:p>
                </w:tc>
              </w:sdtContent>
            </w:sdt>
          </w:tr>
          <w:tr w:rsidR="000A3E1B" w:rsidTr="003E081C">
            <w:tc>
              <w:tcPr>
                <w:tcW w:w="1242" w:type="dxa"/>
              </w:tcPr>
              <w:p w:rsidR="000A3E1B" w:rsidRPr="00756042" w:rsidRDefault="00845B1A">
                <w:pPr>
                  <w:rPr>
                    <w:sz w:val="21"/>
                    <w:szCs w:val="21"/>
                  </w:rPr>
                </w:pPr>
                <w:r w:rsidRPr="00756042">
                  <w:rPr>
                    <w:sz w:val="21"/>
                    <w:szCs w:val="21"/>
                  </w:rPr>
                  <w:lastRenderedPageBreak/>
                  <w:t>3年以上</w:t>
                </w:r>
              </w:p>
            </w:tc>
            <w:sdt>
              <w:sdtPr>
                <w:rPr>
                  <w:rFonts w:hint="eastAsia"/>
                  <w:sz w:val="21"/>
                  <w:szCs w:val="21"/>
                </w:rPr>
                <w:alias w:val="应收账款三年以上坏账准备比例"/>
                <w:tag w:val="_GBC_596840bb4af7439682e2f41eb42b3da9"/>
                <w:id w:val="-422564388"/>
                <w:lock w:val="sdtLocked"/>
              </w:sdtPr>
              <w:sdtEndPr/>
              <w:sdtContent>
                <w:tc>
                  <w:tcPr>
                    <w:tcW w:w="4111" w:type="dxa"/>
                  </w:tcPr>
                  <w:p w:rsidR="000A3E1B" w:rsidRPr="00756042" w:rsidRDefault="00E9515E" w:rsidP="003E081C">
                    <w:pPr>
                      <w:rPr>
                        <w:sz w:val="21"/>
                        <w:szCs w:val="21"/>
                      </w:rPr>
                    </w:pPr>
                    <w:r w:rsidRPr="00756042">
                      <w:rPr>
                        <w:rFonts w:hint="eastAsia"/>
                        <w:sz w:val="21"/>
                        <w:szCs w:val="21"/>
                      </w:rPr>
                      <w:t>供排水企业</w:t>
                    </w:r>
                    <w:r w:rsidRPr="00756042">
                      <w:rPr>
                        <w:sz w:val="21"/>
                        <w:szCs w:val="21"/>
                      </w:rPr>
                      <w:t>90%建筑施工企业及其他50%</w:t>
                    </w:r>
                  </w:p>
                </w:tc>
              </w:sdtContent>
            </w:sdt>
            <w:sdt>
              <w:sdtPr>
                <w:rPr>
                  <w:rFonts w:hint="eastAsia"/>
                  <w:sz w:val="21"/>
                  <w:szCs w:val="21"/>
                </w:rPr>
                <w:alias w:val="其他应收款三年以上坏账准备比例"/>
                <w:tag w:val="_GBC_b6e241761ca74fcfb0900bc65f108e6a"/>
                <w:id w:val="-1503202260"/>
                <w:lock w:val="sdtLocked"/>
              </w:sdtPr>
              <w:sdtEndPr/>
              <w:sdtContent>
                <w:tc>
                  <w:tcPr>
                    <w:tcW w:w="3696" w:type="dxa"/>
                  </w:tcPr>
                  <w:p w:rsidR="000A3E1B" w:rsidRPr="00756042" w:rsidRDefault="00E9515E" w:rsidP="003E081C">
                    <w:pPr>
                      <w:rPr>
                        <w:sz w:val="21"/>
                        <w:szCs w:val="21"/>
                      </w:rPr>
                    </w:pPr>
                    <w:r w:rsidRPr="00756042">
                      <w:rPr>
                        <w:rFonts w:hint="eastAsia"/>
                        <w:sz w:val="21"/>
                        <w:szCs w:val="21"/>
                      </w:rPr>
                      <w:t>供排水企业</w:t>
                    </w:r>
                    <w:r w:rsidRPr="00756042">
                      <w:rPr>
                        <w:sz w:val="21"/>
                        <w:szCs w:val="21"/>
                      </w:rPr>
                      <w:t>90%建筑施工企业及其他50% </w:t>
                    </w:r>
                  </w:p>
                </w:tc>
              </w:sdtContent>
            </w:sdt>
          </w:tr>
        </w:tbl>
      </w:sdtContent>
    </w:sdt>
    <w:p w:rsidR="000A3E1B" w:rsidRDefault="000A3E1B">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rsidR="000A3E1B" w:rsidRDefault="00845B1A">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Locked"/>
            <w:placeholder>
              <w:docPart w:val="GBC22222222222222222222222222222"/>
            </w:placeholder>
          </w:sdtPr>
          <w:sdtEndPr/>
          <w:sdtContent>
            <w:p w:rsidR="000A3E1B" w:rsidRDefault="00BF3353" w:rsidP="00E9515E">
              <w:pPr>
                <w:rPr>
                  <w:szCs w:val="21"/>
                </w:rPr>
              </w:pPr>
              <w:r>
                <w:rPr>
                  <w:szCs w:val="21"/>
                </w:rPr>
                <w:fldChar w:fldCharType="begin"/>
              </w:r>
              <w:r w:rsidR="00E9515E">
                <w:rPr>
                  <w:szCs w:val="21"/>
                </w:rPr>
                <w:instrText xml:space="preserve"> MACROBUTTON  SnrToggleCheckbox □适用 </w:instrText>
              </w:r>
              <w:r>
                <w:rPr>
                  <w:szCs w:val="21"/>
                </w:rPr>
                <w:fldChar w:fldCharType="end"/>
              </w:r>
              <w:r>
                <w:rPr>
                  <w:szCs w:val="21"/>
                </w:rPr>
                <w:fldChar w:fldCharType="begin"/>
              </w:r>
              <w:r w:rsidR="00E9515E">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EndPr/>
      <w:sdtContent>
        <w:p w:rsidR="000A3E1B" w:rsidRDefault="00845B1A">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Locked"/>
            <w:placeholder>
              <w:docPart w:val="GBC22222222222222222222222222222"/>
            </w:placeholder>
          </w:sdtPr>
          <w:sdtEndPr/>
          <w:sdtContent>
            <w:p w:rsidR="000A3E1B" w:rsidRDefault="00BF3353" w:rsidP="00E9515E">
              <w:pPr>
                <w:rPr>
                  <w:szCs w:val="21"/>
                </w:rPr>
              </w:pPr>
              <w:r>
                <w:rPr>
                  <w:szCs w:val="21"/>
                </w:rPr>
                <w:fldChar w:fldCharType="begin"/>
              </w:r>
              <w:r w:rsidR="00E9515E">
                <w:rPr>
                  <w:szCs w:val="21"/>
                </w:rPr>
                <w:instrText xml:space="preserve"> MACROBUTTON  SnrToggleCheckbox □适用 </w:instrText>
              </w:r>
              <w:r>
                <w:rPr>
                  <w:szCs w:val="21"/>
                </w:rPr>
                <w:fldChar w:fldCharType="end"/>
              </w:r>
              <w:r>
                <w:rPr>
                  <w:szCs w:val="21"/>
                </w:rPr>
                <w:fldChar w:fldCharType="begin"/>
              </w:r>
              <w:r w:rsidR="00E9515E">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4"/>
        </w:rPr>
        <w:alias w:val="模块:单项金额虽不重大但单项计提坏账准备的应收账款"/>
        <w:tag w:val="_GBC_33896797ad594644807d9982b1d20f12"/>
        <w:id w:val="-1661078002"/>
        <w:lock w:val="sdtLocked"/>
        <w:placeholder>
          <w:docPart w:val="GBC22222222222222222222222222222"/>
        </w:placeholder>
      </w:sdtPr>
      <w:sdtEndPr>
        <w:rPr>
          <w:rFonts w:asciiTheme="minorHAnsi" w:hAnsiTheme="minorHAnsi" w:hint="eastAsia"/>
          <w:sz w:val="21"/>
          <w:szCs w:val="21"/>
        </w:rPr>
      </w:sdtEndPr>
      <w:sdtContent>
        <w:p w:rsidR="000A3E1B" w:rsidRDefault="00845B1A">
          <w:pPr>
            <w:pStyle w:val="4"/>
            <w:numPr>
              <w:ilvl w:val="0"/>
              <w:numId w:val="47"/>
            </w:numPr>
          </w:pPr>
          <w:r>
            <w:rPr>
              <w:rFonts w:hint="eastAsia"/>
            </w:rPr>
            <w:t>单项金额</w:t>
          </w:r>
          <w:proofErr w:type="gramStart"/>
          <w:r>
            <w:rPr>
              <w:rFonts w:hint="eastAsia"/>
            </w:rPr>
            <w:t>不重大</w:t>
          </w:r>
          <w:proofErr w:type="gramEnd"/>
          <w:r>
            <w:rPr>
              <w:rFonts w:hint="eastAsia"/>
            </w:rPr>
            <w:t>但单独计提坏账准备的应收款项：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0A3E1B" w:rsidTr="00F96290">
            <w:tc>
              <w:tcPr>
                <w:tcW w:w="2397" w:type="pct"/>
              </w:tcPr>
              <w:p w:rsidR="000A3E1B" w:rsidRPr="00756042" w:rsidRDefault="00845B1A">
                <w:pPr>
                  <w:rPr>
                    <w:sz w:val="21"/>
                    <w:szCs w:val="21"/>
                  </w:rPr>
                </w:pPr>
                <w:r w:rsidRPr="00756042">
                  <w:rPr>
                    <w:sz w:val="21"/>
                    <w:szCs w:val="21"/>
                  </w:rPr>
                  <w:t>单项计提坏账准备的理由</w:t>
                </w:r>
              </w:p>
            </w:tc>
            <w:sdt>
              <w:sdtPr>
                <w:rPr>
                  <w:rFonts w:hint="eastAsia"/>
                  <w:sz w:val="21"/>
                  <w:szCs w:val="21"/>
                </w:rPr>
                <w:alias w:val="单项金额虽不重大但计提坏账准备的应收账款的理由"/>
                <w:tag w:val="_GBC_19a24705052b46d5867df2b02542748d"/>
                <w:id w:val="428705202"/>
                <w:lock w:val="sdtLocked"/>
              </w:sdtPr>
              <w:sdtEndPr/>
              <w:sdtContent>
                <w:tc>
                  <w:tcPr>
                    <w:tcW w:w="2603" w:type="pct"/>
                  </w:tcPr>
                  <w:p w:rsidR="000A3E1B" w:rsidRPr="00756042" w:rsidRDefault="00E9515E">
                    <w:pPr>
                      <w:rPr>
                        <w:sz w:val="21"/>
                        <w:szCs w:val="21"/>
                      </w:rPr>
                    </w:pPr>
                    <w:r w:rsidRPr="00756042">
                      <w:rPr>
                        <w:rFonts w:hint="eastAsia"/>
                        <w:sz w:val="21"/>
                        <w:szCs w:val="21"/>
                      </w:rPr>
                      <w:t>账龄较长预计无法收回</w:t>
                    </w:r>
                  </w:p>
                </w:tc>
              </w:sdtContent>
            </w:sdt>
          </w:tr>
          <w:tr w:rsidR="000A3E1B" w:rsidTr="00F96290">
            <w:tc>
              <w:tcPr>
                <w:tcW w:w="2397" w:type="pct"/>
              </w:tcPr>
              <w:p w:rsidR="000A3E1B" w:rsidRPr="00756042" w:rsidRDefault="00845B1A">
                <w:pPr>
                  <w:rPr>
                    <w:sz w:val="21"/>
                    <w:szCs w:val="21"/>
                  </w:rPr>
                </w:pPr>
                <w:r w:rsidRPr="00756042">
                  <w:rPr>
                    <w:sz w:val="21"/>
                    <w:szCs w:val="21"/>
                  </w:rPr>
                  <w:t>坏账准备的计提方法</w:t>
                </w:r>
              </w:p>
            </w:tc>
            <w:sdt>
              <w:sdtPr>
                <w:rPr>
                  <w:rFonts w:hint="eastAsia"/>
                  <w:sz w:val="21"/>
                  <w:szCs w:val="21"/>
                </w:rPr>
                <w:alias w:val="单项金额虽不重大但计提坏账准备的应收账款的计提方法"/>
                <w:tag w:val="_GBC_73b32d7deeea45e6910b09149fd43693"/>
                <w:id w:val="1466008945"/>
                <w:lock w:val="sdtLocked"/>
              </w:sdtPr>
              <w:sdtEndPr/>
              <w:sdtContent>
                <w:tc>
                  <w:tcPr>
                    <w:tcW w:w="2603" w:type="pct"/>
                  </w:tcPr>
                  <w:p w:rsidR="000A3E1B" w:rsidRPr="00756042" w:rsidRDefault="00E9515E">
                    <w:pPr>
                      <w:rPr>
                        <w:sz w:val="21"/>
                        <w:szCs w:val="21"/>
                      </w:rPr>
                    </w:pPr>
                    <w:r w:rsidRPr="00756042">
                      <w:rPr>
                        <w:rFonts w:hint="eastAsia"/>
                        <w:sz w:val="21"/>
                        <w:szCs w:val="21"/>
                      </w:rPr>
                      <w:t>个别认定法</w:t>
                    </w:r>
                  </w:p>
                </w:tc>
              </w:sdtContent>
            </w:sdt>
          </w:tr>
        </w:tbl>
      </w:sdtContent>
    </w:sdt>
    <w:p w:rsidR="000A3E1B" w:rsidRDefault="000A3E1B">
      <w:pPr>
        <w:rPr>
          <w:szCs w:val="21"/>
        </w:rPr>
      </w:pPr>
    </w:p>
    <w:sdt>
      <w:sdtPr>
        <w:rPr>
          <w:rFonts w:asciiTheme="minorHAnsi" w:hAnsiTheme="minorHAnsi" w:cstheme="minorBidi"/>
          <w:b w:val="0"/>
          <w:bCs w:val="0"/>
          <w:kern w:val="0"/>
          <w:sz w:val="24"/>
          <w:szCs w:val="22"/>
        </w:rPr>
        <w:alias w:val="模块:存货"/>
        <w:tag w:val="_GBC_b0f90fdf6c7749dbb9bd3cde55d5c0c3"/>
        <w:id w:val="-705108549"/>
        <w:lock w:val="sdtLocked"/>
        <w:placeholder>
          <w:docPart w:val="GBC22222222222222222222222222222"/>
        </w:placeholder>
      </w:sdtPr>
      <w:sdtEndPr>
        <w:rPr>
          <w:rFonts w:ascii="宋体" w:hAnsi="宋体" w:cs="Times New Roman"/>
          <w:sz w:val="21"/>
          <w:szCs w:val="21"/>
        </w:rPr>
      </w:sdtEndPr>
      <w:sdtContent>
        <w:p w:rsidR="000A3E1B" w:rsidRDefault="00845B1A">
          <w:pPr>
            <w:pStyle w:val="3"/>
            <w:numPr>
              <w:ilvl w:val="0"/>
              <w:numId w:val="46"/>
            </w:numPr>
          </w:pPr>
          <w:r>
            <w:t>存货</w:t>
          </w:r>
        </w:p>
        <w:sdt>
          <w:sdtPr>
            <w:rPr>
              <w:szCs w:val="21"/>
            </w:rPr>
            <w:alias w:val="存货的核算方法"/>
            <w:tag w:val="_GBC_553fb8cba06d4979b05ae3dabe788fa6"/>
            <w:id w:val="-753122232"/>
            <w:lock w:val="sdtLocked"/>
            <w:placeholder>
              <w:docPart w:val="GBC22222222222222222222222222222"/>
            </w:placeholder>
          </w:sdtPr>
          <w:sdtEndPr>
            <w:rPr>
              <w:sz w:val="21"/>
            </w:rPr>
          </w:sdtEndPr>
          <w:sdtContent>
            <w:p w:rsidR="00E9515E" w:rsidRPr="00756042" w:rsidRDefault="00E9515E" w:rsidP="00E9515E">
              <w:pPr>
                <w:rPr>
                  <w:sz w:val="21"/>
                  <w:szCs w:val="21"/>
                </w:rPr>
              </w:pPr>
              <w:r w:rsidRPr="00756042">
                <w:rPr>
                  <w:rFonts w:hint="eastAsia"/>
                  <w:sz w:val="21"/>
                  <w:szCs w:val="21"/>
                </w:rPr>
                <w:t>(</w:t>
              </w:r>
              <w:r w:rsidRPr="00756042">
                <w:rPr>
                  <w:sz w:val="21"/>
                  <w:szCs w:val="21"/>
                </w:rPr>
                <w:t>1</w:t>
              </w:r>
              <w:r w:rsidRPr="00756042">
                <w:rPr>
                  <w:rFonts w:hint="eastAsia"/>
                  <w:sz w:val="21"/>
                  <w:szCs w:val="21"/>
                </w:rPr>
                <w:t>)</w:t>
              </w:r>
              <w:r w:rsidRPr="00756042">
                <w:rPr>
                  <w:sz w:val="21"/>
                  <w:szCs w:val="21"/>
                </w:rPr>
                <w:tab/>
                <w:t>存货的分类</w:t>
              </w:r>
            </w:p>
            <w:p w:rsidR="00E9515E" w:rsidRPr="00756042" w:rsidRDefault="00E9515E" w:rsidP="00E9515E">
              <w:pPr>
                <w:rPr>
                  <w:sz w:val="21"/>
                  <w:szCs w:val="21"/>
                </w:rPr>
              </w:pPr>
              <w:r w:rsidRPr="00756042">
                <w:rPr>
                  <w:rFonts w:hint="eastAsia"/>
                  <w:sz w:val="21"/>
                  <w:szCs w:val="21"/>
                </w:rPr>
                <w:t>存货分类为：原材料、周转材料、库存商品、在产品、工程施工等。</w:t>
              </w:r>
            </w:p>
            <w:p w:rsidR="00E9515E" w:rsidRPr="00756042" w:rsidRDefault="00E9515E" w:rsidP="00E9515E">
              <w:pPr>
                <w:rPr>
                  <w:sz w:val="21"/>
                  <w:szCs w:val="21"/>
                </w:rPr>
              </w:pPr>
            </w:p>
            <w:p w:rsidR="00E9515E" w:rsidRPr="00756042" w:rsidRDefault="00E9515E" w:rsidP="00E9515E">
              <w:pPr>
                <w:rPr>
                  <w:sz w:val="21"/>
                  <w:szCs w:val="21"/>
                </w:rPr>
              </w:pPr>
              <w:r w:rsidRPr="00756042">
                <w:rPr>
                  <w:rFonts w:hint="eastAsia"/>
                  <w:sz w:val="21"/>
                  <w:szCs w:val="21"/>
                </w:rPr>
                <w:t>(</w:t>
              </w:r>
              <w:r w:rsidRPr="00756042">
                <w:rPr>
                  <w:sz w:val="21"/>
                  <w:szCs w:val="21"/>
                </w:rPr>
                <w:t>2</w:t>
              </w:r>
              <w:r w:rsidRPr="00756042">
                <w:rPr>
                  <w:rFonts w:hint="eastAsia"/>
                  <w:sz w:val="21"/>
                  <w:szCs w:val="21"/>
                </w:rPr>
                <w:t>)</w:t>
              </w:r>
              <w:r w:rsidRPr="00756042">
                <w:rPr>
                  <w:sz w:val="21"/>
                  <w:szCs w:val="21"/>
                </w:rPr>
                <w:tab/>
                <w:t>发出存货的计价方法</w:t>
              </w:r>
            </w:p>
            <w:p w:rsidR="00E9515E" w:rsidRPr="00756042" w:rsidRDefault="00E9515E" w:rsidP="00E9515E">
              <w:pPr>
                <w:rPr>
                  <w:sz w:val="21"/>
                  <w:szCs w:val="21"/>
                </w:rPr>
              </w:pPr>
              <w:r w:rsidRPr="00756042">
                <w:rPr>
                  <w:rFonts w:hint="eastAsia"/>
                  <w:sz w:val="21"/>
                  <w:szCs w:val="21"/>
                </w:rPr>
                <w:t>存货发出时按加权平均法计价。</w:t>
              </w:r>
            </w:p>
            <w:p w:rsidR="00E9515E" w:rsidRPr="00756042" w:rsidRDefault="00E9515E" w:rsidP="00E9515E">
              <w:pPr>
                <w:rPr>
                  <w:sz w:val="21"/>
                  <w:szCs w:val="21"/>
                </w:rPr>
              </w:pPr>
              <w:r w:rsidRPr="00756042">
                <w:rPr>
                  <w:rFonts w:hint="eastAsia"/>
                  <w:sz w:val="21"/>
                  <w:szCs w:val="21"/>
                </w:rPr>
                <w:t>(</w:t>
              </w:r>
              <w:r w:rsidRPr="00756042">
                <w:rPr>
                  <w:sz w:val="21"/>
                  <w:szCs w:val="21"/>
                </w:rPr>
                <w:t>3</w:t>
              </w:r>
              <w:r w:rsidRPr="00756042">
                <w:rPr>
                  <w:rFonts w:hint="eastAsia"/>
                  <w:sz w:val="21"/>
                  <w:szCs w:val="21"/>
                </w:rPr>
                <w:t>)</w:t>
              </w:r>
              <w:r w:rsidRPr="00756042">
                <w:rPr>
                  <w:sz w:val="21"/>
                  <w:szCs w:val="21"/>
                </w:rPr>
                <w:tab/>
                <w:t>不同类别存货可变现净值的确定依据</w:t>
              </w:r>
            </w:p>
            <w:p w:rsidR="00E9515E" w:rsidRPr="00756042" w:rsidRDefault="00E9515E" w:rsidP="00E9515E">
              <w:pPr>
                <w:rPr>
                  <w:sz w:val="21"/>
                  <w:szCs w:val="21"/>
                </w:rPr>
              </w:pPr>
              <w:r w:rsidRPr="00756042">
                <w:rPr>
                  <w:rFonts w:hint="eastAsia"/>
                  <w:sz w:val="21"/>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E9515E" w:rsidRPr="00756042" w:rsidRDefault="00E9515E" w:rsidP="00E9515E">
              <w:pPr>
                <w:rPr>
                  <w:sz w:val="21"/>
                  <w:szCs w:val="21"/>
                </w:rPr>
              </w:pPr>
              <w:r w:rsidRPr="00756042">
                <w:rPr>
                  <w:rFonts w:hint="eastAsia"/>
                  <w:sz w:val="21"/>
                  <w:szCs w:val="21"/>
                </w:rPr>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p>
            <w:p w:rsidR="00E9515E" w:rsidRPr="00756042" w:rsidRDefault="00E9515E" w:rsidP="00E9515E">
              <w:pPr>
                <w:rPr>
                  <w:sz w:val="21"/>
                  <w:szCs w:val="21"/>
                </w:rPr>
              </w:pPr>
              <w:r w:rsidRPr="00756042">
                <w:rPr>
                  <w:rFonts w:hint="eastAsia"/>
                  <w:sz w:val="21"/>
                  <w:szCs w:val="21"/>
                </w:rPr>
                <w:t>除有明确证据表明资产负债表日市场价格异常外，存货项目的可变现净值以资产负债表日市场价格为基础确定。</w:t>
              </w:r>
            </w:p>
            <w:p w:rsidR="00E9515E" w:rsidRPr="00756042" w:rsidRDefault="00E9515E" w:rsidP="00E9515E">
              <w:pPr>
                <w:rPr>
                  <w:sz w:val="21"/>
                  <w:szCs w:val="21"/>
                </w:rPr>
              </w:pPr>
            </w:p>
            <w:p w:rsidR="00E9515E" w:rsidRPr="00756042" w:rsidRDefault="00E9515E" w:rsidP="00E9515E">
              <w:pPr>
                <w:rPr>
                  <w:sz w:val="21"/>
                  <w:szCs w:val="21"/>
                </w:rPr>
              </w:pPr>
              <w:r w:rsidRPr="00756042">
                <w:rPr>
                  <w:rFonts w:hint="eastAsia"/>
                  <w:sz w:val="21"/>
                  <w:szCs w:val="21"/>
                </w:rPr>
                <w:t>(</w:t>
              </w:r>
              <w:r w:rsidRPr="00756042">
                <w:rPr>
                  <w:sz w:val="21"/>
                  <w:szCs w:val="21"/>
                </w:rPr>
                <w:t>4</w:t>
              </w:r>
              <w:r w:rsidRPr="00756042">
                <w:rPr>
                  <w:rFonts w:hint="eastAsia"/>
                  <w:sz w:val="21"/>
                  <w:szCs w:val="21"/>
                </w:rPr>
                <w:t>)</w:t>
              </w:r>
              <w:r w:rsidRPr="00756042">
                <w:rPr>
                  <w:sz w:val="21"/>
                  <w:szCs w:val="21"/>
                </w:rPr>
                <w:tab/>
                <w:t>存货的盘存制度</w:t>
              </w:r>
            </w:p>
            <w:p w:rsidR="00E9515E" w:rsidRPr="00756042" w:rsidRDefault="00E9515E" w:rsidP="00E9515E">
              <w:pPr>
                <w:rPr>
                  <w:sz w:val="21"/>
                  <w:szCs w:val="21"/>
                </w:rPr>
              </w:pPr>
              <w:r w:rsidRPr="00756042">
                <w:rPr>
                  <w:rFonts w:hint="eastAsia"/>
                  <w:sz w:val="21"/>
                  <w:szCs w:val="21"/>
                </w:rPr>
                <w:t>采用永续盘存制。</w:t>
              </w:r>
              <w:r w:rsidRPr="00756042">
                <w:rPr>
                  <w:sz w:val="21"/>
                  <w:szCs w:val="21"/>
                </w:rPr>
                <w:t xml:space="preserve"> </w:t>
              </w:r>
            </w:p>
            <w:p w:rsidR="00E9515E" w:rsidRPr="00756042" w:rsidRDefault="00E9515E" w:rsidP="00E9515E">
              <w:pPr>
                <w:rPr>
                  <w:sz w:val="21"/>
                  <w:szCs w:val="21"/>
                </w:rPr>
              </w:pPr>
            </w:p>
            <w:p w:rsidR="00E9515E" w:rsidRPr="00756042" w:rsidRDefault="00E9515E" w:rsidP="00E9515E">
              <w:pPr>
                <w:rPr>
                  <w:sz w:val="21"/>
                  <w:szCs w:val="21"/>
                </w:rPr>
              </w:pPr>
              <w:r w:rsidRPr="00756042">
                <w:rPr>
                  <w:rFonts w:hint="eastAsia"/>
                  <w:sz w:val="21"/>
                  <w:szCs w:val="21"/>
                </w:rPr>
                <w:t>（</w:t>
              </w:r>
              <w:r w:rsidRPr="00756042">
                <w:rPr>
                  <w:sz w:val="21"/>
                  <w:szCs w:val="21"/>
                </w:rPr>
                <w:t>5</w:t>
              </w:r>
              <w:r w:rsidRPr="00756042">
                <w:rPr>
                  <w:rFonts w:hint="eastAsia"/>
                  <w:sz w:val="21"/>
                  <w:szCs w:val="21"/>
                </w:rPr>
                <w:t>）</w:t>
              </w:r>
              <w:r w:rsidRPr="00756042">
                <w:rPr>
                  <w:sz w:val="21"/>
                  <w:szCs w:val="21"/>
                </w:rPr>
                <w:t>低值易耗品和包装物的摊销方法</w:t>
              </w:r>
            </w:p>
            <w:p w:rsidR="00E9515E" w:rsidRPr="00756042" w:rsidRDefault="00BF3353" w:rsidP="00E9515E">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1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①</w:t>
              </w:r>
              <w:r w:rsidRPr="00756042">
                <w:rPr>
                  <w:sz w:val="21"/>
                  <w:szCs w:val="21"/>
                </w:rPr>
                <w:fldChar w:fldCharType="end"/>
              </w:r>
              <w:r w:rsidR="00E9515E" w:rsidRPr="00756042">
                <w:rPr>
                  <w:sz w:val="21"/>
                  <w:szCs w:val="21"/>
                </w:rPr>
                <w:t>低值易耗品采用一次转销法；</w:t>
              </w:r>
            </w:p>
            <w:p w:rsidR="000A3E1B" w:rsidRPr="00756042" w:rsidRDefault="00BF3353">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2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②</w:t>
              </w:r>
              <w:r w:rsidRPr="00756042">
                <w:rPr>
                  <w:sz w:val="21"/>
                  <w:szCs w:val="21"/>
                </w:rPr>
                <w:fldChar w:fldCharType="end"/>
              </w:r>
              <w:r w:rsidR="00E9515E" w:rsidRPr="00756042">
                <w:rPr>
                  <w:sz w:val="21"/>
                  <w:szCs w:val="21"/>
                </w:rPr>
                <w:t>包装物采用一次转销法。</w:t>
              </w:r>
            </w:p>
          </w:sdtContent>
        </w:sdt>
      </w:sdtContent>
    </w:sdt>
    <w:p w:rsidR="000A3E1B" w:rsidRPr="00756042" w:rsidRDefault="000A3E1B">
      <w:pPr>
        <w:rPr>
          <w:rFonts w:cs="Times New Roman"/>
          <w:sz w:val="21"/>
          <w:szCs w:val="21"/>
        </w:rPr>
      </w:pPr>
    </w:p>
    <w:sdt>
      <w:sdtPr>
        <w:rPr>
          <w:rFonts w:ascii="宋体" w:hAnsi="宋体" w:cs="宋体" w:hint="eastAsia"/>
          <w:b w:val="0"/>
          <w:bCs w:val="0"/>
          <w:kern w:val="0"/>
          <w:sz w:val="24"/>
          <w:szCs w:val="21"/>
        </w:rPr>
        <w:alias w:val="模块:划分为持有待售资产"/>
        <w:tag w:val="_GBC_a1a86a762feb43c3bed478ce8a19ae7c"/>
        <w:id w:val="-1368525775"/>
        <w:lock w:val="sdtLocked"/>
        <w:placeholder>
          <w:docPart w:val="GBC22222222222222222222222222222"/>
        </w:placeholder>
      </w:sdtPr>
      <w:sdtEndPr/>
      <w:sdtContent>
        <w:p w:rsidR="000A3E1B" w:rsidRPr="00756042" w:rsidRDefault="00845B1A">
          <w:pPr>
            <w:pStyle w:val="3"/>
            <w:numPr>
              <w:ilvl w:val="0"/>
              <w:numId w:val="46"/>
            </w:numPr>
            <w:rPr>
              <w:szCs w:val="21"/>
            </w:rPr>
          </w:pPr>
          <w:r w:rsidRPr="00756042">
            <w:rPr>
              <w:rFonts w:hint="eastAsia"/>
              <w:szCs w:val="21"/>
            </w:rPr>
            <w:t>划分为持有待售资产</w:t>
          </w:r>
        </w:p>
        <w:sdt>
          <w:sdtPr>
            <w:rPr>
              <w:sz w:val="21"/>
              <w:szCs w:val="21"/>
            </w:rPr>
            <w:alias w:val="划分为持有待售资产的确认标准"/>
            <w:tag w:val="_GBC_d8726eddbed2465794ccdff8edd6a7cc"/>
            <w:id w:val="1752152214"/>
            <w:lock w:val="sdtLocked"/>
            <w:placeholder>
              <w:docPart w:val="GBC22222222222222222222222222222"/>
            </w:placeholder>
          </w:sdtPr>
          <w:sdtEndPr/>
          <w:sdtContent>
            <w:p w:rsidR="00E9515E" w:rsidRPr="00756042" w:rsidRDefault="00E9515E" w:rsidP="00E9515E">
              <w:pPr>
                <w:rPr>
                  <w:sz w:val="21"/>
                  <w:szCs w:val="21"/>
                </w:rPr>
              </w:pPr>
              <w:r w:rsidRPr="00756042">
                <w:rPr>
                  <w:rFonts w:hint="eastAsia"/>
                  <w:sz w:val="21"/>
                  <w:szCs w:val="21"/>
                </w:rPr>
                <w:t>本公司将同时满足下列条件的组成部分（或非流动资产）确认为持有待售：</w:t>
              </w:r>
            </w:p>
            <w:p w:rsidR="00E9515E" w:rsidRPr="00756042" w:rsidRDefault="00E9515E" w:rsidP="00E9515E">
              <w:pPr>
                <w:rPr>
                  <w:sz w:val="21"/>
                  <w:szCs w:val="21"/>
                </w:rPr>
              </w:pPr>
              <w:r w:rsidRPr="00756042">
                <w:rPr>
                  <w:rFonts w:hint="eastAsia"/>
                  <w:sz w:val="21"/>
                  <w:szCs w:val="21"/>
                </w:rPr>
                <w:t>（</w:t>
              </w:r>
              <w:r w:rsidRPr="00756042">
                <w:rPr>
                  <w:sz w:val="21"/>
                  <w:szCs w:val="21"/>
                </w:rPr>
                <w:t>1）该组成部分必须在其当前状况下仅根据出售此类组成部分的惯常条款即可立即出售；</w:t>
              </w:r>
            </w:p>
            <w:p w:rsidR="00E9515E" w:rsidRPr="00756042" w:rsidRDefault="00E9515E" w:rsidP="00E9515E">
              <w:pPr>
                <w:rPr>
                  <w:sz w:val="21"/>
                  <w:szCs w:val="21"/>
                </w:rPr>
              </w:pPr>
              <w:r w:rsidRPr="00756042">
                <w:rPr>
                  <w:rFonts w:hint="eastAsia"/>
                  <w:sz w:val="21"/>
                  <w:szCs w:val="21"/>
                </w:rPr>
                <w:t>（</w:t>
              </w:r>
              <w:r w:rsidRPr="00756042">
                <w:rPr>
                  <w:sz w:val="21"/>
                  <w:szCs w:val="21"/>
                </w:rPr>
                <w:t>2）公司已经就处置该组成部分（或非流动资产）</w:t>
              </w:r>
              <w:proofErr w:type="gramStart"/>
              <w:r w:rsidRPr="00756042">
                <w:rPr>
                  <w:sz w:val="21"/>
                  <w:szCs w:val="21"/>
                </w:rPr>
                <w:t>作出</w:t>
              </w:r>
              <w:proofErr w:type="gramEnd"/>
              <w:r w:rsidRPr="00756042">
                <w:rPr>
                  <w:sz w:val="21"/>
                  <w:szCs w:val="21"/>
                </w:rPr>
                <w:t>决议，如按规定需得到股东批准的，已经取得股东大会或相应权力机构的批准；</w:t>
              </w:r>
            </w:p>
            <w:p w:rsidR="00E9515E" w:rsidRPr="00756042" w:rsidRDefault="00E9515E" w:rsidP="00E9515E">
              <w:pPr>
                <w:rPr>
                  <w:sz w:val="21"/>
                  <w:szCs w:val="21"/>
                </w:rPr>
              </w:pPr>
              <w:r w:rsidRPr="00756042">
                <w:rPr>
                  <w:rFonts w:hint="eastAsia"/>
                  <w:sz w:val="21"/>
                  <w:szCs w:val="21"/>
                </w:rPr>
                <w:t>（</w:t>
              </w:r>
              <w:r w:rsidRPr="00756042">
                <w:rPr>
                  <w:sz w:val="21"/>
                  <w:szCs w:val="21"/>
                </w:rPr>
                <w:t>3）公司已与受让方签订了不可撤销的转让协议；</w:t>
              </w:r>
            </w:p>
            <w:p w:rsidR="000A3E1B" w:rsidRPr="00756042" w:rsidRDefault="00E9515E">
              <w:pPr>
                <w:rPr>
                  <w:sz w:val="21"/>
                  <w:szCs w:val="21"/>
                </w:rPr>
              </w:pPr>
              <w:r w:rsidRPr="00756042">
                <w:rPr>
                  <w:rFonts w:hint="eastAsia"/>
                  <w:sz w:val="21"/>
                  <w:szCs w:val="21"/>
                </w:rPr>
                <w:t>（</w:t>
              </w:r>
              <w:r w:rsidRPr="00756042">
                <w:rPr>
                  <w:sz w:val="21"/>
                  <w:szCs w:val="21"/>
                </w:rPr>
                <w:t>4）该项转让将在一年内完成。</w:t>
              </w:r>
            </w:p>
          </w:sdtContent>
        </w:sdt>
      </w:sdtContent>
    </w:sdt>
    <w:p w:rsidR="000A3E1B" w:rsidRPr="00756042" w:rsidRDefault="000A3E1B">
      <w:pPr>
        <w:rPr>
          <w:sz w:val="21"/>
          <w:szCs w:val="21"/>
        </w:rPr>
      </w:pPr>
    </w:p>
    <w:sdt>
      <w:sdtPr>
        <w:rPr>
          <w:rFonts w:asciiTheme="minorHAnsi" w:hAnsiTheme="minorHAnsi" w:cstheme="minorBidi"/>
          <w:b w:val="0"/>
          <w:bCs w:val="0"/>
          <w:kern w:val="0"/>
          <w:sz w:val="24"/>
          <w:szCs w:val="21"/>
        </w:rPr>
        <w:alias w:val="模块:长期股权投资"/>
        <w:tag w:val="_GBC_d82c12cf13554acd90dfb7880244798c"/>
        <w:id w:val="502020553"/>
        <w:lock w:val="sdtLocked"/>
        <w:placeholder>
          <w:docPart w:val="GBC22222222222222222222222222222"/>
        </w:placeholder>
      </w:sdtPr>
      <w:sdtEndPr>
        <w:rPr>
          <w:rFonts w:ascii="宋体" w:hAnsi="宋体" w:cs="Times New Roman"/>
        </w:rPr>
      </w:sdtEndPr>
      <w:sdtContent>
        <w:p w:rsidR="000A3E1B" w:rsidRPr="00756042" w:rsidRDefault="00845B1A">
          <w:pPr>
            <w:pStyle w:val="3"/>
            <w:numPr>
              <w:ilvl w:val="0"/>
              <w:numId w:val="46"/>
            </w:numPr>
            <w:rPr>
              <w:szCs w:val="21"/>
            </w:rPr>
          </w:pPr>
          <w:r w:rsidRPr="00756042">
            <w:rPr>
              <w:szCs w:val="21"/>
            </w:rPr>
            <w:t>长期股权投资</w:t>
          </w:r>
        </w:p>
        <w:sdt>
          <w:sdtPr>
            <w:rPr>
              <w:sz w:val="21"/>
              <w:szCs w:val="21"/>
            </w:rPr>
            <w:alias w:val="长期股权投资的核算方法"/>
            <w:tag w:val="_GBC_3e77074cd50946b1bccdff9bc1c9556f"/>
            <w:id w:val="835031590"/>
            <w:lock w:val="sdtLocked"/>
            <w:placeholder>
              <w:docPart w:val="GBC22222222222222222222222222222"/>
            </w:placeholder>
          </w:sdtPr>
          <w:sdtEndPr/>
          <w:sdtContent>
            <w:p w:rsidR="00E9515E" w:rsidRPr="00756042" w:rsidRDefault="00E9515E" w:rsidP="00E9515E">
              <w:pPr>
                <w:rPr>
                  <w:sz w:val="21"/>
                  <w:szCs w:val="21"/>
                </w:rPr>
              </w:pPr>
              <w:r w:rsidRPr="00756042">
                <w:rPr>
                  <w:rFonts w:hint="eastAsia"/>
                  <w:sz w:val="21"/>
                  <w:szCs w:val="21"/>
                </w:rPr>
                <w:t>（</w:t>
              </w:r>
              <w:r w:rsidRPr="00756042">
                <w:rPr>
                  <w:sz w:val="21"/>
                  <w:szCs w:val="21"/>
                </w:rPr>
                <w:t>1</w:t>
              </w:r>
              <w:r w:rsidRPr="00756042">
                <w:rPr>
                  <w:rFonts w:hint="eastAsia"/>
                  <w:sz w:val="21"/>
                  <w:szCs w:val="21"/>
                </w:rPr>
                <w:t>）</w:t>
              </w:r>
              <w:r w:rsidRPr="00756042">
                <w:rPr>
                  <w:sz w:val="21"/>
                  <w:szCs w:val="21"/>
                </w:rPr>
                <w:t>共同控制、重大影响的判断标准</w:t>
              </w:r>
            </w:p>
            <w:p w:rsidR="00E9515E" w:rsidRPr="00756042" w:rsidRDefault="00E9515E" w:rsidP="00E9515E">
              <w:pPr>
                <w:rPr>
                  <w:sz w:val="21"/>
                  <w:szCs w:val="21"/>
                </w:rPr>
              </w:pPr>
              <w:r w:rsidRPr="00756042">
                <w:rPr>
                  <w:rFonts w:hint="eastAsia"/>
                  <w:sz w:val="21"/>
                  <w:szCs w:val="21"/>
                </w:rPr>
                <w:lastRenderedPageBreak/>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E9515E" w:rsidRPr="00756042" w:rsidRDefault="00E9515E" w:rsidP="00E9515E">
              <w:pPr>
                <w:rPr>
                  <w:sz w:val="21"/>
                  <w:szCs w:val="21"/>
                </w:rPr>
              </w:pPr>
              <w:r w:rsidRPr="00756042">
                <w:rPr>
                  <w:rFonts w:hint="eastAsia"/>
                  <w:sz w:val="21"/>
                  <w:szCs w:val="21"/>
                </w:rPr>
                <w:t>重大影响，是指对一个企业的财务和经营决策有参与决策的权力，但并不能够控制或者与其他方一起共同控制这些政策的制定。本公司能够对被投资单位施加重大影响的，被投资单位为本公司联营企业。</w:t>
              </w:r>
            </w:p>
            <w:p w:rsidR="00E9515E" w:rsidRPr="00756042" w:rsidRDefault="00E9515E" w:rsidP="00E9515E">
              <w:pPr>
                <w:rPr>
                  <w:sz w:val="21"/>
                  <w:szCs w:val="21"/>
                </w:rPr>
              </w:pPr>
            </w:p>
            <w:p w:rsidR="00E9515E" w:rsidRPr="00756042" w:rsidRDefault="00E9515E" w:rsidP="00E9515E">
              <w:pPr>
                <w:rPr>
                  <w:sz w:val="21"/>
                  <w:szCs w:val="21"/>
                </w:rPr>
              </w:pPr>
              <w:r w:rsidRPr="00756042">
                <w:rPr>
                  <w:rFonts w:hint="eastAsia"/>
                  <w:sz w:val="21"/>
                  <w:szCs w:val="21"/>
                </w:rPr>
                <w:t>（</w:t>
              </w:r>
              <w:r w:rsidRPr="00756042">
                <w:rPr>
                  <w:sz w:val="21"/>
                  <w:szCs w:val="21"/>
                </w:rPr>
                <w:t>2</w:t>
              </w:r>
              <w:r w:rsidRPr="00756042">
                <w:rPr>
                  <w:rFonts w:hint="eastAsia"/>
                  <w:sz w:val="21"/>
                  <w:szCs w:val="21"/>
                </w:rPr>
                <w:t>）</w:t>
              </w:r>
              <w:r w:rsidRPr="00756042">
                <w:rPr>
                  <w:sz w:val="21"/>
                  <w:szCs w:val="21"/>
                </w:rPr>
                <w:t>初始投资成本的确定</w:t>
              </w:r>
            </w:p>
            <w:p w:rsidR="00E9515E" w:rsidRPr="00756042" w:rsidRDefault="00BF3353" w:rsidP="00E9515E">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1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①</w:t>
              </w:r>
              <w:r w:rsidRPr="00756042">
                <w:rPr>
                  <w:sz w:val="21"/>
                  <w:szCs w:val="21"/>
                </w:rPr>
                <w:fldChar w:fldCharType="end"/>
              </w:r>
              <w:r w:rsidR="00E9515E" w:rsidRPr="00756042">
                <w:rPr>
                  <w:sz w:val="21"/>
                  <w:szCs w:val="21"/>
                </w:rPr>
                <w:t>企业合并形成的长期股权投资</w:t>
              </w:r>
            </w:p>
            <w:p w:rsidR="00E9515E" w:rsidRPr="00756042" w:rsidRDefault="00E9515E" w:rsidP="00E9515E">
              <w:pPr>
                <w:rPr>
                  <w:sz w:val="21"/>
                  <w:szCs w:val="21"/>
                </w:rPr>
              </w:pPr>
              <w:r w:rsidRPr="00756042">
                <w:rPr>
                  <w:rFonts w:hint="eastAsia"/>
                  <w:sz w:val="21"/>
                  <w:szCs w:val="21"/>
                </w:rPr>
                <w:t>同</w:t>
              </w:r>
              <w:proofErr w:type="gramStart"/>
              <w:r w:rsidRPr="00756042">
                <w:rPr>
                  <w:rFonts w:hint="eastAsia"/>
                  <w:sz w:val="21"/>
                  <w:szCs w:val="21"/>
                </w:rPr>
                <w:t>一控制</w:t>
              </w:r>
              <w:proofErr w:type="gramEnd"/>
              <w:r w:rsidRPr="00756042">
                <w:rPr>
                  <w:rFonts w:hint="eastAsia"/>
                  <w:sz w:val="21"/>
                  <w:szCs w:val="21"/>
                </w:rPr>
                <w:t>下的企业合并：公司以支付现金、</w:t>
              </w:r>
              <w:proofErr w:type="gramStart"/>
              <w:r w:rsidRPr="00756042">
                <w:rPr>
                  <w:rFonts w:hint="eastAsia"/>
                  <w:sz w:val="21"/>
                  <w:szCs w:val="21"/>
                </w:rPr>
                <w:t>转让非</w:t>
              </w:r>
              <w:proofErr w:type="gramEnd"/>
              <w:r w:rsidRPr="00756042">
                <w:rPr>
                  <w:rFonts w:hint="eastAsia"/>
                  <w:sz w:val="21"/>
                  <w:szCs w:val="21"/>
                </w:rPr>
                <w:t>现金资产或承担债务方式以及以发行权益</w:t>
              </w:r>
              <w:proofErr w:type="gramStart"/>
              <w:r w:rsidRPr="00756042">
                <w:rPr>
                  <w:rFonts w:hint="eastAsia"/>
                  <w:sz w:val="21"/>
                  <w:szCs w:val="21"/>
                </w:rPr>
                <w:t>性证券</w:t>
              </w:r>
              <w:proofErr w:type="gramEnd"/>
              <w:r w:rsidRPr="00756042">
                <w:rPr>
                  <w:rFonts w:hint="eastAsia"/>
                  <w:sz w:val="21"/>
                  <w:szCs w:val="21"/>
                </w:rPr>
                <w:t>作为合并对价的，在</w:t>
              </w:r>
              <w:proofErr w:type="gramStart"/>
              <w:r w:rsidRPr="00756042">
                <w:rPr>
                  <w:rFonts w:hint="eastAsia"/>
                  <w:sz w:val="21"/>
                  <w:szCs w:val="21"/>
                </w:rPr>
                <w:t>合并日按照</w:t>
              </w:r>
              <w:proofErr w:type="gramEnd"/>
              <w:r w:rsidRPr="00756042">
                <w:rPr>
                  <w:rFonts w:hint="eastAsia"/>
                  <w:sz w:val="21"/>
                  <w:szCs w:val="21"/>
                </w:rPr>
                <w:t>取得被合并方所有者权益在最终控制方合并财务报表中的账面价值的份额作为长期股权投资的初始投资成本。因追加投资等原因能够对同</w:t>
              </w:r>
              <w:proofErr w:type="gramStart"/>
              <w:r w:rsidRPr="00756042">
                <w:rPr>
                  <w:rFonts w:hint="eastAsia"/>
                  <w:sz w:val="21"/>
                  <w:szCs w:val="21"/>
                </w:rPr>
                <w:t>一控制</w:t>
              </w:r>
              <w:proofErr w:type="gramEnd"/>
              <w:r w:rsidRPr="00756042">
                <w:rPr>
                  <w:rFonts w:hint="eastAsia"/>
                  <w:sz w:val="21"/>
                  <w:szCs w:val="21"/>
                </w:rPr>
                <w:t>下的被投资单位实施控制的，在</w:t>
              </w:r>
              <w:proofErr w:type="gramStart"/>
              <w:r w:rsidRPr="00756042">
                <w:rPr>
                  <w:rFonts w:hint="eastAsia"/>
                  <w:sz w:val="21"/>
                  <w:szCs w:val="21"/>
                </w:rPr>
                <w:t>合并日根据</w:t>
              </w:r>
              <w:proofErr w:type="gramEnd"/>
              <w:r w:rsidRPr="00756042">
                <w:rPr>
                  <w:rFonts w:hint="eastAsia"/>
                  <w:sz w:val="21"/>
                  <w:szCs w:val="21"/>
                </w:rPr>
                <w:t>合并后应享有被合并方净资产在最终控制方合并财务报表中的账面价值的份额，确定长期股权投资的初始投资成本。</w:t>
              </w:r>
              <w:proofErr w:type="gramStart"/>
              <w:r w:rsidRPr="00756042">
                <w:rPr>
                  <w:rFonts w:hint="eastAsia"/>
                  <w:sz w:val="21"/>
                  <w:szCs w:val="21"/>
                </w:rPr>
                <w:t>合并日长期</w:t>
              </w:r>
              <w:proofErr w:type="gramEnd"/>
              <w:r w:rsidRPr="00756042">
                <w:rPr>
                  <w:rFonts w:hint="eastAsia"/>
                  <w:sz w:val="21"/>
                  <w:szCs w:val="21"/>
                </w:rPr>
                <w:t>股权投资的初始投资成本，与达到合并前的长期股权投资账面价值加上</w:t>
              </w:r>
              <w:proofErr w:type="gramStart"/>
              <w:r w:rsidRPr="00756042">
                <w:rPr>
                  <w:rFonts w:hint="eastAsia"/>
                  <w:sz w:val="21"/>
                  <w:szCs w:val="21"/>
                </w:rPr>
                <w:t>合并日</w:t>
              </w:r>
              <w:proofErr w:type="gramEnd"/>
              <w:r w:rsidRPr="00756042">
                <w:rPr>
                  <w:rFonts w:hint="eastAsia"/>
                  <w:sz w:val="21"/>
                  <w:szCs w:val="21"/>
                </w:rPr>
                <w:t>进一步取得股份新支付对价的账面价值之和的差额，调整股本溢价，股本溢价不足冲减的，冲减留存收益。</w:t>
              </w:r>
            </w:p>
            <w:p w:rsidR="00E9515E" w:rsidRPr="00756042" w:rsidRDefault="00E9515E" w:rsidP="00E9515E">
              <w:pPr>
                <w:rPr>
                  <w:sz w:val="21"/>
                  <w:szCs w:val="21"/>
                </w:rPr>
              </w:pPr>
              <w:r w:rsidRPr="00756042">
                <w:rPr>
                  <w:rFonts w:hint="eastAsia"/>
                  <w:sz w:val="21"/>
                  <w:szCs w:val="21"/>
                </w:rPr>
                <w:t>非同</w:t>
              </w:r>
              <w:proofErr w:type="gramStart"/>
              <w:r w:rsidRPr="00756042">
                <w:rPr>
                  <w:rFonts w:hint="eastAsia"/>
                  <w:sz w:val="21"/>
                  <w:szCs w:val="21"/>
                </w:rPr>
                <w:t>一控制</w:t>
              </w:r>
              <w:proofErr w:type="gramEnd"/>
              <w:r w:rsidRPr="00756042">
                <w:rPr>
                  <w:rFonts w:hint="eastAsia"/>
                  <w:sz w:val="21"/>
                  <w:szCs w:val="21"/>
                </w:rPr>
                <w:t>下的企业合并：公司按照购买日确定的合并成本作为长期股权投资的初始投资成本。因追加投资等原因能够对非同</w:t>
              </w:r>
              <w:proofErr w:type="gramStart"/>
              <w:r w:rsidRPr="00756042">
                <w:rPr>
                  <w:rFonts w:hint="eastAsia"/>
                  <w:sz w:val="21"/>
                  <w:szCs w:val="21"/>
                </w:rPr>
                <w:t>一控制</w:t>
              </w:r>
              <w:proofErr w:type="gramEnd"/>
              <w:r w:rsidRPr="00756042">
                <w:rPr>
                  <w:rFonts w:hint="eastAsia"/>
                  <w:sz w:val="21"/>
                  <w:szCs w:val="21"/>
                </w:rPr>
                <w:t>下的被投资单位实施控制的，按照原持有的股权投资账面价值加上新增投资成本之和，作为改按成本法核算的初始投资成本。</w:t>
              </w:r>
            </w:p>
            <w:p w:rsidR="00E9515E" w:rsidRPr="00756042" w:rsidRDefault="00BF3353" w:rsidP="00E9515E">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2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②</w:t>
              </w:r>
              <w:r w:rsidRPr="00756042">
                <w:rPr>
                  <w:sz w:val="21"/>
                  <w:szCs w:val="21"/>
                </w:rPr>
                <w:fldChar w:fldCharType="end"/>
              </w:r>
              <w:r w:rsidR="00E9515E" w:rsidRPr="00756042">
                <w:rPr>
                  <w:sz w:val="21"/>
                  <w:szCs w:val="21"/>
                </w:rPr>
                <w:t>其他方式取得的长期股权投资</w:t>
              </w:r>
            </w:p>
            <w:p w:rsidR="00E9515E" w:rsidRPr="00756042" w:rsidRDefault="00E9515E" w:rsidP="00E9515E">
              <w:pPr>
                <w:rPr>
                  <w:sz w:val="21"/>
                  <w:szCs w:val="21"/>
                </w:rPr>
              </w:pPr>
              <w:r w:rsidRPr="00756042">
                <w:rPr>
                  <w:rFonts w:hint="eastAsia"/>
                  <w:sz w:val="21"/>
                  <w:szCs w:val="21"/>
                </w:rPr>
                <w:t>以支付现金方式取得的长期股权投资，按照实际支付的购买价款作为初始投资成本。</w:t>
              </w:r>
            </w:p>
            <w:p w:rsidR="00E9515E" w:rsidRPr="00756042" w:rsidRDefault="00E9515E" w:rsidP="00E9515E">
              <w:pPr>
                <w:rPr>
                  <w:sz w:val="21"/>
                  <w:szCs w:val="21"/>
                </w:rPr>
              </w:pPr>
              <w:r w:rsidRPr="00756042">
                <w:rPr>
                  <w:rFonts w:hint="eastAsia"/>
                  <w:sz w:val="21"/>
                  <w:szCs w:val="21"/>
                </w:rPr>
                <w:t>以发行权益</w:t>
              </w:r>
              <w:proofErr w:type="gramStart"/>
              <w:r w:rsidRPr="00756042">
                <w:rPr>
                  <w:rFonts w:hint="eastAsia"/>
                  <w:sz w:val="21"/>
                  <w:szCs w:val="21"/>
                </w:rPr>
                <w:t>性证券</w:t>
              </w:r>
              <w:proofErr w:type="gramEnd"/>
              <w:r w:rsidRPr="00756042">
                <w:rPr>
                  <w:rFonts w:hint="eastAsia"/>
                  <w:sz w:val="21"/>
                  <w:szCs w:val="21"/>
                </w:rPr>
                <w:t>取得的长期股权投资，按照发行权益</w:t>
              </w:r>
              <w:proofErr w:type="gramStart"/>
              <w:r w:rsidRPr="00756042">
                <w:rPr>
                  <w:rFonts w:hint="eastAsia"/>
                  <w:sz w:val="21"/>
                  <w:szCs w:val="21"/>
                </w:rPr>
                <w:t>性证券</w:t>
              </w:r>
              <w:proofErr w:type="gramEnd"/>
              <w:r w:rsidRPr="00756042">
                <w:rPr>
                  <w:rFonts w:hint="eastAsia"/>
                  <w:sz w:val="21"/>
                  <w:szCs w:val="21"/>
                </w:rPr>
                <w:t>的公允价值作为初始投资成本。</w:t>
              </w:r>
            </w:p>
            <w:p w:rsidR="00E9515E" w:rsidRPr="00756042" w:rsidRDefault="00E9515E" w:rsidP="00E9515E">
              <w:pPr>
                <w:rPr>
                  <w:sz w:val="21"/>
                  <w:szCs w:val="21"/>
                </w:rPr>
              </w:pPr>
              <w:r w:rsidRPr="00756042">
                <w:rPr>
                  <w:rFonts w:hint="eastAsia"/>
                  <w:sz w:val="21"/>
                  <w:szCs w:val="21"/>
                </w:rPr>
                <w:t>在非货币性资产交换具备商业实质和换入资产或换出资产的公允价值能够可靠计量的前提下，非货币性资产交换换入的长期股权投资以换出资产的公允价值和应支付的相关税</w:t>
              </w:r>
              <w:proofErr w:type="gramStart"/>
              <w:r w:rsidRPr="00756042">
                <w:rPr>
                  <w:rFonts w:hint="eastAsia"/>
                  <w:sz w:val="21"/>
                  <w:szCs w:val="21"/>
                </w:rPr>
                <w:t>费确定</w:t>
              </w:r>
              <w:proofErr w:type="gramEnd"/>
              <w:r w:rsidRPr="00756042">
                <w:rPr>
                  <w:rFonts w:hint="eastAsia"/>
                  <w:sz w:val="21"/>
                  <w:szCs w:val="21"/>
                </w:rPr>
                <w:t>其初始投资成本，除非有确凿证据表明换入资产的公允价值更加可靠；不满足上述前提的非货币性资产交换，以换出资产的账面价值和应支付的相关税费作为换入长期股权投资的初始投资成本。</w:t>
              </w:r>
            </w:p>
            <w:p w:rsidR="00E9515E" w:rsidRPr="00756042" w:rsidRDefault="00E9515E" w:rsidP="00E9515E">
              <w:pPr>
                <w:rPr>
                  <w:sz w:val="21"/>
                  <w:szCs w:val="21"/>
                </w:rPr>
              </w:pPr>
              <w:r w:rsidRPr="00756042">
                <w:rPr>
                  <w:rFonts w:hint="eastAsia"/>
                  <w:sz w:val="21"/>
                  <w:szCs w:val="21"/>
                </w:rPr>
                <w:t>通过债务重组取得的长期股权投资，其初始投资成本按照公允价值为基础确定。</w:t>
              </w:r>
            </w:p>
            <w:p w:rsidR="00E9515E" w:rsidRPr="00756042" w:rsidRDefault="00E9515E" w:rsidP="00E9515E">
              <w:pPr>
                <w:rPr>
                  <w:sz w:val="21"/>
                  <w:szCs w:val="21"/>
                </w:rPr>
              </w:pPr>
            </w:p>
            <w:p w:rsidR="00E9515E" w:rsidRPr="00756042" w:rsidRDefault="00E9515E" w:rsidP="00E9515E">
              <w:pPr>
                <w:rPr>
                  <w:sz w:val="21"/>
                  <w:szCs w:val="21"/>
                </w:rPr>
              </w:pPr>
              <w:r w:rsidRPr="00756042">
                <w:rPr>
                  <w:rFonts w:hint="eastAsia"/>
                  <w:sz w:val="21"/>
                  <w:szCs w:val="21"/>
                </w:rPr>
                <w:t>（</w:t>
              </w:r>
              <w:r w:rsidRPr="00756042">
                <w:rPr>
                  <w:sz w:val="21"/>
                  <w:szCs w:val="21"/>
                </w:rPr>
                <w:t>3</w:t>
              </w:r>
              <w:r w:rsidRPr="00756042">
                <w:rPr>
                  <w:rFonts w:hint="eastAsia"/>
                  <w:sz w:val="21"/>
                  <w:szCs w:val="21"/>
                </w:rPr>
                <w:t>）</w:t>
              </w:r>
              <w:r w:rsidRPr="00756042">
                <w:rPr>
                  <w:sz w:val="21"/>
                  <w:szCs w:val="21"/>
                </w:rPr>
                <w:t>后续计量及损益确认方法</w:t>
              </w:r>
            </w:p>
            <w:p w:rsidR="00E9515E" w:rsidRPr="00756042" w:rsidRDefault="00BF3353" w:rsidP="00E9515E">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1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①</w:t>
              </w:r>
              <w:r w:rsidRPr="00756042">
                <w:rPr>
                  <w:sz w:val="21"/>
                  <w:szCs w:val="21"/>
                </w:rPr>
                <w:fldChar w:fldCharType="end"/>
              </w:r>
              <w:r w:rsidR="00E9515E" w:rsidRPr="00756042">
                <w:rPr>
                  <w:sz w:val="21"/>
                  <w:szCs w:val="21"/>
                </w:rPr>
                <w:t>成本法核算的长期股权投资</w:t>
              </w:r>
            </w:p>
            <w:p w:rsidR="00E9515E" w:rsidRPr="00756042" w:rsidRDefault="00E9515E" w:rsidP="00E9515E">
              <w:pPr>
                <w:rPr>
                  <w:sz w:val="21"/>
                  <w:szCs w:val="21"/>
                </w:rPr>
              </w:pPr>
              <w:r w:rsidRPr="00756042">
                <w:rPr>
                  <w:rFonts w:hint="eastAsia"/>
                  <w:sz w:val="21"/>
                  <w:szCs w:val="21"/>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rsidR="00E9515E" w:rsidRPr="00756042" w:rsidRDefault="00BF3353" w:rsidP="00E9515E">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2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②</w:t>
              </w:r>
              <w:r w:rsidRPr="00756042">
                <w:rPr>
                  <w:sz w:val="21"/>
                  <w:szCs w:val="21"/>
                </w:rPr>
                <w:fldChar w:fldCharType="end"/>
              </w:r>
              <w:r w:rsidR="00E9515E" w:rsidRPr="00756042">
                <w:rPr>
                  <w:sz w:val="21"/>
                  <w:szCs w:val="21"/>
                </w:rPr>
                <w:t>权益法核算的长期股权投资</w:t>
              </w:r>
            </w:p>
            <w:p w:rsidR="00E9515E" w:rsidRPr="00756042" w:rsidRDefault="00E9515E" w:rsidP="00E9515E">
              <w:pPr>
                <w:rPr>
                  <w:sz w:val="21"/>
                  <w:szCs w:val="21"/>
                </w:rPr>
              </w:pPr>
              <w:r w:rsidRPr="00756042">
                <w:rPr>
                  <w:rFonts w:hint="eastAsia"/>
                  <w:sz w:val="21"/>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rsidR="00E9515E" w:rsidRPr="00756042" w:rsidRDefault="00E9515E" w:rsidP="00E9515E">
              <w:pPr>
                <w:rPr>
                  <w:sz w:val="21"/>
                  <w:szCs w:val="21"/>
                </w:rPr>
              </w:pPr>
              <w:r w:rsidRPr="00756042">
                <w:rPr>
                  <w:rFonts w:hint="eastAsia"/>
                  <w:sz w:val="21"/>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rsidR="00E9515E" w:rsidRPr="00756042" w:rsidRDefault="00E9515E" w:rsidP="00E9515E">
              <w:pPr>
                <w:rPr>
                  <w:sz w:val="21"/>
                  <w:szCs w:val="21"/>
                </w:rPr>
              </w:pPr>
              <w:r w:rsidRPr="00756042">
                <w:rPr>
                  <w:rFonts w:hint="eastAsia"/>
                  <w:sz w:val="21"/>
                  <w:szCs w:val="21"/>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rsidR="00E9515E" w:rsidRPr="00756042" w:rsidRDefault="00E9515E" w:rsidP="00E9515E">
              <w:pPr>
                <w:rPr>
                  <w:sz w:val="21"/>
                  <w:szCs w:val="21"/>
                </w:rPr>
              </w:pPr>
              <w:r w:rsidRPr="00756042">
                <w:rPr>
                  <w:rFonts w:hint="eastAsia"/>
                  <w:sz w:val="21"/>
                  <w:szCs w:val="21"/>
                </w:rPr>
                <w:t>公司与联营企业、合营企业之间发生的未实现内部交易损益按照应享有的比例计算归属于公司的部分，予以</w:t>
              </w:r>
              <w:proofErr w:type="gramStart"/>
              <w:r w:rsidRPr="00756042">
                <w:rPr>
                  <w:rFonts w:hint="eastAsia"/>
                  <w:sz w:val="21"/>
                  <w:szCs w:val="21"/>
                </w:rPr>
                <w:t>抵销</w:t>
              </w:r>
              <w:proofErr w:type="gramEnd"/>
              <w:r w:rsidRPr="00756042">
                <w:rPr>
                  <w:rFonts w:hint="eastAsia"/>
                  <w:sz w:val="21"/>
                  <w:szCs w:val="21"/>
                </w:rPr>
                <w:t>，在此基础上确认投资收益。与被投资单位发生的未实现内部交易损失，属于资产减值损失的，全额确认。公司与联营企业、合营企业之间发生投出或出售资产的交易，该资产构成业务的，按照本附注“同一控制下和非同一控制下企业合并的会计处理方法”和“合并财务报表的编制方法”中披露的相关政策进行会计处理。</w:t>
              </w:r>
            </w:p>
            <w:p w:rsidR="00E9515E" w:rsidRPr="00756042" w:rsidRDefault="00E9515E" w:rsidP="00E9515E">
              <w:pPr>
                <w:rPr>
                  <w:sz w:val="21"/>
                  <w:szCs w:val="21"/>
                </w:rPr>
              </w:pPr>
              <w:r w:rsidRPr="00756042">
                <w:rPr>
                  <w:rFonts w:hint="eastAsia"/>
                  <w:sz w:val="21"/>
                  <w:szCs w:val="21"/>
                </w:rPr>
                <w:lastRenderedPageBreak/>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rsidR="00E9515E" w:rsidRPr="00756042" w:rsidRDefault="00BF3353" w:rsidP="00E9515E">
              <w:pPr>
                <w:rPr>
                  <w:sz w:val="21"/>
                  <w:szCs w:val="21"/>
                </w:rPr>
              </w:pPr>
              <w:r w:rsidRPr="00756042">
                <w:rPr>
                  <w:sz w:val="21"/>
                  <w:szCs w:val="21"/>
                </w:rPr>
                <w:fldChar w:fldCharType="begin"/>
              </w:r>
              <w:r w:rsidR="00E9515E" w:rsidRPr="00756042">
                <w:rPr>
                  <w:sz w:val="21"/>
                  <w:szCs w:val="21"/>
                </w:rPr>
                <w:instrText xml:space="preserve"> </w:instrText>
              </w:r>
              <w:r w:rsidR="00E9515E" w:rsidRPr="00756042">
                <w:rPr>
                  <w:rFonts w:hint="eastAsia"/>
                  <w:sz w:val="21"/>
                  <w:szCs w:val="21"/>
                </w:rPr>
                <w:instrText>= 3 \* GB3</w:instrText>
              </w:r>
              <w:r w:rsidR="00E9515E" w:rsidRPr="00756042">
                <w:rPr>
                  <w:sz w:val="21"/>
                  <w:szCs w:val="21"/>
                </w:rPr>
                <w:instrText xml:space="preserve"> </w:instrText>
              </w:r>
              <w:r w:rsidRPr="00756042">
                <w:rPr>
                  <w:sz w:val="21"/>
                  <w:szCs w:val="21"/>
                </w:rPr>
                <w:fldChar w:fldCharType="separate"/>
              </w:r>
              <w:r w:rsidR="00E9515E" w:rsidRPr="00756042">
                <w:rPr>
                  <w:rFonts w:hint="eastAsia"/>
                  <w:noProof/>
                  <w:sz w:val="21"/>
                  <w:szCs w:val="21"/>
                </w:rPr>
                <w:t>③</w:t>
              </w:r>
              <w:r w:rsidRPr="00756042">
                <w:rPr>
                  <w:sz w:val="21"/>
                  <w:szCs w:val="21"/>
                </w:rPr>
                <w:fldChar w:fldCharType="end"/>
              </w:r>
              <w:r w:rsidR="00E9515E" w:rsidRPr="00756042">
                <w:rPr>
                  <w:sz w:val="21"/>
                  <w:szCs w:val="21"/>
                </w:rPr>
                <w:t>长期股权投资的处置</w:t>
              </w:r>
            </w:p>
            <w:p w:rsidR="00E9515E" w:rsidRPr="00756042" w:rsidRDefault="00E9515E" w:rsidP="00E9515E">
              <w:pPr>
                <w:rPr>
                  <w:sz w:val="21"/>
                  <w:szCs w:val="21"/>
                </w:rPr>
              </w:pPr>
              <w:r w:rsidRPr="00756042">
                <w:rPr>
                  <w:rFonts w:hint="eastAsia"/>
                  <w:sz w:val="21"/>
                  <w:szCs w:val="21"/>
                </w:rPr>
                <w:t>处置长期股权投资，其账面价值与实际取得价款的差额，计入当期损益。</w:t>
              </w:r>
            </w:p>
            <w:p w:rsidR="00E9515E" w:rsidRPr="00756042" w:rsidRDefault="00E9515E" w:rsidP="00E9515E">
              <w:pPr>
                <w:rPr>
                  <w:sz w:val="21"/>
                  <w:szCs w:val="21"/>
                </w:rPr>
              </w:pPr>
              <w:r w:rsidRPr="00756042">
                <w:rPr>
                  <w:rFonts w:hint="eastAsia"/>
                  <w:sz w:val="21"/>
                  <w:szCs w:val="21"/>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rsidR="00E9515E" w:rsidRPr="00756042" w:rsidRDefault="00E9515E" w:rsidP="00E9515E">
              <w:pPr>
                <w:rPr>
                  <w:sz w:val="21"/>
                  <w:szCs w:val="21"/>
                </w:rPr>
              </w:pPr>
              <w:r w:rsidRPr="00756042">
                <w:rPr>
                  <w:rFonts w:hint="eastAsia"/>
                  <w:sz w:val="21"/>
                  <w:szCs w:val="21"/>
                </w:rPr>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rsidR="00E9515E" w:rsidRPr="00756042" w:rsidRDefault="00E9515E" w:rsidP="00E9515E">
              <w:pPr>
                <w:rPr>
                  <w:sz w:val="21"/>
                  <w:szCs w:val="21"/>
                </w:rPr>
              </w:pPr>
              <w:r w:rsidRPr="00756042">
                <w:rPr>
                  <w:rFonts w:hint="eastAsia"/>
                  <w:sz w:val="21"/>
                  <w:szCs w:val="21"/>
                </w:rPr>
                <w:t>因处置部分股权投资、因其他投资方对子公司增资而导致本公司持股比例下降等原因丧失了对被投资单位控制权的，在编制个别财务报表时，处置后的剩余股权能够对被投资单位实施共同控制或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间的差额计入当期损益。</w:t>
              </w:r>
            </w:p>
            <w:p w:rsidR="000A3E1B" w:rsidRPr="00756042" w:rsidRDefault="00E9515E">
              <w:pPr>
                <w:rPr>
                  <w:sz w:val="21"/>
                  <w:szCs w:val="21"/>
                </w:rPr>
              </w:pPr>
              <w:r w:rsidRPr="00756042">
                <w:rPr>
                  <w:rFonts w:hint="eastAsia"/>
                  <w:sz w:val="21"/>
                  <w:szCs w:val="21"/>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sdtContent>
    </w:sdt>
    <w:p w:rsidR="000A3E1B" w:rsidRPr="00756042" w:rsidRDefault="000A3E1B">
      <w:pPr>
        <w:rPr>
          <w:sz w:val="21"/>
          <w:szCs w:val="21"/>
        </w:rPr>
      </w:pPr>
    </w:p>
    <w:p w:rsidR="000A3E1B" w:rsidRPr="00756042" w:rsidRDefault="00845B1A">
      <w:pPr>
        <w:pStyle w:val="3"/>
        <w:numPr>
          <w:ilvl w:val="0"/>
          <w:numId w:val="46"/>
        </w:numPr>
        <w:rPr>
          <w:szCs w:val="21"/>
        </w:rPr>
      </w:pPr>
      <w:r w:rsidRPr="00756042">
        <w:rPr>
          <w:szCs w:val="21"/>
        </w:rPr>
        <w:t>投资性房地产</w:t>
      </w:r>
    </w:p>
    <w:sdt>
      <w:sdtPr>
        <w:rPr>
          <w:rFonts w:ascii="宋体" w:hAnsi="宋体" w:cs="宋体" w:hint="eastAsia"/>
          <w:b w:val="0"/>
          <w:bCs w:val="0"/>
          <w:kern w:val="0"/>
          <w:sz w:val="24"/>
          <w:szCs w:val="21"/>
        </w:rPr>
        <w:alias w:val="选项模块:成本计量模式"/>
        <w:tag w:val="_GBC_20b1c487c1e348188269523d7d980194"/>
        <w:id w:val="-292835151"/>
        <w:lock w:val="sdtLocked"/>
        <w:placeholder>
          <w:docPart w:val="GBC22222222222222222222222222222"/>
        </w:placeholder>
      </w:sdtPr>
      <w:sdtEndPr/>
      <w:sdtContent>
        <w:p w:rsidR="000A3E1B" w:rsidRPr="00756042" w:rsidRDefault="00845B1A">
          <w:pPr>
            <w:pStyle w:val="4"/>
            <w:numPr>
              <w:ilvl w:val="0"/>
              <w:numId w:val="48"/>
            </w:numPr>
            <w:rPr>
              <w:szCs w:val="21"/>
            </w:rPr>
          </w:pPr>
          <w:r w:rsidRPr="00756042">
            <w:rPr>
              <w:rFonts w:ascii="宋体" w:hAnsi="宋体" w:cs="宋体" w:hint="eastAsia"/>
              <w:bCs w:val="0"/>
              <w:kern w:val="0"/>
              <w:szCs w:val="21"/>
            </w:rPr>
            <w:t>如果</w:t>
          </w:r>
          <w:r w:rsidRPr="00756042">
            <w:rPr>
              <w:rFonts w:hint="eastAsia"/>
              <w:szCs w:val="21"/>
            </w:rPr>
            <w:t>采用成本计量模式的：</w:t>
          </w:r>
        </w:p>
        <w:p w:rsidR="000A3E1B" w:rsidRPr="00756042" w:rsidRDefault="00845B1A">
          <w:pPr>
            <w:pStyle w:val="aa"/>
            <w:rPr>
              <w:rFonts w:ascii="宋体" w:hAnsi="宋体"/>
              <w:b w:val="0"/>
              <w:szCs w:val="21"/>
            </w:rPr>
          </w:pPr>
          <w:r w:rsidRPr="00756042">
            <w:rPr>
              <w:rFonts w:ascii="宋体" w:hAnsi="宋体" w:hint="eastAsia"/>
              <w:b w:val="0"/>
              <w:szCs w:val="21"/>
            </w:rPr>
            <w:t>折旧或摊销方法</w:t>
          </w:r>
        </w:p>
        <w:sdt>
          <w:sdtPr>
            <w:rPr>
              <w:sz w:val="21"/>
              <w:szCs w:val="21"/>
            </w:rPr>
            <w:alias w:val="采用成本计量模式的折旧或摊销方法"/>
            <w:tag w:val="_GBC_5b2898357289426780691d99ea19aa67"/>
            <w:id w:val="-1734990779"/>
            <w:lock w:val="sdtLocked"/>
            <w:placeholder>
              <w:docPart w:val="GBC22222222222222222222222222222"/>
            </w:placeholder>
          </w:sdtPr>
          <w:sdtEndPr/>
          <w:sdtContent>
            <w:p w:rsidR="00E9515E" w:rsidRPr="00756042" w:rsidRDefault="00E9515E" w:rsidP="00E9515E">
              <w:pPr>
                <w:rPr>
                  <w:sz w:val="21"/>
                  <w:szCs w:val="21"/>
                </w:rPr>
              </w:pPr>
              <w:r w:rsidRPr="00756042">
                <w:rPr>
                  <w:rFonts w:hint="eastAsia"/>
                  <w:sz w:val="21"/>
                  <w:szCs w:val="21"/>
                </w:rPr>
                <w:t>投资性房地产是指为赚取租金或资本增值，或两者兼有而持有的房地产，包括已出租的土地使用权、持有并</w:t>
              </w:r>
              <w:proofErr w:type="gramStart"/>
              <w:r w:rsidRPr="00756042">
                <w:rPr>
                  <w:rFonts w:hint="eastAsia"/>
                  <w:sz w:val="21"/>
                  <w:szCs w:val="21"/>
                </w:rPr>
                <w:t>准备增值</w:t>
              </w:r>
              <w:proofErr w:type="gramEnd"/>
              <w:r w:rsidRPr="00756042">
                <w:rPr>
                  <w:rFonts w:hint="eastAsia"/>
                  <w:sz w:val="21"/>
                  <w:szCs w:val="21"/>
                </w:rPr>
                <w:t>后转让的土地使用权、已出租的建筑物（含自行建造或开发活动完成后用于出租的建筑物以及正在建造或开发过程中将来用于出租的建筑物）。</w:t>
              </w:r>
            </w:p>
            <w:p w:rsidR="000A3E1B" w:rsidRPr="00756042" w:rsidRDefault="00E9515E">
              <w:pPr>
                <w:rPr>
                  <w:sz w:val="21"/>
                  <w:szCs w:val="21"/>
                </w:rPr>
              </w:pPr>
              <w:r w:rsidRPr="00756042">
                <w:rPr>
                  <w:rFonts w:hint="eastAsia"/>
                  <w:sz w:val="21"/>
                  <w:szCs w:val="21"/>
                </w:rPr>
                <w:t>公司对现有投资性房地产采用成本模式计量。对按照成本模式计量的投资性房地产－出租用建筑物采用与本公司固定资产相同的折旧政策，出租用土地使用权按与无形资产相同的摊销政策执行。</w:t>
              </w:r>
            </w:p>
          </w:sdtContent>
        </w:sdt>
        <w:p w:rsidR="000A3E1B" w:rsidRDefault="00A2457D">
          <w:pPr>
            <w:rPr>
              <w:szCs w:val="21"/>
            </w:rPr>
          </w:pPr>
        </w:p>
      </w:sdtContent>
    </w:sdt>
    <w:p w:rsidR="000A3E1B" w:rsidRDefault="00845B1A">
      <w:pPr>
        <w:pStyle w:val="3"/>
        <w:numPr>
          <w:ilvl w:val="0"/>
          <w:numId w:val="46"/>
        </w:numPr>
      </w:pPr>
      <w:r>
        <w:t>固定资产</w:t>
      </w:r>
    </w:p>
    <w:sdt>
      <w:sdtPr>
        <w:rPr>
          <w:rFonts w:ascii="宋体" w:hAnsi="宋体" w:cs="宋体"/>
          <w:b w:val="0"/>
          <w:bCs w:val="0"/>
          <w:kern w:val="0"/>
          <w:sz w:val="24"/>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sz w:val="21"/>
          <w:szCs w:val="21"/>
        </w:rPr>
      </w:sdtEndPr>
      <w:sdtContent>
        <w:p w:rsidR="000A3E1B" w:rsidRDefault="00845B1A">
          <w:pPr>
            <w:pStyle w:val="4"/>
            <w:numPr>
              <w:ilvl w:val="0"/>
              <w:numId w:val="49"/>
            </w:numPr>
          </w:pPr>
          <w:r>
            <w:rPr>
              <w:rFonts w:hint="eastAsia"/>
            </w:rPr>
            <w:t>确认条件</w:t>
          </w:r>
        </w:p>
        <w:sdt>
          <w:sdtPr>
            <w:rPr>
              <w:bCs/>
              <w:szCs w:val="21"/>
            </w:rPr>
            <w:alias w:val="固定资产确认条件"/>
            <w:tag w:val="_GBC_3044d53470b143fa9477fa34b85d4ec5"/>
            <w:id w:val="143795786"/>
            <w:lock w:val="sdtLocked"/>
            <w:placeholder>
              <w:docPart w:val="GBC22222222222222222222222222222"/>
            </w:placeholder>
          </w:sdtPr>
          <w:sdtEndPr>
            <w:rPr>
              <w:b/>
              <w:sz w:val="21"/>
            </w:rPr>
          </w:sdtEndPr>
          <w:sdtContent>
            <w:p w:rsidR="00E9515E" w:rsidRPr="00756042" w:rsidRDefault="00E9515E" w:rsidP="00E9515E">
              <w:pPr>
                <w:rPr>
                  <w:bCs/>
                  <w:sz w:val="21"/>
                  <w:szCs w:val="21"/>
                </w:rPr>
              </w:pPr>
              <w:r w:rsidRPr="00756042">
                <w:rPr>
                  <w:rFonts w:hint="eastAsia"/>
                  <w:bCs/>
                  <w:sz w:val="21"/>
                  <w:szCs w:val="21"/>
                </w:rPr>
                <w:t>固定资产指为生产商品、提供劳务、出租或经营管理而持有，并且使用寿命超过一个会计年度的有形资产。固定资产在同时满足下列条件时予以确认：</w:t>
              </w:r>
            </w:p>
            <w:p w:rsidR="00E9515E" w:rsidRPr="00756042" w:rsidRDefault="00BF3353" w:rsidP="00E9515E">
              <w:pPr>
                <w:rPr>
                  <w:bCs/>
                  <w:sz w:val="21"/>
                  <w:szCs w:val="21"/>
                </w:rPr>
              </w:pPr>
              <w:r w:rsidRPr="00756042">
                <w:rPr>
                  <w:bCs/>
                  <w:sz w:val="21"/>
                  <w:szCs w:val="21"/>
                </w:rPr>
                <w:fldChar w:fldCharType="begin"/>
              </w:r>
              <w:r w:rsidR="00E9515E" w:rsidRPr="00756042">
                <w:rPr>
                  <w:bCs/>
                  <w:sz w:val="21"/>
                  <w:szCs w:val="21"/>
                </w:rPr>
                <w:instrText xml:space="preserve"> </w:instrText>
              </w:r>
              <w:r w:rsidR="00E9515E" w:rsidRPr="00756042">
                <w:rPr>
                  <w:rFonts w:hint="eastAsia"/>
                  <w:bCs/>
                  <w:sz w:val="21"/>
                  <w:szCs w:val="21"/>
                </w:rPr>
                <w:instrText>= 1 \* GB3</w:instrText>
              </w:r>
              <w:r w:rsidR="00E9515E" w:rsidRPr="00756042">
                <w:rPr>
                  <w:bCs/>
                  <w:sz w:val="21"/>
                  <w:szCs w:val="21"/>
                </w:rPr>
                <w:instrText xml:space="preserve"> </w:instrText>
              </w:r>
              <w:r w:rsidRPr="00756042">
                <w:rPr>
                  <w:bCs/>
                  <w:sz w:val="21"/>
                  <w:szCs w:val="21"/>
                </w:rPr>
                <w:fldChar w:fldCharType="separate"/>
              </w:r>
              <w:r w:rsidR="00E9515E" w:rsidRPr="00756042">
                <w:rPr>
                  <w:rFonts w:hint="eastAsia"/>
                  <w:bCs/>
                  <w:noProof/>
                  <w:sz w:val="21"/>
                  <w:szCs w:val="21"/>
                </w:rPr>
                <w:t>①</w:t>
              </w:r>
              <w:r w:rsidRPr="00756042">
                <w:rPr>
                  <w:bCs/>
                  <w:sz w:val="21"/>
                  <w:szCs w:val="21"/>
                </w:rPr>
                <w:fldChar w:fldCharType="end"/>
              </w:r>
              <w:r w:rsidR="00E9515E" w:rsidRPr="00756042">
                <w:rPr>
                  <w:bCs/>
                  <w:sz w:val="21"/>
                  <w:szCs w:val="21"/>
                </w:rPr>
                <w:t>与该固定资产有关的经济利益很可能流入企业；</w:t>
              </w:r>
            </w:p>
            <w:p w:rsidR="000A3E1B" w:rsidRPr="00756042" w:rsidRDefault="00BF3353">
              <w:pPr>
                <w:rPr>
                  <w:b/>
                  <w:bCs/>
                  <w:sz w:val="21"/>
                  <w:szCs w:val="21"/>
                </w:rPr>
              </w:pPr>
              <w:r w:rsidRPr="00756042">
                <w:rPr>
                  <w:bCs/>
                  <w:sz w:val="21"/>
                  <w:szCs w:val="21"/>
                </w:rPr>
                <w:fldChar w:fldCharType="begin"/>
              </w:r>
              <w:r w:rsidR="00E9515E" w:rsidRPr="00756042">
                <w:rPr>
                  <w:bCs/>
                  <w:sz w:val="21"/>
                  <w:szCs w:val="21"/>
                </w:rPr>
                <w:instrText xml:space="preserve"> </w:instrText>
              </w:r>
              <w:r w:rsidR="00E9515E" w:rsidRPr="00756042">
                <w:rPr>
                  <w:rFonts w:hint="eastAsia"/>
                  <w:bCs/>
                  <w:sz w:val="21"/>
                  <w:szCs w:val="21"/>
                </w:rPr>
                <w:instrText>= 2 \* GB3</w:instrText>
              </w:r>
              <w:r w:rsidR="00E9515E" w:rsidRPr="00756042">
                <w:rPr>
                  <w:bCs/>
                  <w:sz w:val="21"/>
                  <w:szCs w:val="21"/>
                </w:rPr>
                <w:instrText xml:space="preserve"> </w:instrText>
              </w:r>
              <w:r w:rsidRPr="00756042">
                <w:rPr>
                  <w:bCs/>
                  <w:sz w:val="21"/>
                  <w:szCs w:val="21"/>
                </w:rPr>
                <w:fldChar w:fldCharType="separate"/>
              </w:r>
              <w:r w:rsidR="00E9515E" w:rsidRPr="00756042">
                <w:rPr>
                  <w:rFonts w:hint="eastAsia"/>
                  <w:bCs/>
                  <w:noProof/>
                  <w:sz w:val="21"/>
                  <w:szCs w:val="21"/>
                </w:rPr>
                <w:t>②</w:t>
              </w:r>
              <w:r w:rsidRPr="00756042">
                <w:rPr>
                  <w:bCs/>
                  <w:sz w:val="21"/>
                  <w:szCs w:val="21"/>
                </w:rPr>
                <w:fldChar w:fldCharType="end"/>
              </w:r>
              <w:r w:rsidR="00E9515E" w:rsidRPr="00756042">
                <w:rPr>
                  <w:bCs/>
                  <w:sz w:val="21"/>
                  <w:szCs w:val="21"/>
                </w:rPr>
                <w:t>该固定资产的成本能够可靠地计量。</w:t>
              </w:r>
            </w:p>
          </w:sdtContent>
        </w:sdt>
      </w:sdtContent>
    </w:sdt>
    <w:p w:rsidR="000A3E1B" w:rsidRDefault="000A3E1B">
      <w:pPr>
        <w:rPr>
          <w:szCs w:val="21"/>
        </w:rPr>
      </w:pPr>
    </w:p>
    <w:sdt>
      <w:sdtPr>
        <w:rPr>
          <w:rFonts w:asciiTheme="minorHAnsi" w:hAnsiTheme="minorHAnsi" w:cstheme="minorBidi"/>
          <w:b w:val="0"/>
          <w:bCs w:val="0"/>
          <w:kern w:val="0"/>
          <w:sz w:val="24"/>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EA5222" w:rsidRDefault="00845B1A">
          <w:pPr>
            <w:pStyle w:val="4"/>
            <w:numPr>
              <w:ilvl w:val="0"/>
              <w:numId w:val="49"/>
            </w:numPr>
          </w:pPr>
          <w:r>
            <w:t>折旧方法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EA5222" w:rsidTr="009809E7">
            <w:tc>
              <w:tcPr>
                <w:tcW w:w="949" w:type="pct"/>
                <w:vAlign w:val="center"/>
              </w:tcPr>
              <w:p w:rsidR="00EA5222" w:rsidRPr="00756042" w:rsidRDefault="00EA5222" w:rsidP="009809E7">
                <w:pPr>
                  <w:jc w:val="center"/>
                  <w:rPr>
                    <w:sz w:val="21"/>
                    <w:szCs w:val="21"/>
                  </w:rPr>
                </w:pPr>
                <w:r w:rsidRPr="00756042">
                  <w:rPr>
                    <w:sz w:val="21"/>
                    <w:szCs w:val="21"/>
                  </w:rPr>
                  <w:t>类别</w:t>
                </w:r>
              </w:p>
            </w:tc>
            <w:tc>
              <w:tcPr>
                <w:tcW w:w="1012" w:type="pct"/>
                <w:vAlign w:val="center"/>
              </w:tcPr>
              <w:p w:rsidR="00EA5222" w:rsidRPr="00756042" w:rsidRDefault="00EA5222" w:rsidP="009809E7">
                <w:pPr>
                  <w:jc w:val="center"/>
                  <w:rPr>
                    <w:sz w:val="21"/>
                    <w:szCs w:val="21"/>
                  </w:rPr>
                </w:pPr>
                <w:r w:rsidRPr="00756042">
                  <w:rPr>
                    <w:rFonts w:hint="eastAsia"/>
                    <w:sz w:val="21"/>
                    <w:szCs w:val="21"/>
                  </w:rPr>
                  <w:t>折旧方法</w:t>
                </w:r>
              </w:p>
            </w:tc>
            <w:tc>
              <w:tcPr>
                <w:tcW w:w="1013" w:type="pct"/>
                <w:vAlign w:val="center"/>
              </w:tcPr>
              <w:p w:rsidR="00EA5222" w:rsidRPr="00756042" w:rsidRDefault="00EA5222" w:rsidP="009809E7">
                <w:pPr>
                  <w:jc w:val="center"/>
                  <w:rPr>
                    <w:sz w:val="21"/>
                    <w:szCs w:val="21"/>
                  </w:rPr>
                </w:pPr>
                <w:r w:rsidRPr="00756042">
                  <w:rPr>
                    <w:sz w:val="21"/>
                    <w:szCs w:val="21"/>
                  </w:rPr>
                  <w:t>折旧年限（年）</w:t>
                </w:r>
              </w:p>
            </w:tc>
            <w:tc>
              <w:tcPr>
                <w:tcW w:w="1013" w:type="pct"/>
                <w:vAlign w:val="center"/>
              </w:tcPr>
              <w:p w:rsidR="00EA5222" w:rsidRPr="00756042" w:rsidRDefault="00EA5222" w:rsidP="009809E7">
                <w:pPr>
                  <w:jc w:val="center"/>
                  <w:rPr>
                    <w:sz w:val="21"/>
                    <w:szCs w:val="21"/>
                  </w:rPr>
                </w:pPr>
                <w:r w:rsidRPr="00756042">
                  <w:rPr>
                    <w:sz w:val="21"/>
                    <w:szCs w:val="21"/>
                  </w:rPr>
                  <w:t>残值率（%）</w:t>
                </w:r>
              </w:p>
            </w:tc>
            <w:tc>
              <w:tcPr>
                <w:tcW w:w="1013" w:type="pct"/>
                <w:vAlign w:val="center"/>
              </w:tcPr>
              <w:p w:rsidR="00EA5222" w:rsidRPr="00756042" w:rsidRDefault="00EA5222" w:rsidP="009809E7">
                <w:pPr>
                  <w:jc w:val="center"/>
                  <w:rPr>
                    <w:sz w:val="21"/>
                    <w:szCs w:val="21"/>
                  </w:rPr>
                </w:pPr>
                <w:r w:rsidRPr="00756042">
                  <w:rPr>
                    <w:sz w:val="21"/>
                    <w:szCs w:val="21"/>
                  </w:rPr>
                  <w:t>年折旧率（%）</w:t>
                </w:r>
              </w:p>
            </w:tc>
          </w:tr>
          <w:sdt>
            <w:sdtPr>
              <w:rPr>
                <w:sz w:val="21"/>
                <w:szCs w:val="21"/>
              </w:rPr>
              <w:alias w:val="其他固定资产计价、折旧、减值方法"/>
              <w:tag w:val="_GBC_f1ad6125c5d74d2a98f593d2ba574474"/>
              <w:id w:val="-1172645967"/>
              <w:lock w:val="sdtLocked"/>
            </w:sdtPr>
            <w:sdtEndPr/>
            <w:sdtContent>
              <w:tr w:rsidR="00EA5222" w:rsidTr="009809E7">
                <w:sdt>
                  <w:sdtPr>
                    <w:rPr>
                      <w:sz w:val="21"/>
                      <w:szCs w:val="21"/>
                    </w:rPr>
                    <w:alias w:val="固定资产类别"/>
                    <w:tag w:val="_GBC_a35d877f25bc40f3994d41d8763e2a50"/>
                    <w:id w:val="-956478380"/>
                    <w:lock w:val="sdtLocked"/>
                  </w:sdtPr>
                  <w:sdtEndPr>
                    <w:rPr>
                      <w:rFonts w:cs="Times New Roman"/>
                    </w:rPr>
                  </w:sdtEndPr>
                  <w:sdtContent>
                    <w:tc>
                      <w:tcPr>
                        <w:tcW w:w="949" w:type="pct"/>
                      </w:tcPr>
                      <w:p w:rsidR="00EA5222" w:rsidRPr="00756042" w:rsidRDefault="00EA5222" w:rsidP="009809E7">
                        <w:pPr>
                          <w:rPr>
                            <w:sz w:val="21"/>
                            <w:szCs w:val="21"/>
                          </w:rPr>
                        </w:pPr>
                        <w:r w:rsidRPr="00756042">
                          <w:rPr>
                            <w:sz w:val="21"/>
                            <w:szCs w:val="21"/>
                          </w:rPr>
                          <w:t>房屋及建筑物</w:t>
                        </w:r>
                      </w:p>
                    </w:tc>
                  </w:sdtContent>
                </w:sdt>
                <w:sdt>
                  <w:sdtPr>
                    <w:rPr>
                      <w:sz w:val="21"/>
                      <w:szCs w:val="21"/>
                    </w:rPr>
                    <w:alias w:val="固定资产折旧方法"/>
                    <w:tag w:val="_GBC_9b84b623c81948d4be1abe781ca5da73"/>
                    <w:id w:val="-1815323039"/>
                    <w:lock w:val="sdtLocked"/>
                  </w:sdtPr>
                  <w:sdtEndPr/>
                  <w:sdtContent>
                    <w:tc>
                      <w:tcPr>
                        <w:tcW w:w="1012" w:type="pct"/>
                      </w:tcPr>
                      <w:p w:rsidR="00EA5222" w:rsidRPr="00756042" w:rsidRDefault="00EA5222" w:rsidP="009809E7">
                        <w:pPr>
                          <w:rPr>
                            <w:sz w:val="21"/>
                            <w:szCs w:val="21"/>
                          </w:rPr>
                        </w:pPr>
                        <w:r w:rsidRPr="00756042">
                          <w:rPr>
                            <w:sz w:val="21"/>
                            <w:szCs w:val="21"/>
                          </w:rPr>
                          <w:t>平均年限法</w:t>
                        </w:r>
                      </w:p>
                    </w:tc>
                  </w:sdtContent>
                </w:sdt>
                <w:sdt>
                  <w:sdtPr>
                    <w:rPr>
                      <w:sz w:val="21"/>
                      <w:szCs w:val="21"/>
                    </w:rPr>
                    <w:alias w:val="固定资产类别的折旧年限"/>
                    <w:tag w:val="_GBC_3b6f8ca8242140bca158d6718f6e4a67"/>
                    <w:id w:val="164984672"/>
                    <w:lock w:val="sdtLocked"/>
                  </w:sdtPr>
                  <w:sdtEndPr/>
                  <w:sdtContent>
                    <w:tc>
                      <w:tcPr>
                        <w:tcW w:w="1013" w:type="pct"/>
                      </w:tcPr>
                      <w:p w:rsidR="00EA5222" w:rsidRPr="00756042" w:rsidRDefault="00EA5222" w:rsidP="00502B9D">
                        <w:pPr>
                          <w:jc w:val="right"/>
                          <w:rPr>
                            <w:sz w:val="21"/>
                            <w:szCs w:val="21"/>
                          </w:rPr>
                        </w:pPr>
                        <w:r w:rsidRPr="00756042">
                          <w:rPr>
                            <w:sz w:val="21"/>
                            <w:szCs w:val="21"/>
                          </w:rPr>
                          <w:t>8-35</w:t>
                        </w:r>
                      </w:p>
                    </w:tc>
                  </w:sdtContent>
                </w:sdt>
                <w:sdt>
                  <w:sdtPr>
                    <w:rPr>
                      <w:sz w:val="21"/>
                      <w:szCs w:val="21"/>
                    </w:rPr>
                    <w:alias w:val="固定资产类别的残值率"/>
                    <w:tag w:val="_GBC_76af0d0da53c455f9b0a413f033af92e"/>
                    <w:id w:val="-277018146"/>
                    <w:lock w:val="sdtLocked"/>
                  </w:sdtPr>
                  <w:sdtEndPr/>
                  <w:sdtContent>
                    <w:tc>
                      <w:tcPr>
                        <w:tcW w:w="1013" w:type="pct"/>
                      </w:tcPr>
                      <w:p w:rsidR="00EA5222" w:rsidRPr="00756042" w:rsidRDefault="00EA5222" w:rsidP="00502B9D">
                        <w:pPr>
                          <w:jc w:val="right"/>
                          <w:rPr>
                            <w:sz w:val="21"/>
                            <w:szCs w:val="21"/>
                          </w:rPr>
                        </w:pPr>
                        <w:r w:rsidRPr="00756042">
                          <w:rPr>
                            <w:sz w:val="21"/>
                            <w:szCs w:val="21"/>
                          </w:rPr>
                          <w:t>3</w:t>
                        </w:r>
                      </w:p>
                    </w:tc>
                  </w:sdtContent>
                </w:sdt>
                <w:sdt>
                  <w:sdtPr>
                    <w:rPr>
                      <w:sz w:val="21"/>
                      <w:szCs w:val="21"/>
                    </w:rPr>
                    <w:alias w:val="固定资产类别的年折旧率"/>
                    <w:tag w:val="_GBC_58d98c7dc02f49118e0a3b88e17eda01"/>
                    <w:id w:val="-485703663"/>
                    <w:lock w:val="sdtLocked"/>
                  </w:sdtPr>
                  <w:sdtEndPr/>
                  <w:sdtContent>
                    <w:tc>
                      <w:tcPr>
                        <w:tcW w:w="1013" w:type="pct"/>
                      </w:tcPr>
                      <w:p w:rsidR="00EA5222" w:rsidRPr="00756042" w:rsidRDefault="00EA5222" w:rsidP="00502B9D">
                        <w:pPr>
                          <w:jc w:val="right"/>
                          <w:rPr>
                            <w:sz w:val="21"/>
                            <w:szCs w:val="21"/>
                          </w:rPr>
                        </w:pPr>
                        <w:r w:rsidRPr="00756042">
                          <w:rPr>
                            <w:sz w:val="21"/>
                            <w:szCs w:val="21"/>
                          </w:rPr>
                          <w:t>2.77-12.13</w:t>
                        </w:r>
                      </w:p>
                    </w:tc>
                  </w:sdtContent>
                </w:sdt>
              </w:tr>
            </w:sdtContent>
          </w:sdt>
          <w:sdt>
            <w:sdtPr>
              <w:rPr>
                <w:sz w:val="21"/>
                <w:szCs w:val="21"/>
              </w:rPr>
              <w:alias w:val="其他固定资产计价、折旧、减值方法"/>
              <w:tag w:val="_GBC_f1ad6125c5d74d2a98f593d2ba574474"/>
              <w:id w:val="1785004427"/>
              <w:lock w:val="sdtLocked"/>
            </w:sdtPr>
            <w:sdtEndPr/>
            <w:sdtContent>
              <w:tr w:rsidR="00EA5222" w:rsidTr="009809E7">
                <w:sdt>
                  <w:sdtPr>
                    <w:rPr>
                      <w:sz w:val="21"/>
                      <w:szCs w:val="21"/>
                    </w:rPr>
                    <w:alias w:val="固定资产类别"/>
                    <w:tag w:val="_GBC_a35d877f25bc40f3994d41d8763e2a50"/>
                    <w:id w:val="46427265"/>
                    <w:lock w:val="sdtLocked"/>
                  </w:sdtPr>
                  <w:sdtEndPr>
                    <w:rPr>
                      <w:rFonts w:cs="Times New Roman"/>
                    </w:rPr>
                  </w:sdtEndPr>
                  <w:sdtContent>
                    <w:tc>
                      <w:tcPr>
                        <w:tcW w:w="949" w:type="pct"/>
                      </w:tcPr>
                      <w:p w:rsidR="00EA5222" w:rsidRPr="00756042" w:rsidRDefault="00EA5222" w:rsidP="009809E7">
                        <w:pPr>
                          <w:rPr>
                            <w:sz w:val="21"/>
                            <w:szCs w:val="21"/>
                          </w:rPr>
                        </w:pPr>
                        <w:r w:rsidRPr="00756042">
                          <w:rPr>
                            <w:sz w:val="21"/>
                            <w:szCs w:val="21"/>
                          </w:rPr>
                          <w:t>机器设备</w:t>
                        </w:r>
                      </w:p>
                    </w:tc>
                  </w:sdtContent>
                </w:sdt>
                <w:sdt>
                  <w:sdtPr>
                    <w:rPr>
                      <w:sz w:val="21"/>
                      <w:szCs w:val="21"/>
                    </w:rPr>
                    <w:alias w:val="固定资产折旧方法"/>
                    <w:tag w:val="_GBC_9b84b623c81948d4be1abe781ca5da73"/>
                    <w:id w:val="-224218727"/>
                    <w:lock w:val="sdtLocked"/>
                  </w:sdtPr>
                  <w:sdtEndPr/>
                  <w:sdtContent>
                    <w:tc>
                      <w:tcPr>
                        <w:tcW w:w="1012" w:type="pct"/>
                      </w:tcPr>
                      <w:p w:rsidR="00EA5222" w:rsidRPr="00756042" w:rsidRDefault="00EA5222" w:rsidP="009809E7">
                        <w:pPr>
                          <w:rPr>
                            <w:sz w:val="21"/>
                            <w:szCs w:val="21"/>
                          </w:rPr>
                        </w:pPr>
                        <w:r w:rsidRPr="00756042">
                          <w:rPr>
                            <w:sz w:val="21"/>
                            <w:szCs w:val="21"/>
                          </w:rPr>
                          <w:t>平均年限法</w:t>
                        </w:r>
                      </w:p>
                    </w:tc>
                  </w:sdtContent>
                </w:sdt>
                <w:sdt>
                  <w:sdtPr>
                    <w:rPr>
                      <w:sz w:val="21"/>
                      <w:szCs w:val="21"/>
                    </w:rPr>
                    <w:alias w:val="固定资产类别的折旧年限"/>
                    <w:tag w:val="_GBC_3b6f8ca8242140bca158d6718f6e4a67"/>
                    <w:id w:val="-1886239419"/>
                    <w:lock w:val="sdtLocked"/>
                  </w:sdtPr>
                  <w:sdtEndPr/>
                  <w:sdtContent>
                    <w:tc>
                      <w:tcPr>
                        <w:tcW w:w="1013" w:type="pct"/>
                      </w:tcPr>
                      <w:p w:rsidR="00EA5222" w:rsidRPr="00756042" w:rsidRDefault="00EA5222" w:rsidP="00502B9D">
                        <w:pPr>
                          <w:jc w:val="right"/>
                          <w:rPr>
                            <w:sz w:val="21"/>
                            <w:szCs w:val="21"/>
                          </w:rPr>
                        </w:pPr>
                        <w:r w:rsidRPr="00756042">
                          <w:rPr>
                            <w:sz w:val="21"/>
                            <w:szCs w:val="21"/>
                          </w:rPr>
                          <w:t>5-18</w:t>
                        </w:r>
                      </w:p>
                    </w:tc>
                  </w:sdtContent>
                </w:sdt>
                <w:sdt>
                  <w:sdtPr>
                    <w:rPr>
                      <w:sz w:val="21"/>
                      <w:szCs w:val="21"/>
                    </w:rPr>
                    <w:alias w:val="固定资产类别的残值率"/>
                    <w:tag w:val="_GBC_76af0d0da53c455f9b0a413f033af92e"/>
                    <w:id w:val="-920259919"/>
                    <w:lock w:val="sdtLocked"/>
                  </w:sdtPr>
                  <w:sdtEndPr/>
                  <w:sdtContent>
                    <w:tc>
                      <w:tcPr>
                        <w:tcW w:w="1013" w:type="pct"/>
                      </w:tcPr>
                      <w:p w:rsidR="00EA5222" w:rsidRPr="00756042" w:rsidRDefault="00EA5222" w:rsidP="00502B9D">
                        <w:pPr>
                          <w:jc w:val="right"/>
                          <w:rPr>
                            <w:sz w:val="21"/>
                            <w:szCs w:val="21"/>
                          </w:rPr>
                        </w:pPr>
                        <w:r w:rsidRPr="00756042">
                          <w:rPr>
                            <w:sz w:val="21"/>
                            <w:szCs w:val="21"/>
                          </w:rPr>
                          <w:t>3</w:t>
                        </w:r>
                      </w:p>
                    </w:tc>
                  </w:sdtContent>
                </w:sdt>
                <w:sdt>
                  <w:sdtPr>
                    <w:rPr>
                      <w:sz w:val="21"/>
                      <w:szCs w:val="21"/>
                    </w:rPr>
                    <w:alias w:val="固定资产类别的年折旧率"/>
                    <w:tag w:val="_GBC_58d98c7dc02f49118e0a3b88e17eda01"/>
                    <w:id w:val="-641575472"/>
                    <w:lock w:val="sdtLocked"/>
                  </w:sdtPr>
                  <w:sdtEndPr/>
                  <w:sdtContent>
                    <w:tc>
                      <w:tcPr>
                        <w:tcW w:w="1013" w:type="pct"/>
                      </w:tcPr>
                      <w:p w:rsidR="00EA5222" w:rsidRPr="00756042" w:rsidRDefault="00EA5222" w:rsidP="00502B9D">
                        <w:pPr>
                          <w:jc w:val="right"/>
                          <w:rPr>
                            <w:sz w:val="21"/>
                            <w:szCs w:val="21"/>
                          </w:rPr>
                        </w:pPr>
                        <w:r w:rsidRPr="00756042">
                          <w:rPr>
                            <w:sz w:val="21"/>
                            <w:szCs w:val="21"/>
                          </w:rPr>
                          <w:t>5.39-19.40</w:t>
                        </w:r>
                      </w:p>
                    </w:tc>
                  </w:sdtContent>
                </w:sdt>
              </w:tr>
            </w:sdtContent>
          </w:sdt>
          <w:sdt>
            <w:sdtPr>
              <w:rPr>
                <w:sz w:val="21"/>
                <w:szCs w:val="21"/>
              </w:rPr>
              <w:alias w:val="其他固定资产计价、折旧、减值方法"/>
              <w:tag w:val="_GBC_f1ad6125c5d74d2a98f593d2ba574474"/>
              <w:id w:val="1181314455"/>
              <w:lock w:val="sdtLocked"/>
            </w:sdtPr>
            <w:sdtEndPr/>
            <w:sdtContent>
              <w:tr w:rsidR="00EA5222" w:rsidRPr="00EA5222" w:rsidTr="009809E7">
                <w:sdt>
                  <w:sdtPr>
                    <w:rPr>
                      <w:sz w:val="21"/>
                      <w:szCs w:val="21"/>
                    </w:rPr>
                    <w:alias w:val="固定资产类别"/>
                    <w:tag w:val="_GBC_a35d877f25bc40f3994d41d8763e2a50"/>
                    <w:id w:val="1985194059"/>
                    <w:lock w:val="sdtLocked"/>
                  </w:sdtPr>
                  <w:sdtEndPr>
                    <w:rPr>
                      <w:rFonts w:cs="Times New Roman"/>
                    </w:rPr>
                  </w:sdtEndPr>
                  <w:sdtContent>
                    <w:tc>
                      <w:tcPr>
                        <w:tcW w:w="949" w:type="pct"/>
                      </w:tcPr>
                      <w:p w:rsidR="00EA5222" w:rsidRPr="00756042" w:rsidRDefault="00EA5222" w:rsidP="009809E7">
                        <w:pPr>
                          <w:rPr>
                            <w:sz w:val="21"/>
                            <w:szCs w:val="21"/>
                          </w:rPr>
                        </w:pPr>
                        <w:r w:rsidRPr="00756042">
                          <w:rPr>
                            <w:sz w:val="21"/>
                            <w:szCs w:val="21"/>
                          </w:rPr>
                          <w:t>电子设备</w:t>
                        </w:r>
                      </w:p>
                    </w:tc>
                  </w:sdtContent>
                </w:sdt>
                <w:sdt>
                  <w:sdtPr>
                    <w:rPr>
                      <w:sz w:val="21"/>
                      <w:szCs w:val="21"/>
                    </w:rPr>
                    <w:alias w:val="固定资产折旧方法"/>
                    <w:tag w:val="_GBC_9b84b623c81948d4be1abe781ca5da73"/>
                    <w:id w:val="-1516381821"/>
                    <w:lock w:val="sdtLocked"/>
                  </w:sdtPr>
                  <w:sdtEndPr/>
                  <w:sdtContent>
                    <w:tc>
                      <w:tcPr>
                        <w:tcW w:w="1012" w:type="pct"/>
                      </w:tcPr>
                      <w:p w:rsidR="00EA5222" w:rsidRPr="00756042" w:rsidRDefault="00EA5222" w:rsidP="009809E7">
                        <w:pPr>
                          <w:rPr>
                            <w:sz w:val="21"/>
                            <w:szCs w:val="21"/>
                          </w:rPr>
                        </w:pPr>
                        <w:r w:rsidRPr="00756042">
                          <w:rPr>
                            <w:sz w:val="21"/>
                            <w:szCs w:val="21"/>
                          </w:rPr>
                          <w:t>平均年限法</w:t>
                        </w:r>
                      </w:p>
                    </w:tc>
                  </w:sdtContent>
                </w:sdt>
                <w:sdt>
                  <w:sdtPr>
                    <w:rPr>
                      <w:sz w:val="21"/>
                      <w:szCs w:val="21"/>
                    </w:rPr>
                    <w:alias w:val="固定资产类别的折旧年限"/>
                    <w:tag w:val="_GBC_3b6f8ca8242140bca158d6718f6e4a67"/>
                    <w:id w:val="-268392179"/>
                    <w:lock w:val="sdtLocked"/>
                  </w:sdtPr>
                  <w:sdtEndPr/>
                  <w:sdtContent>
                    <w:tc>
                      <w:tcPr>
                        <w:tcW w:w="1013" w:type="pct"/>
                      </w:tcPr>
                      <w:p w:rsidR="00EA5222" w:rsidRPr="00756042" w:rsidRDefault="00EA5222" w:rsidP="00502B9D">
                        <w:pPr>
                          <w:jc w:val="right"/>
                          <w:rPr>
                            <w:sz w:val="21"/>
                            <w:szCs w:val="21"/>
                          </w:rPr>
                        </w:pPr>
                        <w:r w:rsidRPr="00756042">
                          <w:rPr>
                            <w:sz w:val="21"/>
                            <w:szCs w:val="21"/>
                          </w:rPr>
                          <w:t>5-18</w:t>
                        </w:r>
                      </w:p>
                    </w:tc>
                  </w:sdtContent>
                </w:sdt>
                <w:sdt>
                  <w:sdtPr>
                    <w:rPr>
                      <w:sz w:val="21"/>
                      <w:szCs w:val="21"/>
                    </w:rPr>
                    <w:alias w:val="固定资产类别的残值率"/>
                    <w:tag w:val="_GBC_76af0d0da53c455f9b0a413f033af92e"/>
                    <w:id w:val="-1376076446"/>
                    <w:lock w:val="sdtLocked"/>
                  </w:sdtPr>
                  <w:sdtEndPr/>
                  <w:sdtContent>
                    <w:tc>
                      <w:tcPr>
                        <w:tcW w:w="1013" w:type="pct"/>
                      </w:tcPr>
                      <w:p w:rsidR="00EA5222" w:rsidRPr="00756042" w:rsidRDefault="00EA5222" w:rsidP="00502B9D">
                        <w:pPr>
                          <w:jc w:val="right"/>
                          <w:rPr>
                            <w:sz w:val="21"/>
                            <w:szCs w:val="21"/>
                          </w:rPr>
                        </w:pPr>
                        <w:r w:rsidRPr="00756042">
                          <w:rPr>
                            <w:sz w:val="21"/>
                            <w:szCs w:val="21"/>
                          </w:rPr>
                          <w:t>3</w:t>
                        </w:r>
                      </w:p>
                    </w:tc>
                  </w:sdtContent>
                </w:sdt>
                <w:sdt>
                  <w:sdtPr>
                    <w:rPr>
                      <w:sz w:val="21"/>
                      <w:szCs w:val="21"/>
                    </w:rPr>
                    <w:alias w:val="固定资产类别的年折旧率"/>
                    <w:tag w:val="_GBC_58d98c7dc02f49118e0a3b88e17eda01"/>
                    <w:id w:val="-894968826"/>
                    <w:lock w:val="sdtLocked"/>
                  </w:sdtPr>
                  <w:sdtEndPr/>
                  <w:sdtContent>
                    <w:tc>
                      <w:tcPr>
                        <w:tcW w:w="1013" w:type="pct"/>
                      </w:tcPr>
                      <w:p w:rsidR="00EA5222" w:rsidRPr="00756042" w:rsidRDefault="00EA5222" w:rsidP="00502B9D">
                        <w:pPr>
                          <w:jc w:val="right"/>
                          <w:rPr>
                            <w:sz w:val="21"/>
                            <w:szCs w:val="21"/>
                          </w:rPr>
                        </w:pPr>
                        <w:r w:rsidRPr="00756042">
                          <w:rPr>
                            <w:sz w:val="21"/>
                            <w:szCs w:val="21"/>
                          </w:rPr>
                          <w:t>5.39-19.40</w:t>
                        </w:r>
                      </w:p>
                    </w:tc>
                  </w:sdtContent>
                </w:sdt>
              </w:tr>
            </w:sdtContent>
          </w:sdt>
          <w:sdt>
            <w:sdtPr>
              <w:rPr>
                <w:sz w:val="21"/>
                <w:szCs w:val="21"/>
              </w:rPr>
              <w:alias w:val="其他固定资产计价、折旧、减值方法"/>
              <w:tag w:val="_GBC_f1ad6125c5d74d2a98f593d2ba574474"/>
              <w:id w:val="416373100"/>
              <w:lock w:val="sdtLocked"/>
            </w:sdtPr>
            <w:sdtEndPr/>
            <w:sdtContent>
              <w:tr w:rsidR="00EA5222" w:rsidRPr="00EA5222" w:rsidTr="009809E7">
                <w:sdt>
                  <w:sdtPr>
                    <w:rPr>
                      <w:sz w:val="21"/>
                      <w:szCs w:val="21"/>
                    </w:rPr>
                    <w:alias w:val="固定资产类别"/>
                    <w:tag w:val="_GBC_a35d877f25bc40f3994d41d8763e2a50"/>
                    <w:id w:val="-1663391649"/>
                    <w:lock w:val="sdtLocked"/>
                  </w:sdtPr>
                  <w:sdtEndPr>
                    <w:rPr>
                      <w:rFonts w:cs="Times New Roman"/>
                    </w:rPr>
                  </w:sdtEndPr>
                  <w:sdtContent>
                    <w:tc>
                      <w:tcPr>
                        <w:tcW w:w="949" w:type="pct"/>
                      </w:tcPr>
                      <w:p w:rsidR="00EA5222" w:rsidRPr="00756042" w:rsidRDefault="00EA5222" w:rsidP="009809E7">
                        <w:pPr>
                          <w:rPr>
                            <w:sz w:val="21"/>
                            <w:szCs w:val="21"/>
                          </w:rPr>
                        </w:pPr>
                        <w:r w:rsidRPr="00756042">
                          <w:rPr>
                            <w:sz w:val="21"/>
                            <w:szCs w:val="21"/>
                          </w:rPr>
                          <w:t>运输设备</w:t>
                        </w:r>
                      </w:p>
                    </w:tc>
                  </w:sdtContent>
                </w:sdt>
                <w:sdt>
                  <w:sdtPr>
                    <w:rPr>
                      <w:sz w:val="21"/>
                      <w:szCs w:val="21"/>
                    </w:rPr>
                    <w:alias w:val="固定资产折旧方法"/>
                    <w:tag w:val="_GBC_9b84b623c81948d4be1abe781ca5da73"/>
                    <w:id w:val="-1662853303"/>
                    <w:lock w:val="sdtLocked"/>
                  </w:sdtPr>
                  <w:sdtEndPr/>
                  <w:sdtContent>
                    <w:tc>
                      <w:tcPr>
                        <w:tcW w:w="1012" w:type="pct"/>
                      </w:tcPr>
                      <w:p w:rsidR="00EA5222" w:rsidRPr="00756042" w:rsidRDefault="00EA5222" w:rsidP="009809E7">
                        <w:pPr>
                          <w:rPr>
                            <w:sz w:val="21"/>
                            <w:szCs w:val="21"/>
                          </w:rPr>
                        </w:pPr>
                        <w:r w:rsidRPr="00756042">
                          <w:rPr>
                            <w:sz w:val="21"/>
                            <w:szCs w:val="21"/>
                          </w:rPr>
                          <w:t>平均年限法</w:t>
                        </w:r>
                      </w:p>
                    </w:tc>
                  </w:sdtContent>
                </w:sdt>
                <w:sdt>
                  <w:sdtPr>
                    <w:rPr>
                      <w:sz w:val="21"/>
                      <w:szCs w:val="21"/>
                    </w:rPr>
                    <w:alias w:val="固定资产类别的折旧年限"/>
                    <w:tag w:val="_GBC_3b6f8ca8242140bca158d6718f6e4a67"/>
                    <w:id w:val="1290626370"/>
                    <w:lock w:val="sdtLocked"/>
                  </w:sdtPr>
                  <w:sdtEndPr/>
                  <w:sdtContent>
                    <w:tc>
                      <w:tcPr>
                        <w:tcW w:w="1013" w:type="pct"/>
                      </w:tcPr>
                      <w:p w:rsidR="00EA5222" w:rsidRPr="00756042" w:rsidRDefault="00EA5222" w:rsidP="00502B9D">
                        <w:pPr>
                          <w:jc w:val="right"/>
                          <w:rPr>
                            <w:sz w:val="21"/>
                            <w:szCs w:val="21"/>
                          </w:rPr>
                        </w:pPr>
                        <w:r w:rsidRPr="00756042">
                          <w:rPr>
                            <w:sz w:val="21"/>
                            <w:szCs w:val="21"/>
                          </w:rPr>
                          <w:t>6</w:t>
                        </w:r>
                      </w:p>
                    </w:tc>
                  </w:sdtContent>
                </w:sdt>
                <w:sdt>
                  <w:sdtPr>
                    <w:rPr>
                      <w:sz w:val="21"/>
                      <w:szCs w:val="21"/>
                    </w:rPr>
                    <w:alias w:val="固定资产类别的残值率"/>
                    <w:tag w:val="_GBC_76af0d0da53c455f9b0a413f033af92e"/>
                    <w:id w:val="-403608253"/>
                    <w:lock w:val="sdtLocked"/>
                  </w:sdtPr>
                  <w:sdtEndPr/>
                  <w:sdtContent>
                    <w:tc>
                      <w:tcPr>
                        <w:tcW w:w="1013" w:type="pct"/>
                      </w:tcPr>
                      <w:p w:rsidR="00EA5222" w:rsidRPr="00756042" w:rsidRDefault="00EA5222" w:rsidP="00502B9D">
                        <w:pPr>
                          <w:jc w:val="right"/>
                          <w:rPr>
                            <w:sz w:val="21"/>
                            <w:szCs w:val="21"/>
                          </w:rPr>
                        </w:pPr>
                        <w:r w:rsidRPr="00756042">
                          <w:rPr>
                            <w:sz w:val="21"/>
                            <w:szCs w:val="21"/>
                          </w:rPr>
                          <w:t>3</w:t>
                        </w:r>
                      </w:p>
                    </w:tc>
                  </w:sdtContent>
                </w:sdt>
                <w:sdt>
                  <w:sdtPr>
                    <w:rPr>
                      <w:sz w:val="21"/>
                      <w:szCs w:val="21"/>
                    </w:rPr>
                    <w:alias w:val="固定资产类别的年折旧率"/>
                    <w:tag w:val="_GBC_58d98c7dc02f49118e0a3b88e17eda01"/>
                    <w:id w:val="-3828389"/>
                    <w:lock w:val="sdtLocked"/>
                  </w:sdtPr>
                  <w:sdtEndPr/>
                  <w:sdtContent>
                    <w:tc>
                      <w:tcPr>
                        <w:tcW w:w="1013" w:type="pct"/>
                      </w:tcPr>
                      <w:p w:rsidR="00EA5222" w:rsidRPr="00756042" w:rsidRDefault="00EA5222" w:rsidP="00502B9D">
                        <w:pPr>
                          <w:jc w:val="right"/>
                          <w:rPr>
                            <w:sz w:val="21"/>
                            <w:szCs w:val="21"/>
                          </w:rPr>
                        </w:pPr>
                        <w:r w:rsidRPr="00756042">
                          <w:rPr>
                            <w:sz w:val="21"/>
                            <w:szCs w:val="21"/>
                          </w:rPr>
                          <w:t>16.17</w:t>
                        </w:r>
                      </w:p>
                    </w:tc>
                  </w:sdtContent>
                </w:sdt>
              </w:tr>
            </w:sdtContent>
          </w:sdt>
          <w:sdt>
            <w:sdtPr>
              <w:rPr>
                <w:sz w:val="21"/>
                <w:szCs w:val="21"/>
              </w:rPr>
              <w:alias w:val="其他固定资产计价、折旧、减值方法"/>
              <w:tag w:val="_GBC_f1ad6125c5d74d2a98f593d2ba574474"/>
              <w:id w:val="-33812482"/>
              <w:lock w:val="sdtLocked"/>
            </w:sdtPr>
            <w:sdtEndPr/>
            <w:sdtContent>
              <w:tr w:rsidR="00EA5222" w:rsidRPr="00EA5222" w:rsidTr="009809E7">
                <w:sdt>
                  <w:sdtPr>
                    <w:rPr>
                      <w:sz w:val="21"/>
                      <w:szCs w:val="21"/>
                    </w:rPr>
                    <w:alias w:val="固定资产类别"/>
                    <w:tag w:val="_GBC_a35d877f25bc40f3994d41d8763e2a50"/>
                    <w:id w:val="-865058859"/>
                    <w:lock w:val="sdtLocked"/>
                  </w:sdtPr>
                  <w:sdtEndPr>
                    <w:rPr>
                      <w:rFonts w:cs="Times New Roman"/>
                    </w:rPr>
                  </w:sdtEndPr>
                  <w:sdtContent>
                    <w:tc>
                      <w:tcPr>
                        <w:tcW w:w="949" w:type="pct"/>
                      </w:tcPr>
                      <w:p w:rsidR="00EA5222" w:rsidRPr="00756042" w:rsidRDefault="00EA5222" w:rsidP="009809E7">
                        <w:pPr>
                          <w:rPr>
                            <w:sz w:val="21"/>
                            <w:szCs w:val="21"/>
                          </w:rPr>
                        </w:pPr>
                        <w:r w:rsidRPr="00756042">
                          <w:rPr>
                            <w:sz w:val="21"/>
                            <w:szCs w:val="21"/>
                          </w:rPr>
                          <w:t>管网</w:t>
                        </w:r>
                      </w:p>
                    </w:tc>
                  </w:sdtContent>
                </w:sdt>
                <w:sdt>
                  <w:sdtPr>
                    <w:rPr>
                      <w:sz w:val="21"/>
                      <w:szCs w:val="21"/>
                    </w:rPr>
                    <w:alias w:val="固定资产折旧方法"/>
                    <w:tag w:val="_GBC_9b84b623c81948d4be1abe781ca5da73"/>
                    <w:id w:val="587970805"/>
                    <w:lock w:val="sdtLocked"/>
                  </w:sdtPr>
                  <w:sdtEndPr/>
                  <w:sdtContent>
                    <w:tc>
                      <w:tcPr>
                        <w:tcW w:w="1012" w:type="pct"/>
                      </w:tcPr>
                      <w:p w:rsidR="00EA5222" w:rsidRPr="00756042" w:rsidRDefault="00EA5222" w:rsidP="009809E7">
                        <w:pPr>
                          <w:rPr>
                            <w:sz w:val="21"/>
                            <w:szCs w:val="21"/>
                          </w:rPr>
                        </w:pPr>
                        <w:r w:rsidRPr="00756042">
                          <w:rPr>
                            <w:sz w:val="21"/>
                            <w:szCs w:val="21"/>
                          </w:rPr>
                          <w:t>平均年限法</w:t>
                        </w:r>
                      </w:p>
                    </w:tc>
                  </w:sdtContent>
                </w:sdt>
                <w:sdt>
                  <w:sdtPr>
                    <w:rPr>
                      <w:sz w:val="21"/>
                      <w:szCs w:val="21"/>
                    </w:rPr>
                    <w:alias w:val="固定资产类别的折旧年限"/>
                    <w:tag w:val="_GBC_3b6f8ca8242140bca158d6718f6e4a67"/>
                    <w:id w:val="-129013039"/>
                    <w:lock w:val="sdtLocked"/>
                  </w:sdtPr>
                  <w:sdtEndPr/>
                  <w:sdtContent>
                    <w:tc>
                      <w:tcPr>
                        <w:tcW w:w="1013" w:type="pct"/>
                      </w:tcPr>
                      <w:p w:rsidR="00EA5222" w:rsidRPr="00756042" w:rsidRDefault="00EA5222" w:rsidP="00502B9D">
                        <w:pPr>
                          <w:jc w:val="right"/>
                          <w:rPr>
                            <w:sz w:val="21"/>
                            <w:szCs w:val="21"/>
                          </w:rPr>
                        </w:pPr>
                        <w:r w:rsidRPr="00756042">
                          <w:rPr>
                            <w:sz w:val="21"/>
                            <w:szCs w:val="21"/>
                          </w:rPr>
                          <w:t>15-20</w:t>
                        </w:r>
                      </w:p>
                    </w:tc>
                  </w:sdtContent>
                </w:sdt>
                <w:sdt>
                  <w:sdtPr>
                    <w:rPr>
                      <w:sz w:val="21"/>
                      <w:szCs w:val="21"/>
                    </w:rPr>
                    <w:alias w:val="固定资产类别的残值率"/>
                    <w:tag w:val="_GBC_76af0d0da53c455f9b0a413f033af92e"/>
                    <w:id w:val="959154043"/>
                    <w:lock w:val="sdtLocked"/>
                  </w:sdtPr>
                  <w:sdtEndPr/>
                  <w:sdtContent>
                    <w:tc>
                      <w:tcPr>
                        <w:tcW w:w="1013" w:type="pct"/>
                      </w:tcPr>
                      <w:p w:rsidR="00EA5222" w:rsidRPr="00756042" w:rsidRDefault="00EA5222" w:rsidP="00502B9D">
                        <w:pPr>
                          <w:jc w:val="right"/>
                          <w:rPr>
                            <w:sz w:val="21"/>
                            <w:szCs w:val="21"/>
                          </w:rPr>
                        </w:pPr>
                        <w:r w:rsidRPr="00756042">
                          <w:rPr>
                            <w:sz w:val="21"/>
                            <w:szCs w:val="21"/>
                          </w:rPr>
                          <w:t>3</w:t>
                        </w:r>
                      </w:p>
                    </w:tc>
                  </w:sdtContent>
                </w:sdt>
                <w:sdt>
                  <w:sdtPr>
                    <w:rPr>
                      <w:sz w:val="21"/>
                      <w:szCs w:val="21"/>
                    </w:rPr>
                    <w:alias w:val="固定资产类别的年折旧率"/>
                    <w:tag w:val="_GBC_58d98c7dc02f49118e0a3b88e17eda01"/>
                    <w:id w:val="-708341611"/>
                    <w:lock w:val="sdtLocked"/>
                  </w:sdtPr>
                  <w:sdtEndPr/>
                  <w:sdtContent>
                    <w:tc>
                      <w:tcPr>
                        <w:tcW w:w="1013" w:type="pct"/>
                      </w:tcPr>
                      <w:p w:rsidR="00EA5222" w:rsidRPr="00756042" w:rsidRDefault="00EA5222" w:rsidP="00502B9D">
                        <w:pPr>
                          <w:jc w:val="right"/>
                          <w:rPr>
                            <w:sz w:val="21"/>
                            <w:szCs w:val="21"/>
                          </w:rPr>
                        </w:pPr>
                        <w:r w:rsidRPr="00756042">
                          <w:rPr>
                            <w:sz w:val="21"/>
                            <w:szCs w:val="21"/>
                          </w:rPr>
                          <w:t>4.85-6.47</w:t>
                        </w:r>
                      </w:p>
                    </w:tc>
                  </w:sdtContent>
                </w:sdt>
              </w:tr>
            </w:sdtContent>
          </w:sdt>
          <w:sdt>
            <w:sdtPr>
              <w:rPr>
                <w:sz w:val="21"/>
                <w:szCs w:val="21"/>
              </w:rPr>
              <w:alias w:val="其他固定资产计价、折旧、减值方法"/>
              <w:tag w:val="_GBC_f1ad6125c5d74d2a98f593d2ba574474"/>
              <w:id w:val="-2001732633"/>
              <w:lock w:val="sdtLocked"/>
            </w:sdtPr>
            <w:sdtEndPr/>
            <w:sdtContent>
              <w:tr w:rsidR="00EA5222" w:rsidRPr="00EA5222" w:rsidTr="009809E7">
                <w:sdt>
                  <w:sdtPr>
                    <w:rPr>
                      <w:sz w:val="21"/>
                      <w:szCs w:val="21"/>
                    </w:rPr>
                    <w:alias w:val="固定资产类别"/>
                    <w:tag w:val="_GBC_a35d877f25bc40f3994d41d8763e2a50"/>
                    <w:id w:val="-1088001029"/>
                    <w:lock w:val="sdtLocked"/>
                  </w:sdtPr>
                  <w:sdtEndPr>
                    <w:rPr>
                      <w:rFonts w:cs="Times New Roman"/>
                    </w:rPr>
                  </w:sdtEndPr>
                  <w:sdtContent>
                    <w:tc>
                      <w:tcPr>
                        <w:tcW w:w="949" w:type="pct"/>
                      </w:tcPr>
                      <w:p w:rsidR="00EA5222" w:rsidRPr="00756042" w:rsidRDefault="00EA5222" w:rsidP="009809E7">
                        <w:pPr>
                          <w:rPr>
                            <w:sz w:val="21"/>
                            <w:szCs w:val="21"/>
                          </w:rPr>
                        </w:pPr>
                        <w:r w:rsidRPr="00756042">
                          <w:rPr>
                            <w:sz w:val="21"/>
                            <w:szCs w:val="21"/>
                          </w:rPr>
                          <w:t>其他</w:t>
                        </w:r>
                      </w:p>
                    </w:tc>
                  </w:sdtContent>
                </w:sdt>
                <w:sdt>
                  <w:sdtPr>
                    <w:rPr>
                      <w:sz w:val="21"/>
                      <w:szCs w:val="21"/>
                    </w:rPr>
                    <w:alias w:val="固定资产折旧方法"/>
                    <w:tag w:val="_GBC_9b84b623c81948d4be1abe781ca5da73"/>
                    <w:id w:val="-521002522"/>
                    <w:lock w:val="sdtLocked"/>
                  </w:sdtPr>
                  <w:sdtEndPr/>
                  <w:sdtContent>
                    <w:tc>
                      <w:tcPr>
                        <w:tcW w:w="1012" w:type="pct"/>
                      </w:tcPr>
                      <w:p w:rsidR="00EA5222" w:rsidRPr="00756042" w:rsidRDefault="00EA5222" w:rsidP="009809E7">
                        <w:pPr>
                          <w:rPr>
                            <w:sz w:val="21"/>
                            <w:szCs w:val="21"/>
                          </w:rPr>
                        </w:pPr>
                        <w:r w:rsidRPr="00756042">
                          <w:rPr>
                            <w:sz w:val="21"/>
                            <w:szCs w:val="21"/>
                          </w:rPr>
                          <w:t>平均年限法</w:t>
                        </w:r>
                      </w:p>
                    </w:tc>
                  </w:sdtContent>
                </w:sdt>
                <w:sdt>
                  <w:sdtPr>
                    <w:rPr>
                      <w:sz w:val="21"/>
                      <w:szCs w:val="21"/>
                    </w:rPr>
                    <w:alias w:val="固定资产类别的折旧年限"/>
                    <w:tag w:val="_GBC_3b6f8ca8242140bca158d6718f6e4a67"/>
                    <w:id w:val="1512182386"/>
                    <w:lock w:val="sdtLocked"/>
                  </w:sdtPr>
                  <w:sdtEndPr/>
                  <w:sdtContent>
                    <w:tc>
                      <w:tcPr>
                        <w:tcW w:w="1013" w:type="pct"/>
                      </w:tcPr>
                      <w:p w:rsidR="00EA5222" w:rsidRPr="00756042" w:rsidRDefault="00EA5222" w:rsidP="00502B9D">
                        <w:pPr>
                          <w:jc w:val="right"/>
                          <w:rPr>
                            <w:sz w:val="21"/>
                            <w:szCs w:val="21"/>
                          </w:rPr>
                        </w:pPr>
                        <w:r w:rsidRPr="00756042">
                          <w:rPr>
                            <w:sz w:val="21"/>
                            <w:szCs w:val="21"/>
                          </w:rPr>
                          <w:t>10</w:t>
                        </w:r>
                      </w:p>
                    </w:tc>
                  </w:sdtContent>
                </w:sdt>
                <w:sdt>
                  <w:sdtPr>
                    <w:rPr>
                      <w:sz w:val="21"/>
                      <w:szCs w:val="21"/>
                    </w:rPr>
                    <w:alias w:val="固定资产类别的残值率"/>
                    <w:tag w:val="_GBC_76af0d0da53c455f9b0a413f033af92e"/>
                    <w:id w:val="-467581863"/>
                    <w:lock w:val="sdtLocked"/>
                  </w:sdtPr>
                  <w:sdtEndPr/>
                  <w:sdtContent>
                    <w:tc>
                      <w:tcPr>
                        <w:tcW w:w="1013" w:type="pct"/>
                      </w:tcPr>
                      <w:p w:rsidR="00EA5222" w:rsidRPr="00756042" w:rsidRDefault="00EA5222" w:rsidP="00502B9D">
                        <w:pPr>
                          <w:jc w:val="right"/>
                          <w:rPr>
                            <w:sz w:val="21"/>
                            <w:szCs w:val="21"/>
                          </w:rPr>
                        </w:pPr>
                        <w:r w:rsidRPr="00756042">
                          <w:rPr>
                            <w:sz w:val="21"/>
                            <w:szCs w:val="21"/>
                          </w:rPr>
                          <w:t>3</w:t>
                        </w:r>
                      </w:p>
                    </w:tc>
                  </w:sdtContent>
                </w:sdt>
                <w:sdt>
                  <w:sdtPr>
                    <w:rPr>
                      <w:sz w:val="21"/>
                      <w:szCs w:val="21"/>
                    </w:rPr>
                    <w:alias w:val="固定资产类别的年折旧率"/>
                    <w:tag w:val="_GBC_58d98c7dc02f49118e0a3b88e17eda01"/>
                    <w:id w:val="1419748636"/>
                    <w:lock w:val="sdtLocked"/>
                  </w:sdtPr>
                  <w:sdtEndPr/>
                  <w:sdtContent>
                    <w:tc>
                      <w:tcPr>
                        <w:tcW w:w="1013" w:type="pct"/>
                      </w:tcPr>
                      <w:p w:rsidR="00EA5222" w:rsidRPr="00756042" w:rsidRDefault="00EA5222" w:rsidP="00502B9D">
                        <w:pPr>
                          <w:jc w:val="right"/>
                          <w:rPr>
                            <w:sz w:val="21"/>
                            <w:szCs w:val="21"/>
                          </w:rPr>
                        </w:pPr>
                        <w:r w:rsidRPr="00756042">
                          <w:rPr>
                            <w:sz w:val="21"/>
                            <w:szCs w:val="21"/>
                          </w:rPr>
                          <w:t>9.70</w:t>
                        </w:r>
                      </w:p>
                    </w:tc>
                  </w:sdtContent>
                </w:sdt>
              </w:tr>
            </w:sdtContent>
          </w:sdt>
        </w:tbl>
        <w:p w:rsidR="000A3E1B" w:rsidRPr="00E22B76" w:rsidRDefault="00A2457D"/>
      </w:sdtContent>
    </w:sdt>
    <w:sdt>
      <w:sdtPr>
        <w:rPr>
          <w:rFonts w:asciiTheme="minorHAnsi" w:hAnsiTheme="minorHAnsi" w:cs="宋体"/>
          <w:b w:val="0"/>
          <w:bCs w:val="0"/>
          <w:kern w:val="0"/>
          <w:sz w:val="24"/>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 w:val="21"/>
          <w:szCs w:val="21"/>
        </w:rPr>
      </w:sdtEndPr>
      <w:sdtContent>
        <w:p w:rsidR="000A3E1B" w:rsidRDefault="00845B1A">
          <w:pPr>
            <w:pStyle w:val="4"/>
            <w:numPr>
              <w:ilvl w:val="0"/>
              <w:numId w:val="49"/>
            </w:numPr>
          </w:pPr>
          <w:r>
            <w:rPr>
              <w:rFonts w:ascii="宋体" w:hAnsi="宋体" w:hint="eastAsia"/>
              <w:szCs w:val="21"/>
            </w:rPr>
            <w:t>融资租入固定资产的认定依据、计价和折旧方法</w:t>
          </w:r>
        </w:p>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EndPr>
            <w:rPr>
              <w:sz w:val="21"/>
            </w:rPr>
          </w:sdtEndPr>
          <w:sdtContent>
            <w:p w:rsidR="00EA5222" w:rsidRPr="00756042" w:rsidRDefault="00EA5222" w:rsidP="00EA5222">
              <w:pPr>
                <w:rPr>
                  <w:sz w:val="21"/>
                  <w:szCs w:val="21"/>
                </w:rPr>
              </w:pPr>
              <w:r w:rsidRPr="00756042">
                <w:rPr>
                  <w:rFonts w:hint="eastAsia"/>
                  <w:sz w:val="21"/>
                  <w:szCs w:val="21"/>
                </w:rPr>
                <w:t>公司与租赁方所签订的租赁协议条款中规定了下列条件之一的，确认为融资租入资产：</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1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①</w:t>
              </w:r>
              <w:r w:rsidRPr="00756042">
                <w:rPr>
                  <w:sz w:val="21"/>
                  <w:szCs w:val="21"/>
                </w:rPr>
                <w:fldChar w:fldCharType="end"/>
              </w:r>
              <w:r w:rsidR="00EA5222" w:rsidRPr="00756042">
                <w:rPr>
                  <w:sz w:val="21"/>
                  <w:szCs w:val="21"/>
                </w:rPr>
                <w:t>租赁期满后租赁资产的所有权归属于本公司；</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2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②</w:t>
              </w:r>
              <w:r w:rsidRPr="00756042">
                <w:rPr>
                  <w:sz w:val="21"/>
                  <w:szCs w:val="21"/>
                </w:rPr>
                <w:fldChar w:fldCharType="end"/>
              </w:r>
              <w:r w:rsidR="00EA5222" w:rsidRPr="00756042">
                <w:rPr>
                  <w:sz w:val="21"/>
                  <w:szCs w:val="21"/>
                </w:rPr>
                <w:t>公司具有购买资产的选择权，购买价款远低于行使选择权时该资产的公允价值；</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3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③</w:t>
              </w:r>
              <w:r w:rsidRPr="00756042">
                <w:rPr>
                  <w:sz w:val="21"/>
                  <w:szCs w:val="21"/>
                </w:rPr>
                <w:fldChar w:fldCharType="end"/>
              </w:r>
              <w:r w:rsidR="00EA5222" w:rsidRPr="00756042">
                <w:rPr>
                  <w:sz w:val="21"/>
                  <w:szCs w:val="21"/>
                </w:rPr>
                <w:t>租赁期占所租赁资产使用寿命的大部分；</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4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④</w:t>
              </w:r>
              <w:r w:rsidRPr="00756042">
                <w:rPr>
                  <w:sz w:val="21"/>
                  <w:szCs w:val="21"/>
                </w:rPr>
                <w:fldChar w:fldCharType="end"/>
              </w:r>
              <w:r w:rsidR="00EA5222" w:rsidRPr="00756042">
                <w:rPr>
                  <w:sz w:val="21"/>
                  <w:szCs w:val="21"/>
                </w:rPr>
                <w:t>租赁开始日的最低租赁付款额现值，与该资产的公允价值不存在较大的差异。</w:t>
              </w:r>
            </w:p>
            <w:p w:rsidR="000A3E1B" w:rsidRPr="00756042" w:rsidRDefault="00EA5222">
              <w:pPr>
                <w:rPr>
                  <w:sz w:val="21"/>
                  <w:szCs w:val="21"/>
                </w:rPr>
              </w:pPr>
              <w:r w:rsidRPr="00756042">
                <w:rPr>
                  <w:rFonts w:hint="eastAsia"/>
                  <w:sz w:val="21"/>
                  <w:szCs w:val="21"/>
                </w:rPr>
                <w:t>公司在承租开始日，将租赁资产公允价值与最低租赁付款额现值两者中较低者作为租入资产的入账价值，将最低租赁付款额作为长期应付款的入账价值，其差额作为未确认的融资费。</w:t>
              </w:r>
            </w:p>
          </w:sdtContent>
        </w:sdt>
      </w:sdtContent>
    </w:sdt>
    <w:p w:rsidR="000A3E1B" w:rsidRDefault="000A3E1B">
      <w:pPr>
        <w:rPr>
          <w:szCs w:val="21"/>
        </w:rPr>
      </w:pPr>
    </w:p>
    <w:sdt>
      <w:sdtPr>
        <w:rPr>
          <w:rFonts w:ascii="宋体" w:hAnsi="宋体" w:cs="宋体"/>
          <w:b w:val="0"/>
          <w:bCs w:val="0"/>
          <w:kern w:val="0"/>
          <w:sz w:val="24"/>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0A3E1B" w:rsidRDefault="00845B1A">
          <w:pPr>
            <w:pStyle w:val="3"/>
            <w:numPr>
              <w:ilvl w:val="0"/>
              <w:numId w:val="46"/>
            </w:numPr>
          </w:pPr>
          <w:r>
            <w:t>在建工程</w:t>
          </w:r>
        </w:p>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EA5222" w:rsidRPr="00756042" w:rsidRDefault="00EA5222">
              <w:pPr>
                <w:rPr>
                  <w:sz w:val="21"/>
                  <w:szCs w:val="21"/>
                </w:rPr>
              </w:pPr>
              <w:r w:rsidRPr="00756042">
                <w:rPr>
                  <w:rFonts w:hint="eastAsia"/>
                  <w:sz w:val="21"/>
                  <w:szCs w:val="21"/>
                </w:rPr>
                <w:t>在建工程项目按建造该项资产达到预定可使用状态前所发生的必要支出，作为固定资产的入账价值。所建造的固定资产在工程已达到预定可使用状态，但尚未办理竣工决算的，</w:t>
              </w:r>
              <w:proofErr w:type="gramStart"/>
              <w:r w:rsidRPr="00756042">
                <w:rPr>
                  <w:rFonts w:hint="eastAsia"/>
                  <w:sz w:val="21"/>
                  <w:szCs w:val="21"/>
                </w:rPr>
                <w:t>自达到</w:t>
              </w:r>
              <w:proofErr w:type="gramEnd"/>
              <w:r w:rsidRPr="00756042">
                <w:rPr>
                  <w:rFonts w:hint="eastAsia"/>
                  <w:sz w:val="21"/>
                  <w:szCs w:val="21"/>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rsidR="000A3E1B" w:rsidRDefault="00A2457D">
              <w:pPr>
                <w:rPr>
                  <w:szCs w:val="21"/>
                </w:rPr>
              </w:pPr>
            </w:p>
          </w:sdtContent>
        </w:sdt>
      </w:sdtContent>
    </w:sdt>
    <w:sdt>
      <w:sdtPr>
        <w:rPr>
          <w:rFonts w:asciiTheme="minorHAnsi" w:hAnsiTheme="minorHAnsi" w:cs="宋体"/>
          <w:b w:val="0"/>
          <w:bCs w:val="0"/>
          <w:kern w:val="0"/>
          <w:sz w:val="24"/>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 w:val="21"/>
          <w:szCs w:val="21"/>
        </w:rPr>
      </w:sdtEndPr>
      <w:sdtContent>
        <w:p w:rsidR="000A3E1B" w:rsidRDefault="00845B1A">
          <w:pPr>
            <w:pStyle w:val="3"/>
            <w:numPr>
              <w:ilvl w:val="0"/>
              <w:numId w:val="46"/>
            </w:numPr>
          </w:pPr>
          <w:r>
            <w:t>借款费用</w:t>
          </w:r>
        </w:p>
        <w:sdt>
          <w:sdtPr>
            <w:rPr>
              <w:rFonts w:hint="eastAsia"/>
              <w:szCs w:val="21"/>
            </w:rPr>
            <w:alias w:val="借款费用的会计处理方法"/>
            <w:tag w:val="_GBC_2101c32d32c64f39a8b8fcd2b72dbb0a"/>
            <w:id w:val="791020216"/>
            <w:lock w:val="sdtLocked"/>
            <w:placeholder>
              <w:docPart w:val="GBC22222222222222222222222222222"/>
            </w:placeholder>
          </w:sdtPr>
          <w:sdtEndPr>
            <w:rPr>
              <w:sz w:val="21"/>
            </w:rPr>
          </w:sdtEndPr>
          <w:sdtContent>
            <w:p w:rsidR="00EA5222" w:rsidRPr="00756042" w:rsidRDefault="00EA5222" w:rsidP="00EA5222">
              <w:pPr>
                <w:rPr>
                  <w:sz w:val="21"/>
                  <w:szCs w:val="21"/>
                </w:rPr>
              </w:pPr>
              <w:r w:rsidRPr="00756042">
                <w:rPr>
                  <w:rFonts w:hint="eastAsia"/>
                  <w:sz w:val="21"/>
                  <w:szCs w:val="21"/>
                </w:rPr>
                <w:t>（</w:t>
              </w:r>
              <w:r w:rsidRPr="00756042">
                <w:rPr>
                  <w:sz w:val="21"/>
                  <w:szCs w:val="21"/>
                </w:rPr>
                <w:t>1</w:t>
              </w:r>
              <w:r w:rsidRPr="00756042">
                <w:rPr>
                  <w:rFonts w:hint="eastAsia"/>
                  <w:sz w:val="21"/>
                  <w:szCs w:val="21"/>
                </w:rPr>
                <w:t>）</w:t>
              </w:r>
              <w:r w:rsidRPr="00756042">
                <w:rPr>
                  <w:sz w:val="21"/>
                  <w:szCs w:val="21"/>
                </w:rPr>
                <w:t>借款费用资本化的确认原则</w:t>
              </w:r>
            </w:p>
            <w:p w:rsidR="00EA5222" w:rsidRPr="00756042" w:rsidRDefault="00EA5222" w:rsidP="00EA5222">
              <w:pPr>
                <w:rPr>
                  <w:sz w:val="21"/>
                  <w:szCs w:val="21"/>
                </w:rPr>
              </w:pPr>
              <w:r w:rsidRPr="00756042">
                <w:rPr>
                  <w:rFonts w:hint="eastAsia"/>
                  <w:sz w:val="21"/>
                  <w:szCs w:val="21"/>
                </w:rPr>
                <w:t>借款费用，包括借款利息、折价或者溢价的摊销、辅助费用以及因外币借款而发生的汇兑差额等。</w:t>
              </w:r>
            </w:p>
            <w:p w:rsidR="00EA5222" w:rsidRPr="00756042" w:rsidRDefault="00EA5222" w:rsidP="00EA5222">
              <w:pPr>
                <w:rPr>
                  <w:sz w:val="21"/>
                  <w:szCs w:val="21"/>
                </w:rPr>
              </w:pPr>
              <w:r w:rsidRPr="00756042">
                <w:rPr>
                  <w:rFonts w:hint="eastAsia"/>
                  <w:sz w:val="21"/>
                  <w:szCs w:val="21"/>
                </w:rPr>
                <w:t>公司发生的借款费用，可直接归属于符合资本化条件的资产的购建或者生产的，予以资本化，计入相关资产成本；其他借款费用，在发生时根据其发生额确认为费用，计入当期损益。</w:t>
              </w:r>
            </w:p>
            <w:p w:rsidR="00EA5222" w:rsidRPr="00756042" w:rsidRDefault="00EA5222" w:rsidP="00EA5222">
              <w:pPr>
                <w:rPr>
                  <w:sz w:val="21"/>
                  <w:szCs w:val="21"/>
                </w:rPr>
              </w:pPr>
              <w:r w:rsidRPr="00756042">
                <w:rPr>
                  <w:rFonts w:hint="eastAsia"/>
                  <w:sz w:val="21"/>
                  <w:szCs w:val="21"/>
                </w:rPr>
                <w:t>符合资本化条件的资产，是指需要经过相当长时间的购建或者生产活动才能达到预定可使用或者可销售状态的固定资产、投资性房地产和存货等资产。</w:t>
              </w:r>
            </w:p>
            <w:p w:rsidR="00EA5222" w:rsidRPr="00756042" w:rsidRDefault="00EA5222" w:rsidP="00EA5222">
              <w:pPr>
                <w:rPr>
                  <w:sz w:val="21"/>
                  <w:szCs w:val="21"/>
                </w:rPr>
              </w:pPr>
              <w:r w:rsidRPr="00756042">
                <w:rPr>
                  <w:rFonts w:hint="eastAsia"/>
                  <w:sz w:val="21"/>
                  <w:szCs w:val="21"/>
                </w:rPr>
                <w:t>借款费用同时满足下列条件时开始资本化：</w:t>
              </w:r>
              <w:r w:rsidRPr="00756042">
                <w:rPr>
                  <w:sz w:val="21"/>
                  <w:szCs w:val="21"/>
                </w:rPr>
                <w:t xml:space="preserve"> </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1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①</w:t>
              </w:r>
              <w:r w:rsidRPr="00756042">
                <w:rPr>
                  <w:sz w:val="21"/>
                  <w:szCs w:val="21"/>
                </w:rPr>
                <w:fldChar w:fldCharType="end"/>
              </w:r>
              <w:r w:rsidR="00EA5222" w:rsidRPr="00756042">
                <w:rPr>
                  <w:sz w:val="21"/>
                  <w:szCs w:val="21"/>
                </w:rPr>
                <w:t>资产支出已经发生，资产支出包括为购建或者生产符合资本化条件的资产而以支付现金、</w:t>
              </w:r>
              <w:proofErr w:type="gramStart"/>
              <w:r w:rsidR="00EA5222" w:rsidRPr="00756042">
                <w:rPr>
                  <w:sz w:val="21"/>
                  <w:szCs w:val="21"/>
                </w:rPr>
                <w:t>转移非</w:t>
              </w:r>
              <w:proofErr w:type="gramEnd"/>
              <w:r w:rsidR="00EA5222" w:rsidRPr="00756042">
                <w:rPr>
                  <w:sz w:val="21"/>
                  <w:szCs w:val="21"/>
                </w:rPr>
                <w:t xml:space="preserve">现金资产或者承担带息债务形式发生的支出； </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2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②</w:t>
              </w:r>
              <w:r w:rsidRPr="00756042">
                <w:rPr>
                  <w:sz w:val="21"/>
                  <w:szCs w:val="21"/>
                </w:rPr>
                <w:fldChar w:fldCharType="end"/>
              </w:r>
              <w:r w:rsidR="00EA5222" w:rsidRPr="00756042">
                <w:rPr>
                  <w:sz w:val="21"/>
                  <w:szCs w:val="21"/>
                </w:rPr>
                <w:t xml:space="preserve">借款费用已经发生； </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3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③</w:t>
              </w:r>
              <w:r w:rsidRPr="00756042">
                <w:rPr>
                  <w:sz w:val="21"/>
                  <w:szCs w:val="21"/>
                </w:rPr>
                <w:fldChar w:fldCharType="end"/>
              </w:r>
              <w:r w:rsidR="00EA5222" w:rsidRPr="00756042">
                <w:rPr>
                  <w:sz w:val="21"/>
                  <w:szCs w:val="21"/>
                </w:rPr>
                <w:t>为使资产达到预定可使用或者可销售状态所必要的购建或者生产活动已经开始。</w:t>
              </w:r>
            </w:p>
            <w:p w:rsidR="00EA5222" w:rsidRPr="00756042" w:rsidRDefault="00EA5222" w:rsidP="00EA5222">
              <w:pPr>
                <w:rPr>
                  <w:sz w:val="21"/>
                  <w:szCs w:val="21"/>
                </w:rPr>
              </w:pPr>
              <w:r w:rsidRPr="00756042">
                <w:rPr>
                  <w:rFonts w:hint="eastAsia"/>
                  <w:sz w:val="21"/>
                  <w:szCs w:val="21"/>
                </w:rPr>
                <w:t>（</w:t>
              </w:r>
              <w:r w:rsidRPr="00756042">
                <w:rPr>
                  <w:sz w:val="21"/>
                  <w:szCs w:val="21"/>
                </w:rPr>
                <w:t>2</w:t>
              </w:r>
              <w:r w:rsidRPr="00756042">
                <w:rPr>
                  <w:rFonts w:hint="eastAsia"/>
                  <w:sz w:val="21"/>
                  <w:szCs w:val="21"/>
                </w:rPr>
                <w:t>）</w:t>
              </w:r>
              <w:r w:rsidRPr="00756042">
                <w:rPr>
                  <w:sz w:val="21"/>
                  <w:szCs w:val="21"/>
                </w:rPr>
                <w:t>借款费用资本化期间</w:t>
              </w:r>
            </w:p>
            <w:p w:rsidR="00EA5222" w:rsidRPr="00756042" w:rsidRDefault="00EA5222" w:rsidP="00EA5222">
              <w:pPr>
                <w:rPr>
                  <w:sz w:val="21"/>
                  <w:szCs w:val="21"/>
                </w:rPr>
              </w:pPr>
              <w:r w:rsidRPr="00756042">
                <w:rPr>
                  <w:rFonts w:hint="eastAsia"/>
                  <w:sz w:val="21"/>
                  <w:szCs w:val="21"/>
                </w:rPr>
                <w:t>资本化期间，指从借款费用开始资本化时点到停止资本化时点的期间，借款费用暂停资本化的期间不包括在内。</w:t>
              </w:r>
            </w:p>
            <w:p w:rsidR="00EA5222" w:rsidRPr="00756042" w:rsidRDefault="00EA5222" w:rsidP="00EA5222">
              <w:pPr>
                <w:rPr>
                  <w:sz w:val="21"/>
                  <w:szCs w:val="21"/>
                </w:rPr>
              </w:pPr>
              <w:proofErr w:type="gramStart"/>
              <w:r w:rsidRPr="00756042">
                <w:rPr>
                  <w:rFonts w:hint="eastAsia"/>
                  <w:sz w:val="21"/>
                  <w:szCs w:val="21"/>
                </w:rPr>
                <w:t>当购建</w:t>
              </w:r>
              <w:proofErr w:type="gramEnd"/>
              <w:r w:rsidRPr="00756042">
                <w:rPr>
                  <w:rFonts w:hint="eastAsia"/>
                  <w:sz w:val="21"/>
                  <w:szCs w:val="21"/>
                </w:rPr>
                <w:t>或者生产符合资本化条件的资产达到预定可使用或者可销售状态时，借款费用停止资本化。</w:t>
              </w:r>
            </w:p>
            <w:p w:rsidR="00EA5222" w:rsidRPr="00756042" w:rsidRDefault="00EA5222" w:rsidP="00EA5222">
              <w:pPr>
                <w:rPr>
                  <w:sz w:val="21"/>
                  <w:szCs w:val="21"/>
                </w:rPr>
              </w:pPr>
              <w:proofErr w:type="gramStart"/>
              <w:r w:rsidRPr="00756042">
                <w:rPr>
                  <w:rFonts w:hint="eastAsia"/>
                  <w:sz w:val="21"/>
                  <w:szCs w:val="21"/>
                </w:rPr>
                <w:t>当购建</w:t>
              </w:r>
              <w:proofErr w:type="gramEnd"/>
              <w:r w:rsidRPr="00756042">
                <w:rPr>
                  <w:rFonts w:hint="eastAsia"/>
                  <w:sz w:val="21"/>
                  <w:szCs w:val="21"/>
                </w:rPr>
                <w:t>或者生产符合资本化条件的资产中部分项目分别完工且可单独使用时，该部分资产借款费用停止资本化。</w:t>
              </w:r>
            </w:p>
            <w:p w:rsidR="00EA5222" w:rsidRPr="00756042" w:rsidRDefault="00EA5222" w:rsidP="00EA5222">
              <w:pPr>
                <w:rPr>
                  <w:sz w:val="21"/>
                  <w:szCs w:val="21"/>
                </w:rPr>
              </w:pPr>
              <w:r w:rsidRPr="00756042">
                <w:rPr>
                  <w:rFonts w:hint="eastAsia"/>
                  <w:sz w:val="21"/>
                  <w:szCs w:val="21"/>
                </w:rPr>
                <w:t>购建或者生产的资产的各部分分别完工，但必须等到整体完工后才可使用或可对外销售的，在该资产整体完工时停止借款费用资本化。</w:t>
              </w:r>
            </w:p>
            <w:p w:rsidR="00EA5222" w:rsidRPr="00756042" w:rsidRDefault="00EA5222" w:rsidP="00EA5222">
              <w:pPr>
                <w:rPr>
                  <w:sz w:val="21"/>
                  <w:szCs w:val="21"/>
                </w:rPr>
              </w:pPr>
              <w:r w:rsidRPr="00756042">
                <w:rPr>
                  <w:rFonts w:hint="eastAsia"/>
                  <w:sz w:val="21"/>
                  <w:szCs w:val="21"/>
                </w:rPr>
                <w:t>（</w:t>
              </w:r>
              <w:r w:rsidRPr="00756042">
                <w:rPr>
                  <w:sz w:val="21"/>
                  <w:szCs w:val="21"/>
                </w:rPr>
                <w:t>3</w:t>
              </w:r>
              <w:r w:rsidRPr="00756042">
                <w:rPr>
                  <w:rFonts w:hint="eastAsia"/>
                  <w:sz w:val="21"/>
                  <w:szCs w:val="21"/>
                </w:rPr>
                <w:t>）</w:t>
              </w:r>
              <w:r w:rsidRPr="00756042">
                <w:rPr>
                  <w:sz w:val="21"/>
                  <w:szCs w:val="21"/>
                </w:rPr>
                <w:t>暂停资本化期间</w:t>
              </w:r>
            </w:p>
            <w:p w:rsidR="00EA5222" w:rsidRPr="00756042" w:rsidRDefault="00EA5222" w:rsidP="00EA5222">
              <w:pPr>
                <w:rPr>
                  <w:sz w:val="21"/>
                  <w:szCs w:val="21"/>
                </w:rPr>
              </w:pPr>
              <w:r w:rsidRPr="00756042">
                <w:rPr>
                  <w:rFonts w:hint="eastAsia"/>
                  <w:sz w:val="21"/>
                  <w:szCs w:val="21"/>
                </w:rPr>
                <w:t>符合资本化条件的资产在购建或生产过程中发生的非正常中断、且中断时间连续超过</w:t>
              </w:r>
              <w:r w:rsidRPr="00756042">
                <w:rPr>
                  <w:sz w:val="21"/>
                  <w:szCs w:val="21"/>
                </w:rPr>
                <w:t>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EA5222" w:rsidRPr="00756042" w:rsidRDefault="00EA5222" w:rsidP="00EA5222">
              <w:pPr>
                <w:rPr>
                  <w:sz w:val="21"/>
                  <w:szCs w:val="21"/>
                </w:rPr>
              </w:pPr>
              <w:r w:rsidRPr="00756042">
                <w:rPr>
                  <w:rFonts w:hint="eastAsia"/>
                  <w:sz w:val="21"/>
                  <w:szCs w:val="21"/>
                </w:rPr>
                <w:t>（</w:t>
              </w:r>
              <w:r w:rsidRPr="00756042">
                <w:rPr>
                  <w:sz w:val="21"/>
                  <w:szCs w:val="21"/>
                </w:rPr>
                <w:t>4</w:t>
              </w:r>
              <w:r w:rsidRPr="00756042">
                <w:rPr>
                  <w:rFonts w:hint="eastAsia"/>
                  <w:sz w:val="21"/>
                  <w:szCs w:val="21"/>
                </w:rPr>
                <w:t>）</w:t>
              </w:r>
              <w:r w:rsidRPr="00756042">
                <w:rPr>
                  <w:sz w:val="21"/>
                  <w:szCs w:val="21"/>
                </w:rPr>
                <w:t>借款费用资本化率、资本</w:t>
              </w:r>
              <w:proofErr w:type="gramStart"/>
              <w:r w:rsidRPr="00756042">
                <w:rPr>
                  <w:sz w:val="21"/>
                  <w:szCs w:val="21"/>
                </w:rPr>
                <w:t>化金额</w:t>
              </w:r>
              <w:proofErr w:type="gramEnd"/>
              <w:r w:rsidRPr="00756042">
                <w:rPr>
                  <w:sz w:val="21"/>
                  <w:szCs w:val="21"/>
                </w:rPr>
                <w:t>的计算方法</w:t>
              </w:r>
            </w:p>
            <w:p w:rsidR="00EA5222" w:rsidRPr="00756042" w:rsidRDefault="00EA5222" w:rsidP="00EA5222">
              <w:pPr>
                <w:rPr>
                  <w:sz w:val="21"/>
                  <w:szCs w:val="21"/>
                </w:rPr>
              </w:pPr>
              <w:r w:rsidRPr="00756042">
                <w:rPr>
                  <w:rFonts w:hint="eastAsia"/>
                  <w:sz w:val="21"/>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0A3E1B" w:rsidRPr="00756042" w:rsidRDefault="00EA5222">
              <w:pPr>
                <w:rPr>
                  <w:sz w:val="21"/>
                  <w:szCs w:val="21"/>
                </w:rPr>
              </w:pPr>
              <w:r w:rsidRPr="00756042">
                <w:rPr>
                  <w:rFonts w:hint="eastAsia"/>
                  <w:sz w:val="21"/>
                  <w:szCs w:val="21"/>
                </w:rPr>
                <w:lastRenderedPageBreak/>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利率计算确定。</w:t>
              </w:r>
            </w:p>
          </w:sdtContent>
        </w:sdt>
      </w:sdtContent>
    </w:sdt>
    <w:p w:rsidR="000A3E1B" w:rsidRPr="00756042" w:rsidRDefault="000A3E1B">
      <w:pPr>
        <w:rPr>
          <w:sz w:val="21"/>
          <w:szCs w:val="21"/>
        </w:rPr>
      </w:pPr>
    </w:p>
    <w:sdt>
      <w:sdtPr>
        <w:rPr>
          <w:rFonts w:asciiTheme="minorHAnsi" w:hAnsiTheme="minorHAnsi" w:cs="宋体"/>
          <w:b w:val="0"/>
          <w:bCs w:val="0"/>
          <w:kern w:val="0"/>
          <w:sz w:val="24"/>
          <w:szCs w:val="21"/>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rPr>
      </w:sdtEndPr>
      <w:sdtContent>
        <w:p w:rsidR="000A3E1B" w:rsidRPr="00756042" w:rsidRDefault="00845B1A">
          <w:pPr>
            <w:pStyle w:val="3"/>
            <w:numPr>
              <w:ilvl w:val="0"/>
              <w:numId w:val="46"/>
            </w:numPr>
            <w:rPr>
              <w:szCs w:val="21"/>
            </w:rPr>
          </w:pPr>
          <w:r w:rsidRPr="00756042">
            <w:rPr>
              <w:szCs w:val="21"/>
            </w:rPr>
            <w:t>无形资产</w:t>
          </w:r>
        </w:p>
        <w:p w:rsidR="000A3E1B" w:rsidRPr="00756042" w:rsidRDefault="00845B1A">
          <w:pPr>
            <w:pStyle w:val="4"/>
            <w:numPr>
              <w:ilvl w:val="3"/>
              <w:numId w:val="50"/>
            </w:numPr>
            <w:tabs>
              <w:tab w:val="left" w:pos="448"/>
            </w:tabs>
            <w:rPr>
              <w:szCs w:val="21"/>
            </w:rPr>
          </w:pPr>
          <w:r w:rsidRPr="00756042">
            <w:rPr>
              <w:rFonts w:hint="eastAsia"/>
              <w:szCs w:val="21"/>
            </w:rPr>
            <w:t>计价方法、使用寿命、减值测试</w:t>
          </w:r>
        </w:p>
        <w:sdt>
          <w:sdtPr>
            <w:rPr>
              <w:sz w:val="21"/>
              <w:szCs w:val="21"/>
            </w:rPr>
            <w:alias w:val="无形资产计价方法、使用寿命、减值测试"/>
            <w:tag w:val="_GBC_a9e64b18f452482eb6674ec605618dcc"/>
            <w:id w:val="-470597226"/>
            <w:lock w:val="sdtLocked"/>
            <w:placeholder>
              <w:docPart w:val="GBC22222222222222222222222222222"/>
            </w:placeholder>
          </w:sdtPr>
          <w:sdtEndPr/>
          <w:sdtContent>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1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①</w:t>
              </w:r>
              <w:r w:rsidRPr="00756042">
                <w:rPr>
                  <w:sz w:val="21"/>
                  <w:szCs w:val="21"/>
                </w:rPr>
                <w:fldChar w:fldCharType="end"/>
              </w:r>
              <w:r w:rsidR="00EA5222" w:rsidRPr="00756042">
                <w:rPr>
                  <w:sz w:val="21"/>
                  <w:szCs w:val="21"/>
                </w:rPr>
                <w:t>无形资产的计价方法</w:t>
              </w:r>
            </w:p>
            <w:p w:rsidR="00EA5222" w:rsidRPr="00756042" w:rsidRDefault="00EA5222" w:rsidP="00EA5222">
              <w:pPr>
                <w:rPr>
                  <w:sz w:val="21"/>
                  <w:szCs w:val="21"/>
                </w:rPr>
              </w:pPr>
              <w:r w:rsidRPr="00756042">
                <w:rPr>
                  <w:rFonts w:hint="eastAsia"/>
                  <w:sz w:val="21"/>
                  <w:szCs w:val="21"/>
                </w:rPr>
                <w:t>a.</w:t>
              </w:r>
              <w:r w:rsidRPr="00756042">
                <w:rPr>
                  <w:sz w:val="21"/>
                  <w:szCs w:val="21"/>
                </w:rPr>
                <w:t>公司取得无形资产时按成本进行初始计量；</w:t>
              </w:r>
            </w:p>
            <w:p w:rsidR="00EA5222" w:rsidRPr="00756042" w:rsidRDefault="00EA5222" w:rsidP="00EA5222">
              <w:pPr>
                <w:rPr>
                  <w:sz w:val="21"/>
                  <w:szCs w:val="21"/>
                </w:rPr>
              </w:pPr>
              <w:r w:rsidRPr="00756042">
                <w:rPr>
                  <w:rFonts w:hint="eastAsia"/>
                  <w:sz w:val="21"/>
                  <w:szCs w:val="21"/>
                </w:rPr>
                <w:t>外购无形资产的成本，包括购买价款、相关税费以及直接归属于使该项资产达到预定用途所发生的其他支出。购买无形资产的价款超过正常信用条件延期支付，实质上具有融资性质的，无形资产的成本以购买价款的现值为基础确定。</w:t>
              </w:r>
            </w:p>
            <w:p w:rsidR="00EA5222" w:rsidRPr="00756042" w:rsidRDefault="00EA5222" w:rsidP="00EA5222">
              <w:pPr>
                <w:rPr>
                  <w:sz w:val="21"/>
                  <w:szCs w:val="21"/>
                </w:rPr>
              </w:pPr>
              <w:r w:rsidRPr="00756042">
                <w:rPr>
                  <w:rFonts w:hint="eastAsia"/>
                  <w:sz w:val="21"/>
                  <w:szCs w:val="21"/>
                </w:rPr>
                <w:t>债务重组取得债务人用以抵债的无形资产，以该无形资产的公允价值为基础确定其入账价值，并将重组债务的账面价值与该用以抵债的无形资产公允价值之间的差额，计入当期损益。</w:t>
              </w:r>
            </w:p>
            <w:p w:rsidR="00EA5222" w:rsidRPr="00756042" w:rsidRDefault="00EA5222" w:rsidP="00EA5222">
              <w:pPr>
                <w:rPr>
                  <w:sz w:val="21"/>
                  <w:szCs w:val="21"/>
                </w:rPr>
              </w:pPr>
              <w:r w:rsidRPr="00756042">
                <w:rPr>
                  <w:rFonts w:hint="eastAsia"/>
                  <w:sz w:val="21"/>
                  <w:szCs w:val="21"/>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rsidR="00EA5222" w:rsidRPr="00756042" w:rsidRDefault="00EA5222" w:rsidP="00EA5222">
              <w:pPr>
                <w:rPr>
                  <w:sz w:val="21"/>
                  <w:szCs w:val="21"/>
                </w:rPr>
              </w:pPr>
              <w:r w:rsidRPr="00756042">
                <w:rPr>
                  <w:rFonts w:hint="eastAsia"/>
                  <w:sz w:val="21"/>
                  <w:szCs w:val="21"/>
                </w:rPr>
                <w:t>b.</w:t>
              </w:r>
              <w:r w:rsidRPr="00756042">
                <w:rPr>
                  <w:sz w:val="21"/>
                  <w:szCs w:val="21"/>
                </w:rPr>
                <w:t>后续计量</w:t>
              </w:r>
            </w:p>
            <w:p w:rsidR="00EA5222" w:rsidRPr="00756042" w:rsidRDefault="00EA5222" w:rsidP="00EA5222">
              <w:pPr>
                <w:rPr>
                  <w:sz w:val="21"/>
                  <w:szCs w:val="21"/>
                </w:rPr>
              </w:pPr>
              <w:r w:rsidRPr="00756042">
                <w:rPr>
                  <w:rFonts w:hint="eastAsia"/>
                  <w:sz w:val="21"/>
                  <w:szCs w:val="21"/>
                </w:rPr>
                <w:t>在取得无形资产时分析判断其使用寿命。</w:t>
              </w:r>
            </w:p>
            <w:p w:rsidR="00EA5222" w:rsidRPr="00756042" w:rsidRDefault="00EA5222" w:rsidP="00EA5222">
              <w:pPr>
                <w:rPr>
                  <w:sz w:val="21"/>
                  <w:szCs w:val="21"/>
                </w:rPr>
              </w:pPr>
              <w:r w:rsidRPr="00756042">
                <w:rPr>
                  <w:rFonts w:hint="eastAsia"/>
                  <w:sz w:val="21"/>
                  <w:szCs w:val="21"/>
                </w:rPr>
                <w:t>对于使用寿命有限的无形资产，在为企业带来经济利益的期限内按直线法摊销；无法预见无形资产为企业带来经济利益期限的，视为使用寿命不确定的无形资产，不予摊销。</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2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②</w:t>
              </w:r>
              <w:r w:rsidRPr="00756042">
                <w:rPr>
                  <w:sz w:val="21"/>
                  <w:szCs w:val="21"/>
                </w:rPr>
                <w:fldChar w:fldCharType="end"/>
              </w:r>
              <w:r w:rsidR="00EA5222" w:rsidRPr="00756042">
                <w:rPr>
                  <w:sz w:val="21"/>
                  <w:szCs w:val="21"/>
                </w:rPr>
                <w:t>使用寿命有限的无形资产的使用寿命估计情况：</w:t>
              </w:r>
            </w:p>
            <w:tbl>
              <w:tblPr>
                <w:tblW w:w="4881" w:type="pct"/>
                <w:tblInd w:w="142" w:type="dxa"/>
                <w:tblBorders>
                  <w:top w:val="single" w:sz="12" w:space="0" w:color="auto"/>
                  <w:bottom w:val="single" w:sz="12" w:space="0" w:color="auto"/>
                  <w:insideH w:val="dotted" w:sz="4" w:space="0" w:color="auto"/>
                  <w:insideV w:val="dotted" w:sz="4" w:space="0" w:color="auto"/>
                </w:tblBorders>
                <w:tblCellMar>
                  <w:left w:w="0" w:type="dxa"/>
                </w:tblCellMar>
                <w:tblLook w:val="0000" w:firstRow="0" w:lastRow="0" w:firstColumn="0" w:lastColumn="0" w:noHBand="0" w:noVBand="0"/>
              </w:tblPr>
              <w:tblGrid>
                <w:gridCol w:w="3664"/>
                <w:gridCol w:w="2533"/>
                <w:gridCol w:w="2531"/>
              </w:tblGrid>
              <w:tr w:rsidR="00EA5222" w:rsidRPr="00D46759" w:rsidTr="009809E7">
                <w:trPr>
                  <w:trHeight w:val="340"/>
                </w:trPr>
                <w:tc>
                  <w:tcPr>
                    <w:tcW w:w="2099"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项　目</w:t>
                    </w:r>
                  </w:p>
                </w:tc>
                <w:tc>
                  <w:tcPr>
                    <w:tcW w:w="1451"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预计使用寿命</w:t>
                    </w:r>
                  </w:p>
                </w:tc>
                <w:tc>
                  <w:tcPr>
                    <w:tcW w:w="1451"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依据</w:t>
                    </w:r>
                  </w:p>
                </w:tc>
              </w:tr>
              <w:tr w:rsidR="00EA5222" w:rsidRPr="00D46759" w:rsidTr="009809E7">
                <w:trPr>
                  <w:trHeight w:val="340"/>
                </w:trPr>
                <w:tc>
                  <w:tcPr>
                    <w:tcW w:w="2099" w:type="pct"/>
                    <w:shd w:val="clear" w:color="auto" w:fill="auto"/>
                    <w:vAlign w:val="center"/>
                  </w:tcPr>
                  <w:p w:rsidR="00EA5222" w:rsidRPr="00D46759" w:rsidRDefault="00EA5222" w:rsidP="009809E7">
                    <w:pPr>
                      <w:tabs>
                        <w:tab w:val="left" w:pos="0"/>
                      </w:tabs>
                      <w:adjustRightInd w:val="0"/>
                      <w:spacing w:line="240" w:lineRule="exact"/>
                      <w:rPr>
                        <w:rFonts w:ascii="Arial Narrow" w:hAnsi="Arial Narrow"/>
                        <w:sz w:val="18"/>
                        <w:szCs w:val="18"/>
                      </w:rPr>
                    </w:pPr>
                    <w:r w:rsidRPr="00D46759">
                      <w:rPr>
                        <w:rFonts w:ascii="Arial Narrow" w:hAnsi="Arial Narrow"/>
                        <w:sz w:val="18"/>
                        <w:szCs w:val="18"/>
                      </w:rPr>
                      <w:t>土地使用权</w:t>
                    </w:r>
                  </w:p>
                </w:tc>
                <w:tc>
                  <w:tcPr>
                    <w:tcW w:w="1451"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40-50</w:t>
                    </w:r>
                    <w:r w:rsidRPr="00D46759">
                      <w:rPr>
                        <w:rFonts w:ascii="Arial Narrow" w:hAnsi="Arial Narrow"/>
                        <w:sz w:val="18"/>
                        <w:szCs w:val="18"/>
                      </w:rPr>
                      <w:t>年</w:t>
                    </w:r>
                  </w:p>
                </w:tc>
                <w:tc>
                  <w:tcPr>
                    <w:tcW w:w="1451"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土地使用权证</w:t>
                    </w:r>
                  </w:p>
                </w:tc>
              </w:tr>
              <w:tr w:rsidR="00EA5222" w:rsidRPr="00D46759" w:rsidTr="009809E7">
                <w:trPr>
                  <w:trHeight w:val="340"/>
                </w:trPr>
                <w:tc>
                  <w:tcPr>
                    <w:tcW w:w="2099" w:type="pct"/>
                    <w:shd w:val="clear" w:color="auto" w:fill="auto"/>
                    <w:vAlign w:val="center"/>
                  </w:tcPr>
                  <w:p w:rsidR="00EA5222" w:rsidRPr="00D46759" w:rsidRDefault="00EA5222" w:rsidP="009809E7">
                    <w:pPr>
                      <w:tabs>
                        <w:tab w:val="left" w:pos="0"/>
                      </w:tabs>
                      <w:adjustRightInd w:val="0"/>
                      <w:spacing w:line="240" w:lineRule="exact"/>
                      <w:rPr>
                        <w:rFonts w:ascii="Arial Narrow" w:hAnsi="Arial Narrow"/>
                        <w:sz w:val="18"/>
                        <w:szCs w:val="18"/>
                      </w:rPr>
                    </w:pPr>
                    <w:r w:rsidRPr="00D46759">
                      <w:rPr>
                        <w:rFonts w:ascii="Arial Narrow" w:hAnsi="Arial Narrow"/>
                        <w:sz w:val="18"/>
                        <w:szCs w:val="18"/>
                      </w:rPr>
                      <w:t>软件</w:t>
                    </w:r>
                  </w:p>
                </w:tc>
                <w:tc>
                  <w:tcPr>
                    <w:tcW w:w="1451"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3-10</w:t>
                    </w:r>
                    <w:r w:rsidRPr="00D46759">
                      <w:rPr>
                        <w:rFonts w:ascii="Arial Narrow" w:hAnsi="Arial Narrow"/>
                        <w:sz w:val="18"/>
                        <w:szCs w:val="18"/>
                      </w:rPr>
                      <w:t>年</w:t>
                    </w:r>
                  </w:p>
                </w:tc>
                <w:tc>
                  <w:tcPr>
                    <w:tcW w:w="1451" w:type="pct"/>
                    <w:shd w:val="clear" w:color="auto" w:fill="auto"/>
                    <w:vAlign w:val="center"/>
                  </w:tcPr>
                  <w:p w:rsidR="00EA5222" w:rsidRPr="00D46759" w:rsidRDefault="00EA5222" w:rsidP="009809E7">
                    <w:pPr>
                      <w:tabs>
                        <w:tab w:val="left" w:pos="0"/>
                      </w:tabs>
                      <w:adjustRightInd w:val="0"/>
                      <w:spacing w:line="240" w:lineRule="exact"/>
                      <w:jc w:val="center"/>
                      <w:rPr>
                        <w:rFonts w:ascii="Arial Narrow" w:hAnsi="Arial Narrow"/>
                        <w:sz w:val="18"/>
                        <w:szCs w:val="18"/>
                      </w:rPr>
                    </w:pPr>
                    <w:r w:rsidRPr="00D46759">
                      <w:rPr>
                        <w:rFonts w:ascii="Arial Narrow" w:hAnsi="Arial Narrow"/>
                        <w:sz w:val="18"/>
                        <w:szCs w:val="18"/>
                      </w:rPr>
                      <w:t>软件使用年限</w:t>
                    </w:r>
                  </w:p>
                </w:tc>
              </w:tr>
            </w:tbl>
            <w:p w:rsidR="00EA5222" w:rsidRDefault="00EA5222" w:rsidP="00EA5222">
              <w:pPr>
                <w:rPr>
                  <w:szCs w:val="21"/>
                </w:rPr>
              </w:pPr>
            </w:p>
            <w:p w:rsidR="00EA5222" w:rsidRPr="00756042" w:rsidRDefault="00EA5222" w:rsidP="00EA5222">
              <w:pPr>
                <w:rPr>
                  <w:sz w:val="21"/>
                  <w:szCs w:val="21"/>
                </w:rPr>
              </w:pPr>
              <w:r w:rsidRPr="00756042">
                <w:rPr>
                  <w:rFonts w:hint="eastAsia"/>
                  <w:sz w:val="21"/>
                  <w:szCs w:val="21"/>
                </w:rPr>
                <w:t>每年度终了，对使用寿命有限的无形资产的使用寿命及摊销方法进行复核。</w:t>
              </w:r>
            </w:p>
            <w:p w:rsidR="00EA5222" w:rsidRPr="00756042" w:rsidRDefault="00EA5222" w:rsidP="00EA5222">
              <w:pPr>
                <w:rPr>
                  <w:sz w:val="21"/>
                  <w:szCs w:val="21"/>
                </w:rPr>
              </w:pPr>
              <w:r w:rsidRPr="00756042">
                <w:rPr>
                  <w:rFonts w:hint="eastAsia"/>
                  <w:sz w:val="21"/>
                  <w:szCs w:val="21"/>
                </w:rPr>
                <w:t>经复核，本年期末无形资产的使用寿命及摊销方法与以前估计未有不同。</w:t>
              </w:r>
            </w:p>
            <w:p w:rsidR="00EA5222" w:rsidRPr="00756042" w:rsidRDefault="00BF3353" w:rsidP="00EA5222">
              <w:pPr>
                <w:rPr>
                  <w:sz w:val="21"/>
                  <w:szCs w:val="21"/>
                </w:rPr>
              </w:pPr>
              <w:r w:rsidRPr="00756042">
                <w:rPr>
                  <w:sz w:val="21"/>
                  <w:szCs w:val="21"/>
                </w:rPr>
                <w:fldChar w:fldCharType="begin"/>
              </w:r>
              <w:r w:rsidR="00EA5222" w:rsidRPr="00756042">
                <w:rPr>
                  <w:sz w:val="21"/>
                  <w:szCs w:val="21"/>
                </w:rPr>
                <w:instrText xml:space="preserve"> </w:instrText>
              </w:r>
              <w:r w:rsidR="00EA5222" w:rsidRPr="00756042">
                <w:rPr>
                  <w:rFonts w:hint="eastAsia"/>
                  <w:sz w:val="21"/>
                  <w:szCs w:val="21"/>
                </w:rPr>
                <w:instrText>= 3 \* GB3</w:instrText>
              </w:r>
              <w:r w:rsidR="00EA5222" w:rsidRPr="00756042">
                <w:rPr>
                  <w:sz w:val="21"/>
                  <w:szCs w:val="21"/>
                </w:rPr>
                <w:instrText xml:space="preserve"> </w:instrText>
              </w:r>
              <w:r w:rsidRPr="00756042">
                <w:rPr>
                  <w:sz w:val="21"/>
                  <w:szCs w:val="21"/>
                </w:rPr>
                <w:fldChar w:fldCharType="separate"/>
              </w:r>
              <w:r w:rsidR="00EA5222" w:rsidRPr="00756042">
                <w:rPr>
                  <w:rFonts w:hint="eastAsia"/>
                  <w:noProof/>
                  <w:sz w:val="21"/>
                  <w:szCs w:val="21"/>
                </w:rPr>
                <w:t>③</w:t>
              </w:r>
              <w:r w:rsidRPr="00756042">
                <w:rPr>
                  <w:sz w:val="21"/>
                  <w:szCs w:val="21"/>
                </w:rPr>
                <w:fldChar w:fldCharType="end"/>
              </w:r>
              <w:r w:rsidR="00EA5222" w:rsidRPr="00756042">
                <w:rPr>
                  <w:sz w:val="21"/>
                  <w:szCs w:val="21"/>
                </w:rPr>
                <w:tab/>
                <w:t>使用寿命不确定的无形资产的判断依据以及对其使用寿命进行复核的程序</w:t>
              </w:r>
            </w:p>
            <w:p w:rsidR="00EA5222" w:rsidRPr="00756042" w:rsidRDefault="00EA5222" w:rsidP="00EA5222">
              <w:pPr>
                <w:rPr>
                  <w:sz w:val="21"/>
                  <w:szCs w:val="21"/>
                </w:rPr>
              </w:pPr>
              <w:r w:rsidRPr="00756042">
                <w:rPr>
                  <w:rFonts w:hint="eastAsia"/>
                  <w:sz w:val="21"/>
                  <w:szCs w:val="21"/>
                </w:rPr>
                <w:t>本公司将无法预见该资产为公司带来经济利益的期限，或使用期限不确定等无形资产确定为使用寿命不确定的无形资产。</w:t>
              </w:r>
            </w:p>
            <w:p w:rsidR="00EA5222" w:rsidRPr="00756042" w:rsidRDefault="00EA5222" w:rsidP="00EA5222">
              <w:pPr>
                <w:rPr>
                  <w:sz w:val="21"/>
                  <w:szCs w:val="21"/>
                </w:rPr>
              </w:pPr>
              <w:r w:rsidRPr="00756042">
                <w:rPr>
                  <w:rFonts w:hint="eastAsia"/>
                  <w:sz w:val="21"/>
                  <w:szCs w:val="21"/>
                </w:rPr>
                <w:t>使用寿命不确定的判断依据：a.来源于合同性权利或其他法定权利，但合同规定或法律规定无明确使用年限；b.综合同行业情况或相关专家论证等，仍无法判断无形资产为公司带来经济利益的期限。</w:t>
              </w:r>
            </w:p>
            <w:p w:rsidR="000A3E1B" w:rsidRPr="00756042" w:rsidRDefault="00EA5222">
              <w:pPr>
                <w:rPr>
                  <w:sz w:val="21"/>
                  <w:szCs w:val="21"/>
                </w:rPr>
              </w:pPr>
              <w:r w:rsidRPr="00756042">
                <w:rPr>
                  <w:rFonts w:hint="eastAsia"/>
                  <w:sz w:val="21"/>
                  <w:szCs w:val="21"/>
                </w:rPr>
                <w:t>每年年末，对使用寿命不确定无形资产使用寿命进行复核，主要采取自下而上的方式，由无形资产使用相关部门进行基础复核，评价使用寿命不确定判断依据是否存在变化等。</w:t>
              </w:r>
            </w:p>
          </w:sdtContent>
        </w:sdt>
        <w:p w:rsidR="000A3E1B" w:rsidRPr="00756042" w:rsidRDefault="000A3E1B">
          <w:pPr>
            <w:rPr>
              <w:sz w:val="21"/>
              <w:szCs w:val="21"/>
            </w:rPr>
          </w:pPr>
        </w:p>
        <w:p w:rsidR="000A3E1B" w:rsidRDefault="00845B1A">
          <w:pPr>
            <w:pStyle w:val="4"/>
            <w:numPr>
              <w:ilvl w:val="3"/>
              <w:numId w:val="50"/>
            </w:numPr>
            <w:tabs>
              <w:tab w:val="left" w:pos="448"/>
            </w:tabs>
          </w:pPr>
          <w:r>
            <w:rPr>
              <w:rFonts w:hint="eastAsia"/>
            </w:rPr>
            <w:t>内部研究开发支出会计政策</w:t>
          </w:r>
        </w:p>
        <w:sdt>
          <w:sdtPr>
            <w:rPr>
              <w:szCs w:val="21"/>
            </w:rPr>
            <w:alias w:val="无形资产内部研究、开发支出会计政策"/>
            <w:tag w:val="_GBC_af7b1338d88344dfb8cd34ed66bfe672"/>
            <w:id w:val="1637218676"/>
            <w:lock w:val="sdtLocked"/>
            <w:placeholder>
              <w:docPart w:val="GBC22222222222222222222222222222"/>
            </w:placeholder>
          </w:sdtPr>
          <w:sdtEndPr>
            <w:rPr>
              <w:sz w:val="21"/>
            </w:rPr>
          </w:sdtEndPr>
          <w:sdtContent>
            <w:p w:rsidR="00EA5222" w:rsidRPr="00756042" w:rsidRDefault="00EA5222" w:rsidP="00EA5222">
              <w:pPr>
                <w:rPr>
                  <w:sz w:val="21"/>
                  <w:szCs w:val="21"/>
                </w:rPr>
              </w:pPr>
              <w:r w:rsidRPr="00756042">
                <w:rPr>
                  <w:rFonts w:hint="eastAsia"/>
                  <w:sz w:val="21"/>
                  <w:szCs w:val="21"/>
                </w:rPr>
                <w:t>公司内部研究开发项目的支出分为研究阶段支出和开发阶段支出。</w:t>
              </w:r>
            </w:p>
            <w:p w:rsidR="00EA5222" w:rsidRPr="00756042" w:rsidRDefault="00EA5222" w:rsidP="00EA5222">
              <w:pPr>
                <w:rPr>
                  <w:sz w:val="21"/>
                  <w:szCs w:val="21"/>
                </w:rPr>
              </w:pPr>
              <w:r w:rsidRPr="00756042">
                <w:rPr>
                  <w:rFonts w:hint="eastAsia"/>
                  <w:sz w:val="21"/>
                  <w:szCs w:val="21"/>
                </w:rPr>
                <w:t>研究阶段：为获取并理解新的科学或技术知识等而进行的独创性的有计划调查、研究活动的阶段。</w:t>
              </w:r>
            </w:p>
            <w:p w:rsidR="00EA5222" w:rsidRPr="00756042" w:rsidRDefault="00EA5222" w:rsidP="00EA5222">
              <w:pPr>
                <w:rPr>
                  <w:sz w:val="21"/>
                  <w:szCs w:val="21"/>
                </w:rPr>
              </w:pPr>
              <w:r w:rsidRPr="00756042">
                <w:rPr>
                  <w:rFonts w:hint="eastAsia"/>
                  <w:sz w:val="21"/>
                  <w:szCs w:val="21"/>
                </w:rPr>
                <w:t>开发阶段：在进行商业性生产或使用前，将研究成果或其他知识应用于某项计划或设计，以生产出新的或具有实质性改进的材料、装置、产品等活动的阶段。</w:t>
              </w:r>
            </w:p>
            <w:p w:rsidR="000A3E1B" w:rsidRPr="00756042" w:rsidRDefault="00EA5222">
              <w:pPr>
                <w:rPr>
                  <w:sz w:val="21"/>
                  <w:szCs w:val="21"/>
                </w:rPr>
              </w:pPr>
              <w:r w:rsidRPr="00756042">
                <w:rPr>
                  <w:rFonts w:hint="eastAsia"/>
                  <w:sz w:val="21"/>
                  <w:szCs w:val="21"/>
                </w:rPr>
                <w:t>研究阶段的支出，在发生时计入当期损益。</w:t>
              </w:r>
            </w:p>
          </w:sdtContent>
        </w:sdt>
      </w:sdtContent>
    </w:sdt>
    <w:p w:rsidR="000A3E1B" w:rsidRDefault="000A3E1B">
      <w:pPr>
        <w:rPr>
          <w:szCs w:val="21"/>
        </w:rPr>
      </w:pPr>
    </w:p>
    <w:sdt>
      <w:sdtPr>
        <w:rPr>
          <w:rFonts w:ascii="宋体" w:hAnsi="宋体" w:cs="宋体" w:hint="eastAsia"/>
          <w:b w:val="0"/>
          <w:bCs w:val="0"/>
          <w:kern w:val="0"/>
          <w:sz w:val="24"/>
          <w:szCs w:val="21"/>
        </w:rPr>
        <w:alias w:val="模块:非金融长期资产减值"/>
        <w:tag w:val="_GBC_da2f3f0531094e5e9dcd987c45223bec"/>
        <w:id w:val="-738017837"/>
        <w:lock w:val="sdtLocked"/>
        <w:placeholder>
          <w:docPart w:val="GBC22222222222222222222222222222"/>
        </w:placeholder>
      </w:sdtPr>
      <w:sdtEndPr>
        <w:rPr>
          <w:sz w:val="21"/>
        </w:rPr>
      </w:sdtEndPr>
      <w:sdtContent>
        <w:p w:rsidR="000A3E1B" w:rsidRDefault="00845B1A">
          <w:pPr>
            <w:pStyle w:val="3"/>
            <w:numPr>
              <w:ilvl w:val="0"/>
              <w:numId w:val="46"/>
            </w:numPr>
            <w:rPr>
              <w:szCs w:val="21"/>
            </w:rPr>
          </w:pPr>
          <w:r>
            <w:rPr>
              <w:rFonts w:hint="eastAsia"/>
              <w:szCs w:val="21"/>
            </w:rPr>
            <w:t>长期资产减值</w:t>
          </w:r>
        </w:p>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EndPr>
            <w:rPr>
              <w:sz w:val="21"/>
            </w:rPr>
          </w:sdtEndPr>
          <w:sdtContent>
            <w:p w:rsidR="00EA5222" w:rsidRPr="00756042" w:rsidRDefault="00EA5222" w:rsidP="00EA5222">
              <w:pPr>
                <w:rPr>
                  <w:sz w:val="21"/>
                  <w:szCs w:val="21"/>
                </w:rPr>
              </w:pPr>
              <w:r w:rsidRPr="00756042">
                <w:rPr>
                  <w:rFonts w:hint="eastAsia"/>
                  <w:sz w:val="21"/>
                  <w:szCs w:val="21"/>
                </w:rPr>
                <w:t>长期股权投资、采用成本模式计量的投资性房地产、固定资产、在建工程、使用寿命有限的无形资产等长期资产，于资产负债表</w:t>
              </w:r>
              <w:proofErr w:type="gramStart"/>
              <w:r w:rsidRPr="00756042">
                <w:rPr>
                  <w:rFonts w:hint="eastAsia"/>
                  <w:sz w:val="21"/>
                  <w:szCs w:val="21"/>
                </w:rPr>
                <w:t>日存在</w:t>
              </w:r>
              <w:proofErr w:type="gramEnd"/>
              <w:r w:rsidRPr="00756042">
                <w:rPr>
                  <w:rFonts w:hint="eastAsia"/>
                  <w:sz w:val="21"/>
                  <w:szCs w:val="21"/>
                </w:rPr>
                <w:t>减值迹象的，进行减值测试。减值测试结果表明资产的可收回金额低于其账面价值的，按其差额计提减值准备并计入减值损失。可收回金额为资产的公允</w:t>
              </w:r>
              <w:r w:rsidRPr="00756042">
                <w:rPr>
                  <w:rFonts w:hint="eastAsia"/>
                  <w:sz w:val="21"/>
                  <w:szCs w:val="21"/>
                </w:rPr>
                <w:lastRenderedPageBreak/>
                <w:t>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EA5222" w:rsidRPr="00756042" w:rsidRDefault="00EA5222" w:rsidP="00EA5222">
              <w:pPr>
                <w:rPr>
                  <w:sz w:val="21"/>
                  <w:szCs w:val="21"/>
                </w:rPr>
              </w:pPr>
              <w:r w:rsidRPr="00756042">
                <w:rPr>
                  <w:rFonts w:hint="eastAsia"/>
                  <w:sz w:val="21"/>
                  <w:szCs w:val="21"/>
                </w:rPr>
                <w:t>商誉和使用寿命不确定的无形资产至少在每年年度终了进行减值测试。</w:t>
              </w:r>
            </w:p>
            <w:p w:rsidR="00EA5222" w:rsidRPr="00756042" w:rsidRDefault="00EA5222" w:rsidP="00EA5222">
              <w:pPr>
                <w:rPr>
                  <w:sz w:val="21"/>
                  <w:szCs w:val="21"/>
                </w:rPr>
              </w:pPr>
              <w:r w:rsidRPr="00756042">
                <w:rPr>
                  <w:rFonts w:hint="eastAsia"/>
                  <w:sz w:val="21"/>
                  <w:szCs w:val="21"/>
                </w:rPr>
                <w:t>本公司进行商</w:t>
              </w:r>
              <w:proofErr w:type="gramStart"/>
              <w:r w:rsidRPr="00756042">
                <w:rPr>
                  <w:rFonts w:hint="eastAsia"/>
                  <w:sz w:val="21"/>
                  <w:szCs w:val="21"/>
                </w:rPr>
                <w:t>誉</w:t>
              </w:r>
              <w:proofErr w:type="gramEnd"/>
              <w:r w:rsidRPr="00756042">
                <w:rPr>
                  <w:rFonts w:hint="eastAsia"/>
                  <w:sz w:val="21"/>
                  <w:szCs w:val="21"/>
                </w:rPr>
                <w:t>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756042">
                <w:rPr>
                  <w:rFonts w:hint="eastAsia"/>
                  <w:sz w:val="21"/>
                  <w:szCs w:val="21"/>
                </w:rPr>
                <w:t>占相关</w:t>
              </w:r>
              <w:proofErr w:type="gramEnd"/>
              <w:r w:rsidRPr="00756042">
                <w:rPr>
                  <w:rFonts w:hint="eastAsia"/>
                  <w:sz w:val="21"/>
                  <w:szCs w:val="21"/>
                </w:rPr>
                <w:t>资产组或者资产组组合公允价值总额的比例进行分摊。公允价值难以可靠计量的，按照各资产组或者资产组组合的账面价值</w:t>
              </w:r>
              <w:proofErr w:type="gramStart"/>
              <w:r w:rsidRPr="00756042">
                <w:rPr>
                  <w:rFonts w:hint="eastAsia"/>
                  <w:sz w:val="21"/>
                  <w:szCs w:val="21"/>
                </w:rPr>
                <w:t>占相关</w:t>
              </w:r>
              <w:proofErr w:type="gramEnd"/>
              <w:r w:rsidRPr="00756042">
                <w:rPr>
                  <w:rFonts w:hint="eastAsia"/>
                  <w:sz w:val="21"/>
                  <w:szCs w:val="21"/>
                </w:rPr>
                <w:t>资产组或者资产组组合账面价值总额的比例进行分摊。</w:t>
              </w:r>
            </w:p>
            <w:p w:rsidR="000A3E1B" w:rsidRPr="00756042" w:rsidRDefault="00EA5222">
              <w:pPr>
                <w:rPr>
                  <w:sz w:val="21"/>
                  <w:szCs w:val="21"/>
                </w:rPr>
              </w:pPr>
              <w:r w:rsidRPr="00756042">
                <w:rPr>
                  <w:rFonts w:hint="eastAsia"/>
                  <w:sz w:val="21"/>
                  <w:szCs w:val="2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756042">
                <w:rPr>
                  <w:rFonts w:hint="eastAsia"/>
                  <w:sz w:val="21"/>
                  <w:szCs w:val="21"/>
                </w:rPr>
                <w:t>与其可</w:t>
              </w:r>
              <w:proofErr w:type="gramEnd"/>
              <w:r w:rsidRPr="00756042">
                <w:rPr>
                  <w:rFonts w:hint="eastAsia"/>
                  <w:sz w:val="21"/>
                  <w:szCs w:val="21"/>
                </w:rPr>
                <w:t>收回金额，如相关资产组或者资产组组合的可收回金额低于其账面价值的，确认商誉的减值损失。</w:t>
              </w:r>
              <w:r w:rsidRPr="00756042">
                <w:rPr>
                  <w:sz w:val="21"/>
                  <w:szCs w:val="21"/>
                </w:rPr>
                <w:t xml:space="preserve">  上述资产减值损失一经确认，在以后会计期间不予转回。</w:t>
              </w:r>
            </w:p>
          </w:sdtContent>
        </w:sdt>
      </w:sdtContent>
    </w:sdt>
    <w:p w:rsidR="000A3E1B" w:rsidRPr="00756042" w:rsidRDefault="000A3E1B">
      <w:pPr>
        <w:rPr>
          <w:sz w:val="21"/>
          <w:szCs w:val="21"/>
        </w:rPr>
      </w:pPr>
    </w:p>
    <w:sdt>
      <w:sdtPr>
        <w:rPr>
          <w:rFonts w:asciiTheme="minorHAnsi" w:hAnsiTheme="minorHAnsi" w:cs="宋体"/>
          <w:b w:val="0"/>
          <w:bCs w:val="0"/>
          <w:kern w:val="0"/>
          <w:sz w:val="24"/>
          <w:szCs w:val="21"/>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rPr>
      </w:sdtEndPr>
      <w:sdtContent>
        <w:p w:rsidR="000A3E1B" w:rsidRPr="00756042" w:rsidRDefault="00845B1A">
          <w:pPr>
            <w:pStyle w:val="3"/>
            <w:numPr>
              <w:ilvl w:val="0"/>
              <w:numId w:val="46"/>
            </w:numPr>
            <w:rPr>
              <w:szCs w:val="21"/>
            </w:rPr>
          </w:pPr>
          <w:r w:rsidRPr="00756042">
            <w:rPr>
              <w:szCs w:val="21"/>
            </w:rPr>
            <w:t>长期待摊费用</w:t>
          </w:r>
        </w:p>
        <w:sdt>
          <w:sdtPr>
            <w:rPr>
              <w:rFonts w:hint="eastAsia"/>
              <w:sz w:val="21"/>
              <w:szCs w:val="21"/>
            </w:rPr>
            <w:alias w:val="开办费、长期待摊费用摊销方法"/>
            <w:tag w:val="_GBC_a0e2b7a5a9454eaea97ca201421d7dde"/>
            <w:id w:val="706994660"/>
            <w:lock w:val="sdtLocked"/>
            <w:placeholder>
              <w:docPart w:val="GBC22222222222222222222222222222"/>
            </w:placeholder>
          </w:sdtPr>
          <w:sdtEndPr/>
          <w:sdtContent>
            <w:p w:rsidR="000A3E1B" w:rsidRPr="00756042" w:rsidRDefault="00EA5222">
              <w:pPr>
                <w:rPr>
                  <w:sz w:val="21"/>
                  <w:szCs w:val="21"/>
                </w:rPr>
              </w:pPr>
              <w:r w:rsidRPr="00756042">
                <w:rPr>
                  <w:rFonts w:hint="eastAsia"/>
                  <w:sz w:val="21"/>
                  <w:szCs w:val="21"/>
                </w:rPr>
                <w:t>长期待摊费用为已经发生但应由本期和以后各期负担的分摊期限在一年以上的各项费用。本公司长期待摊费用主要包括车位使用费、房屋装修费等。长期待摊费用按费用项目的受益期限分期摊销。若长期待摊的费用项目不能使以后会计期间受益，则将尚未摊销的该项目的摊余价值全部转入当期损益。</w:t>
              </w:r>
            </w:p>
          </w:sdtContent>
        </w:sdt>
      </w:sdtContent>
    </w:sdt>
    <w:p w:rsidR="000A3E1B" w:rsidRPr="00756042" w:rsidRDefault="000A3E1B">
      <w:pPr>
        <w:rPr>
          <w:sz w:val="21"/>
          <w:szCs w:val="21"/>
        </w:rPr>
      </w:pPr>
    </w:p>
    <w:sdt>
      <w:sdtPr>
        <w:rPr>
          <w:rFonts w:asciiTheme="minorHAnsi" w:hAnsiTheme="minorHAnsi" w:cstheme="minorBidi" w:hint="eastAsia"/>
          <w:b w:val="0"/>
          <w:bCs w:val="0"/>
          <w:kern w:val="0"/>
          <w:sz w:val="24"/>
          <w:szCs w:val="21"/>
        </w:rPr>
        <w:alias w:val="模块:职工薪酬"/>
        <w:tag w:val="_GBC_8ec8855eb4d5447ab785e4bd4b0b73aa"/>
        <w:id w:val="363726078"/>
        <w:lock w:val="sdtLocked"/>
        <w:placeholder>
          <w:docPart w:val="GBC22222222222222222222222222222"/>
        </w:placeholder>
      </w:sdtPr>
      <w:sdtEndPr>
        <w:rPr>
          <w:rFonts w:ascii="宋体" w:hAnsi="宋体" w:cs="Times New Roman"/>
        </w:rPr>
      </w:sdtEndPr>
      <w:sdtContent>
        <w:p w:rsidR="000A3E1B" w:rsidRPr="00756042" w:rsidRDefault="00845B1A">
          <w:pPr>
            <w:pStyle w:val="3"/>
            <w:numPr>
              <w:ilvl w:val="0"/>
              <w:numId w:val="46"/>
            </w:numPr>
            <w:rPr>
              <w:szCs w:val="21"/>
            </w:rPr>
          </w:pPr>
          <w:r w:rsidRPr="00756042">
            <w:rPr>
              <w:rFonts w:hint="eastAsia"/>
              <w:szCs w:val="21"/>
            </w:rPr>
            <w:t>职工薪</w:t>
          </w:r>
          <w:proofErr w:type="gramStart"/>
          <w:r w:rsidRPr="00756042">
            <w:rPr>
              <w:rFonts w:hint="eastAsia"/>
              <w:szCs w:val="21"/>
            </w:rPr>
            <w:t>酬</w:t>
          </w:r>
          <w:proofErr w:type="gramEnd"/>
        </w:p>
        <w:p w:rsidR="000A3E1B" w:rsidRPr="00756042" w:rsidRDefault="00845B1A">
          <w:pPr>
            <w:pStyle w:val="4"/>
            <w:numPr>
              <w:ilvl w:val="0"/>
              <w:numId w:val="51"/>
            </w:numPr>
            <w:rPr>
              <w:szCs w:val="21"/>
            </w:rPr>
          </w:pPr>
          <w:r w:rsidRPr="00756042">
            <w:rPr>
              <w:rFonts w:hint="eastAsia"/>
              <w:szCs w:val="21"/>
            </w:rPr>
            <w:t>短期薪酬的会计处理方法</w:t>
          </w:r>
        </w:p>
        <w:sdt>
          <w:sdtPr>
            <w:rPr>
              <w:sz w:val="21"/>
              <w:szCs w:val="21"/>
            </w:rPr>
            <w:alias w:val="短期薪酬的会计处理方法"/>
            <w:tag w:val="_GBC_8fdf44b194ac45fb945d36b9896df796"/>
            <w:id w:val="496006619"/>
            <w:lock w:val="sdtLocked"/>
            <w:placeholder>
              <w:docPart w:val="GBC22222222222222222222222222222"/>
            </w:placeholder>
          </w:sdtPr>
          <w:sdtEndPr/>
          <w:sdtContent>
            <w:p w:rsidR="00EA5222" w:rsidRPr="00756042" w:rsidRDefault="00EA5222" w:rsidP="00EA5222">
              <w:pPr>
                <w:rPr>
                  <w:sz w:val="21"/>
                  <w:szCs w:val="21"/>
                </w:rPr>
              </w:pPr>
              <w:r w:rsidRPr="00756042">
                <w:rPr>
                  <w:rFonts w:hint="eastAsia"/>
                  <w:sz w:val="21"/>
                  <w:szCs w:val="21"/>
                </w:rPr>
                <w:t>本公司在职工为本公司提供服务的会计期间，将实际发生的短期薪酬确认为负债，并计入当期损益或相关资产成本。</w:t>
              </w:r>
            </w:p>
            <w:p w:rsidR="00EA5222" w:rsidRPr="00756042" w:rsidRDefault="00EA5222" w:rsidP="00EA5222">
              <w:pPr>
                <w:rPr>
                  <w:sz w:val="21"/>
                  <w:szCs w:val="21"/>
                </w:rPr>
              </w:pPr>
              <w:r w:rsidRPr="00756042">
                <w:rPr>
                  <w:rFonts w:hint="eastAsia"/>
                  <w:sz w:val="21"/>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rsidR="000A3E1B" w:rsidRPr="00756042" w:rsidRDefault="00EA5222">
              <w:pPr>
                <w:rPr>
                  <w:sz w:val="21"/>
                  <w:szCs w:val="21"/>
                </w:rPr>
              </w:pPr>
              <w:r w:rsidRPr="00756042">
                <w:rPr>
                  <w:rFonts w:hint="eastAsia"/>
                  <w:sz w:val="21"/>
                  <w:szCs w:val="21"/>
                </w:rPr>
                <w:t>职工福利费为非货币性福利的，如能够可靠计量的，按照公允价值计量。</w:t>
              </w:r>
            </w:p>
          </w:sdtContent>
        </w:sdt>
        <w:p w:rsidR="000A3E1B" w:rsidRPr="00756042" w:rsidRDefault="00845B1A">
          <w:pPr>
            <w:pStyle w:val="4"/>
            <w:numPr>
              <w:ilvl w:val="0"/>
              <w:numId w:val="51"/>
            </w:numPr>
            <w:rPr>
              <w:szCs w:val="21"/>
            </w:rPr>
          </w:pPr>
          <w:r w:rsidRPr="00756042">
            <w:rPr>
              <w:rFonts w:hint="eastAsia"/>
              <w:szCs w:val="21"/>
            </w:rPr>
            <w:t>离职后福利的会计处理方法</w:t>
          </w:r>
        </w:p>
        <w:sdt>
          <w:sdtPr>
            <w:rPr>
              <w:sz w:val="21"/>
              <w:szCs w:val="21"/>
            </w:rPr>
            <w:alias w:val="离职后福利的会计处理方法"/>
            <w:tag w:val="_GBC_3b0bafa6ef784ba99c829e2f60cf828e"/>
            <w:id w:val="-1439362009"/>
            <w:lock w:val="sdtLocked"/>
            <w:placeholder>
              <w:docPart w:val="GBC22222222222222222222222222222"/>
            </w:placeholder>
          </w:sdtPr>
          <w:sdtEndPr/>
          <w:sdtContent>
            <w:p w:rsidR="00EA5222" w:rsidRPr="00756042" w:rsidRDefault="00EA5222" w:rsidP="00EA5222">
              <w:pPr>
                <w:rPr>
                  <w:sz w:val="21"/>
                  <w:szCs w:val="21"/>
                </w:rPr>
              </w:pPr>
              <w:r w:rsidRPr="00756042">
                <w:rPr>
                  <w:rFonts w:hint="eastAsia"/>
                  <w:sz w:val="21"/>
                  <w:szCs w:val="21"/>
                </w:rPr>
                <w:t>设定提存计划</w:t>
              </w:r>
            </w:p>
            <w:p w:rsidR="000A3E1B" w:rsidRPr="00756042" w:rsidRDefault="00EA5222">
              <w:pPr>
                <w:rPr>
                  <w:sz w:val="21"/>
                  <w:szCs w:val="21"/>
                </w:rPr>
              </w:pPr>
              <w:r w:rsidRPr="00756042">
                <w:rPr>
                  <w:rFonts w:hint="eastAsia"/>
                  <w:sz w:val="21"/>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sdtContent>
        </w:sdt>
        <w:p w:rsidR="000A3E1B" w:rsidRDefault="00845B1A">
          <w:pPr>
            <w:pStyle w:val="4"/>
            <w:numPr>
              <w:ilvl w:val="0"/>
              <w:numId w:val="51"/>
            </w:numPr>
          </w:pPr>
          <w:r>
            <w:rPr>
              <w:rFonts w:hint="eastAsia"/>
            </w:rPr>
            <w:t>辞退福利的会计处理方法</w:t>
          </w:r>
        </w:p>
        <w:sdt>
          <w:sdtPr>
            <w:rPr>
              <w:szCs w:val="21"/>
            </w:rPr>
            <w:alias w:val="辞退福利的会计处理方法"/>
            <w:tag w:val="_GBC_a93705fb60b24bceb25c88a68ed87432"/>
            <w:id w:val="1510564558"/>
            <w:lock w:val="sdtLocked"/>
            <w:placeholder>
              <w:docPart w:val="GBC22222222222222222222222222222"/>
            </w:placeholder>
          </w:sdtPr>
          <w:sdtEndPr>
            <w:rPr>
              <w:sz w:val="21"/>
            </w:rPr>
          </w:sdtEndPr>
          <w:sdtContent>
            <w:p w:rsidR="000A3E1B" w:rsidRPr="00756042" w:rsidRDefault="00EA5222">
              <w:pPr>
                <w:rPr>
                  <w:sz w:val="21"/>
                  <w:szCs w:val="21"/>
                </w:rPr>
              </w:pPr>
              <w:r w:rsidRPr="00756042">
                <w:rPr>
                  <w:rFonts w:hint="eastAsia"/>
                  <w:sz w:val="21"/>
                  <w:szCs w:val="21"/>
                </w:rPr>
                <w:t>本公司在不能单方面撤回因解除劳动关系计划或裁减建议所提供的辞退福利时，或确认与涉及支付辞退福利的重组相关的成本或费用时（两者孰早），确认辞退福利产生的职工薪</w:t>
              </w:r>
              <w:proofErr w:type="gramStart"/>
              <w:r w:rsidRPr="00756042">
                <w:rPr>
                  <w:rFonts w:hint="eastAsia"/>
                  <w:sz w:val="21"/>
                  <w:szCs w:val="21"/>
                </w:rPr>
                <w:t>酬</w:t>
              </w:r>
              <w:proofErr w:type="gramEnd"/>
              <w:r w:rsidRPr="00756042">
                <w:rPr>
                  <w:rFonts w:hint="eastAsia"/>
                  <w:sz w:val="21"/>
                  <w:szCs w:val="21"/>
                </w:rPr>
                <w:t>负债，并计入当期损益。</w:t>
              </w:r>
            </w:p>
          </w:sdtContent>
        </w:sdt>
      </w:sdtContent>
    </w:sdt>
    <w:p w:rsidR="000A3E1B" w:rsidRDefault="000A3E1B">
      <w:pPr>
        <w:rPr>
          <w:szCs w:val="21"/>
        </w:rPr>
      </w:pPr>
    </w:p>
    <w:sdt>
      <w:sdtPr>
        <w:rPr>
          <w:rFonts w:ascii="宋体" w:hAnsi="宋体" w:cs="宋体"/>
          <w:b w:val="0"/>
          <w:bCs w:val="0"/>
          <w:kern w:val="0"/>
          <w:sz w:val="24"/>
          <w:szCs w:val="24"/>
        </w:rPr>
        <w:alias w:val="模块:预计负债会计处理方法"/>
        <w:tag w:val="_GBC_b5b71a4d3cc1425c80f55e751e7e18c2"/>
        <w:id w:val="-1086690114"/>
        <w:lock w:val="sdtLocked"/>
        <w:placeholder>
          <w:docPart w:val="GBC22222222222222222222222222222"/>
        </w:placeholder>
      </w:sdtPr>
      <w:sdtEndPr>
        <w:rPr>
          <w:rFonts w:hint="eastAsia"/>
          <w:sz w:val="21"/>
          <w:szCs w:val="21"/>
        </w:rPr>
      </w:sdtEndPr>
      <w:sdtContent>
        <w:p w:rsidR="000A3E1B" w:rsidRDefault="00845B1A">
          <w:pPr>
            <w:pStyle w:val="3"/>
            <w:numPr>
              <w:ilvl w:val="0"/>
              <w:numId w:val="46"/>
            </w:numPr>
          </w:pPr>
          <w:r>
            <w:t>预计负债</w:t>
          </w:r>
        </w:p>
        <w:sdt>
          <w:sdtPr>
            <w:rPr>
              <w:rFonts w:hint="eastAsia"/>
              <w:szCs w:val="21"/>
            </w:rPr>
            <w:alias w:val="预计负债的核算方法"/>
            <w:tag w:val="_GBC_d6934772e41e485d9e00e349486f9d7e"/>
            <w:id w:val="-1902745436"/>
            <w:lock w:val="sdtLocked"/>
            <w:placeholder>
              <w:docPart w:val="GBC22222222222222222222222222222"/>
            </w:placeholder>
          </w:sdtPr>
          <w:sdtEndPr>
            <w:rPr>
              <w:sz w:val="21"/>
            </w:rPr>
          </w:sdtEndPr>
          <w:sdtContent>
            <w:p w:rsidR="009809E7" w:rsidRPr="00756042" w:rsidRDefault="009809E7" w:rsidP="009809E7">
              <w:pPr>
                <w:rPr>
                  <w:sz w:val="21"/>
                  <w:szCs w:val="21"/>
                </w:rPr>
              </w:pPr>
              <w:r w:rsidRPr="00756042">
                <w:rPr>
                  <w:rFonts w:hint="eastAsia"/>
                  <w:sz w:val="21"/>
                  <w:szCs w:val="21"/>
                </w:rPr>
                <w:t>(</w:t>
              </w:r>
              <w:r w:rsidRPr="00756042">
                <w:rPr>
                  <w:sz w:val="21"/>
                  <w:szCs w:val="21"/>
                </w:rPr>
                <w:t>1</w:t>
              </w:r>
              <w:r w:rsidRPr="00756042">
                <w:rPr>
                  <w:rFonts w:hint="eastAsia"/>
                  <w:sz w:val="21"/>
                  <w:szCs w:val="21"/>
                </w:rPr>
                <w:t>)</w:t>
              </w:r>
              <w:r w:rsidRPr="00756042">
                <w:rPr>
                  <w:sz w:val="21"/>
                  <w:szCs w:val="21"/>
                </w:rPr>
                <w:t>预计负债的确认标准</w:t>
              </w:r>
            </w:p>
            <w:p w:rsidR="009809E7" w:rsidRPr="00756042" w:rsidRDefault="009809E7" w:rsidP="009809E7">
              <w:pPr>
                <w:rPr>
                  <w:sz w:val="21"/>
                  <w:szCs w:val="21"/>
                </w:rPr>
              </w:pPr>
              <w:r w:rsidRPr="00756042">
                <w:rPr>
                  <w:rFonts w:hint="eastAsia"/>
                  <w:sz w:val="21"/>
                  <w:szCs w:val="21"/>
                </w:rPr>
                <w:t>与诉讼、债务担保、亏损合同、重组事项等或有事项相关的义务同时满足下列条件时，本公司确认为预计负债：</w:t>
              </w:r>
            </w:p>
            <w:p w:rsidR="009809E7" w:rsidRPr="00756042" w:rsidRDefault="00BF3353" w:rsidP="009809E7">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1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①</w:t>
              </w:r>
              <w:r w:rsidRPr="00756042">
                <w:rPr>
                  <w:sz w:val="21"/>
                  <w:szCs w:val="21"/>
                </w:rPr>
                <w:fldChar w:fldCharType="end"/>
              </w:r>
              <w:r w:rsidR="009809E7" w:rsidRPr="00756042">
                <w:rPr>
                  <w:sz w:val="21"/>
                  <w:szCs w:val="21"/>
                </w:rPr>
                <w:t>该义务是本公司承担的现时义务；</w:t>
              </w:r>
            </w:p>
            <w:p w:rsidR="009809E7" w:rsidRPr="00756042" w:rsidRDefault="00BF3353" w:rsidP="009809E7">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2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②</w:t>
              </w:r>
              <w:r w:rsidRPr="00756042">
                <w:rPr>
                  <w:sz w:val="21"/>
                  <w:szCs w:val="21"/>
                </w:rPr>
                <w:fldChar w:fldCharType="end"/>
              </w:r>
              <w:r w:rsidR="009809E7" w:rsidRPr="00756042">
                <w:rPr>
                  <w:sz w:val="21"/>
                  <w:szCs w:val="21"/>
                </w:rPr>
                <w:t>履行该义务很可能导致经济利益流出本公司；</w:t>
              </w:r>
            </w:p>
            <w:p w:rsidR="009809E7" w:rsidRPr="00756042" w:rsidRDefault="00BF3353" w:rsidP="009809E7">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3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③</w:t>
              </w:r>
              <w:r w:rsidRPr="00756042">
                <w:rPr>
                  <w:sz w:val="21"/>
                  <w:szCs w:val="21"/>
                </w:rPr>
                <w:fldChar w:fldCharType="end"/>
              </w:r>
              <w:r w:rsidR="009809E7" w:rsidRPr="00756042">
                <w:rPr>
                  <w:sz w:val="21"/>
                  <w:szCs w:val="21"/>
                </w:rPr>
                <w:t>该义务的金额能够可靠地计量。</w:t>
              </w:r>
            </w:p>
            <w:p w:rsidR="009809E7" w:rsidRPr="00756042" w:rsidRDefault="009809E7" w:rsidP="009809E7">
              <w:pPr>
                <w:rPr>
                  <w:sz w:val="21"/>
                  <w:szCs w:val="21"/>
                </w:rPr>
              </w:pPr>
              <w:r w:rsidRPr="00756042">
                <w:rPr>
                  <w:rFonts w:hint="eastAsia"/>
                  <w:sz w:val="21"/>
                  <w:szCs w:val="21"/>
                </w:rPr>
                <w:t>(</w:t>
              </w:r>
              <w:r w:rsidRPr="00756042">
                <w:rPr>
                  <w:sz w:val="21"/>
                  <w:szCs w:val="21"/>
                </w:rPr>
                <w:t>2</w:t>
              </w:r>
              <w:r w:rsidRPr="00756042">
                <w:rPr>
                  <w:rFonts w:hint="eastAsia"/>
                  <w:sz w:val="21"/>
                  <w:szCs w:val="21"/>
                </w:rPr>
                <w:t>)</w:t>
              </w:r>
              <w:r w:rsidRPr="00756042">
                <w:rPr>
                  <w:sz w:val="21"/>
                  <w:szCs w:val="21"/>
                </w:rPr>
                <w:t>各类预计负债的计量方法</w:t>
              </w:r>
            </w:p>
            <w:p w:rsidR="009809E7" w:rsidRPr="00756042" w:rsidRDefault="009809E7" w:rsidP="009809E7">
              <w:pPr>
                <w:rPr>
                  <w:sz w:val="21"/>
                  <w:szCs w:val="21"/>
                </w:rPr>
              </w:pPr>
              <w:r w:rsidRPr="00756042">
                <w:rPr>
                  <w:rFonts w:hint="eastAsia"/>
                  <w:sz w:val="21"/>
                  <w:szCs w:val="21"/>
                </w:rPr>
                <w:lastRenderedPageBreak/>
                <w:t>本公司预计负债</w:t>
              </w:r>
              <w:proofErr w:type="gramStart"/>
              <w:r w:rsidRPr="00756042">
                <w:rPr>
                  <w:rFonts w:hint="eastAsia"/>
                  <w:sz w:val="21"/>
                  <w:szCs w:val="21"/>
                </w:rPr>
                <w:t>按履行</w:t>
              </w:r>
              <w:proofErr w:type="gramEnd"/>
              <w:r w:rsidRPr="00756042">
                <w:rPr>
                  <w:rFonts w:hint="eastAsia"/>
                  <w:sz w:val="21"/>
                  <w:szCs w:val="21"/>
                </w:rPr>
                <w:t>相关现时义务所需的支出的最佳估计数进行初始计量。</w:t>
              </w:r>
            </w:p>
            <w:p w:rsidR="009809E7" w:rsidRPr="00756042" w:rsidRDefault="009809E7" w:rsidP="009809E7">
              <w:pPr>
                <w:rPr>
                  <w:sz w:val="21"/>
                  <w:szCs w:val="21"/>
                </w:rPr>
              </w:pPr>
              <w:r w:rsidRPr="00756042">
                <w:rPr>
                  <w:rFonts w:hint="eastAsia"/>
                  <w:sz w:val="21"/>
                  <w:szCs w:val="21"/>
                </w:rPr>
                <w:t>本公司在确定最佳估计数时，综合考虑与或有事项有关的风险、不确定性和货币时间价值等因素。对于货币时间价值影响重大的，通过对相关未来现金流出进行折现后确定最佳估计数。</w:t>
              </w:r>
            </w:p>
            <w:p w:rsidR="009809E7" w:rsidRPr="00756042" w:rsidRDefault="009809E7" w:rsidP="009809E7">
              <w:pPr>
                <w:rPr>
                  <w:sz w:val="21"/>
                  <w:szCs w:val="21"/>
                </w:rPr>
              </w:pPr>
              <w:r w:rsidRPr="00756042">
                <w:rPr>
                  <w:rFonts w:hint="eastAsia"/>
                  <w:sz w:val="21"/>
                  <w:szCs w:val="21"/>
                </w:rPr>
                <w:t>最佳估计数分别以下情况处理：</w:t>
              </w:r>
            </w:p>
            <w:p w:rsidR="009809E7" w:rsidRPr="00756042" w:rsidRDefault="009809E7" w:rsidP="009809E7">
              <w:pPr>
                <w:rPr>
                  <w:sz w:val="21"/>
                  <w:szCs w:val="21"/>
                </w:rPr>
              </w:pPr>
              <w:r w:rsidRPr="00756042">
                <w:rPr>
                  <w:rFonts w:hint="eastAsia"/>
                  <w:sz w:val="21"/>
                  <w:szCs w:val="21"/>
                </w:rPr>
                <w:t>所需支出存在一个连续范围（或区间），且该范围内各种结果发生的可能性相同的，</w:t>
              </w:r>
              <w:proofErr w:type="gramStart"/>
              <w:r w:rsidRPr="00756042">
                <w:rPr>
                  <w:rFonts w:hint="eastAsia"/>
                  <w:sz w:val="21"/>
                  <w:szCs w:val="21"/>
                </w:rPr>
                <w:t>则最佳估计数按照</w:t>
              </w:r>
              <w:proofErr w:type="gramEnd"/>
              <w:r w:rsidRPr="00756042">
                <w:rPr>
                  <w:rFonts w:hint="eastAsia"/>
                  <w:sz w:val="21"/>
                  <w:szCs w:val="21"/>
                </w:rPr>
                <w:t>该范围的中间值即上下限金额的平均数确定。</w:t>
              </w:r>
            </w:p>
            <w:p w:rsidR="009809E7" w:rsidRPr="00756042" w:rsidRDefault="009809E7" w:rsidP="009809E7">
              <w:pPr>
                <w:rPr>
                  <w:sz w:val="21"/>
                  <w:szCs w:val="21"/>
                </w:rPr>
              </w:pPr>
              <w:r w:rsidRPr="00756042">
                <w:rPr>
                  <w:rFonts w:hint="eastAsia"/>
                  <w:sz w:val="21"/>
                  <w:szCs w:val="21"/>
                </w:rPr>
                <w:t>所需支出不存在一个连续范围（或区间），或虽然存在一个连续范围但该范围内各种结果发生的可能性不相同的，如或有事项涉及单个项目的，</w:t>
              </w:r>
              <w:proofErr w:type="gramStart"/>
              <w:r w:rsidRPr="00756042">
                <w:rPr>
                  <w:rFonts w:hint="eastAsia"/>
                  <w:sz w:val="21"/>
                  <w:szCs w:val="21"/>
                </w:rPr>
                <w:t>则最佳估计数按照</w:t>
              </w:r>
              <w:proofErr w:type="gramEnd"/>
              <w:r w:rsidRPr="00756042">
                <w:rPr>
                  <w:rFonts w:hint="eastAsia"/>
                  <w:sz w:val="21"/>
                  <w:szCs w:val="21"/>
                </w:rPr>
                <w:t>最可能发生金额确定；如或有事项涉及多个项目的，</w:t>
              </w:r>
              <w:proofErr w:type="gramStart"/>
              <w:r w:rsidRPr="00756042">
                <w:rPr>
                  <w:rFonts w:hint="eastAsia"/>
                  <w:sz w:val="21"/>
                  <w:szCs w:val="21"/>
                </w:rPr>
                <w:t>则最佳</w:t>
              </w:r>
              <w:proofErr w:type="gramEnd"/>
              <w:r w:rsidRPr="00756042">
                <w:rPr>
                  <w:rFonts w:hint="eastAsia"/>
                  <w:sz w:val="21"/>
                  <w:szCs w:val="21"/>
                </w:rPr>
                <w:t>估计数按各种可能结果及相关概率计算确定。</w:t>
              </w:r>
            </w:p>
            <w:p w:rsidR="000A3E1B" w:rsidRPr="00756042" w:rsidRDefault="009809E7">
              <w:pPr>
                <w:rPr>
                  <w:sz w:val="21"/>
                  <w:szCs w:val="21"/>
                </w:rPr>
              </w:pPr>
              <w:r w:rsidRPr="00756042">
                <w:rPr>
                  <w:rFonts w:hint="eastAsia"/>
                  <w:sz w:val="21"/>
                  <w:szCs w:val="21"/>
                </w:rPr>
                <w:t>本公司清偿预计负债所需支出全部或部分预期由第三方补偿的，补偿金额在基本确定能够收到时，作为资产单独确认，确认的补偿金额不超过预计负债的账面价值。</w:t>
              </w:r>
            </w:p>
          </w:sdtContent>
        </w:sdt>
      </w:sdtContent>
    </w:sdt>
    <w:p w:rsidR="000A3E1B" w:rsidRPr="00756042" w:rsidRDefault="000A3E1B">
      <w:pPr>
        <w:rPr>
          <w:sz w:val="21"/>
          <w:szCs w:val="21"/>
        </w:rPr>
      </w:pPr>
    </w:p>
    <w:sdt>
      <w:sdtPr>
        <w:rPr>
          <w:rFonts w:asciiTheme="minorHAnsi" w:hAnsiTheme="minorHAnsi" w:cstheme="minorBidi" w:hint="eastAsia"/>
          <w:b w:val="0"/>
          <w:bCs w:val="0"/>
          <w:kern w:val="0"/>
          <w:sz w:val="24"/>
          <w:szCs w:val="21"/>
        </w:rPr>
        <w:alias w:val="模块:股份支付"/>
        <w:tag w:val="_GBC_5300d3ce4b5f4c1690fe13bde0a610e3"/>
        <w:id w:val="1350289357"/>
        <w:lock w:val="sdtLocked"/>
        <w:placeholder>
          <w:docPart w:val="GBC22222222222222222222222222222"/>
        </w:placeholder>
      </w:sdtPr>
      <w:sdtEndPr>
        <w:rPr>
          <w:rFonts w:ascii="宋体" w:hAnsi="宋体" w:cs="Times New Roman"/>
        </w:rPr>
      </w:sdtEndPr>
      <w:sdtContent>
        <w:p w:rsidR="000A3E1B" w:rsidRPr="00756042" w:rsidRDefault="00845B1A">
          <w:pPr>
            <w:pStyle w:val="3"/>
            <w:numPr>
              <w:ilvl w:val="0"/>
              <w:numId w:val="46"/>
            </w:numPr>
            <w:rPr>
              <w:szCs w:val="21"/>
            </w:rPr>
          </w:pPr>
          <w:r w:rsidRPr="00756042">
            <w:rPr>
              <w:rFonts w:hint="eastAsia"/>
              <w:szCs w:val="21"/>
            </w:rPr>
            <w:t>股份支付</w:t>
          </w:r>
        </w:p>
        <w:sdt>
          <w:sdtPr>
            <w:rPr>
              <w:sz w:val="21"/>
              <w:szCs w:val="21"/>
            </w:rPr>
            <w:alias w:val="股份支付的核算方法"/>
            <w:tag w:val="_GBC_99e197c555ed4cf8aa00bbd5da2fe98b"/>
            <w:id w:val="-713584356"/>
            <w:lock w:val="sdtLocked"/>
            <w:placeholder>
              <w:docPart w:val="GBC22222222222222222222222222222"/>
            </w:placeholder>
          </w:sdtPr>
          <w:sdtEndPr/>
          <w:sdtContent>
            <w:p w:rsidR="009809E7" w:rsidRPr="00756042" w:rsidRDefault="009809E7" w:rsidP="009809E7">
              <w:pPr>
                <w:rPr>
                  <w:sz w:val="21"/>
                  <w:szCs w:val="21"/>
                </w:rPr>
              </w:pPr>
              <w:r w:rsidRPr="00756042">
                <w:rPr>
                  <w:rFonts w:hint="eastAsia"/>
                  <w:sz w:val="21"/>
                  <w:szCs w:val="21"/>
                </w:rPr>
                <w:t>本公司的股份支付是为了获取职工</w:t>
              </w:r>
              <w:r w:rsidRPr="00756042">
                <w:rPr>
                  <w:sz w:val="21"/>
                  <w:szCs w:val="21"/>
                </w:rPr>
                <w:t>[或其他方]提供服务而授予权益工具或者承担以权益工具为基础确定的负债的交易。本公司的股份支付分为以权益结算的股份支付和以现金结算的股份支付。</w:t>
              </w:r>
            </w:p>
            <w:p w:rsidR="009809E7" w:rsidRPr="00756042" w:rsidRDefault="009809E7" w:rsidP="009809E7">
              <w:pPr>
                <w:rPr>
                  <w:sz w:val="21"/>
                  <w:szCs w:val="21"/>
                </w:rPr>
              </w:pPr>
              <w:r w:rsidRPr="00756042">
                <w:rPr>
                  <w:sz w:val="21"/>
                  <w:szCs w:val="21"/>
                </w:rPr>
                <w:tab/>
                <w:t>以权益结算的股份支付及权益工具</w:t>
              </w:r>
            </w:p>
            <w:p w:rsidR="009809E7" w:rsidRPr="00756042" w:rsidRDefault="009809E7" w:rsidP="009809E7">
              <w:pPr>
                <w:rPr>
                  <w:sz w:val="21"/>
                  <w:szCs w:val="21"/>
                </w:rPr>
              </w:pPr>
              <w:r w:rsidRPr="00756042">
                <w:rPr>
                  <w:rFonts w:hint="eastAsia"/>
                  <w:sz w:val="21"/>
                  <w:szCs w:val="21"/>
                </w:rPr>
                <w:t>以权益结算的股份支付换取职工提供服务的，以授予职工权益工具的公允价值计量。在等待期内每个资产负债表日，本公司根据最新取得的</w:t>
              </w:r>
              <w:r w:rsidRPr="00756042">
                <w:rPr>
                  <w:sz w:val="21"/>
                  <w:szCs w:val="21"/>
                </w:rPr>
                <w:t>[可行</w:t>
              </w:r>
              <w:proofErr w:type="gramStart"/>
              <w:r w:rsidRPr="00756042">
                <w:rPr>
                  <w:sz w:val="21"/>
                  <w:szCs w:val="21"/>
                </w:rPr>
                <w:t>权职工</w:t>
              </w:r>
              <w:proofErr w:type="gramEnd"/>
              <w:r w:rsidRPr="00756042">
                <w:rPr>
                  <w:sz w:val="21"/>
                  <w:szCs w:val="21"/>
                </w:rPr>
                <w:t>人数变动]、[是否达到规定业绩条件]等后续信息对可行权权益工具数量</w:t>
              </w:r>
              <w:proofErr w:type="gramStart"/>
              <w:r w:rsidRPr="00756042">
                <w:rPr>
                  <w:sz w:val="21"/>
                  <w:szCs w:val="21"/>
                </w:rPr>
                <w:t>作出</w:t>
              </w:r>
              <w:proofErr w:type="gramEnd"/>
              <w:r w:rsidRPr="00756042">
                <w:rPr>
                  <w:sz w:val="21"/>
                  <w:szCs w:val="21"/>
                </w:rPr>
                <w:t>最佳估计，以此为基础，按照授予日的公允价值，将当期取得的服务计入相关成本或费用，相应增加资本公积。在可行权日之后不再对已确认的相关成本或费用和所有者权益总额进行调整。但授予后立即可行权的，在授予</w:t>
              </w:r>
              <w:proofErr w:type="gramStart"/>
              <w:r w:rsidRPr="00756042">
                <w:rPr>
                  <w:sz w:val="21"/>
                  <w:szCs w:val="21"/>
                </w:rPr>
                <w:t>日按照</w:t>
              </w:r>
              <w:proofErr w:type="gramEnd"/>
              <w:r w:rsidRPr="00756042">
                <w:rPr>
                  <w:sz w:val="21"/>
                  <w:szCs w:val="21"/>
                </w:rPr>
                <w:t>公允价值计入相关成本或费用，相应增加资本公积。</w:t>
              </w:r>
            </w:p>
            <w:p w:rsidR="009809E7" w:rsidRPr="00756042" w:rsidRDefault="009809E7" w:rsidP="009809E7">
              <w:pPr>
                <w:rPr>
                  <w:sz w:val="21"/>
                  <w:szCs w:val="21"/>
                </w:rPr>
              </w:pPr>
              <w:r w:rsidRPr="00756042">
                <w:rPr>
                  <w:rFonts w:hint="eastAsia"/>
                  <w:sz w:val="21"/>
                  <w:szCs w:val="21"/>
                </w:rPr>
                <w:t>对于最终未能行权的股份支付，不确认成本或费用，除非行权条件是市场条件或非可行权条件，此时无论是否满足市场条件或非可行权条件，只要满足所有可行</w:t>
              </w:r>
              <w:proofErr w:type="gramStart"/>
              <w:r w:rsidRPr="00756042">
                <w:rPr>
                  <w:rFonts w:hint="eastAsia"/>
                  <w:sz w:val="21"/>
                  <w:szCs w:val="21"/>
                </w:rPr>
                <w:t>权条件</w:t>
              </w:r>
              <w:proofErr w:type="gramEnd"/>
              <w:r w:rsidRPr="00756042">
                <w:rPr>
                  <w:rFonts w:hint="eastAsia"/>
                  <w:sz w:val="21"/>
                  <w:szCs w:val="21"/>
                </w:rPr>
                <w:t>中的非市场条件，即视为可行权。</w:t>
              </w:r>
            </w:p>
            <w:p w:rsidR="000A3E1B" w:rsidRPr="00756042" w:rsidRDefault="009809E7">
              <w:pPr>
                <w:rPr>
                  <w:sz w:val="21"/>
                  <w:szCs w:val="21"/>
                </w:rPr>
              </w:pPr>
              <w:r w:rsidRPr="00756042">
                <w:rPr>
                  <w:rFonts w:hint="eastAsia"/>
                  <w:sz w:val="21"/>
                  <w:szCs w:val="21"/>
                </w:rPr>
                <w:t>如果取消了以权益结算的股份支付，则于</w:t>
              </w:r>
              <w:proofErr w:type="gramStart"/>
              <w:r w:rsidRPr="00756042">
                <w:rPr>
                  <w:rFonts w:hint="eastAsia"/>
                  <w:sz w:val="21"/>
                  <w:szCs w:val="21"/>
                </w:rPr>
                <w:t>取消日</w:t>
              </w:r>
              <w:proofErr w:type="gramEnd"/>
              <w:r w:rsidRPr="00756042">
                <w:rPr>
                  <w:rFonts w:hint="eastAsia"/>
                  <w:sz w:val="21"/>
                  <w:szCs w:val="21"/>
                </w:rPr>
                <w:t>作为加速行权处理，立即确认尚未确认的金额。职工或其他方能够选择满足非可行</w:t>
              </w:r>
              <w:proofErr w:type="gramStart"/>
              <w:r w:rsidRPr="00756042">
                <w:rPr>
                  <w:rFonts w:hint="eastAsia"/>
                  <w:sz w:val="21"/>
                  <w:szCs w:val="21"/>
                </w:rPr>
                <w:t>权条件</w:t>
              </w:r>
              <w:proofErr w:type="gramEnd"/>
              <w:r w:rsidRPr="00756042">
                <w:rPr>
                  <w:rFonts w:hint="eastAsia"/>
                  <w:sz w:val="21"/>
                  <w:szCs w:val="21"/>
                </w:rPr>
                <w:t>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sdtContent>
        </w:sdt>
      </w:sdtContent>
    </w:sdt>
    <w:p w:rsidR="000A3E1B" w:rsidRPr="00756042" w:rsidRDefault="000A3E1B">
      <w:pPr>
        <w:rPr>
          <w:sz w:val="21"/>
          <w:szCs w:val="21"/>
        </w:rPr>
      </w:pPr>
    </w:p>
    <w:sdt>
      <w:sdtPr>
        <w:rPr>
          <w:rFonts w:asciiTheme="minorHAnsi" w:hAnsiTheme="minorHAnsi" w:cs="宋体"/>
          <w:b w:val="0"/>
          <w:bCs w:val="0"/>
          <w:kern w:val="0"/>
          <w:sz w:val="24"/>
          <w:szCs w:val="21"/>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rPr>
      </w:sdtEndPr>
      <w:sdtContent>
        <w:p w:rsidR="000A3E1B" w:rsidRPr="00756042" w:rsidRDefault="00845B1A">
          <w:pPr>
            <w:pStyle w:val="3"/>
            <w:numPr>
              <w:ilvl w:val="0"/>
              <w:numId w:val="46"/>
            </w:numPr>
            <w:rPr>
              <w:szCs w:val="21"/>
            </w:rPr>
          </w:pPr>
          <w:r w:rsidRPr="00756042">
            <w:rPr>
              <w:szCs w:val="21"/>
            </w:rPr>
            <w:t>收入</w:t>
          </w:r>
        </w:p>
        <w:sdt>
          <w:sdtPr>
            <w:rPr>
              <w:sz w:val="21"/>
              <w:szCs w:val="21"/>
            </w:rPr>
            <w:alias w:val="收入确认原则"/>
            <w:tag w:val="_GBC_7930489d04b948768d013ac15783bb2e"/>
            <w:id w:val="-484785555"/>
            <w:lock w:val="sdtLocked"/>
            <w:placeholder>
              <w:docPart w:val="GBC22222222222222222222222222222"/>
            </w:placeholder>
          </w:sdtPr>
          <w:sdtEndPr/>
          <w:sdtContent>
            <w:p w:rsidR="009809E7" w:rsidRPr="00756042" w:rsidRDefault="009809E7" w:rsidP="009809E7">
              <w:pPr>
                <w:rPr>
                  <w:sz w:val="21"/>
                  <w:szCs w:val="21"/>
                </w:rPr>
              </w:pPr>
              <w:r w:rsidRPr="00756042">
                <w:rPr>
                  <w:rFonts w:hint="eastAsia"/>
                  <w:sz w:val="21"/>
                  <w:szCs w:val="21"/>
                </w:rPr>
                <w:t>(</w:t>
              </w:r>
              <w:r w:rsidRPr="00756042">
                <w:rPr>
                  <w:sz w:val="21"/>
                  <w:szCs w:val="21"/>
                </w:rPr>
                <w:t>1</w:t>
              </w:r>
              <w:r w:rsidRPr="00756042">
                <w:rPr>
                  <w:rFonts w:hint="eastAsia"/>
                  <w:sz w:val="21"/>
                  <w:szCs w:val="21"/>
                </w:rPr>
                <w:t>)</w:t>
              </w:r>
              <w:r w:rsidRPr="00756042">
                <w:rPr>
                  <w:sz w:val="21"/>
                  <w:szCs w:val="21"/>
                </w:rPr>
                <w:t>销售商品</w:t>
              </w:r>
            </w:p>
            <w:p w:rsidR="009809E7" w:rsidRPr="00756042" w:rsidRDefault="009809E7" w:rsidP="009809E7">
              <w:pPr>
                <w:rPr>
                  <w:sz w:val="21"/>
                  <w:szCs w:val="21"/>
                </w:rPr>
              </w:pPr>
              <w:r w:rsidRPr="00756042">
                <w:rPr>
                  <w:rFonts w:hint="eastAsia"/>
                  <w:sz w:val="21"/>
                  <w:szCs w:val="21"/>
                </w:rPr>
                <w:t>本公司销售的商品在同时满足下列条件时，按从购货方已收或应收的合同或协议价款的金额确认销售商品收入：①已将商品所有权上的主要风险和报酬转移给购货方；②既没有保留通常与所有权相联系的继续管理权，也没有对已售出的商品实施有效控制；③收入的金额能够可靠地计量；④相关的经济利益很可能流入企业；⑤相关的已发生或将发生的成本能够可靠地计量。</w:t>
              </w:r>
            </w:p>
            <w:p w:rsidR="009809E7" w:rsidRPr="00756042" w:rsidRDefault="009809E7" w:rsidP="009809E7">
              <w:pPr>
                <w:rPr>
                  <w:sz w:val="21"/>
                  <w:szCs w:val="21"/>
                </w:rPr>
              </w:pPr>
              <w:r w:rsidRPr="00756042">
                <w:rPr>
                  <w:rFonts w:hint="eastAsia"/>
                  <w:sz w:val="21"/>
                  <w:szCs w:val="21"/>
                </w:rPr>
                <w:t>合同或协议价款的收取采用递延方式，实质上具有融资性质的，按照应收的合同或协议价款的公允价值确定销售商品收入金额。</w:t>
              </w:r>
            </w:p>
            <w:p w:rsidR="009809E7" w:rsidRPr="00756042" w:rsidRDefault="009809E7" w:rsidP="009809E7">
              <w:pPr>
                <w:rPr>
                  <w:sz w:val="21"/>
                  <w:szCs w:val="21"/>
                </w:rPr>
              </w:pPr>
            </w:p>
            <w:p w:rsidR="009809E7" w:rsidRPr="00756042" w:rsidRDefault="009809E7" w:rsidP="009809E7">
              <w:pPr>
                <w:rPr>
                  <w:sz w:val="21"/>
                  <w:szCs w:val="21"/>
                </w:rPr>
              </w:pPr>
              <w:r w:rsidRPr="00756042">
                <w:rPr>
                  <w:rFonts w:hint="eastAsia"/>
                  <w:sz w:val="21"/>
                  <w:szCs w:val="21"/>
                </w:rPr>
                <w:t>(</w:t>
              </w:r>
              <w:r w:rsidRPr="00756042">
                <w:rPr>
                  <w:sz w:val="21"/>
                  <w:szCs w:val="21"/>
                </w:rPr>
                <w:t>2</w:t>
              </w:r>
              <w:r w:rsidRPr="00756042">
                <w:rPr>
                  <w:rFonts w:hint="eastAsia"/>
                  <w:sz w:val="21"/>
                  <w:szCs w:val="21"/>
                </w:rPr>
                <w:t>)</w:t>
              </w:r>
              <w:r w:rsidRPr="00756042">
                <w:rPr>
                  <w:sz w:val="21"/>
                  <w:szCs w:val="21"/>
                </w:rPr>
                <w:t>提供劳务</w:t>
              </w:r>
            </w:p>
            <w:p w:rsidR="009809E7" w:rsidRPr="00756042" w:rsidRDefault="009809E7" w:rsidP="009809E7">
              <w:pPr>
                <w:rPr>
                  <w:sz w:val="21"/>
                  <w:szCs w:val="21"/>
                </w:rPr>
              </w:pPr>
              <w:r w:rsidRPr="00756042">
                <w:rPr>
                  <w:rFonts w:hint="eastAsia"/>
                  <w:sz w:val="21"/>
                  <w:szCs w:val="21"/>
                </w:rPr>
                <w:t>在资产负债表日提供劳务交易的结果能够可靠估计的，采用完工百分比法确认提供劳务收入。本公司根据实际成本占预计总成本的比例确定完工进度，在资产负债表日提供劳务交易结果不能够可靠估计的，分别下列情况处理：①已经发生的劳务成本预计能够得到补偿的，按照已经发生的劳务成本金额确认提供劳务收入，并按相同金额结转劳务成本；②已经发生的劳务成本预计不能够得到补偿的，将已经发生的劳务成本计入当期损益，不确认提供劳务收入。</w:t>
              </w:r>
              <w:r w:rsidRPr="00756042">
                <w:rPr>
                  <w:sz w:val="21"/>
                  <w:szCs w:val="21"/>
                </w:rPr>
                <w:t xml:space="preserve"> </w:t>
              </w:r>
            </w:p>
            <w:p w:rsidR="009809E7" w:rsidRPr="00756042" w:rsidRDefault="009809E7" w:rsidP="009809E7">
              <w:pPr>
                <w:rPr>
                  <w:sz w:val="21"/>
                  <w:szCs w:val="21"/>
                </w:rPr>
              </w:pPr>
            </w:p>
            <w:p w:rsidR="009809E7" w:rsidRPr="00756042" w:rsidRDefault="009809E7" w:rsidP="009809E7">
              <w:pPr>
                <w:rPr>
                  <w:sz w:val="21"/>
                  <w:szCs w:val="21"/>
                </w:rPr>
              </w:pPr>
              <w:r w:rsidRPr="00756042">
                <w:rPr>
                  <w:rFonts w:hint="eastAsia"/>
                  <w:sz w:val="21"/>
                  <w:szCs w:val="21"/>
                </w:rPr>
                <w:t>(</w:t>
              </w:r>
              <w:r w:rsidRPr="00756042">
                <w:rPr>
                  <w:sz w:val="21"/>
                  <w:szCs w:val="21"/>
                </w:rPr>
                <w:t>3</w:t>
              </w:r>
              <w:r w:rsidRPr="00756042">
                <w:rPr>
                  <w:rFonts w:hint="eastAsia"/>
                  <w:sz w:val="21"/>
                  <w:szCs w:val="21"/>
                </w:rPr>
                <w:t>)</w:t>
              </w:r>
              <w:r w:rsidRPr="00756042">
                <w:rPr>
                  <w:sz w:val="21"/>
                  <w:szCs w:val="21"/>
                </w:rPr>
                <w:t>让渡资产使用权</w:t>
              </w:r>
            </w:p>
            <w:p w:rsidR="009809E7" w:rsidRPr="00756042" w:rsidRDefault="009809E7" w:rsidP="009809E7">
              <w:pPr>
                <w:rPr>
                  <w:sz w:val="21"/>
                  <w:szCs w:val="21"/>
                </w:rPr>
              </w:pPr>
              <w:r w:rsidRPr="00756042">
                <w:rPr>
                  <w:rFonts w:hint="eastAsia"/>
                  <w:sz w:val="21"/>
                  <w:szCs w:val="21"/>
                </w:rPr>
                <w:t>本公司在让渡资产使用权相关的经济利益很可能流入并且收入的金额能够可靠地计量时确认让渡资产使用权收入。</w:t>
              </w:r>
            </w:p>
            <w:p w:rsidR="009809E7" w:rsidRPr="00756042" w:rsidRDefault="009809E7" w:rsidP="009809E7">
              <w:pPr>
                <w:rPr>
                  <w:sz w:val="21"/>
                  <w:szCs w:val="21"/>
                </w:rPr>
              </w:pPr>
            </w:p>
            <w:p w:rsidR="009809E7" w:rsidRPr="00756042" w:rsidRDefault="009809E7" w:rsidP="009809E7">
              <w:pPr>
                <w:rPr>
                  <w:sz w:val="21"/>
                  <w:szCs w:val="21"/>
                </w:rPr>
              </w:pPr>
              <w:r w:rsidRPr="00756042">
                <w:rPr>
                  <w:rFonts w:hint="eastAsia"/>
                  <w:sz w:val="21"/>
                  <w:szCs w:val="21"/>
                </w:rPr>
                <w:t>(</w:t>
              </w:r>
              <w:r w:rsidRPr="00756042">
                <w:rPr>
                  <w:sz w:val="21"/>
                  <w:szCs w:val="21"/>
                </w:rPr>
                <w:t>4</w:t>
              </w:r>
              <w:r w:rsidRPr="00756042">
                <w:rPr>
                  <w:rFonts w:hint="eastAsia"/>
                  <w:sz w:val="21"/>
                  <w:szCs w:val="21"/>
                </w:rPr>
                <w:t>)</w:t>
              </w:r>
              <w:r w:rsidRPr="00756042">
                <w:rPr>
                  <w:sz w:val="21"/>
                  <w:szCs w:val="21"/>
                </w:rPr>
                <w:t>建造合同收入</w:t>
              </w:r>
            </w:p>
            <w:p w:rsidR="009809E7" w:rsidRPr="00756042" w:rsidRDefault="009809E7" w:rsidP="009809E7">
              <w:pPr>
                <w:rPr>
                  <w:sz w:val="21"/>
                  <w:szCs w:val="21"/>
                </w:rPr>
              </w:pPr>
              <w:r w:rsidRPr="00756042">
                <w:rPr>
                  <w:rFonts w:hint="eastAsia"/>
                  <w:sz w:val="21"/>
                  <w:szCs w:val="21"/>
                </w:rPr>
                <w:t>建造合同的结果在资产负债表</w:t>
              </w:r>
              <w:proofErr w:type="gramStart"/>
              <w:r w:rsidRPr="00756042">
                <w:rPr>
                  <w:rFonts w:hint="eastAsia"/>
                  <w:sz w:val="21"/>
                  <w:szCs w:val="21"/>
                </w:rPr>
                <w:t>日能够</w:t>
              </w:r>
              <w:proofErr w:type="gramEnd"/>
              <w:r w:rsidRPr="00756042">
                <w:rPr>
                  <w:rFonts w:hint="eastAsia"/>
                  <w:sz w:val="21"/>
                  <w:szCs w:val="21"/>
                </w:rPr>
                <w:t>可靠估计的，根据完工百分比法确认合同收入和合同费用。在资产负债表日不能够可靠估计的，</w:t>
              </w:r>
              <w:proofErr w:type="gramStart"/>
              <w:r w:rsidRPr="00756042">
                <w:rPr>
                  <w:rFonts w:hint="eastAsia"/>
                  <w:sz w:val="21"/>
                  <w:szCs w:val="21"/>
                </w:rPr>
                <w:t>若合同</w:t>
              </w:r>
              <w:proofErr w:type="gramEnd"/>
              <w:r w:rsidRPr="00756042">
                <w:rPr>
                  <w:rFonts w:hint="eastAsia"/>
                  <w:sz w:val="21"/>
                  <w:szCs w:val="21"/>
                </w:rPr>
                <w:t>成本能够收回的，合同收入根据能够收回的实际合同成本予以确认，合同成本在其发生的当期确认为合同费用；</w:t>
              </w:r>
              <w:proofErr w:type="gramStart"/>
              <w:r w:rsidRPr="00756042">
                <w:rPr>
                  <w:rFonts w:hint="eastAsia"/>
                  <w:sz w:val="21"/>
                  <w:szCs w:val="21"/>
                </w:rPr>
                <w:t>若合同</w:t>
              </w:r>
              <w:proofErr w:type="gramEnd"/>
              <w:r w:rsidRPr="00756042">
                <w:rPr>
                  <w:rFonts w:hint="eastAsia"/>
                  <w:sz w:val="21"/>
                  <w:szCs w:val="21"/>
                </w:rPr>
                <w:t>成本不可能收回的，在发生时立即确认为合同费用，不确认合同收入。</w:t>
              </w:r>
            </w:p>
            <w:p w:rsidR="009809E7" w:rsidRPr="00756042" w:rsidRDefault="009809E7" w:rsidP="009809E7">
              <w:pPr>
                <w:rPr>
                  <w:sz w:val="21"/>
                  <w:szCs w:val="21"/>
                </w:rPr>
              </w:pPr>
              <w:r w:rsidRPr="00756042">
                <w:rPr>
                  <w:rFonts w:hint="eastAsia"/>
                  <w:sz w:val="21"/>
                  <w:szCs w:val="21"/>
                </w:rPr>
                <w:t>建造合同在同时满足下列条件的情况下，表明其结果能够可靠估计：与合同相关的经济利益很可能流入；实际发生的合同成本能够清楚地区分和可靠地计量；固定造价合同还必须同时满足合同总收入能够可靠计量及合同完工进度和为完成合同尚需发生的成本能够可靠地确定。</w:t>
              </w:r>
            </w:p>
            <w:p w:rsidR="009809E7" w:rsidRPr="00756042" w:rsidRDefault="009809E7" w:rsidP="009809E7">
              <w:pPr>
                <w:rPr>
                  <w:sz w:val="21"/>
                  <w:szCs w:val="21"/>
                </w:rPr>
              </w:pPr>
              <w:r w:rsidRPr="00756042">
                <w:rPr>
                  <w:rFonts w:hint="eastAsia"/>
                  <w:sz w:val="21"/>
                  <w:szCs w:val="21"/>
                </w:rPr>
                <w:t>按累计实际发生的合同成本占合同预计总成本的比例确定合同的完工进度。</w:t>
              </w:r>
            </w:p>
            <w:p w:rsidR="009809E7" w:rsidRPr="00756042" w:rsidRDefault="009809E7" w:rsidP="009809E7">
              <w:pPr>
                <w:rPr>
                  <w:sz w:val="21"/>
                  <w:szCs w:val="21"/>
                </w:rPr>
              </w:pPr>
              <w:r w:rsidRPr="00756042">
                <w:rPr>
                  <w:rFonts w:hint="eastAsia"/>
                  <w:sz w:val="21"/>
                  <w:szCs w:val="21"/>
                </w:rPr>
                <w:t>资产负债表日，合同预计总成本超过合同总收入的，将预计损失确认为当期费用。</w:t>
              </w:r>
            </w:p>
            <w:p w:rsidR="009809E7" w:rsidRPr="00756042" w:rsidRDefault="009809E7" w:rsidP="009809E7">
              <w:pPr>
                <w:rPr>
                  <w:sz w:val="21"/>
                  <w:szCs w:val="21"/>
                </w:rPr>
              </w:pPr>
              <w:r w:rsidRPr="00756042">
                <w:rPr>
                  <w:rFonts w:hint="eastAsia"/>
                  <w:sz w:val="21"/>
                  <w:szCs w:val="21"/>
                </w:rPr>
                <w:t>(</w:t>
              </w:r>
              <w:r w:rsidRPr="00756042">
                <w:rPr>
                  <w:sz w:val="21"/>
                  <w:szCs w:val="21"/>
                </w:rPr>
                <w:t>5</w:t>
              </w:r>
              <w:r w:rsidRPr="00756042">
                <w:rPr>
                  <w:rFonts w:hint="eastAsia"/>
                  <w:sz w:val="21"/>
                  <w:szCs w:val="21"/>
                </w:rPr>
                <w:t>)</w:t>
              </w:r>
              <w:r w:rsidRPr="00756042">
                <w:rPr>
                  <w:sz w:val="21"/>
                  <w:szCs w:val="21"/>
                </w:rPr>
                <w:t>公司确认收入的具体原则</w:t>
              </w:r>
            </w:p>
            <w:p w:rsidR="009809E7" w:rsidRPr="00756042" w:rsidRDefault="009809E7" w:rsidP="009809E7">
              <w:pPr>
                <w:rPr>
                  <w:sz w:val="21"/>
                  <w:szCs w:val="21"/>
                </w:rPr>
              </w:pPr>
              <w:r w:rsidRPr="00756042">
                <w:rPr>
                  <w:rFonts w:hint="eastAsia"/>
                  <w:sz w:val="21"/>
                  <w:szCs w:val="21"/>
                </w:rPr>
                <w:t>公司的主营业务为自来水销售收入、污水处理收入和工程施工收入等，具体的确认原则如下：</w:t>
              </w:r>
            </w:p>
            <w:p w:rsidR="009809E7" w:rsidRPr="00756042" w:rsidRDefault="009809E7" w:rsidP="009809E7">
              <w:pPr>
                <w:rPr>
                  <w:sz w:val="21"/>
                  <w:szCs w:val="21"/>
                </w:rPr>
              </w:pPr>
              <w:r w:rsidRPr="00756042">
                <w:rPr>
                  <w:sz w:val="21"/>
                  <w:szCs w:val="21"/>
                </w:rPr>
                <w:t>1）自来水销售收入：自来水销售收入在已将产品所有权上的主要风险和报酬转移给购货方后，公司定期根据营业部门统计的销售数量，按照物价部门核定的销售单价每月计算并确认收入。</w:t>
              </w:r>
            </w:p>
            <w:p w:rsidR="009809E7" w:rsidRPr="00756042" w:rsidRDefault="009809E7" w:rsidP="009809E7">
              <w:pPr>
                <w:rPr>
                  <w:sz w:val="21"/>
                  <w:szCs w:val="21"/>
                </w:rPr>
              </w:pPr>
              <w:r w:rsidRPr="00756042">
                <w:rPr>
                  <w:sz w:val="21"/>
                  <w:szCs w:val="21"/>
                </w:rPr>
                <w:t>2）污水处理收入：公司污水处理服务费采取政府采购的形式，污水处理服务结算价格每3年核定一次。在特许经营期内，公司结算期间污水处理费用＝Σ单位结算价格*各污水厂结算污水处理量（若实际污水处理量&lt;设计污水处理量的60％，则结算污水处理量为设计污水处理量的60％；若实际污水处理量≥设计污水处理量的60％，则结算污水处理量为实际污水处理量）。公司每月末根据重庆市财政局或授权单位已核定的结算价格和结算水量确认收入。</w:t>
              </w:r>
            </w:p>
            <w:p w:rsidR="000A3E1B" w:rsidRPr="00756042" w:rsidRDefault="009809E7">
              <w:pPr>
                <w:rPr>
                  <w:sz w:val="21"/>
                  <w:szCs w:val="21"/>
                </w:rPr>
              </w:pPr>
              <w:r w:rsidRPr="00756042">
                <w:rPr>
                  <w:sz w:val="21"/>
                  <w:szCs w:val="21"/>
                </w:rPr>
                <w:t>3）工程施工收入：在资产负债表</w:t>
              </w:r>
              <w:proofErr w:type="gramStart"/>
              <w:r w:rsidRPr="00756042">
                <w:rPr>
                  <w:sz w:val="21"/>
                  <w:szCs w:val="21"/>
                </w:rPr>
                <w:t>日按照</w:t>
              </w:r>
              <w:proofErr w:type="gramEnd"/>
              <w:r w:rsidRPr="00756042">
                <w:rPr>
                  <w:sz w:val="21"/>
                  <w:szCs w:val="21"/>
                </w:rPr>
                <w:t>完工百分比法确认收入，完工百分比通常按照实际发生的成本占预计合同总成本的比例确定。</w:t>
              </w:r>
            </w:p>
          </w:sdtContent>
        </w:sdt>
      </w:sdtContent>
    </w:sdt>
    <w:p w:rsidR="000A3E1B" w:rsidRPr="00756042" w:rsidRDefault="000A3E1B">
      <w:pPr>
        <w:rPr>
          <w:sz w:val="21"/>
          <w:szCs w:val="21"/>
        </w:rPr>
      </w:pPr>
    </w:p>
    <w:sdt>
      <w:sdtPr>
        <w:rPr>
          <w:rFonts w:ascii="宋体" w:hAnsi="宋体" w:cs="宋体"/>
          <w:b w:val="0"/>
          <w:bCs w:val="0"/>
          <w:kern w:val="0"/>
          <w:sz w:val="24"/>
          <w:szCs w:val="21"/>
        </w:rPr>
        <w:alias w:val="模块:政府补助会计处理方法"/>
        <w:tag w:val="_GBC_b03bd816e50b42ae97b660897ca33234"/>
        <w:id w:val="-1856723588"/>
        <w:lock w:val="sdtLocked"/>
        <w:placeholder>
          <w:docPart w:val="GBC22222222222222222222222222222"/>
        </w:placeholder>
      </w:sdtPr>
      <w:sdtEndPr/>
      <w:sdtContent>
        <w:p w:rsidR="000A3E1B" w:rsidRPr="00756042" w:rsidRDefault="00845B1A">
          <w:pPr>
            <w:pStyle w:val="3"/>
            <w:numPr>
              <w:ilvl w:val="0"/>
              <w:numId w:val="46"/>
            </w:numPr>
            <w:rPr>
              <w:szCs w:val="21"/>
            </w:rPr>
          </w:pPr>
          <w:r w:rsidRPr="00756042">
            <w:rPr>
              <w:szCs w:val="21"/>
            </w:rPr>
            <w:t>政府补助</w:t>
          </w:r>
        </w:p>
        <w:p w:rsidR="000A3E1B" w:rsidRPr="00756042" w:rsidRDefault="00845B1A">
          <w:pPr>
            <w:pStyle w:val="4"/>
            <w:numPr>
              <w:ilvl w:val="0"/>
              <w:numId w:val="52"/>
            </w:numPr>
            <w:rPr>
              <w:szCs w:val="21"/>
            </w:rPr>
          </w:pPr>
          <w:r w:rsidRPr="00756042">
            <w:rPr>
              <w:rFonts w:hint="eastAsia"/>
              <w:szCs w:val="21"/>
            </w:rPr>
            <w:t>与资产相关的政府补助判断依据及会计处理方法</w:t>
          </w:r>
        </w:p>
        <w:sdt>
          <w:sdtPr>
            <w:rPr>
              <w:sz w:val="21"/>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rsidR="000A3E1B" w:rsidRPr="00756042" w:rsidRDefault="009809E7">
              <w:pPr>
                <w:rPr>
                  <w:sz w:val="21"/>
                  <w:szCs w:val="21"/>
                </w:rPr>
              </w:pPr>
              <w:r w:rsidRPr="00756042">
                <w:rPr>
                  <w:rFonts w:hint="eastAsia"/>
                  <w:sz w:val="21"/>
                  <w:szCs w:val="21"/>
                </w:rPr>
                <w:t>与资产相关的政府补助，是指本公司取得的、用于购建或以其他方式形成长期资产的政府补助，包括购买固定资产或无形资产的财政拨款、固定资产专门借款的财政贴息等。与资产相关的政府补助，</w:t>
              </w:r>
              <w:proofErr w:type="gramStart"/>
              <w:r w:rsidRPr="00756042">
                <w:rPr>
                  <w:rFonts w:hint="eastAsia"/>
                  <w:sz w:val="21"/>
                  <w:szCs w:val="21"/>
                </w:rPr>
                <w:t>确认为递延</w:t>
              </w:r>
              <w:proofErr w:type="gramEnd"/>
              <w:r w:rsidRPr="00756042">
                <w:rPr>
                  <w:rFonts w:hint="eastAsia"/>
                  <w:sz w:val="21"/>
                  <w:szCs w:val="21"/>
                </w:rPr>
                <w:t>收益，按照所建造或购买的资产使用年限分期计入营业外收入。</w:t>
              </w:r>
            </w:p>
          </w:sdtContent>
        </w:sdt>
        <w:p w:rsidR="000A3E1B" w:rsidRPr="00756042" w:rsidRDefault="00845B1A">
          <w:pPr>
            <w:pStyle w:val="4"/>
            <w:numPr>
              <w:ilvl w:val="0"/>
              <w:numId w:val="52"/>
            </w:numPr>
            <w:rPr>
              <w:szCs w:val="21"/>
            </w:rPr>
          </w:pPr>
          <w:r w:rsidRPr="00756042">
            <w:rPr>
              <w:rFonts w:hint="eastAsia"/>
              <w:szCs w:val="21"/>
            </w:rPr>
            <w:t>与收益相关的政府补助判断依据及会计处理方法</w:t>
          </w:r>
        </w:p>
        <w:sdt>
          <w:sdtPr>
            <w:rPr>
              <w:sz w:val="21"/>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rsidR="000A3E1B" w:rsidRPr="00756042" w:rsidRDefault="009809E7">
              <w:pPr>
                <w:rPr>
                  <w:sz w:val="21"/>
                  <w:szCs w:val="21"/>
                </w:rPr>
              </w:pPr>
              <w:r w:rsidRPr="00756042">
                <w:rPr>
                  <w:rFonts w:hint="eastAsia"/>
                  <w:sz w:val="21"/>
                  <w:szCs w:val="21"/>
                </w:rPr>
                <w:t>与收益相关的政府补助，是指除与资产相关的政府补助之外的政府补助。与收益相关的政府补助，用于补偿本公司以后期间的相关费用或损失的，取得时</w:t>
              </w:r>
              <w:proofErr w:type="gramStart"/>
              <w:r w:rsidRPr="00756042">
                <w:rPr>
                  <w:rFonts w:hint="eastAsia"/>
                  <w:sz w:val="21"/>
                  <w:szCs w:val="21"/>
                </w:rPr>
                <w:t>确认为递延</w:t>
              </w:r>
              <w:proofErr w:type="gramEnd"/>
              <w:r w:rsidRPr="00756042">
                <w:rPr>
                  <w:rFonts w:hint="eastAsia"/>
                  <w:sz w:val="21"/>
                  <w:szCs w:val="21"/>
                </w:rPr>
                <w:t>收益，在确认相关费用的期间计入当期营业外收入；用于补偿本公司已发生的相关费用或损失的，取得时直接计入当期营业外收入。</w:t>
              </w:r>
            </w:p>
          </w:sdtContent>
        </w:sdt>
      </w:sdtContent>
    </w:sdt>
    <w:p w:rsidR="000A3E1B" w:rsidRPr="00756042" w:rsidRDefault="000A3E1B">
      <w:pPr>
        <w:rPr>
          <w:sz w:val="21"/>
          <w:szCs w:val="21"/>
        </w:rPr>
      </w:pPr>
    </w:p>
    <w:sdt>
      <w:sdtPr>
        <w:rPr>
          <w:rFonts w:asciiTheme="minorHAnsi" w:hAnsiTheme="minorHAnsi" w:cs="宋体"/>
          <w:b w:val="0"/>
          <w:bCs w:val="0"/>
          <w:kern w:val="0"/>
          <w:sz w:val="24"/>
          <w:szCs w:val="21"/>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rPr>
      </w:sdtEndPr>
      <w:sdtContent>
        <w:p w:rsidR="000A3E1B" w:rsidRPr="00756042" w:rsidRDefault="00845B1A">
          <w:pPr>
            <w:pStyle w:val="3"/>
            <w:numPr>
              <w:ilvl w:val="0"/>
              <w:numId w:val="46"/>
            </w:numPr>
            <w:rPr>
              <w:szCs w:val="21"/>
            </w:rPr>
          </w:pPr>
          <w:r w:rsidRPr="00756042">
            <w:rPr>
              <w:szCs w:val="21"/>
            </w:rPr>
            <w:t>递延所得税资产</w:t>
          </w:r>
          <w:r w:rsidRPr="00756042">
            <w:rPr>
              <w:szCs w:val="21"/>
            </w:rPr>
            <w:t>/</w:t>
          </w:r>
          <w:r w:rsidRPr="00756042">
            <w:rPr>
              <w:szCs w:val="21"/>
            </w:rPr>
            <w:t>递延所得税负债</w:t>
          </w:r>
        </w:p>
        <w:sdt>
          <w:sdtPr>
            <w:rPr>
              <w:rFonts w:hint="eastAsia"/>
              <w:sz w:val="21"/>
              <w:szCs w:val="21"/>
            </w:rPr>
            <w:alias w:val="所得税的会计处理方法"/>
            <w:tag w:val="_GBC_545dd84ed2b9458fa5e2b87aa1e1cc1c"/>
            <w:id w:val="-285895802"/>
            <w:lock w:val="sdtLocked"/>
            <w:placeholder>
              <w:docPart w:val="GBC22222222222222222222222222222"/>
            </w:placeholder>
          </w:sdtPr>
          <w:sdtEndPr/>
          <w:sdtContent>
            <w:p w:rsidR="009809E7" w:rsidRPr="00756042" w:rsidRDefault="009809E7" w:rsidP="009809E7">
              <w:pPr>
                <w:rPr>
                  <w:sz w:val="21"/>
                  <w:szCs w:val="21"/>
                </w:rPr>
              </w:pPr>
              <w:r w:rsidRPr="00756042">
                <w:rPr>
                  <w:rFonts w:hint="eastAsia"/>
                  <w:sz w:val="21"/>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9809E7" w:rsidRPr="00756042" w:rsidRDefault="009809E7" w:rsidP="009809E7">
              <w:pPr>
                <w:rPr>
                  <w:sz w:val="21"/>
                  <w:szCs w:val="21"/>
                </w:rPr>
              </w:pPr>
              <w:r w:rsidRPr="00756042">
                <w:rPr>
                  <w:rFonts w:hint="eastAsia"/>
                  <w:sz w:val="21"/>
                  <w:szCs w:val="21"/>
                </w:rPr>
                <w:t>对于应纳税暂时性差异，除特殊情况外，确认递延所得税负债。</w:t>
              </w:r>
            </w:p>
            <w:p w:rsidR="009809E7" w:rsidRPr="00756042" w:rsidRDefault="009809E7" w:rsidP="009809E7">
              <w:pPr>
                <w:rPr>
                  <w:sz w:val="21"/>
                  <w:szCs w:val="21"/>
                </w:rPr>
              </w:pPr>
              <w:r w:rsidRPr="00756042">
                <w:rPr>
                  <w:rFonts w:hint="eastAsia"/>
                  <w:sz w:val="21"/>
                  <w:szCs w:val="21"/>
                </w:rPr>
                <w:t>不确认递延所得税资产或递延所得税负债的特殊情况包括：商誉的初始确认；除企业合并以外的发生时既不影响会计利润也不影响应纳税所得额（或可抵扣亏损）的其他交易或事项。</w:t>
              </w:r>
            </w:p>
            <w:p w:rsidR="009809E7" w:rsidRPr="00756042" w:rsidRDefault="009809E7" w:rsidP="009809E7">
              <w:pPr>
                <w:rPr>
                  <w:sz w:val="21"/>
                  <w:szCs w:val="21"/>
                </w:rPr>
              </w:pPr>
              <w:r w:rsidRPr="00756042">
                <w:rPr>
                  <w:rFonts w:hint="eastAsia"/>
                  <w:sz w:val="21"/>
                  <w:szCs w:val="21"/>
                </w:rPr>
                <w:t>当拥有以净额结算的法定权利，且意图以净额结算或取得资产、清偿负债同时进行时，当期所得税资产及当期所得税负债以</w:t>
              </w:r>
              <w:proofErr w:type="gramStart"/>
              <w:r w:rsidRPr="00756042">
                <w:rPr>
                  <w:rFonts w:hint="eastAsia"/>
                  <w:sz w:val="21"/>
                  <w:szCs w:val="21"/>
                </w:rPr>
                <w:t>抵销</w:t>
              </w:r>
              <w:proofErr w:type="gramEnd"/>
              <w:r w:rsidRPr="00756042">
                <w:rPr>
                  <w:rFonts w:hint="eastAsia"/>
                  <w:sz w:val="21"/>
                  <w:szCs w:val="21"/>
                </w:rPr>
                <w:t>后的净额列报。</w:t>
              </w:r>
            </w:p>
            <w:p w:rsidR="000A3E1B" w:rsidRPr="00756042" w:rsidRDefault="009809E7">
              <w:pPr>
                <w:rPr>
                  <w:sz w:val="21"/>
                  <w:szCs w:val="21"/>
                </w:rPr>
              </w:pPr>
              <w:r w:rsidRPr="00756042">
                <w:rPr>
                  <w:rFonts w:hint="eastAsia"/>
                  <w:sz w:val="21"/>
                  <w:szCs w:val="21"/>
                </w:rPr>
                <w:t>当拥有以净额结算当期所得税资产及当期所得税负债的法定权利，</w:t>
              </w:r>
              <w:proofErr w:type="gramStart"/>
              <w:r w:rsidRPr="00756042">
                <w:rPr>
                  <w:rFonts w:hint="eastAsia"/>
                  <w:sz w:val="21"/>
                  <w:szCs w:val="21"/>
                </w:rPr>
                <w:t>且递延</w:t>
              </w:r>
              <w:proofErr w:type="gramEnd"/>
              <w:r w:rsidRPr="00756042">
                <w:rPr>
                  <w:rFonts w:hint="eastAsia"/>
                  <w:sz w:val="21"/>
                  <w:szCs w:val="21"/>
                </w:rPr>
                <w:t>所得税资产及递延所得税负债是与同</w:t>
              </w:r>
              <w:proofErr w:type="gramStart"/>
              <w:r w:rsidRPr="00756042">
                <w:rPr>
                  <w:rFonts w:hint="eastAsia"/>
                  <w:sz w:val="21"/>
                  <w:szCs w:val="21"/>
                </w:rPr>
                <w:t>一税收</w:t>
              </w:r>
              <w:proofErr w:type="gramEnd"/>
              <w:r w:rsidRPr="00756042">
                <w:rPr>
                  <w:rFonts w:hint="eastAsia"/>
                  <w:sz w:val="21"/>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756042">
                <w:rPr>
                  <w:rFonts w:hint="eastAsia"/>
                  <w:sz w:val="21"/>
                  <w:szCs w:val="21"/>
                </w:rPr>
                <w:t>抵销</w:t>
              </w:r>
              <w:proofErr w:type="gramEnd"/>
              <w:r w:rsidRPr="00756042">
                <w:rPr>
                  <w:rFonts w:hint="eastAsia"/>
                  <w:sz w:val="21"/>
                  <w:szCs w:val="21"/>
                </w:rPr>
                <w:t>后的净额列报。</w:t>
              </w:r>
            </w:p>
          </w:sdtContent>
        </w:sdt>
      </w:sdtContent>
    </w:sdt>
    <w:p w:rsidR="000A3E1B" w:rsidRPr="00756042" w:rsidRDefault="000A3E1B">
      <w:pPr>
        <w:rPr>
          <w:sz w:val="21"/>
          <w:szCs w:val="21"/>
        </w:rPr>
      </w:pPr>
    </w:p>
    <w:sdt>
      <w:sdtPr>
        <w:rPr>
          <w:rFonts w:ascii="宋体" w:hAnsi="宋体" w:cs="宋体"/>
          <w:b w:val="0"/>
          <w:bCs w:val="0"/>
          <w:kern w:val="0"/>
          <w:sz w:val="24"/>
          <w:szCs w:val="21"/>
        </w:rPr>
        <w:alias w:val="模块:经营租赁、融资租赁会计处理方法"/>
        <w:tag w:val="_GBC_f9ff4c1b9d1748b8854889b1fd9b076c"/>
        <w:id w:val="1161126410"/>
        <w:lock w:val="sdtLocked"/>
        <w:placeholder>
          <w:docPart w:val="GBC22222222222222222222222222222"/>
        </w:placeholder>
      </w:sdtPr>
      <w:sdtEndPr>
        <w:rPr>
          <w:rFonts w:hint="eastAsia"/>
        </w:rPr>
      </w:sdtEndPr>
      <w:sdtContent>
        <w:p w:rsidR="000A3E1B" w:rsidRPr="00756042" w:rsidRDefault="00845B1A">
          <w:pPr>
            <w:pStyle w:val="3"/>
            <w:numPr>
              <w:ilvl w:val="0"/>
              <w:numId w:val="46"/>
            </w:numPr>
            <w:rPr>
              <w:szCs w:val="21"/>
            </w:rPr>
          </w:pPr>
          <w:r w:rsidRPr="00756042">
            <w:rPr>
              <w:szCs w:val="21"/>
            </w:rPr>
            <w:t>租赁</w:t>
          </w:r>
        </w:p>
        <w:p w:rsidR="000A3E1B" w:rsidRPr="00756042" w:rsidRDefault="00845B1A">
          <w:pPr>
            <w:pStyle w:val="4"/>
            <w:numPr>
              <w:ilvl w:val="0"/>
              <w:numId w:val="53"/>
            </w:numPr>
            <w:rPr>
              <w:szCs w:val="21"/>
            </w:rPr>
          </w:pPr>
          <w:r w:rsidRPr="00756042">
            <w:rPr>
              <w:rFonts w:hint="eastAsia"/>
              <w:szCs w:val="21"/>
            </w:rPr>
            <w:t>经营租赁的会计处理方法</w:t>
          </w:r>
        </w:p>
        <w:sdt>
          <w:sdtPr>
            <w:rPr>
              <w:sz w:val="21"/>
              <w:szCs w:val="21"/>
            </w:rPr>
            <w:alias w:val="经营租赁的会计处理方法"/>
            <w:tag w:val="_GBC_95879bb481f644fd959d3a5843c3b06a"/>
            <w:id w:val="-2090064461"/>
            <w:lock w:val="sdtLocked"/>
            <w:placeholder>
              <w:docPart w:val="GBC22222222222222222222222222222"/>
            </w:placeholder>
          </w:sdtPr>
          <w:sdtEndPr/>
          <w:sdtContent>
            <w:p w:rsidR="009809E7" w:rsidRPr="00756042" w:rsidRDefault="00BF3353" w:rsidP="009809E7">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1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①</w:t>
              </w:r>
              <w:r w:rsidRPr="00756042">
                <w:rPr>
                  <w:sz w:val="21"/>
                  <w:szCs w:val="21"/>
                </w:rPr>
                <w:fldChar w:fldCharType="end"/>
              </w:r>
              <w:r w:rsidR="009809E7" w:rsidRPr="00756042">
                <w:rPr>
                  <w:sz w:val="21"/>
                  <w:szCs w:val="21"/>
                </w:rPr>
                <w:t>公司租入资产所支付的租赁费，在不扣除免租期的整个租赁期内，按直线法进行分摊，计入当期费用。公司支付的与租赁交易相关的初始直接费用，计入当期费用。</w:t>
              </w:r>
            </w:p>
            <w:p w:rsidR="009809E7" w:rsidRPr="00756042" w:rsidRDefault="009809E7" w:rsidP="009809E7">
              <w:pPr>
                <w:rPr>
                  <w:sz w:val="21"/>
                  <w:szCs w:val="21"/>
                </w:rPr>
              </w:pPr>
              <w:r w:rsidRPr="00756042">
                <w:rPr>
                  <w:rFonts w:hint="eastAsia"/>
                  <w:sz w:val="21"/>
                  <w:szCs w:val="21"/>
                </w:rPr>
                <w:t>资产出租方承担了应由公司承担的与租赁相关的费用时，公司将该部分费用从租金总额中扣除，按扣除后的租金费用在租赁期内分摊，计入当期费用。</w:t>
              </w:r>
            </w:p>
            <w:p w:rsidR="009809E7" w:rsidRPr="00756042" w:rsidRDefault="00BF3353" w:rsidP="009809E7">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2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②</w:t>
              </w:r>
              <w:r w:rsidRPr="00756042">
                <w:rPr>
                  <w:sz w:val="21"/>
                  <w:szCs w:val="21"/>
                </w:rPr>
                <w:fldChar w:fldCharType="end"/>
              </w:r>
              <w:r w:rsidR="009809E7" w:rsidRPr="00756042">
                <w:rPr>
                  <w:sz w:val="21"/>
                  <w:szCs w:val="21"/>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rsidR="000A3E1B" w:rsidRPr="00756042" w:rsidRDefault="009809E7">
              <w:pPr>
                <w:rPr>
                  <w:sz w:val="21"/>
                  <w:szCs w:val="21"/>
                </w:rPr>
              </w:pPr>
              <w:r w:rsidRPr="00756042">
                <w:rPr>
                  <w:rFonts w:hint="eastAsia"/>
                  <w:sz w:val="21"/>
                  <w:szCs w:val="21"/>
                </w:rPr>
                <w:t>公司承担了应由承租方承担的与租赁相关的费用时，公司将该部分费用从租金收入总额中扣除，按扣除后的租金费用在租赁期内分配。</w:t>
              </w:r>
            </w:p>
          </w:sdtContent>
        </w:sdt>
        <w:p w:rsidR="000A3E1B" w:rsidRPr="00756042" w:rsidRDefault="00845B1A">
          <w:pPr>
            <w:pStyle w:val="4"/>
            <w:numPr>
              <w:ilvl w:val="0"/>
              <w:numId w:val="53"/>
            </w:numPr>
            <w:rPr>
              <w:szCs w:val="21"/>
            </w:rPr>
          </w:pPr>
          <w:r w:rsidRPr="00756042">
            <w:rPr>
              <w:rFonts w:hint="eastAsia"/>
              <w:szCs w:val="21"/>
            </w:rPr>
            <w:t>融资租赁的会计处理方法</w:t>
          </w:r>
        </w:p>
        <w:sdt>
          <w:sdtPr>
            <w:rPr>
              <w:sz w:val="21"/>
              <w:szCs w:val="21"/>
            </w:rPr>
            <w:alias w:val="融资租赁的会计处理方法"/>
            <w:tag w:val="_GBC_b569fbdb600447ad8fef8d88dedd81cc"/>
            <w:id w:val="-2025549500"/>
            <w:lock w:val="sdtLocked"/>
            <w:placeholder>
              <w:docPart w:val="GBC22222222222222222222222222222"/>
            </w:placeholder>
          </w:sdtPr>
          <w:sdtEndPr/>
          <w:sdtContent>
            <w:p w:rsidR="009809E7" w:rsidRPr="00756042" w:rsidRDefault="00BF3353" w:rsidP="009809E7">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1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①</w:t>
              </w:r>
              <w:r w:rsidRPr="00756042">
                <w:rPr>
                  <w:sz w:val="21"/>
                  <w:szCs w:val="21"/>
                </w:rPr>
                <w:fldChar w:fldCharType="end"/>
              </w:r>
              <w:r w:rsidR="009809E7" w:rsidRPr="00756042">
                <w:rPr>
                  <w:sz w:val="21"/>
                  <w:szCs w:val="21"/>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rsidR="000A3E1B" w:rsidRPr="00756042" w:rsidRDefault="00BF3353">
              <w:pPr>
                <w:rPr>
                  <w:sz w:val="21"/>
                  <w:szCs w:val="21"/>
                </w:rPr>
              </w:pPr>
              <w:r w:rsidRPr="00756042">
                <w:rPr>
                  <w:sz w:val="21"/>
                  <w:szCs w:val="21"/>
                </w:rPr>
                <w:fldChar w:fldCharType="begin"/>
              </w:r>
              <w:r w:rsidR="009809E7" w:rsidRPr="00756042">
                <w:rPr>
                  <w:sz w:val="21"/>
                  <w:szCs w:val="21"/>
                </w:rPr>
                <w:instrText xml:space="preserve"> </w:instrText>
              </w:r>
              <w:r w:rsidR="009809E7" w:rsidRPr="00756042">
                <w:rPr>
                  <w:rFonts w:hint="eastAsia"/>
                  <w:sz w:val="21"/>
                  <w:szCs w:val="21"/>
                </w:rPr>
                <w:instrText>= 2 \* GB3</w:instrText>
              </w:r>
              <w:r w:rsidR="009809E7" w:rsidRPr="00756042">
                <w:rPr>
                  <w:sz w:val="21"/>
                  <w:szCs w:val="21"/>
                </w:rPr>
                <w:instrText xml:space="preserve"> </w:instrText>
              </w:r>
              <w:r w:rsidRPr="00756042">
                <w:rPr>
                  <w:sz w:val="21"/>
                  <w:szCs w:val="21"/>
                </w:rPr>
                <w:fldChar w:fldCharType="separate"/>
              </w:r>
              <w:r w:rsidR="009809E7" w:rsidRPr="00756042">
                <w:rPr>
                  <w:rFonts w:hint="eastAsia"/>
                  <w:noProof/>
                  <w:sz w:val="21"/>
                  <w:szCs w:val="21"/>
                </w:rPr>
                <w:t>②</w:t>
              </w:r>
              <w:r w:rsidRPr="00756042">
                <w:rPr>
                  <w:sz w:val="21"/>
                  <w:szCs w:val="21"/>
                </w:rPr>
                <w:fldChar w:fldCharType="end"/>
              </w:r>
              <w:r w:rsidR="009809E7" w:rsidRPr="00756042">
                <w:rPr>
                  <w:sz w:val="21"/>
                  <w:szCs w:val="21"/>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rsidR="000A3E1B" w:rsidRPr="00756042" w:rsidRDefault="000A3E1B">
      <w:pPr>
        <w:rPr>
          <w:sz w:val="21"/>
          <w:szCs w:val="21"/>
        </w:rPr>
      </w:pPr>
    </w:p>
    <w:sdt>
      <w:sdtPr>
        <w:rPr>
          <w:rFonts w:asciiTheme="minorHAnsi" w:hAnsiTheme="minorHAnsi" w:cstheme="minorBidi" w:hint="eastAsia"/>
          <w:b w:val="0"/>
          <w:bCs w:val="0"/>
          <w:kern w:val="0"/>
          <w:sz w:val="24"/>
          <w:szCs w:val="21"/>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rPr>
      </w:sdtEndPr>
      <w:sdtContent>
        <w:p w:rsidR="000A3E1B" w:rsidRPr="00756042" w:rsidRDefault="00845B1A">
          <w:pPr>
            <w:pStyle w:val="3"/>
            <w:numPr>
              <w:ilvl w:val="0"/>
              <w:numId w:val="46"/>
            </w:numPr>
            <w:rPr>
              <w:szCs w:val="21"/>
            </w:rPr>
          </w:pPr>
          <w:r w:rsidRPr="00756042">
            <w:rPr>
              <w:rFonts w:hint="eastAsia"/>
              <w:szCs w:val="21"/>
            </w:rPr>
            <w:t>其他重要的会计政策和会计估计</w:t>
          </w:r>
        </w:p>
        <w:sdt>
          <w:sdtPr>
            <w:rPr>
              <w:rFonts w:hint="eastAsia"/>
              <w:sz w:val="21"/>
              <w:szCs w:val="21"/>
            </w:rPr>
            <w:alias w:val="其他主要会计政策会计估计和会计报表的编制方法"/>
            <w:tag w:val="_GBC_5cf318d9d3d148c4af010cce77bc955d"/>
            <w:id w:val="2101981048"/>
            <w:lock w:val="sdtLocked"/>
            <w:placeholder>
              <w:docPart w:val="GBC22222222222222222222222222222"/>
            </w:placeholder>
          </w:sdtPr>
          <w:sdtEndPr/>
          <w:sdtContent>
            <w:p w:rsidR="009809E7" w:rsidRPr="00756042" w:rsidRDefault="009809E7" w:rsidP="009809E7">
              <w:pPr>
                <w:rPr>
                  <w:sz w:val="21"/>
                  <w:szCs w:val="21"/>
                </w:rPr>
              </w:pPr>
              <w:r w:rsidRPr="00756042">
                <w:rPr>
                  <w:rFonts w:hint="eastAsia"/>
                  <w:sz w:val="21"/>
                  <w:szCs w:val="21"/>
                </w:rPr>
                <w:t>终止经营</w:t>
              </w:r>
            </w:p>
            <w:p w:rsidR="009809E7" w:rsidRPr="00756042" w:rsidRDefault="009809E7" w:rsidP="009809E7">
              <w:pPr>
                <w:rPr>
                  <w:sz w:val="21"/>
                  <w:szCs w:val="21"/>
                </w:rPr>
              </w:pPr>
              <w:r w:rsidRPr="00756042">
                <w:rPr>
                  <w:rFonts w:hint="eastAsia"/>
                  <w:sz w:val="21"/>
                  <w:szCs w:val="21"/>
                </w:rPr>
                <w:t>终止经营是满足下列条件之一的已被本公司处置或被本公司划归为持有待售的、在经营和编制财务报表时能够单独区分的组成部分：</w:t>
              </w:r>
            </w:p>
            <w:p w:rsidR="009809E7" w:rsidRPr="00756042" w:rsidRDefault="009809E7" w:rsidP="009809E7">
              <w:pPr>
                <w:rPr>
                  <w:sz w:val="21"/>
                  <w:szCs w:val="21"/>
                </w:rPr>
              </w:pPr>
              <w:r w:rsidRPr="00756042">
                <w:rPr>
                  <w:rFonts w:hint="eastAsia"/>
                  <w:sz w:val="21"/>
                  <w:szCs w:val="21"/>
                </w:rPr>
                <w:t>（</w:t>
              </w:r>
              <w:r w:rsidRPr="00756042">
                <w:rPr>
                  <w:sz w:val="21"/>
                  <w:szCs w:val="21"/>
                </w:rPr>
                <w:t>1）该组成部分代表一项独立的主要业务或一个主要经营地区；</w:t>
              </w:r>
            </w:p>
            <w:p w:rsidR="009809E7" w:rsidRPr="00756042" w:rsidRDefault="009809E7" w:rsidP="009809E7">
              <w:pPr>
                <w:rPr>
                  <w:sz w:val="21"/>
                  <w:szCs w:val="21"/>
                </w:rPr>
              </w:pPr>
              <w:r w:rsidRPr="00756042">
                <w:rPr>
                  <w:rFonts w:hint="eastAsia"/>
                  <w:sz w:val="21"/>
                  <w:szCs w:val="21"/>
                </w:rPr>
                <w:t>（</w:t>
              </w:r>
              <w:r w:rsidRPr="00756042">
                <w:rPr>
                  <w:sz w:val="21"/>
                  <w:szCs w:val="21"/>
                </w:rPr>
                <w:t>2）该组成部分是拟对一项独立的主要业务或一个主要经营地区进行处置计划的一部分；</w:t>
              </w:r>
            </w:p>
            <w:p w:rsidR="000A3E1B" w:rsidRPr="00756042" w:rsidRDefault="009809E7">
              <w:pPr>
                <w:rPr>
                  <w:sz w:val="21"/>
                  <w:szCs w:val="21"/>
                </w:rPr>
              </w:pPr>
              <w:r w:rsidRPr="00756042">
                <w:rPr>
                  <w:rFonts w:hint="eastAsia"/>
                  <w:sz w:val="21"/>
                  <w:szCs w:val="21"/>
                </w:rPr>
                <w:t>（</w:t>
              </w:r>
              <w:r w:rsidRPr="00756042">
                <w:rPr>
                  <w:sz w:val="21"/>
                  <w:szCs w:val="21"/>
                </w:rPr>
                <w:t>3）该组成部分是仅仅为了再出售而取得的子公司。</w:t>
              </w:r>
            </w:p>
          </w:sdtContent>
        </w:sdt>
      </w:sdtContent>
    </w:sdt>
    <w:p w:rsidR="000A3E1B" w:rsidRDefault="000A3E1B">
      <w:pPr>
        <w:rPr>
          <w:szCs w:val="21"/>
        </w:rPr>
      </w:pPr>
    </w:p>
    <w:p w:rsidR="000A3E1B" w:rsidRDefault="00845B1A">
      <w:pPr>
        <w:pStyle w:val="3"/>
        <w:numPr>
          <w:ilvl w:val="0"/>
          <w:numId w:val="46"/>
        </w:numPr>
      </w:pPr>
      <w:r>
        <w:rPr>
          <w:rFonts w:hint="eastAsia"/>
        </w:rPr>
        <w:t>重要</w:t>
      </w:r>
      <w:r>
        <w:t>会计政策</w:t>
      </w:r>
      <w:r>
        <w:rPr>
          <w:rFonts w:hint="eastAsia"/>
        </w:rPr>
        <w:t>和</w:t>
      </w:r>
      <w:r>
        <w:t>会计估计的变更</w:t>
      </w:r>
    </w:p>
    <w:p w:rsidR="000A3E1B" w:rsidRDefault="00845B1A">
      <w:pPr>
        <w:pStyle w:val="4"/>
        <w:numPr>
          <w:ilvl w:val="0"/>
          <w:numId w:val="54"/>
        </w:numPr>
      </w:pPr>
      <w:r>
        <w:rPr>
          <w:rFonts w:hint="eastAsia"/>
        </w:rPr>
        <w:t>重要</w:t>
      </w:r>
      <w:r>
        <w:t>会计政策变更</w:t>
      </w:r>
    </w:p>
    <w:sdt>
      <w:sdtPr>
        <w:rPr>
          <w:szCs w:val="21"/>
        </w:rPr>
        <w:alias w:val="是否适用：重要会计政策变更[双击切换]"/>
        <w:tag w:val="_GBC_f1ebc580f60c4d30a80747190ffbec4f"/>
        <w:id w:val="-1546521859"/>
        <w:lock w:val="sdtLocked"/>
        <w:placeholder>
          <w:docPart w:val="GBC22222222222222222222222222222"/>
        </w:placeholder>
      </w:sdtPr>
      <w:sdtEndPr/>
      <w:sdtContent>
        <w:p w:rsidR="009809E7" w:rsidRDefault="00BF3353" w:rsidP="009809E7">
          <w:pPr>
            <w:rPr>
              <w:szCs w:val="21"/>
            </w:rPr>
          </w:pPr>
          <w:r>
            <w:rPr>
              <w:szCs w:val="21"/>
            </w:rPr>
            <w:fldChar w:fldCharType="begin"/>
          </w:r>
          <w:r w:rsidR="009809E7">
            <w:rPr>
              <w:szCs w:val="21"/>
            </w:rPr>
            <w:instrText xml:space="preserve"> MACROBUTTON  SnrToggleCheckbox □适用 </w:instrText>
          </w:r>
          <w:r>
            <w:rPr>
              <w:szCs w:val="21"/>
            </w:rPr>
            <w:fldChar w:fldCharType="end"/>
          </w:r>
          <w:r>
            <w:rPr>
              <w:szCs w:val="21"/>
            </w:rPr>
            <w:fldChar w:fldCharType="begin"/>
          </w:r>
          <w:r w:rsidR="009809E7">
            <w:rPr>
              <w:szCs w:val="21"/>
            </w:rPr>
            <w:instrText xml:space="preserve"> MACROBUTTON  SnrToggleCheckbox √不适用 </w:instrText>
          </w:r>
          <w:r>
            <w:rPr>
              <w:szCs w:val="21"/>
            </w:rPr>
            <w:fldChar w:fldCharType="end"/>
          </w:r>
        </w:p>
      </w:sdtContent>
    </w:sdt>
    <w:p w:rsidR="000A3E1B" w:rsidRDefault="000A3E1B">
      <w:pPr>
        <w:rPr>
          <w:szCs w:val="21"/>
        </w:rPr>
      </w:pPr>
    </w:p>
    <w:p w:rsidR="000A3E1B" w:rsidRDefault="00845B1A">
      <w:pPr>
        <w:pStyle w:val="4"/>
        <w:numPr>
          <w:ilvl w:val="0"/>
          <w:numId w:val="54"/>
        </w:numPr>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EndPr/>
      <w:sdtContent>
        <w:p w:rsidR="009809E7" w:rsidRDefault="00BF3353" w:rsidP="009809E7">
          <w:pPr>
            <w:rPr>
              <w:szCs w:val="21"/>
            </w:rPr>
          </w:pPr>
          <w:r>
            <w:fldChar w:fldCharType="begin"/>
          </w:r>
          <w:r w:rsidR="009809E7">
            <w:instrText xml:space="preserve"> MACROBUTTON  SnrToggleCheckbox □适用 </w:instrText>
          </w:r>
          <w:r>
            <w:fldChar w:fldCharType="end"/>
          </w:r>
          <w:r>
            <w:fldChar w:fldCharType="begin"/>
          </w:r>
          <w:r w:rsidR="009809E7">
            <w:instrText xml:space="preserve"> MACROBUTTON  SnrToggleCheckbox √不适用 </w:instrText>
          </w:r>
          <w:r>
            <w:fldChar w:fldCharType="end"/>
          </w:r>
        </w:p>
      </w:sdtContent>
    </w:sdt>
    <w:p w:rsidR="000A3E1B" w:rsidRDefault="000A3E1B">
      <w:pPr>
        <w:rPr>
          <w:szCs w:val="21"/>
        </w:rPr>
      </w:pPr>
    </w:p>
    <w:p w:rsidR="000A3E1B" w:rsidRDefault="00845B1A">
      <w:pPr>
        <w:pStyle w:val="2"/>
        <w:numPr>
          <w:ilvl w:val="0"/>
          <w:numId w:val="44"/>
        </w:numPr>
        <w:rPr>
          <w:rFonts w:ascii="宋体" w:hAnsi="宋体"/>
        </w:rPr>
      </w:pPr>
      <w:r>
        <w:rPr>
          <w:rFonts w:ascii="宋体" w:hAnsi="宋体" w:hint="eastAsia"/>
        </w:rPr>
        <w:t>税项</w:t>
      </w:r>
    </w:p>
    <w:sdt>
      <w:sdtPr>
        <w:rPr>
          <w:rFonts w:asciiTheme="minorHAnsi" w:hAnsiTheme="minorHAnsi" w:cs="宋体"/>
          <w:b w:val="0"/>
          <w:bCs w:val="0"/>
          <w:kern w:val="0"/>
          <w:sz w:val="24"/>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0A3E1B" w:rsidRDefault="00845B1A">
          <w:pPr>
            <w:pStyle w:val="3"/>
            <w:numPr>
              <w:ilvl w:val="0"/>
              <w:numId w:val="55"/>
            </w:numPr>
            <w:tabs>
              <w:tab w:val="left" w:pos="546"/>
            </w:tabs>
          </w:pPr>
          <w:r>
            <w:t>主要税种及税率</w:t>
          </w:r>
        </w:p>
        <w:sdt>
          <w:sdtPr>
            <w:rPr>
              <w:rFonts w:cstheme="minorBidi"/>
              <w:kern w:val="2"/>
              <w:sz w:val="21"/>
              <w:szCs w:val="21"/>
            </w:rPr>
            <w:tag w:val="_GBC_cd48dbef8f724802baa896e009e06b0d"/>
            <w:id w:val="-876537032"/>
            <w:lock w:val="sdtLocked"/>
            <w:placeholder>
              <w:docPart w:val="GBC22222222222222222222222222222"/>
            </w:placeholder>
          </w:sdt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677"/>
                <w:gridCol w:w="2563"/>
              </w:tblGrid>
              <w:tr w:rsidR="000A3E1B" w:rsidTr="00E22B76">
                <w:tc>
                  <w:tcPr>
                    <w:tcW w:w="1000" w:type="pct"/>
                    <w:vAlign w:val="center"/>
                  </w:tcPr>
                  <w:p w:rsidR="000A3E1B" w:rsidRPr="00756042" w:rsidRDefault="00845B1A">
                    <w:pPr>
                      <w:jc w:val="center"/>
                      <w:rPr>
                        <w:sz w:val="21"/>
                        <w:szCs w:val="21"/>
                      </w:rPr>
                    </w:pPr>
                    <w:r w:rsidRPr="00756042">
                      <w:rPr>
                        <w:sz w:val="21"/>
                        <w:szCs w:val="21"/>
                      </w:rPr>
                      <w:t>税种</w:t>
                    </w:r>
                  </w:p>
                </w:tc>
                <w:tc>
                  <w:tcPr>
                    <w:tcW w:w="2584" w:type="pct"/>
                    <w:vAlign w:val="center"/>
                  </w:tcPr>
                  <w:p w:rsidR="000A3E1B" w:rsidRPr="00756042" w:rsidRDefault="00845B1A">
                    <w:pPr>
                      <w:jc w:val="center"/>
                      <w:rPr>
                        <w:sz w:val="21"/>
                        <w:szCs w:val="21"/>
                      </w:rPr>
                    </w:pPr>
                    <w:r w:rsidRPr="00756042">
                      <w:rPr>
                        <w:sz w:val="21"/>
                        <w:szCs w:val="21"/>
                      </w:rPr>
                      <w:t>计税依据</w:t>
                    </w:r>
                  </w:p>
                </w:tc>
                <w:tc>
                  <w:tcPr>
                    <w:tcW w:w="1416" w:type="pct"/>
                    <w:vAlign w:val="center"/>
                  </w:tcPr>
                  <w:p w:rsidR="000A3E1B" w:rsidRPr="00756042" w:rsidRDefault="00845B1A">
                    <w:pPr>
                      <w:jc w:val="center"/>
                      <w:rPr>
                        <w:sz w:val="21"/>
                        <w:szCs w:val="21"/>
                      </w:rPr>
                    </w:pPr>
                    <w:r w:rsidRPr="00756042">
                      <w:rPr>
                        <w:sz w:val="21"/>
                        <w:szCs w:val="21"/>
                      </w:rPr>
                      <w:t>税率</w:t>
                    </w:r>
                  </w:p>
                </w:tc>
              </w:tr>
              <w:tr w:rsidR="000A3E1B" w:rsidTr="00E22B76">
                <w:tc>
                  <w:tcPr>
                    <w:tcW w:w="1000" w:type="pct"/>
                  </w:tcPr>
                  <w:p w:rsidR="000A3E1B" w:rsidRPr="00756042" w:rsidRDefault="00845B1A">
                    <w:pPr>
                      <w:rPr>
                        <w:sz w:val="21"/>
                        <w:szCs w:val="21"/>
                      </w:rPr>
                    </w:pPr>
                    <w:r w:rsidRPr="00756042">
                      <w:rPr>
                        <w:sz w:val="21"/>
                        <w:szCs w:val="21"/>
                      </w:rPr>
                      <w:t>增值税</w:t>
                    </w:r>
                  </w:p>
                </w:tc>
                <w:sdt>
                  <w:sdtPr>
                    <w:rPr>
                      <w:sz w:val="21"/>
                      <w:szCs w:val="21"/>
                    </w:rPr>
                    <w:alias w:val="增值税的计缴标准"/>
                    <w:tag w:val="_GBC_11f2a3832d244b0ab73a57a8c8a61bf2"/>
                    <w:id w:val="-1605188293"/>
                    <w:lock w:val="sdtLocked"/>
                  </w:sdtPr>
                  <w:sdtEndPr/>
                  <w:sdtContent>
                    <w:tc>
                      <w:tcPr>
                        <w:tcW w:w="2584" w:type="pct"/>
                      </w:tcPr>
                      <w:p w:rsidR="000A3E1B" w:rsidRPr="00B538BB" w:rsidRDefault="00434E63" w:rsidP="00AD5EB5">
                        <w:pPr>
                          <w:rPr>
                            <w:sz w:val="21"/>
                            <w:szCs w:val="21"/>
                          </w:rPr>
                        </w:pPr>
                        <w:r w:rsidRPr="00B538BB">
                          <w:rPr>
                            <w:rFonts w:hint="eastAsia"/>
                            <w:sz w:val="21"/>
                            <w:szCs w:val="21"/>
                          </w:rPr>
                          <w:t>销售收入、技术使用费</w:t>
                        </w:r>
                        <w:r w:rsidR="00AD5EB5" w:rsidRPr="00B538BB">
                          <w:rPr>
                            <w:rFonts w:hint="eastAsia"/>
                            <w:sz w:val="21"/>
                            <w:szCs w:val="21"/>
                          </w:rPr>
                          <w:t>、建筑服务、不动产租赁、贷款服务</w:t>
                        </w:r>
                      </w:p>
                    </w:tc>
                  </w:sdtContent>
                </w:sdt>
                <w:sdt>
                  <w:sdtPr>
                    <w:rPr>
                      <w:sz w:val="21"/>
                      <w:szCs w:val="21"/>
                    </w:rPr>
                    <w:alias w:val="增值税税率"/>
                    <w:tag w:val="_GBC_ba800c47453f4253a4567179200d7fdf"/>
                    <w:id w:val="-1064330760"/>
                    <w:lock w:val="sdtLocked"/>
                  </w:sdtPr>
                  <w:sdtEndPr/>
                  <w:sdtContent>
                    <w:tc>
                      <w:tcPr>
                        <w:tcW w:w="1416" w:type="pct"/>
                      </w:tcPr>
                      <w:p w:rsidR="000A3E1B" w:rsidRPr="00B538BB" w:rsidRDefault="00CB1D44" w:rsidP="00AD5EB5">
                        <w:pPr>
                          <w:rPr>
                            <w:sz w:val="21"/>
                            <w:szCs w:val="21"/>
                          </w:rPr>
                        </w:pPr>
                        <w:r w:rsidRPr="00B538BB">
                          <w:rPr>
                            <w:sz w:val="21"/>
                            <w:szCs w:val="21"/>
                          </w:rPr>
                          <w:t>3%、</w:t>
                        </w:r>
                        <w:r w:rsidRPr="00B538BB">
                          <w:rPr>
                            <w:rFonts w:hint="eastAsia"/>
                            <w:sz w:val="21"/>
                            <w:szCs w:val="21"/>
                          </w:rPr>
                          <w:t>5</w:t>
                        </w:r>
                        <w:r w:rsidRPr="00B538BB">
                          <w:rPr>
                            <w:sz w:val="21"/>
                            <w:szCs w:val="21"/>
                          </w:rPr>
                          <w:t>%、6%、</w:t>
                        </w:r>
                        <w:r w:rsidRPr="00B538BB">
                          <w:rPr>
                            <w:rFonts w:hint="eastAsia"/>
                            <w:sz w:val="21"/>
                            <w:szCs w:val="21"/>
                          </w:rPr>
                          <w:t>11%、</w:t>
                        </w:r>
                        <w:r w:rsidRPr="00B538BB">
                          <w:rPr>
                            <w:sz w:val="21"/>
                            <w:szCs w:val="21"/>
                          </w:rPr>
                          <w:t>17%</w:t>
                        </w:r>
                      </w:p>
                    </w:tc>
                  </w:sdtContent>
                </w:sdt>
              </w:tr>
              <w:tr w:rsidR="000A3E1B" w:rsidTr="00E22B76">
                <w:tc>
                  <w:tcPr>
                    <w:tcW w:w="1000" w:type="pct"/>
                  </w:tcPr>
                  <w:p w:rsidR="000A3E1B" w:rsidRPr="00756042" w:rsidRDefault="00845B1A">
                    <w:pPr>
                      <w:rPr>
                        <w:sz w:val="21"/>
                        <w:szCs w:val="21"/>
                      </w:rPr>
                    </w:pPr>
                    <w:r w:rsidRPr="00756042">
                      <w:rPr>
                        <w:sz w:val="21"/>
                        <w:szCs w:val="21"/>
                      </w:rPr>
                      <w:t>营业税</w:t>
                    </w:r>
                  </w:p>
                </w:tc>
                <w:sdt>
                  <w:sdtPr>
                    <w:rPr>
                      <w:sz w:val="21"/>
                      <w:szCs w:val="21"/>
                    </w:rPr>
                    <w:alias w:val="营业税的计缴标准"/>
                    <w:tag w:val="_GBC_3c6a374f8b274931891b9142610590fe"/>
                    <w:id w:val="192735288"/>
                    <w:lock w:val="sdtLocked"/>
                  </w:sdtPr>
                  <w:sdtEndPr/>
                  <w:sdtContent>
                    <w:tc>
                      <w:tcPr>
                        <w:tcW w:w="2584" w:type="pct"/>
                      </w:tcPr>
                      <w:p w:rsidR="000A3E1B" w:rsidRPr="00B538BB" w:rsidRDefault="00434E63">
                        <w:pPr>
                          <w:rPr>
                            <w:sz w:val="21"/>
                            <w:szCs w:val="21"/>
                          </w:rPr>
                        </w:pPr>
                        <w:r w:rsidRPr="00B538BB">
                          <w:rPr>
                            <w:rFonts w:hint="eastAsia"/>
                            <w:sz w:val="21"/>
                            <w:szCs w:val="21"/>
                          </w:rPr>
                          <w:t>建筑安装劳务、租赁收入、销售不动产</w:t>
                        </w:r>
                      </w:p>
                    </w:tc>
                  </w:sdtContent>
                </w:sdt>
                <w:sdt>
                  <w:sdtPr>
                    <w:rPr>
                      <w:sz w:val="21"/>
                      <w:szCs w:val="21"/>
                    </w:rPr>
                    <w:alias w:val="营业税税率"/>
                    <w:tag w:val="_GBC_8cf00eb556844bc2b2211a1c76c8dc8f"/>
                    <w:id w:val="419681183"/>
                    <w:lock w:val="sdtLocked"/>
                  </w:sdtPr>
                  <w:sdtEndPr/>
                  <w:sdtContent>
                    <w:tc>
                      <w:tcPr>
                        <w:tcW w:w="1416" w:type="pct"/>
                      </w:tcPr>
                      <w:p w:rsidR="000A3E1B" w:rsidRPr="00B538BB" w:rsidRDefault="00434E63">
                        <w:pPr>
                          <w:rPr>
                            <w:sz w:val="21"/>
                            <w:szCs w:val="21"/>
                          </w:rPr>
                        </w:pPr>
                        <w:r w:rsidRPr="00B538BB">
                          <w:rPr>
                            <w:sz w:val="21"/>
                            <w:szCs w:val="21"/>
                          </w:rPr>
                          <w:t>3%、5%</w:t>
                        </w:r>
                      </w:p>
                    </w:tc>
                  </w:sdtContent>
                </w:sdt>
              </w:tr>
              <w:tr w:rsidR="000A3E1B" w:rsidTr="00E22B76">
                <w:tc>
                  <w:tcPr>
                    <w:tcW w:w="1000" w:type="pct"/>
                  </w:tcPr>
                  <w:p w:rsidR="000A3E1B" w:rsidRPr="00756042" w:rsidRDefault="00845B1A">
                    <w:pPr>
                      <w:rPr>
                        <w:sz w:val="21"/>
                        <w:szCs w:val="21"/>
                      </w:rPr>
                    </w:pPr>
                    <w:r w:rsidRPr="00756042">
                      <w:rPr>
                        <w:sz w:val="21"/>
                        <w:szCs w:val="21"/>
                      </w:rPr>
                      <w:t>城市维护建设税</w:t>
                    </w:r>
                  </w:p>
                </w:tc>
                <w:sdt>
                  <w:sdtPr>
                    <w:rPr>
                      <w:sz w:val="21"/>
                      <w:szCs w:val="21"/>
                    </w:rPr>
                    <w:alias w:val="城建税的计缴标准"/>
                    <w:tag w:val="_GBC_b8adb0d580af4d7cbe52b708530d870e"/>
                    <w:id w:val="-309019277"/>
                    <w:lock w:val="sdtLocked"/>
                  </w:sdtPr>
                  <w:sdtEndPr/>
                  <w:sdtContent>
                    <w:tc>
                      <w:tcPr>
                        <w:tcW w:w="2584" w:type="pct"/>
                      </w:tcPr>
                      <w:p w:rsidR="000A3E1B" w:rsidRPr="00756042" w:rsidRDefault="00434E63">
                        <w:pPr>
                          <w:rPr>
                            <w:sz w:val="21"/>
                            <w:szCs w:val="21"/>
                          </w:rPr>
                        </w:pPr>
                        <w:r w:rsidRPr="00756042">
                          <w:rPr>
                            <w:rFonts w:hint="eastAsia"/>
                            <w:sz w:val="21"/>
                            <w:szCs w:val="21"/>
                          </w:rPr>
                          <w:t>应纳流转税额</w:t>
                        </w:r>
                      </w:p>
                    </w:tc>
                  </w:sdtContent>
                </w:sdt>
                <w:sdt>
                  <w:sdtPr>
                    <w:rPr>
                      <w:sz w:val="21"/>
                      <w:szCs w:val="21"/>
                    </w:rPr>
                    <w:alias w:val="城建税税率"/>
                    <w:tag w:val="_GBC_0bf2ebb5727a4af29d739eff67e0cd9c"/>
                    <w:id w:val="1367947700"/>
                    <w:lock w:val="sdtLocked"/>
                  </w:sdtPr>
                  <w:sdtEndPr/>
                  <w:sdtContent>
                    <w:tc>
                      <w:tcPr>
                        <w:tcW w:w="1416" w:type="pct"/>
                      </w:tcPr>
                      <w:p w:rsidR="000A3E1B" w:rsidRPr="00756042" w:rsidRDefault="00434E63">
                        <w:pPr>
                          <w:rPr>
                            <w:sz w:val="21"/>
                            <w:szCs w:val="21"/>
                          </w:rPr>
                        </w:pPr>
                        <w:r w:rsidRPr="00756042">
                          <w:rPr>
                            <w:sz w:val="21"/>
                            <w:szCs w:val="21"/>
                          </w:rPr>
                          <w:t>7%</w:t>
                        </w:r>
                      </w:p>
                    </w:tc>
                  </w:sdtContent>
                </w:sdt>
              </w:tr>
              <w:tr w:rsidR="000A3E1B" w:rsidTr="00E22B76">
                <w:tc>
                  <w:tcPr>
                    <w:tcW w:w="1000" w:type="pct"/>
                  </w:tcPr>
                  <w:p w:rsidR="000A3E1B" w:rsidRPr="00756042" w:rsidRDefault="00845B1A">
                    <w:pPr>
                      <w:rPr>
                        <w:sz w:val="21"/>
                        <w:szCs w:val="21"/>
                      </w:rPr>
                    </w:pPr>
                    <w:r w:rsidRPr="00756042">
                      <w:rPr>
                        <w:sz w:val="21"/>
                        <w:szCs w:val="21"/>
                      </w:rPr>
                      <w:t>企业所得税</w:t>
                    </w:r>
                  </w:p>
                </w:tc>
                <w:sdt>
                  <w:sdtPr>
                    <w:rPr>
                      <w:sz w:val="21"/>
                      <w:szCs w:val="21"/>
                    </w:rPr>
                    <w:alias w:val="所得税的计缴标准"/>
                    <w:tag w:val="_GBC_fc8438529f7f47089c036c6f62ba0dc7"/>
                    <w:id w:val="138239881"/>
                    <w:lock w:val="sdtLocked"/>
                  </w:sdtPr>
                  <w:sdtEndPr/>
                  <w:sdtContent>
                    <w:tc>
                      <w:tcPr>
                        <w:tcW w:w="2584" w:type="pct"/>
                      </w:tcPr>
                      <w:p w:rsidR="000A3E1B" w:rsidRPr="00756042" w:rsidRDefault="00434E63">
                        <w:pPr>
                          <w:rPr>
                            <w:sz w:val="21"/>
                            <w:szCs w:val="21"/>
                          </w:rPr>
                        </w:pPr>
                        <w:r w:rsidRPr="00756042">
                          <w:rPr>
                            <w:rFonts w:hint="eastAsia"/>
                            <w:sz w:val="21"/>
                            <w:szCs w:val="21"/>
                          </w:rPr>
                          <w:t>应纳税所得额</w:t>
                        </w:r>
                      </w:p>
                    </w:tc>
                  </w:sdtContent>
                </w:sdt>
                <w:sdt>
                  <w:sdtPr>
                    <w:rPr>
                      <w:sz w:val="21"/>
                      <w:szCs w:val="21"/>
                    </w:rPr>
                    <w:alias w:val="企业所得税税率"/>
                    <w:tag w:val="_GBC_10a877fdd8df46e98ec5e56db75c969a"/>
                    <w:id w:val="1941405645"/>
                    <w:lock w:val="sdtLocked"/>
                  </w:sdtPr>
                  <w:sdtEndPr/>
                  <w:sdtContent>
                    <w:tc>
                      <w:tcPr>
                        <w:tcW w:w="1416" w:type="pct"/>
                      </w:tcPr>
                      <w:p w:rsidR="000A3E1B" w:rsidRPr="00756042" w:rsidRDefault="00434E63">
                        <w:pPr>
                          <w:rPr>
                            <w:sz w:val="21"/>
                            <w:szCs w:val="21"/>
                          </w:rPr>
                        </w:pPr>
                        <w:r w:rsidRPr="00756042">
                          <w:rPr>
                            <w:sz w:val="21"/>
                            <w:szCs w:val="21"/>
                          </w:rPr>
                          <w:t>15%、20%、25%</w:t>
                        </w:r>
                      </w:p>
                    </w:tc>
                  </w:sdtContent>
                </w:sdt>
              </w:tr>
              <w:sdt>
                <w:sdtPr>
                  <w:rPr>
                    <w:rFonts w:cstheme="minorBidi"/>
                    <w:kern w:val="2"/>
                    <w:sz w:val="21"/>
                    <w:szCs w:val="21"/>
                  </w:rPr>
                  <w:alias w:val="其他主要税种及税率"/>
                  <w:tag w:val="_GBC_b4f10406bc8741879c7bff390b72f9b9"/>
                  <w:id w:val="489838088"/>
                  <w:lock w:val="sdtLocked"/>
                </w:sdtPr>
                <w:sdtEndPr/>
                <w:sdtContent>
                  <w:tr w:rsidR="000A3E1B" w:rsidTr="00E22B76">
                    <w:sdt>
                      <w:sdtPr>
                        <w:rPr>
                          <w:rFonts w:cstheme="minorBidi"/>
                          <w:kern w:val="2"/>
                          <w:sz w:val="21"/>
                          <w:szCs w:val="21"/>
                        </w:rPr>
                        <w:alias w:val="其他主要税种名称"/>
                        <w:tag w:val="_GBC_1223c460ad9643b2be25823841569b04"/>
                        <w:id w:val="1048490189"/>
                        <w:lock w:val="sdtLocked"/>
                      </w:sdtPr>
                      <w:sdtEndPr>
                        <w:rPr>
                          <w:rFonts w:cs="Times New Roman"/>
                          <w:kern w:val="0"/>
                        </w:rPr>
                      </w:sdtEndPr>
                      <w:sdtContent>
                        <w:tc>
                          <w:tcPr>
                            <w:tcW w:w="1000" w:type="pct"/>
                          </w:tcPr>
                          <w:p w:rsidR="000A3E1B" w:rsidRPr="00756042" w:rsidRDefault="00434E63">
                            <w:pPr>
                              <w:rPr>
                                <w:sz w:val="21"/>
                                <w:szCs w:val="21"/>
                              </w:rPr>
                            </w:pPr>
                            <w:r w:rsidRPr="00756042">
                              <w:rPr>
                                <w:rFonts w:cstheme="minorBidi" w:hint="eastAsia"/>
                                <w:kern w:val="2"/>
                                <w:sz w:val="21"/>
                                <w:szCs w:val="21"/>
                              </w:rPr>
                              <w:t>教育费附加</w:t>
                            </w:r>
                          </w:p>
                        </w:tc>
                      </w:sdtContent>
                    </w:sdt>
                    <w:sdt>
                      <w:sdtPr>
                        <w:rPr>
                          <w:sz w:val="21"/>
                          <w:szCs w:val="21"/>
                        </w:rPr>
                        <w:alias w:val="其他主要税种计税依据"/>
                        <w:tag w:val="_GBC_36b43cfa1c5b4e56b53e56c3668c2985"/>
                        <w:id w:val="181876730"/>
                        <w:lock w:val="sdtLocked"/>
                      </w:sdtPr>
                      <w:sdtEndPr/>
                      <w:sdtContent>
                        <w:tc>
                          <w:tcPr>
                            <w:tcW w:w="2584" w:type="pct"/>
                          </w:tcPr>
                          <w:p w:rsidR="000A3E1B" w:rsidRPr="00756042" w:rsidRDefault="00434E63">
                            <w:pPr>
                              <w:rPr>
                                <w:sz w:val="21"/>
                                <w:szCs w:val="21"/>
                              </w:rPr>
                            </w:pPr>
                            <w:r w:rsidRPr="00756042">
                              <w:rPr>
                                <w:rFonts w:hint="eastAsia"/>
                                <w:sz w:val="21"/>
                                <w:szCs w:val="21"/>
                              </w:rPr>
                              <w:t>应纳流转税额</w:t>
                            </w:r>
                          </w:p>
                        </w:tc>
                      </w:sdtContent>
                    </w:sdt>
                    <w:sdt>
                      <w:sdtPr>
                        <w:rPr>
                          <w:sz w:val="21"/>
                          <w:szCs w:val="21"/>
                        </w:rPr>
                        <w:alias w:val="其他主要税种税率"/>
                        <w:tag w:val="_GBC_ff09195391064ccb8c7ca98d11731bcc"/>
                        <w:id w:val="-861513876"/>
                        <w:lock w:val="sdtLocked"/>
                      </w:sdtPr>
                      <w:sdtEndPr/>
                      <w:sdtContent>
                        <w:tc>
                          <w:tcPr>
                            <w:tcW w:w="1416" w:type="pct"/>
                          </w:tcPr>
                          <w:p w:rsidR="000A3E1B" w:rsidRPr="00756042" w:rsidRDefault="00434E63">
                            <w:pPr>
                              <w:rPr>
                                <w:sz w:val="21"/>
                                <w:szCs w:val="21"/>
                              </w:rPr>
                            </w:pPr>
                            <w:r w:rsidRPr="00756042">
                              <w:rPr>
                                <w:sz w:val="21"/>
                                <w:szCs w:val="21"/>
                              </w:rPr>
                              <w:t>3%</w:t>
                            </w:r>
                          </w:p>
                        </w:tc>
                      </w:sdtContent>
                    </w:sdt>
                  </w:tr>
                </w:sdtContent>
              </w:sdt>
            </w:tbl>
          </w:sdtContent>
        </w:sdt>
        <w:p w:rsidR="000A3E1B" w:rsidRDefault="000A3E1B">
          <w:pPr>
            <w:rPr>
              <w:szCs w:val="21"/>
            </w:rPr>
          </w:pPr>
        </w:p>
        <w:p w:rsidR="000A3E1B" w:rsidRDefault="00845B1A">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1296108265"/>
            <w:lock w:val="sdtContentLocked"/>
            <w:placeholder>
              <w:docPart w:val="GBC22222222222222222222222222222"/>
            </w:placeholder>
          </w:sdtPr>
          <w:sdtEndPr/>
          <w:sdtContent>
            <w:p w:rsidR="000A3E1B" w:rsidRDefault="00BF3353">
              <w:pPr>
                <w:rPr>
                  <w:szCs w:val="21"/>
                </w:rPr>
              </w:pPr>
              <w:r>
                <w:rPr>
                  <w:szCs w:val="21"/>
                </w:rPr>
                <w:fldChar w:fldCharType="begin"/>
              </w:r>
              <w:r w:rsidR="00434E63">
                <w:rPr>
                  <w:szCs w:val="21"/>
                </w:rPr>
                <w:instrText xml:space="preserve"> MACROBUTTON  SnrToggleCheckbox √适用 </w:instrText>
              </w:r>
              <w:r>
                <w:rPr>
                  <w:szCs w:val="21"/>
                </w:rPr>
                <w:fldChar w:fldCharType="end"/>
              </w:r>
              <w:r>
                <w:rPr>
                  <w:szCs w:val="21"/>
                </w:rPr>
                <w:fldChar w:fldCharType="begin"/>
              </w:r>
              <w:r w:rsidR="00434E63">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5F1B5F" w:rsidTr="003945CF">
            <w:tc>
              <w:tcPr>
                <w:tcW w:w="2543" w:type="pct"/>
                <w:shd w:val="clear" w:color="auto" w:fill="auto"/>
                <w:vAlign w:val="center"/>
              </w:tcPr>
              <w:p w:rsidR="005F1B5F" w:rsidRPr="00756042" w:rsidRDefault="005F1B5F" w:rsidP="003945CF">
                <w:pPr>
                  <w:jc w:val="center"/>
                  <w:rPr>
                    <w:sz w:val="21"/>
                    <w:szCs w:val="21"/>
                  </w:rPr>
                </w:pPr>
                <w:r w:rsidRPr="00756042">
                  <w:rPr>
                    <w:rFonts w:hint="eastAsia"/>
                    <w:sz w:val="21"/>
                    <w:szCs w:val="21"/>
                  </w:rPr>
                  <w:t>纳税主体名称</w:t>
                </w:r>
              </w:p>
            </w:tc>
            <w:tc>
              <w:tcPr>
                <w:tcW w:w="2457" w:type="pct"/>
                <w:shd w:val="clear" w:color="auto" w:fill="auto"/>
                <w:vAlign w:val="center"/>
              </w:tcPr>
              <w:p w:rsidR="005F1B5F" w:rsidRPr="00756042" w:rsidRDefault="005F1B5F" w:rsidP="003945CF">
                <w:pPr>
                  <w:jc w:val="center"/>
                  <w:rPr>
                    <w:sz w:val="21"/>
                    <w:szCs w:val="21"/>
                  </w:rPr>
                </w:pPr>
                <w:r w:rsidRPr="00756042">
                  <w:rPr>
                    <w:rFonts w:hint="eastAsia"/>
                    <w:sz w:val="21"/>
                    <w:szCs w:val="21"/>
                  </w:rPr>
                  <w:t>所得税税率</w:t>
                </w:r>
              </w:p>
            </w:tc>
          </w:tr>
          <w:sdt>
            <w:sdtPr>
              <w:rPr>
                <w:sz w:val="21"/>
                <w:szCs w:val="21"/>
              </w:rPr>
              <w:alias w:val="不同纳税主体所得税税率说明明细"/>
              <w:tag w:val="_GBC_e71b3f1578da465088bdd975b9618640"/>
              <w:id w:val="-1577426521"/>
              <w:lock w:val="sdtLocked"/>
            </w:sdtPr>
            <w:sdtEndPr/>
            <w:sdtContent>
              <w:tr w:rsidR="005F1B5F" w:rsidTr="003945CF">
                <w:sdt>
                  <w:sdtPr>
                    <w:rPr>
                      <w:sz w:val="21"/>
                      <w:szCs w:val="21"/>
                    </w:rPr>
                    <w:alias w:val="不同纳税主体所得税税率说明明细-纳税主体名称"/>
                    <w:tag w:val="_GBC_4c66efa1d67d48338ad780345fb56db0"/>
                    <w:id w:val="1541093104"/>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重庆水务集团股份有限公司</w:t>
                        </w:r>
                      </w:p>
                    </w:tc>
                  </w:sdtContent>
                </w:sdt>
                <w:sdt>
                  <w:sdtPr>
                    <w:rPr>
                      <w:sz w:val="21"/>
                      <w:szCs w:val="21"/>
                    </w:rPr>
                    <w:alias w:val="不同纳税主体所得税税率说明明细-所得税税率"/>
                    <w:tag w:val="_GBC_f980f5132fdc420482dec5668738b716"/>
                    <w:id w:val="-313873690"/>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1112628874"/>
              <w:lock w:val="sdtLocked"/>
            </w:sdtPr>
            <w:sdtEndPr/>
            <w:sdtContent>
              <w:tr w:rsidR="005F1B5F" w:rsidTr="003945CF">
                <w:sdt>
                  <w:sdtPr>
                    <w:rPr>
                      <w:sz w:val="21"/>
                      <w:szCs w:val="21"/>
                    </w:rPr>
                    <w:alias w:val="不同纳税主体所得税税率说明明细-纳税主体名称"/>
                    <w:tag w:val="_GBC_4c66efa1d67d48338ad780345fb56db0"/>
                    <w:id w:val="-1642801288"/>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重庆市自来水有限公司</w:t>
                        </w:r>
                      </w:p>
                    </w:tc>
                  </w:sdtContent>
                </w:sdt>
                <w:sdt>
                  <w:sdtPr>
                    <w:rPr>
                      <w:sz w:val="21"/>
                      <w:szCs w:val="21"/>
                    </w:rPr>
                    <w:alias w:val="不同纳税主体所得税税率说明明细-所得税税率"/>
                    <w:tag w:val="_GBC_f980f5132fdc420482dec5668738b716"/>
                    <w:id w:val="-2110346651"/>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15%、20%、25%</w:t>
                        </w:r>
                      </w:p>
                    </w:tc>
                  </w:sdtContent>
                </w:sdt>
              </w:tr>
            </w:sdtContent>
          </w:sdt>
          <w:sdt>
            <w:sdtPr>
              <w:rPr>
                <w:sz w:val="21"/>
                <w:szCs w:val="21"/>
              </w:rPr>
              <w:alias w:val="不同纳税主体所得税税率说明明细"/>
              <w:tag w:val="_GBC_e71b3f1578da465088bdd975b9618640"/>
              <w:id w:val="-485863331"/>
              <w:lock w:val="sdtLocked"/>
            </w:sdtPr>
            <w:sdtEndPr/>
            <w:sdtContent>
              <w:tr w:rsidR="005F1B5F" w:rsidTr="003945CF">
                <w:sdt>
                  <w:sdtPr>
                    <w:rPr>
                      <w:sz w:val="21"/>
                      <w:szCs w:val="21"/>
                    </w:rPr>
                    <w:alias w:val="不同纳税主体所得税税率说明明细-纳税主体名称"/>
                    <w:tag w:val="_GBC_4c66efa1d67d48338ad780345fb56db0"/>
                    <w:id w:val="724955879"/>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重庆市渝南自来水有限公司</w:t>
                        </w:r>
                      </w:p>
                    </w:tc>
                  </w:sdtContent>
                </w:sdt>
                <w:sdt>
                  <w:sdtPr>
                    <w:rPr>
                      <w:sz w:val="21"/>
                      <w:szCs w:val="21"/>
                    </w:rPr>
                    <w:alias w:val="不同纳税主体所得税税率说明明细-所得税税率"/>
                    <w:tag w:val="_GBC_f980f5132fdc420482dec5668738b716"/>
                    <w:id w:val="-241414134"/>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914352169"/>
              <w:lock w:val="sdtLocked"/>
            </w:sdtPr>
            <w:sdtEndPr/>
            <w:sdtContent>
              <w:tr w:rsidR="005F1B5F" w:rsidTr="003945CF">
                <w:sdt>
                  <w:sdtPr>
                    <w:rPr>
                      <w:sz w:val="21"/>
                      <w:szCs w:val="21"/>
                    </w:rPr>
                    <w:alias w:val="不同纳税主体所得税税率说明明细-纳税主体名称"/>
                    <w:tag w:val="_GBC_4c66efa1d67d48338ad780345fb56db0"/>
                    <w:id w:val="1680082398"/>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重庆市万盛自来水有限公司</w:t>
                        </w:r>
                      </w:p>
                    </w:tc>
                  </w:sdtContent>
                </w:sdt>
                <w:sdt>
                  <w:sdtPr>
                    <w:rPr>
                      <w:sz w:val="21"/>
                      <w:szCs w:val="21"/>
                    </w:rPr>
                    <w:alias w:val="不同纳税主体所得税税率说明明细-所得税税率"/>
                    <w:tag w:val="_GBC_f980f5132fdc420482dec5668738b716"/>
                    <w:id w:val="1396012798"/>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1310141063"/>
              <w:lock w:val="sdtLocked"/>
            </w:sdtPr>
            <w:sdtEndPr/>
            <w:sdtContent>
              <w:tr w:rsidR="005F1B5F" w:rsidTr="003945CF">
                <w:sdt>
                  <w:sdtPr>
                    <w:rPr>
                      <w:sz w:val="21"/>
                      <w:szCs w:val="21"/>
                    </w:rPr>
                    <w:alias w:val="不同纳税主体所得税税率说明明细-纳税主体名称"/>
                    <w:tag w:val="_GBC_4c66efa1d67d48338ad780345fb56db0"/>
                    <w:id w:val="-564797766"/>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重庆市三峡水务有限责任公司</w:t>
                        </w:r>
                      </w:p>
                    </w:tc>
                  </w:sdtContent>
                </w:sdt>
                <w:sdt>
                  <w:sdtPr>
                    <w:rPr>
                      <w:sz w:val="21"/>
                      <w:szCs w:val="21"/>
                    </w:rPr>
                    <w:alias w:val="不同纳税主体所得税税率说明明细-所得税税率"/>
                    <w:tag w:val="_GBC_f980f5132fdc420482dec5668738b716"/>
                    <w:id w:val="-201095051"/>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15%、25%</w:t>
                        </w:r>
                      </w:p>
                    </w:tc>
                  </w:sdtContent>
                </w:sdt>
              </w:tr>
            </w:sdtContent>
          </w:sdt>
          <w:sdt>
            <w:sdtPr>
              <w:rPr>
                <w:sz w:val="21"/>
                <w:szCs w:val="21"/>
              </w:rPr>
              <w:alias w:val="不同纳税主体所得税税率说明明细"/>
              <w:tag w:val="_GBC_e71b3f1578da465088bdd975b9618640"/>
              <w:id w:val="-174657893"/>
              <w:lock w:val="sdtLocked"/>
            </w:sdtPr>
            <w:sdtEndPr/>
            <w:sdtContent>
              <w:tr w:rsidR="005F1B5F" w:rsidTr="003945CF">
                <w:sdt>
                  <w:sdtPr>
                    <w:rPr>
                      <w:sz w:val="21"/>
                      <w:szCs w:val="21"/>
                    </w:rPr>
                    <w:alias w:val="不同纳税主体所得税税率说明明细-纳税主体名称"/>
                    <w:tag w:val="_GBC_4c66efa1d67d48338ad780345fb56db0"/>
                    <w:id w:val="-1043435334"/>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重庆公用事业建设有限公司</w:t>
                        </w:r>
                      </w:p>
                    </w:tc>
                  </w:sdtContent>
                </w:sdt>
                <w:sdt>
                  <w:sdtPr>
                    <w:rPr>
                      <w:sz w:val="21"/>
                      <w:szCs w:val="21"/>
                    </w:rPr>
                    <w:alias w:val="不同纳税主体所得税税率说明明细-所得税税率"/>
                    <w:tag w:val="_GBC_f980f5132fdc420482dec5668738b716"/>
                    <w:id w:val="-502196298"/>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788587448"/>
              <w:lock w:val="sdtLocked"/>
            </w:sdtPr>
            <w:sdtEndPr/>
            <w:sdtContent>
              <w:tr w:rsidR="005F1B5F" w:rsidTr="003945CF">
                <w:sdt>
                  <w:sdtPr>
                    <w:rPr>
                      <w:sz w:val="21"/>
                      <w:szCs w:val="21"/>
                    </w:rPr>
                    <w:alias w:val="不同纳税主体所得税税率说明明细-纳税主体名称"/>
                    <w:tag w:val="_GBC_4c66efa1d67d48338ad780345fb56db0"/>
                    <w:id w:val="595979000"/>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重庆公用工程建设监理有限责任公司</w:t>
                        </w:r>
                      </w:p>
                    </w:tc>
                  </w:sdtContent>
                </w:sdt>
                <w:sdt>
                  <w:sdtPr>
                    <w:rPr>
                      <w:sz w:val="21"/>
                      <w:szCs w:val="21"/>
                    </w:rPr>
                    <w:alias w:val="不同纳税主体所得税税率说明明细-所得税税率"/>
                    <w:tag w:val="_GBC_f980f5132fdc420482dec5668738b716"/>
                    <w:id w:val="-1646202572"/>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120771602"/>
              <w:lock w:val="sdtLocked"/>
            </w:sdtPr>
            <w:sdtEndPr/>
            <w:sdtContent>
              <w:tr w:rsidR="005F1B5F" w:rsidTr="003945CF">
                <w:sdt>
                  <w:sdtPr>
                    <w:rPr>
                      <w:sz w:val="21"/>
                      <w:szCs w:val="21"/>
                    </w:rPr>
                    <w:alias w:val="不同纳税主体所得税税率说明明细-纳税主体名称"/>
                    <w:tag w:val="_GBC_4c66efa1d67d48338ad780345fb56db0"/>
                    <w:id w:val="1423990303"/>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重庆公用事业投资开发有限公司</w:t>
                        </w:r>
                      </w:p>
                    </w:tc>
                  </w:sdtContent>
                </w:sdt>
                <w:sdt>
                  <w:sdtPr>
                    <w:rPr>
                      <w:sz w:val="21"/>
                      <w:szCs w:val="21"/>
                    </w:rPr>
                    <w:alias w:val="不同纳税主体所得税税率说明明细-所得税税率"/>
                    <w:tag w:val="_GBC_f980f5132fdc420482dec5668738b716"/>
                    <w:id w:val="819311757"/>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1944107071"/>
              <w:lock w:val="sdtLocked"/>
            </w:sdtPr>
            <w:sdtEndPr/>
            <w:sdtContent>
              <w:tr w:rsidR="005F1B5F" w:rsidTr="003945CF">
                <w:sdt>
                  <w:sdtPr>
                    <w:rPr>
                      <w:sz w:val="21"/>
                      <w:szCs w:val="21"/>
                    </w:rPr>
                    <w:alias w:val="不同纳税主体所得税税率说明明细-纳税主体名称"/>
                    <w:tag w:val="_GBC_4c66efa1d67d48338ad780345fb56db0"/>
                    <w:id w:val="-1781095535"/>
                    <w:lock w:val="sdtLocked"/>
                  </w:sdtPr>
                  <w:sdtEndPr/>
                  <w:sdtContent>
                    <w:tc>
                      <w:tcPr>
                        <w:tcW w:w="2543" w:type="pct"/>
                        <w:shd w:val="clear" w:color="auto" w:fill="auto"/>
                        <w:vAlign w:val="center"/>
                      </w:tcPr>
                      <w:p w:rsidR="005F1B5F" w:rsidRPr="00756042" w:rsidRDefault="005F1B5F" w:rsidP="003945CF">
                        <w:pPr>
                          <w:rPr>
                            <w:sz w:val="21"/>
                            <w:szCs w:val="21"/>
                          </w:rPr>
                        </w:pPr>
                        <w:proofErr w:type="gramStart"/>
                        <w:r w:rsidRPr="00756042">
                          <w:rPr>
                            <w:sz w:val="21"/>
                            <w:szCs w:val="21"/>
                          </w:rPr>
                          <w:t>重庆市豪洋水务</w:t>
                        </w:r>
                        <w:proofErr w:type="gramEnd"/>
                        <w:r w:rsidRPr="00756042">
                          <w:rPr>
                            <w:sz w:val="21"/>
                            <w:szCs w:val="21"/>
                          </w:rPr>
                          <w:t>建设管理有限公司</w:t>
                        </w:r>
                      </w:p>
                    </w:tc>
                  </w:sdtContent>
                </w:sdt>
                <w:sdt>
                  <w:sdtPr>
                    <w:rPr>
                      <w:sz w:val="21"/>
                      <w:szCs w:val="21"/>
                    </w:rPr>
                    <w:alias w:val="不同纳税主体所得税税率说明明细-所得税税率"/>
                    <w:tag w:val="_GBC_f980f5132fdc420482dec5668738b716"/>
                    <w:id w:val="1284154385"/>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15%、25%</w:t>
                        </w:r>
                      </w:p>
                    </w:tc>
                  </w:sdtContent>
                </w:sdt>
              </w:tr>
            </w:sdtContent>
          </w:sdt>
          <w:sdt>
            <w:sdtPr>
              <w:rPr>
                <w:sz w:val="21"/>
                <w:szCs w:val="21"/>
              </w:rPr>
              <w:alias w:val="不同纳税主体所得税税率说明明细"/>
              <w:tag w:val="_GBC_e71b3f1578da465088bdd975b9618640"/>
              <w:id w:val="450762150"/>
              <w:lock w:val="sdtLocked"/>
            </w:sdtPr>
            <w:sdtEndPr/>
            <w:sdtContent>
              <w:tr w:rsidR="005F1B5F" w:rsidTr="003945CF">
                <w:sdt>
                  <w:sdtPr>
                    <w:rPr>
                      <w:sz w:val="21"/>
                      <w:szCs w:val="21"/>
                    </w:rPr>
                    <w:alias w:val="不同纳税主体所得税税率说明明细-纳税主体名称"/>
                    <w:tag w:val="_GBC_4c66efa1d67d48338ad780345fb56db0"/>
                    <w:id w:val="-1212039689"/>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重庆市排水有限公司</w:t>
                        </w:r>
                      </w:p>
                    </w:tc>
                  </w:sdtContent>
                </w:sdt>
                <w:sdt>
                  <w:sdtPr>
                    <w:rPr>
                      <w:sz w:val="21"/>
                      <w:szCs w:val="21"/>
                    </w:rPr>
                    <w:alias w:val="不同纳税主体所得税税率说明明细-所得税税率"/>
                    <w:tag w:val="_GBC_f980f5132fdc420482dec5668738b716"/>
                    <w:id w:val="211078502"/>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425694871"/>
              <w:lock w:val="sdtLocked"/>
            </w:sdtPr>
            <w:sdtEndPr/>
            <w:sdtContent>
              <w:tr w:rsidR="005F1B5F" w:rsidTr="003945CF">
                <w:sdt>
                  <w:sdtPr>
                    <w:rPr>
                      <w:sz w:val="21"/>
                      <w:szCs w:val="21"/>
                    </w:rPr>
                    <w:alias w:val="不同纳税主体所得税税率说明明细-纳税主体名称"/>
                    <w:tag w:val="_GBC_4c66efa1d67d48338ad780345fb56db0"/>
                    <w:id w:val="-773089203"/>
                    <w:lock w:val="sdtLocked"/>
                  </w:sdtPr>
                  <w:sdtEndPr/>
                  <w:sdtContent>
                    <w:tc>
                      <w:tcPr>
                        <w:tcW w:w="2543" w:type="pct"/>
                        <w:shd w:val="clear" w:color="auto" w:fill="auto"/>
                        <w:vAlign w:val="center"/>
                      </w:tcPr>
                      <w:p w:rsidR="005F1B5F" w:rsidRPr="00756042" w:rsidRDefault="005F1B5F" w:rsidP="003945CF">
                        <w:pPr>
                          <w:rPr>
                            <w:sz w:val="21"/>
                            <w:szCs w:val="21"/>
                          </w:rPr>
                        </w:pPr>
                        <w:proofErr w:type="gramStart"/>
                        <w:r w:rsidRPr="00756042">
                          <w:rPr>
                            <w:sz w:val="21"/>
                            <w:szCs w:val="21"/>
                          </w:rPr>
                          <w:t>重庆市渝西水务</w:t>
                        </w:r>
                        <w:proofErr w:type="gramEnd"/>
                        <w:r w:rsidRPr="00756042">
                          <w:rPr>
                            <w:sz w:val="21"/>
                            <w:szCs w:val="21"/>
                          </w:rPr>
                          <w:t>有限公司</w:t>
                        </w:r>
                      </w:p>
                    </w:tc>
                  </w:sdtContent>
                </w:sdt>
                <w:sdt>
                  <w:sdtPr>
                    <w:rPr>
                      <w:sz w:val="21"/>
                      <w:szCs w:val="21"/>
                    </w:rPr>
                    <w:alias w:val="不同纳税主体所得税税率说明明细-所得税税率"/>
                    <w:tag w:val="_GBC_f980f5132fdc420482dec5668738b716"/>
                    <w:id w:val="583808353"/>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130104809"/>
              <w:lock w:val="sdtLocked"/>
            </w:sdtPr>
            <w:sdtEndPr/>
            <w:sdtContent>
              <w:tr w:rsidR="005F1B5F" w:rsidTr="003945CF">
                <w:sdt>
                  <w:sdtPr>
                    <w:rPr>
                      <w:sz w:val="21"/>
                      <w:szCs w:val="21"/>
                    </w:rPr>
                    <w:alias w:val="不同纳税主体所得税税率说明明细-纳税主体名称"/>
                    <w:tag w:val="_GBC_4c66efa1d67d48338ad780345fb56db0"/>
                    <w:id w:val="-1985462111"/>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重庆市合川区自来水有限责任公司</w:t>
                        </w:r>
                      </w:p>
                    </w:tc>
                  </w:sdtContent>
                </w:sdt>
                <w:sdt>
                  <w:sdtPr>
                    <w:rPr>
                      <w:sz w:val="21"/>
                      <w:szCs w:val="21"/>
                    </w:rPr>
                    <w:alias w:val="不同纳税主体所得税税率说明明细-所得税税率"/>
                    <w:tag w:val="_GBC_f980f5132fdc420482dec5668738b716"/>
                    <w:id w:val="-982854193"/>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2081096857"/>
              <w:lock w:val="sdtLocked"/>
            </w:sdtPr>
            <w:sdtEndPr/>
            <w:sdtContent>
              <w:tr w:rsidR="005F1B5F" w:rsidTr="003945CF">
                <w:sdt>
                  <w:sdtPr>
                    <w:rPr>
                      <w:sz w:val="21"/>
                      <w:szCs w:val="21"/>
                    </w:rPr>
                    <w:alias w:val="不同纳税主体所得税税率说明明细-纳税主体名称"/>
                    <w:tag w:val="_GBC_4c66efa1d67d48338ad780345fb56db0"/>
                    <w:id w:val="1369027523"/>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重庆香江环保产业有限公司</w:t>
                        </w:r>
                      </w:p>
                    </w:tc>
                  </w:sdtContent>
                </w:sdt>
                <w:sdt>
                  <w:sdtPr>
                    <w:rPr>
                      <w:sz w:val="21"/>
                      <w:szCs w:val="21"/>
                    </w:rPr>
                    <w:alias w:val="不同纳税主体所得税税率说明明细-所得税税率"/>
                    <w:tag w:val="_GBC_f980f5132fdc420482dec5668738b716"/>
                    <w:id w:val="-1778242859"/>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25%</w:t>
                        </w:r>
                      </w:p>
                    </w:tc>
                  </w:sdtContent>
                </w:sdt>
              </w:tr>
            </w:sdtContent>
          </w:sdt>
          <w:sdt>
            <w:sdtPr>
              <w:rPr>
                <w:sz w:val="21"/>
                <w:szCs w:val="21"/>
              </w:rPr>
              <w:alias w:val="不同纳税主体所得税税率说明明细"/>
              <w:tag w:val="_GBC_e71b3f1578da465088bdd975b9618640"/>
              <w:id w:val="-17473419"/>
              <w:lock w:val="sdtLocked"/>
            </w:sdtPr>
            <w:sdtEndPr/>
            <w:sdtContent>
              <w:tr w:rsidR="005F1B5F" w:rsidTr="003945CF">
                <w:sdt>
                  <w:sdtPr>
                    <w:rPr>
                      <w:sz w:val="21"/>
                      <w:szCs w:val="21"/>
                    </w:rPr>
                    <w:alias w:val="不同纳税主体所得税税率说明明细-纳税主体名称"/>
                    <w:tag w:val="_GBC_4c66efa1d67d48338ad780345fb56db0"/>
                    <w:id w:val="-1502424801"/>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重庆水务集团工程有限公司</w:t>
                        </w:r>
                      </w:p>
                    </w:tc>
                  </w:sdtContent>
                </w:sdt>
                <w:sdt>
                  <w:sdtPr>
                    <w:rPr>
                      <w:sz w:val="21"/>
                      <w:szCs w:val="21"/>
                    </w:rPr>
                    <w:alias w:val="不同纳税主体所得税税率说明明细-所得税税率"/>
                    <w:tag w:val="_GBC_f980f5132fdc420482dec5668738b716"/>
                    <w:id w:val="-169109702"/>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2092992942"/>
              <w:lock w:val="sdtLocked"/>
            </w:sdtPr>
            <w:sdtEndPr/>
            <w:sdtContent>
              <w:tr w:rsidR="005F1B5F" w:rsidTr="003945CF">
                <w:sdt>
                  <w:sdtPr>
                    <w:rPr>
                      <w:sz w:val="21"/>
                      <w:szCs w:val="21"/>
                    </w:rPr>
                    <w:alias w:val="不同纳税主体所得税税率说明明细-纳税主体名称"/>
                    <w:tag w:val="_GBC_4c66efa1d67d48338ad780345fb56db0"/>
                    <w:id w:val="-1008368548"/>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九龙县汤古电力开发有限公司</w:t>
                        </w:r>
                      </w:p>
                    </w:tc>
                  </w:sdtContent>
                </w:sdt>
                <w:sdt>
                  <w:sdtPr>
                    <w:rPr>
                      <w:sz w:val="21"/>
                      <w:szCs w:val="21"/>
                    </w:rPr>
                    <w:alias w:val="不同纳税主体所得税税率说明明细-所得税税率"/>
                    <w:tag w:val="_GBC_f980f5132fdc420482dec5668738b716"/>
                    <w:id w:val="216562969"/>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25%</w:t>
                        </w:r>
                      </w:p>
                    </w:tc>
                  </w:sdtContent>
                </w:sdt>
              </w:tr>
            </w:sdtContent>
          </w:sdt>
          <w:sdt>
            <w:sdtPr>
              <w:rPr>
                <w:sz w:val="21"/>
                <w:szCs w:val="21"/>
              </w:rPr>
              <w:alias w:val="不同纳税主体所得税税率说明明细"/>
              <w:tag w:val="_GBC_e71b3f1578da465088bdd975b9618640"/>
              <w:id w:val="-719901395"/>
              <w:lock w:val="sdtLocked"/>
            </w:sdtPr>
            <w:sdtEndPr/>
            <w:sdtContent>
              <w:tr w:rsidR="005F1B5F" w:rsidTr="003945CF">
                <w:sdt>
                  <w:sdtPr>
                    <w:rPr>
                      <w:sz w:val="21"/>
                      <w:szCs w:val="21"/>
                    </w:rPr>
                    <w:alias w:val="不同纳税主体所得税税率说明明细-纳税主体名称"/>
                    <w:tag w:val="_GBC_4c66efa1d67d48338ad780345fb56db0"/>
                    <w:id w:val="-2109810729"/>
                    <w:lock w:val="sdtLocked"/>
                  </w:sdtPr>
                  <w:sdtEndPr/>
                  <w:sdtContent>
                    <w:tc>
                      <w:tcPr>
                        <w:tcW w:w="2543" w:type="pct"/>
                        <w:shd w:val="clear" w:color="auto" w:fill="auto"/>
                        <w:vAlign w:val="center"/>
                      </w:tcPr>
                      <w:p w:rsidR="005F1B5F" w:rsidRPr="00756042" w:rsidRDefault="005F1B5F" w:rsidP="003945CF">
                        <w:pPr>
                          <w:rPr>
                            <w:sz w:val="21"/>
                            <w:szCs w:val="21"/>
                          </w:rPr>
                        </w:pPr>
                        <w:proofErr w:type="gramStart"/>
                        <w:r w:rsidRPr="00756042">
                          <w:rPr>
                            <w:sz w:val="21"/>
                            <w:szCs w:val="21"/>
                          </w:rPr>
                          <w:t>重庆市渝东水务</w:t>
                        </w:r>
                        <w:proofErr w:type="gramEnd"/>
                        <w:r w:rsidRPr="00756042">
                          <w:rPr>
                            <w:sz w:val="21"/>
                            <w:szCs w:val="21"/>
                          </w:rPr>
                          <w:t>有限公司</w:t>
                        </w:r>
                      </w:p>
                    </w:tc>
                  </w:sdtContent>
                </w:sdt>
                <w:sdt>
                  <w:sdtPr>
                    <w:rPr>
                      <w:sz w:val="21"/>
                      <w:szCs w:val="21"/>
                    </w:rPr>
                    <w:alias w:val="不同纳税主体所得税税率说明明细-所得税税率"/>
                    <w:tag w:val="_GBC_f980f5132fdc420482dec5668738b716"/>
                    <w:id w:val="-835447199"/>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15%、25%</w:t>
                        </w:r>
                      </w:p>
                    </w:tc>
                  </w:sdtContent>
                </w:sdt>
              </w:tr>
            </w:sdtContent>
          </w:sdt>
          <w:sdt>
            <w:sdtPr>
              <w:rPr>
                <w:sz w:val="21"/>
                <w:szCs w:val="21"/>
              </w:rPr>
              <w:alias w:val="不同纳税主体所得税税率说明明细"/>
              <w:tag w:val="_GBC_e71b3f1578da465088bdd975b9618640"/>
              <w:id w:val="-1690359585"/>
              <w:lock w:val="sdtLocked"/>
            </w:sdtPr>
            <w:sdtEndPr/>
            <w:sdtContent>
              <w:tr w:rsidR="005F1B5F" w:rsidTr="003945CF">
                <w:sdt>
                  <w:sdtPr>
                    <w:rPr>
                      <w:sz w:val="21"/>
                      <w:szCs w:val="21"/>
                    </w:rPr>
                    <w:alias w:val="不同纳税主体所得税税率说明明细-纳税主体名称"/>
                    <w:tag w:val="_GBC_4c66efa1d67d48338ad780345fb56db0"/>
                    <w:id w:val="1503477579"/>
                    <w:lock w:val="sdtLocked"/>
                  </w:sdtPr>
                  <w:sdtEndPr/>
                  <w:sdtContent>
                    <w:tc>
                      <w:tcPr>
                        <w:tcW w:w="2543" w:type="pct"/>
                        <w:shd w:val="clear" w:color="auto" w:fill="auto"/>
                        <w:vAlign w:val="center"/>
                      </w:tcPr>
                      <w:p w:rsidR="005F1B5F" w:rsidRPr="00756042" w:rsidRDefault="005F1B5F" w:rsidP="003945CF">
                        <w:pPr>
                          <w:rPr>
                            <w:sz w:val="21"/>
                            <w:szCs w:val="21"/>
                          </w:rPr>
                        </w:pPr>
                        <w:r w:rsidRPr="00756042">
                          <w:rPr>
                            <w:sz w:val="21"/>
                            <w:szCs w:val="21"/>
                          </w:rPr>
                          <w:t>重庆两江水务有限公司</w:t>
                        </w:r>
                      </w:p>
                    </w:tc>
                  </w:sdtContent>
                </w:sdt>
                <w:sdt>
                  <w:sdtPr>
                    <w:rPr>
                      <w:sz w:val="21"/>
                      <w:szCs w:val="21"/>
                    </w:rPr>
                    <w:alias w:val="不同纳税主体所得税税率说明明细-所得税税率"/>
                    <w:tag w:val="_GBC_f980f5132fdc420482dec5668738b716"/>
                    <w:id w:val="1895701899"/>
                    <w:lock w:val="sdtLocked"/>
                  </w:sdtPr>
                  <w:sdtEndPr/>
                  <w:sdtContent>
                    <w:tc>
                      <w:tcPr>
                        <w:tcW w:w="2457" w:type="pct"/>
                        <w:shd w:val="clear" w:color="auto" w:fill="auto"/>
                      </w:tcPr>
                      <w:p w:rsidR="005F1B5F" w:rsidRPr="00756042" w:rsidRDefault="005F1B5F" w:rsidP="003945CF">
                        <w:pPr>
                          <w:jc w:val="right"/>
                          <w:rPr>
                            <w:sz w:val="21"/>
                            <w:szCs w:val="21"/>
                          </w:rPr>
                        </w:pPr>
                        <w:r w:rsidRPr="00756042">
                          <w:rPr>
                            <w:sz w:val="21"/>
                            <w:szCs w:val="21"/>
                          </w:rPr>
                          <w:t>15%</w:t>
                        </w:r>
                      </w:p>
                    </w:tc>
                  </w:sdtContent>
                </w:sdt>
              </w:tr>
            </w:sdtContent>
          </w:sdt>
          <w:sdt>
            <w:sdtPr>
              <w:rPr>
                <w:sz w:val="21"/>
                <w:szCs w:val="21"/>
              </w:rPr>
              <w:alias w:val="不同纳税主体所得税税率说明明细"/>
              <w:tag w:val="_GBC_e71b3f1578da465088bdd975b9618640"/>
              <w:id w:val="275923959"/>
              <w:lock w:val="sdtLocked"/>
            </w:sdtPr>
            <w:sdtEndPr/>
            <w:sdtContent>
              <w:tr w:rsidR="005F1B5F" w:rsidRPr="00434E63" w:rsidTr="003945CF">
                <w:sdt>
                  <w:sdtPr>
                    <w:rPr>
                      <w:sz w:val="21"/>
                      <w:szCs w:val="21"/>
                    </w:rPr>
                    <w:alias w:val="不同纳税主体所得税税率说明明细-纳税主体名称"/>
                    <w:tag w:val="_GBC_4c66efa1d67d48338ad780345fb56db0"/>
                    <w:id w:val="1132291145"/>
                    <w:lock w:val="sdtLocked"/>
                  </w:sdtPr>
                  <w:sdtEndPr/>
                  <w:sdtContent>
                    <w:tc>
                      <w:tcPr>
                        <w:tcW w:w="2543" w:type="pct"/>
                        <w:shd w:val="clear" w:color="auto" w:fill="auto"/>
                        <w:vAlign w:val="center"/>
                      </w:tcPr>
                      <w:p w:rsidR="005F1B5F" w:rsidRPr="00B36DD5" w:rsidRDefault="005F1B5F" w:rsidP="005F1B5F">
                        <w:pPr>
                          <w:rPr>
                            <w:sz w:val="21"/>
                            <w:szCs w:val="21"/>
                          </w:rPr>
                        </w:pPr>
                        <w:r w:rsidRPr="00B36DD5">
                          <w:rPr>
                            <w:rFonts w:hint="eastAsia"/>
                            <w:sz w:val="21"/>
                            <w:szCs w:val="21"/>
                          </w:rPr>
                          <w:t>重庆市大足区清溪水务有限公司</w:t>
                        </w:r>
                      </w:p>
                    </w:tc>
                  </w:sdtContent>
                </w:sdt>
                <w:sdt>
                  <w:sdtPr>
                    <w:rPr>
                      <w:sz w:val="21"/>
                      <w:szCs w:val="21"/>
                    </w:rPr>
                    <w:alias w:val="不同纳税主体所得税税率说明明细-所得税税率"/>
                    <w:tag w:val="_GBC_f980f5132fdc420482dec5668738b716"/>
                    <w:id w:val="-1719194412"/>
                    <w:lock w:val="sdtLocked"/>
                  </w:sdtPr>
                  <w:sdtEndPr/>
                  <w:sdtContent>
                    <w:tc>
                      <w:tcPr>
                        <w:tcW w:w="2457" w:type="pct"/>
                        <w:shd w:val="clear" w:color="auto" w:fill="auto"/>
                      </w:tcPr>
                      <w:p w:rsidR="005F1B5F" w:rsidRPr="00B36DD5" w:rsidRDefault="00366FD5" w:rsidP="00366FD5">
                        <w:pPr>
                          <w:jc w:val="right"/>
                          <w:rPr>
                            <w:sz w:val="21"/>
                            <w:szCs w:val="21"/>
                          </w:rPr>
                        </w:pPr>
                        <w:r w:rsidRPr="00B36DD5">
                          <w:rPr>
                            <w:rFonts w:hint="eastAsia"/>
                            <w:sz w:val="21"/>
                            <w:szCs w:val="21"/>
                          </w:rPr>
                          <w:t>三免三减半25%</w:t>
                        </w:r>
                      </w:p>
                    </w:tc>
                  </w:sdtContent>
                </w:sdt>
              </w:tr>
            </w:sdtContent>
          </w:sdt>
        </w:tbl>
        <w:p w:rsidR="000A3E1B" w:rsidRPr="00434E63" w:rsidRDefault="00A2457D" w:rsidP="00434E63"/>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0A3E1B" w:rsidRDefault="00845B1A">
          <w:pPr>
            <w:pStyle w:val="3"/>
            <w:numPr>
              <w:ilvl w:val="0"/>
              <w:numId w:val="55"/>
            </w:numPr>
            <w:tabs>
              <w:tab w:val="left" w:pos="546"/>
            </w:tabs>
          </w:pPr>
          <w:r>
            <w:t>税收优惠</w:t>
          </w:r>
        </w:p>
        <w:sdt>
          <w:sdtPr>
            <w:rPr>
              <w:rFonts w:hint="eastAsia"/>
              <w:szCs w:val="21"/>
            </w:rPr>
            <w:alias w:val="优惠税赋及批文"/>
            <w:tag w:val="_GBC_3bbdacdaa3ba421fb8a81b9bda047bb4"/>
            <w:id w:val="-1711325921"/>
            <w:lock w:val="sdtLocked"/>
            <w:placeholder>
              <w:docPart w:val="GBC22222222222222222222222222222"/>
            </w:placeholder>
          </w:sdtPr>
          <w:sdtEndPr>
            <w:rPr>
              <w:sz w:val="21"/>
            </w:rPr>
          </w:sdtEndPr>
          <w:sdtContent>
            <w:p w:rsidR="00727DAF" w:rsidRPr="00756042" w:rsidRDefault="00727DAF" w:rsidP="005F1B5F">
              <w:pPr>
                <w:rPr>
                  <w:sz w:val="21"/>
                  <w:szCs w:val="21"/>
                </w:rPr>
              </w:pPr>
              <w:r w:rsidRPr="00756042">
                <w:rPr>
                  <w:rFonts w:hint="eastAsia"/>
                  <w:sz w:val="21"/>
                  <w:szCs w:val="21"/>
                </w:rPr>
                <w:t>根据国务院办公厅《国务院办公厅转发国务院西部开发办关于西部大开发若干政策措施实施意见的通知》（国办发</w:t>
              </w:r>
              <w:r w:rsidRPr="00756042">
                <w:rPr>
                  <w:sz w:val="21"/>
                  <w:szCs w:val="21"/>
                </w:rPr>
                <w:t>[2001]73号）文件精神和财政部、国家税务总局、海关总署《关于深入实施西部大开发战略有关税收政策问题的通知》（财税[2011]58号）的相关规定，就进一步支持西部大开发有关税收政策作了明确，自2011年1月1日至2020年12月31日对设在西部地区的鼓励类产业企业减按15%的税率征收企业所得税。重庆市当地主管税务机关对公司</w:t>
              </w:r>
              <w:r>
                <w:rPr>
                  <w:rFonts w:hint="eastAsia"/>
                  <w:sz w:val="21"/>
                  <w:szCs w:val="21"/>
                </w:rPr>
                <w:t>本</w:t>
              </w:r>
              <w:r w:rsidRPr="00756042">
                <w:rPr>
                  <w:sz w:val="21"/>
                  <w:szCs w:val="21"/>
                </w:rPr>
                <w:t>年度企业所得税暂按15%的税率征收。</w:t>
              </w:r>
            </w:p>
            <w:p w:rsidR="000A3E1B" w:rsidRPr="00756042" w:rsidRDefault="00727DAF">
              <w:pPr>
                <w:rPr>
                  <w:sz w:val="21"/>
                  <w:szCs w:val="21"/>
                </w:rPr>
              </w:pPr>
              <w:r w:rsidRPr="00756042">
                <w:rPr>
                  <w:rFonts w:hint="eastAsia"/>
                  <w:sz w:val="21"/>
                  <w:szCs w:val="21"/>
                </w:rPr>
                <w:t>根据</w:t>
              </w:r>
              <w:r w:rsidRPr="00756042">
                <w:rPr>
                  <w:sz w:val="21"/>
                  <w:szCs w:val="21"/>
                </w:rPr>
                <w:t>2012年3月30日重庆市渝中区地方税务局中山路税务所批准通过的《渝中区地方税务局申报小型微利企业备案登记表》，本公司子公司重庆市自来水有限公司所属子公司重庆黑豹广告有限责任公司属于小型微利企业，适用20%企业所得税税率。</w:t>
              </w:r>
            </w:p>
          </w:sdtContent>
        </w:sdt>
        <w:p w:rsidR="000A3E1B" w:rsidRDefault="00A2457D">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Cs w:val="21"/>
        </w:rPr>
      </w:sdtEndPr>
      <w:sdtContent>
        <w:p w:rsidR="000A3E1B" w:rsidRDefault="00845B1A">
          <w:pPr>
            <w:pStyle w:val="3"/>
            <w:numPr>
              <w:ilvl w:val="0"/>
              <w:numId w:val="55"/>
            </w:numPr>
            <w:tabs>
              <w:tab w:val="left" w:pos="546"/>
            </w:tabs>
            <w:rPr>
              <w:rFonts w:asciiTheme="minorEastAsia" w:eastAsiaTheme="minorEastAsia" w:hAnsiTheme="minorEastAsia"/>
            </w:rPr>
          </w:pPr>
          <w:r>
            <w:t>其他</w:t>
          </w:r>
        </w:p>
        <w:sdt>
          <w:sdtPr>
            <w:rPr>
              <w:rFonts w:hint="eastAsia"/>
              <w:szCs w:val="21"/>
            </w:rPr>
            <w:alias w:val="税项说明"/>
            <w:tag w:val="_GBC_fd5463033ed2495089f9ea62c446326a"/>
            <w:id w:val="875201238"/>
            <w:lock w:val="sdtLocked"/>
            <w:placeholder>
              <w:docPart w:val="GBC22222222222222222222222222222"/>
            </w:placeholder>
          </w:sdtPr>
          <w:sdtEndPr/>
          <w:sdtContent>
            <w:p w:rsidR="00E16F06" w:rsidRPr="00FA5B64" w:rsidRDefault="00E16F06" w:rsidP="00221A9E">
              <w:pPr>
                <w:rPr>
                  <w:sz w:val="21"/>
                  <w:szCs w:val="21"/>
                </w:rPr>
              </w:pPr>
              <w:r w:rsidRPr="00FA5B64">
                <w:rPr>
                  <w:rFonts w:hint="eastAsia"/>
                  <w:sz w:val="21"/>
                  <w:szCs w:val="21"/>
                </w:rPr>
                <w:t>1、</w:t>
              </w:r>
              <w:r w:rsidRPr="00FA5B64">
                <w:rPr>
                  <w:sz w:val="21"/>
                  <w:szCs w:val="21"/>
                </w:rPr>
                <w:t>根据财政部、国家税务总局的相关规定，对企业在2008年1月1日至2010年12月31日期间从县级以上各级人民政府财政部门及其他部门取得的应计</w:t>
              </w:r>
              <w:proofErr w:type="gramStart"/>
              <w:r w:rsidRPr="00FA5B64">
                <w:rPr>
                  <w:sz w:val="21"/>
                  <w:szCs w:val="21"/>
                </w:rPr>
                <w:t>入收入</w:t>
              </w:r>
              <w:proofErr w:type="gramEnd"/>
              <w:r w:rsidRPr="00FA5B64">
                <w:rPr>
                  <w:sz w:val="21"/>
                  <w:szCs w:val="21"/>
                </w:rPr>
                <w:t>总额的财政性资金，符合规定条件的可以作为不征税收入；企业将符合规定条件的财政性资金作不征税收入处理后，在5年（60个月）内未发生支出且未缴回财政或其他拨付资金的政府部门的部分，应当重新计入取得该资金第六年的收入总额，重新计入收入总额的财政性资金发生的支出，允许在计算应纳税所得额时扣除。经重庆市渝中区地方税务局核准，本公司污水处理收入符合上述规定条件作为不征税</w:t>
              </w:r>
              <w:r w:rsidRPr="00FA5B64">
                <w:rPr>
                  <w:rFonts w:hint="eastAsia"/>
                  <w:sz w:val="21"/>
                  <w:szCs w:val="21"/>
                </w:rPr>
                <w:t>收入。</w:t>
              </w:r>
            </w:p>
            <w:p w:rsidR="00E16F06" w:rsidRDefault="00E16F06" w:rsidP="00221A9E">
              <w:pPr>
                <w:rPr>
                  <w:szCs w:val="21"/>
                </w:rPr>
              </w:pPr>
              <w:r w:rsidRPr="00FA5B64">
                <w:rPr>
                  <w:sz w:val="21"/>
                  <w:szCs w:val="21"/>
                </w:rPr>
                <w:t>2、根据财政部、国家税务总局的相关规定，对企业自2011年1月1日起从县级以上各级人民政府财政部门及其他部门取得的应计</w:t>
              </w:r>
              <w:proofErr w:type="gramStart"/>
              <w:r w:rsidRPr="00FA5B64">
                <w:rPr>
                  <w:sz w:val="21"/>
                  <w:szCs w:val="21"/>
                </w:rPr>
                <w:t>入收入</w:t>
              </w:r>
              <w:proofErr w:type="gramEnd"/>
              <w:r w:rsidRPr="00FA5B64">
                <w:rPr>
                  <w:sz w:val="21"/>
                  <w:szCs w:val="21"/>
                </w:rPr>
                <w:t>总额的财政性资金，符合规定条件的可以作为不征税收入；企业将符合规定条件的财政性资金作不征税收入处理后，在5年（60个月）内未发生支出且未缴回财政或其他拨付资金的政府部门的部分，应当重新计入取得该资金第六年的应税收入总额，重新计入应税收入总额的财政性资金发生的支出，允许在计算应纳税所得额时扣除。公司201</w:t>
              </w:r>
              <w:r w:rsidRPr="00FA5B64">
                <w:rPr>
                  <w:rFonts w:hint="eastAsia"/>
                  <w:sz w:val="21"/>
                  <w:szCs w:val="21"/>
                </w:rPr>
                <w:t>6</w:t>
              </w:r>
              <w:r w:rsidRPr="00FA5B64">
                <w:rPr>
                  <w:sz w:val="21"/>
                  <w:szCs w:val="21"/>
                </w:rPr>
                <w:t>年</w:t>
              </w:r>
              <w:r w:rsidRPr="00FA5B64">
                <w:rPr>
                  <w:rFonts w:hint="eastAsia"/>
                  <w:sz w:val="21"/>
                  <w:szCs w:val="21"/>
                </w:rPr>
                <w:t>1-6月</w:t>
              </w:r>
              <w:r w:rsidRPr="00FA5B64">
                <w:rPr>
                  <w:sz w:val="21"/>
                  <w:szCs w:val="21"/>
                </w:rPr>
                <w:t>污水处理业务收入符合上述规定条件，主管税务部门已接受公司将其作为不征税收入进行申</w:t>
              </w:r>
              <w:r w:rsidRPr="00FA5B64">
                <w:rPr>
                  <w:rFonts w:hint="eastAsia"/>
                  <w:sz w:val="21"/>
                  <w:szCs w:val="21"/>
                </w:rPr>
                <w:t>报</w:t>
              </w:r>
              <w:r w:rsidRPr="008E6242">
                <w:rPr>
                  <w:rFonts w:hint="eastAsia"/>
                  <w:szCs w:val="21"/>
                </w:rPr>
                <w:t>。</w:t>
              </w:r>
            </w:p>
            <w:p w:rsidR="000A3E1B" w:rsidRPr="00221A9E" w:rsidRDefault="002F650F" w:rsidP="00221A9E">
              <w:pPr>
                <w:rPr>
                  <w:sz w:val="21"/>
                  <w:szCs w:val="21"/>
                </w:rPr>
              </w:pPr>
              <w:r w:rsidRPr="002F650F">
                <w:rPr>
                  <w:rFonts w:hint="eastAsia"/>
                  <w:sz w:val="21"/>
                  <w:szCs w:val="21"/>
                </w:rPr>
                <w:t>3、根据《重庆市人民政府关于授予重庆水务集团股份有限公司供排水特许经营权的批复》（</w:t>
              </w:r>
              <w:proofErr w:type="gramStart"/>
              <w:r w:rsidRPr="002F650F">
                <w:rPr>
                  <w:rFonts w:hint="eastAsia"/>
                  <w:sz w:val="21"/>
                  <w:szCs w:val="21"/>
                </w:rPr>
                <w:t>渝府〔</w:t>
              </w:r>
              <w:r w:rsidRPr="002F650F">
                <w:rPr>
                  <w:sz w:val="21"/>
                  <w:szCs w:val="21"/>
                </w:rPr>
                <w:t>2007〕</w:t>
              </w:r>
              <w:proofErr w:type="gramEnd"/>
              <w:r w:rsidRPr="002F650F">
                <w:rPr>
                  <w:sz w:val="21"/>
                  <w:szCs w:val="21"/>
                </w:rPr>
                <w:t>122号）</w:t>
              </w:r>
              <w:r w:rsidRPr="002F650F">
                <w:rPr>
                  <w:rFonts w:hint="eastAsia"/>
                  <w:sz w:val="21"/>
                  <w:szCs w:val="21"/>
                </w:rPr>
                <w:t>的规定，重庆市政府直接向本公司采购污水处理服务，污水处理服务费</w:t>
              </w:r>
              <w:r w:rsidRPr="002F650F">
                <w:rPr>
                  <w:sz w:val="21"/>
                  <w:szCs w:val="21"/>
                </w:rPr>
                <w:t>由</w:t>
              </w:r>
              <w:r w:rsidRPr="002F650F">
                <w:rPr>
                  <w:rFonts w:hint="eastAsia"/>
                  <w:sz w:val="21"/>
                  <w:szCs w:val="21"/>
                </w:rPr>
                <w:t>本公</w:t>
              </w:r>
              <w:r w:rsidRPr="002F650F">
                <w:rPr>
                  <w:rFonts w:hint="eastAsia"/>
                  <w:sz w:val="21"/>
                  <w:szCs w:val="21"/>
                </w:rPr>
                <w:lastRenderedPageBreak/>
                <w:t>司</w:t>
              </w:r>
              <w:r w:rsidRPr="002F650F">
                <w:rPr>
                  <w:sz w:val="21"/>
                  <w:szCs w:val="21"/>
                </w:rPr>
                <w:t>按季与市财政局结算</w:t>
              </w:r>
              <w:r w:rsidRPr="002F650F">
                <w:rPr>
                  <w:rFonts w:hint="eastAsia"/>
                  <w:sz w:val="21"/>
                  <w:szCs w:val="21"/>
                </w:rPr>
                <w:t>（</w:t>
              </w:r>
              <w:r w:rsidRPr="002F650F">
                <w:rPr>
                  <w:sz w:val="21"/>
                  <w:szCs w:val="21"/>
                </w:rPr>
                <w:t>市财政局直接将</w:t>
              </w:r>
              <w:r w:rsidRPr="002F650F">
                <w:rPr>
                  <w:rFonts w:hint="eastAsia"/>
                  <w:sz w:val="21"/>
                  <w:szCs w:val="21"/>
                </w:rPr>
                <w:t>污水</w:t>
              </w:r>
              <w:r w:rsidRPr="002F650F">
                <w:rPr>
                  <w:sz w:val="21"/>
                  <w:szCs w:val="21"/>
                </w:rPr>
                <w:t>结算资金拨付给</w:t>
              </w:r>
              <w:r w:rsidRPr="002F650F">
                <w:rPr>
                  <w:rFonts w:hint="eastAsia"/>
                  <w:sz w:val="21"/>
                  <w:szCs w:val="21"/>
                </w:rPr>
                <w:t>本公司），由本公司全额确认该等</w:t>
              </w:r>
              <w:r w:rsidRPr="002F650F">
                <w:rPr>
                  <w:sz w:val="21"/>
                  <w:szCs w:val="21"/>
                </w:rPr>
                <w:t>污水处理</w:t>
              </w:r>
              <w:r w:rsidRPr="002F650F">
                <w:rPr>
                  <w:rFonts w:hint="eastAsia"/>
                  <w:sz w:val="21"/>
                  <w:szCs w:val="21"/>
                </w:rPr>
                <w:t>收入；公司所属污水处理企业</w:t>
              </w:r>
              <w:r w:rsidRPr="002F650F">
                <w:rPr>
                  <w:sz w:val="21"/>
                  <w:szCs w:val="21"/>
                </w:rPr>
                <w:t>按月向</w:t>
              </w:r>
              <w:r w:rsidRPr="002F650F">
                <w:rPr>
                  <w:rFonts w:hint="eastAsia"/>
                  <w:sz w:val="21"/>
                  <w:szCs w:val="21"/>
                </w:rPr>
                <w:t>本公司</w:t>
              </w:r>
              <w:r w:rsidRPr="002F650F">
                <w:rPr>
                  <w:sz w:val="21"/>
                  <w:szCs w:val="21"/>
                </w:rPr>
                <w:t>申请资金，</w:t>
              </w:r>
              <w:r w:rsidRPr="002F650F">
                <w:rPr>
                  <w:rFonts w:hint="eastAsia"/>
                  <w:sz w:val="21"/>
                  <w:szCs w:val="21"/>
                </w:rPr>
                <w:t>由其确认污水处理成本费用</w:t>
              </w:r>
              <w:r w:rsidRPr="002F650F">
                <w:rPr>
                  <w:sz w:val="21"/>
                  <w:szCs w:val="21"/>
                </w:rPr>
                <w:t>。</w:t>
              </w:r>
              <w:r w:rsidRPr="002F650F">
                <w:rPr>
                  <w:rFonts w:hint="eastAsia"/>
                  <w:sz w:val="21"/>
                  <w:szCs w:val="21"/>
                </w:rPr>
                <w:t>鉴于上述经济实质决定了本公司增值税销项</w:t>
              </w:r>
              <w:proofErr w:type="gramStart"/>
              <w:r w:rsidRPr="002F650F">
                <w:rPr>
                  <w:rFonts w:hint="eastAsia"/>
                  <w:sz w:val="21"/>
                  <w:szCs w:val="21"/>
                </w:rPr>
                <w:t>税主体</w:t>
              </w:r>
              <w:proofErr w:type="gramEnd"/>
              <w:r w:rsidRPr="002F650F">
                <w:rPr>
                  <w:rFonts w:hint="eastAsia"/>
                  <w:sz w:val="21"/>
                  <w:szCs w:val="21"/>
                </w:rPr>
                <w:t>和进项</w:t>
              </w:r>
              <w:proofErr w:type="gramStart"/>
              <w:r w:rsidRPr="002F650F">
                <w:rPr>
                  <w:rFonts w:hint="eastAsia"/>
                  <w:sz w:val="21"/>
                  <w:szCs w:val="21"/>
                </w:rPr>
                <w:t>税主体</w:t>
              </w:r>
              <w:proofErr w:type="gramEnd"/>
              <w:r w:rsidRPr="002F650F">
                <w:rPr>
                  <w:rFonts w:hint="eastAsia"/>
                  <w:sz w:val="21"/>
                  <w:szCs w:val="21"/>
                </w:rPr>
                <w:t>不一致，导致增值税的计算与解缴存在操作障碍，故公司目前暂未按《资源综合利用产品和劳务增值税优惠目录》（财税[2015]78号）规定计缴污水处理服务收入增值税。公司正积极与财税部门沟通，以妥善解决增值税计算与缴纳的相关事宜。</w:t>
              </w:r>
            </w:p>
          </w:sdtContent>
        </w:sdt>
      </w:sdtContent>
    </w:sdt>
    <w:p w:rsidR="000A3E1B" w:rsidRPr="009524A0" w:rsidRDefault="000A3E1B"/>
    <w:p w:rsidR="000A3E1B" w:rsidRDefault="00845B1A">
      <w:pPr>
        <w:pStyle w:val="2"/>
        <w:numPr>
          <w:ilvl w:val="0"/>
          <w:numId w:val="44"/>
        </w:numPr>
      </w:pPr>
      <w:r>
        <w:rPr>
          <w:rFonts w:hint="eastAsia"/>
        </w:rPr>
        <w:t>合并财务报表项目注释</w:t>
      </w:r>
    </w:p>
    <w:p w:rsidR="000A3E1B" w:rsidRDefault="00845B1A">
      <w:pPr>
        <w:pStyle w:val="3"/>
        <w:numPr>
          <w:ilvl w:val="0"/>
          <w:numId w:val="27"/>
        </w:numPr>
      </w:pPr>
      <w:r>
        <w:rPr>
          <w:rFonts w:hint="eastAsia"/>
        </w:rPr>
        <w:t>货币资金</w:t>
      </w:r>
    </w:p>
    <w:sdt>
      <w:sdtPr>
        <w:rPr>
          <w:rFonts w:hint="eastAsia"/>
          <w:szCs w:val="21"/>
        </w:rPr>
        <w:alias w:val="模块:货币资金"/>
        <w:tag w:val="_GBC_e001074b3db146e59ba240ad8dd14b68"/>
        <w:id w:val="-1175949840"/>
        <w:lock w:val="sdtLocked"/>
        <w:placeholder>
          <w:docPart w:val="GBC22222222222222222222222222222"/>
        </w:placeholder>
      </w:sdtPr>
      <w:sdtEndPr/>
      <w:sdtContent>
        <w:p w:rsidR="000A3E1B" w:rsidRPr="00FA5B64" w:rsidRDefault="00845B1A">
          <w:pPr>
            <w:wordWrap w:val="0"/>
            <w:snapToGrid w:val="0"/>
            <w:spacing w:line="240" w:lineRule="atLeast"/>
            <w:jc w:val="right"/>
            <w:rPr>
              <w:sz w:val="21"/>
              <w:szCs w:val="21"/>
            </w:rPr>
          </w:pPr>
          <w:r w:rsidRPr="00FA5B64">
            <w:rPr>
              <w:rFonts w:hint="eastAsia"/>
              <w:sz w:val="21"/>
              <w:szCs w:val="21"/>
            </w:rPr>
            <w:t>单位：</w:t>
          </w:r>
          <w:sdt>
            <w:sdtPr>
              <w:rPr>
                <w:rFonts w:hint="eastAsia"/>
                <w:sz w:val="21"/>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5B64">
                <w:rPr>
                  <w:rFonts w:hint="eastAsia"/>
                  <w:sz w:val="21"/>
                  <w:szCs w:val="21"/>
                </w:rPr>
                <w:t>元</w:t>
              </w:r>
            </w:sdtContent>
          </w:sdt>
          <w:r w:rsidRPr="00FA5B64">
            <w:rPr>
              <w:rFonts w:hint="eastAsia"/>
              <w:sz w:val="21"/>
              <w:szCs w:val="21"/>
            </w:rPr>
            <w:t xml:space="preserve">  币种：</w:t>
          </w:r>
          <w:sdt>
            <w:sdtPr>
              <w:rPr>
                <w:rFonts w:hint="eastAsia"/>
                <w:sz w:val="21"/>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5B64">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28"/>
            <w:gridCol w:w="2834"/>
            <w:gridCol w:w="2887"/>
          </w:tblGrid>
          <w:tr w:rsidR="000A3E1B" w:rsidRPr="00FA5B64" w:rsidTr="00FA5B64">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项目</w:t>
                </w:r>
              </w:p>
            </w:tc>
            <w:tc>
              <w:tcPr>
                <w:tcW w:w="1601"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期末余额</w:t>
                </w:r>
              </w:p>
            </w:tc>
            <w:tc>
              <w:tcPr>
                <w:tcW w:w="1631"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期初余额</w:t>
                </w:r>
              </w:p>
            </w:tc>
          </w:tr>
          <w:tr w:rsidR="000A3E1B" w:rsidRPr="00FA5B64" w:rsidTr="00FA5B64">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845B1A">
                <w:pPr>
                  <w:autoSpaceDE w:val="0"/>
                  <w:autoSpaceDN w:val="0"/>
                  <w:adjustRightInd w:val="0"/>
                  <w:snapToGrid w:val="0"/>
                  <w:spacing w:line="240" w:lineRule="atLeast"/>
                  <w:rPr>
                    <w:sz w:val="21"/>
                    <w:szCs w:val="21"/>
                  </w:rPr>
                </w:pPr>
                <w:r w:rsidRPr="00FA5B64">
                  <w:rPr>
                    <w:rFonts w:hint="eastAsia"/>
                    <w:sz w:val="21"/>
                    <w:szCs w:val="21"/>
                  </w:rPr>
                  <w:t>库存现金</w:t>
                </w:r>
              </w:p>
            </w:tc>
            <w:sdt>
              <w:sdtPr>
                <w:rPr>
                  <w:sz w:val="21"/>
                  <w:szCs w:val="21"/>
                </w:rPr>
                <w:alias w:val="现金合计"/>
                <w:tag w:val="_GBC_078ace0cc41f43e9b9f09abcda3268fe"/>
                <w:id w:val="1707220244"/>
                <w:lock w:val="sdtLocked"/>
              </w:sdtPr>
              <w:sdtEnd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E1189E">
                    <w:pPr>
                      <w:autoSpaceDE w:val="0"/>
                      <w:autoSpaceDN w:val="0"/>
                      <w:adjustRightInd w:val="0"/>
                      <w:snapToGrid w:val="0"/>
                      <w:spacing w:line="240" w:lineRule="atLeast"/>
                      <w:jc w:val="right"/>
                      <w:rPr>
                        <w:sz w:val="21"/>
                        <w:szCs w:val="21"/>
                      </w:rPr>
                    </w:pPr>
                    <w:r w:rsidRPr="00FA5B64">
                      <w:rPr>
                        <w:sz w:val="21"/>
                        <w:szCs w:val="21"/>
                      </w:rPr>
                      <w:t>109,751.11</w:t>
                    </w:r>
                  </w:p>
                </w:tc>
              </w:sdtContent>
            </w:sdt>
            <w:sdt>
              <w:sdtPr>
                <w:rPr>
                  <w:sz w:val="21"/>
                  <w:szCs w:val="21"/>
                </w:rPr>
                <w:alias w:val="现金合计"/>
                <w:tag w:val="_GBC_b308afb89aec462b9cd24da49f14cc4d"/>
                <w:id w:val="-625850171"/>
                <w:lock w:val="sdtLocked"/>
              </w:sdtPr>
              <w:sdtEnd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085728">
                    <w:pPr>
                      <w:autoSpaceDE w:val="0"/>
                      <w:autoSpaceDN w:val="0"/>
                      <w:adjustRightInd w:val="0"/>
                      <w:snapToGrid w:val="0"/>
                      <w:spacing w:line="240" w:lineRule="atLeast"/>
                      <w:jc w:val="right"/>
                      <w:rPr>
                        <w:color w:val="008000"/>
                        <w:sz w:val="21"/>
                        <w:szCs w:val="21"/>
                      </w:rPr>
                    </w:pPr>
                    <w:r w:rsidRPr="00FA5B64">
                      <w:rPr>
                        <w:sz w:val="21"/>
                        <w:szCs w:val="21"/>
                      </w:rPr>
                      <w:t>99,269.12</w:t>
                    </w:r>
                  </w:p>
                </w:tc>
              </w:sdtContent>
            </w:sdt>
          </w:tr>
          <w:tr w:rsidR="000A3E1B" w:rsidRPr="00FA5B64" w:rsidTr="00FA5B64">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845B1A">
                <w:pPr>
                  <w:autoSpaceDE w:val="0"/>
                  <w:autoSpaceDN w:val="0"/>
                  <w:adjustRightInd w:val="0"/>
                  <w:snapToGrid w:val="0"/>
                  <w:spacing w:line="240" w:lineRule="atLeast"/>
                  <w:rPr>
                    <w:sz w:val="21"/>
                    <w:szCs w:val="21"/>
                  </w:rPr>
                </w:pPr>
                <w:r w:rsidRPr="00FA5B64">
                  <w:rPr>
                    <w:rFonts w:hint="eastAsia"/>
                    <w:sz w:val="21"/>
                    <w:szCs w:val="21"/>
                  </w:rPr>
                  <w:t>银行存款</w:t>
                </w:r>
              </w:p>
            </w:tc>
            <w:sdt>
              <w:sdtPr>
                <w:rPr>
                  <w:sz w:val="21"/>
                  <w:szCs w:val="21"/>
                </w:rPr>
                <w:alias w:val="银行存款合计"/>
                <w:tag w:val="_GBC_93f99114bb2d420c8a80f3ba36189543"/>
                <w:id w:val="-174191982"/>
                <w:lock w:val="sdtLocked"/>
              </w:sdtPr>
              <w:sdtEnd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E1189E">
                    <w:pPr>
                      <w:autoSpaceDE w:val="0"/>
                      <w:autoSpaceDN w:val="0"/>
                      <w:adjustRightInd w:val="0"/>
                      <w:snapToGrid w:val="0"/>
                      <w:spacing w:line="240" w:lineRule="atLeast"/>
                      <w:jc w:val="right"/>
                      <w:rPr>
                        <w:color w:val="008000"/>
                        <w:sz w:val="21"/>
                        <w:szCs w:val="21"/>
                      </w:rPr>
                    </w:pPr>
                    <w:r w:rsidRPr="00FA5B64">
                      <w:rPr>
                        <w:sz w:val="21"/>
                        <w:szCs w:val="21"/>
                      </w:rPr>
                      <w:t>4,657,353,901.16</w:t>
                    </w:r>
                  </w:p>
                </w:tc>
              </w:sdtContent>
            </w:sdt>
            <w:sdt>
              <w:sdtPr>
                <w:rPr>
                  <w:sz w:val="21"/>
                  <w:szCs w:val="21"/>
                </w:rPr>
                <w:alias w:val="银行存款合计"/>
                <w:tag w:val="_GBC_6ab19b1d61884bfebf4579d95be5a835"/>
                <w:id w:val="-825592326"/>
                <w:lock w:val="sdtLocked"/>
              </w:sdtPr>
              <w:sdtEnd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085728">
                    <w:pPr>
                      <w:autoSpaceDE w:val="0"/>
                      <w:autoSpaceDN w:val="0"/>
                      <w:adjustRightInd w:val="0"/>
                      <w:snapToGrid w:val="0"/>
                      <w:spacing w:line="240" w:lineRule="atLeast"/>
                      <w:jc w:val="right"/>
                      <w:rPr>
                        <w:color w:val="008000"/>
                        <w:sz w:val="21"/>
                        <w:szCs w:val="21"/>
                      </w:rPr>
                    </w:pPr>
                    <w:r w:rsidRPr="00FA5B64">
                      <w:rPr>
                        <w:sz w:val="21"/>
                        <w:szCs w:val="21"/>
                      </w:rPr>
                      <w:t>5,497,209,598.18</w:t>
                    </w:r>
                  </w:p>
                </w:tc>
              </w:sdtContent>
            </w:sdt>
          </w:tr>
          <w:tr w:rsidR="000A3E1B" w:rsidRPr="00FA5B64" w:rsidTr="00FA5B64">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845B1A">
                <w:pPr>
                  <w:autoSpaceDE w:val="0"/>
                  <w:autoSpaceDN w:val="0"/>
                  <w:adjustRightInd w:val="0"/>
                  <w:snapToGrid w:val="0"/>
                  <w:spacing w:line="240" w:lineRule="atLeast"/>
                  <w:rPr>
                    <w:sz w:val="21"/>
                    <w:szCs w:val="21"/>
                  </w:rPr>
                </w:pPr>
                <w:r w:rsidRPr="00FA5B64">
                  <w:rPr>
                    <w:rFonts w:hint="eastAsia"/>
                    <w:sz w:val="21"/>
                    <w:szCs w:val="21"/>
                  </w:rPr>
                  <w:t>其他货币资金</w:t>
                </w:r>
              </w:p>
            </w:tc>
            <w:sdt>
              <w:sdtPr>
                <w:rPr>
                  <w:sz w:val="21"/>
                  <w:szCs w:val="21"/>
                </w:rPr>
                <w:alias w:val="其他货币资金合计"/>
                <w:tag w:val="_GBC_dcf1b58529884295873d0780eecc2d7f"/>
                <w:id w:val="1168061498"/>
                <w:lock w:val="sdtLocked"/>
              </w:sdtPr>
              <w:sdtEnd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E1189E">
                    <w:pPr>
                      <w:autoSpaceDE w:val="0"/>
                      <w:autoSpaceDN w:val="0"/>
                      <w:adjustRightInd w:val="0"/>
                      <w:snapToGrid w:val="0"/>
                      <w:spacing w:line="240" w:lineRule="atLeast"/>
                      <w:jc w:val="right"/>
                      <w:rPr>
                        <w:color w:val="008000"/>
                        <w:sz w:val="21"/>
                        <w:szCs w:val="21"/>
                      </w:rPr>
                    </w:pPr>
                    <w:r w:rsidRPr="00FA5B64">
                      <w:rPr>
                        <w:sz w:val="21"/>
                        <w:szCs w:val="21"/>
                      </w:rPr>
                      <w:t>14,259,530.42</w:t>
                    </w:r>
                  </w:p>
                </w:tc>
              </w:sdtContent>
            </w:sdt>
            <w:sdt>
              <w:sdtPr>
                <w:rPr>
                  <w:sz w:val="21"/>
                  <w:szCs w:val="21"/>
                </w:rPr>
                <w:alias w:val="其他货币资金合计"/>
                <w:tag w:val="_GBC_1da6ce6a8ba3438bb1226fbc27210c72"/>
                <w:id w:val="-583220993"/>
                <w:lock w:val="sdtLocked"/>
              </w:sdtPr>
              <w:sdtEnd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085728">
                    <w:pPr>
                      <w:autoSpaceDE w:val="0"/>
                      <w:autoSpaceDN w:val="0"/>
                      <w:adjustRightInd w:val="0"/>
                      <w:snapToGrid w:val="0"/>
                      <w:spacing w:line="240" w:lineRule="atLeast"/>
                      <w:jc w:val="right"/>
                      <w:rPr>
                        <w:color w:val="008000"/>
                        <w:sz w:val="21"/>
                        <w:szCs w:val="21"/>
                      </w:rPr>
                    </w:pPr>
                    <w:r w:rsidRPr="00FA5B64">
                      <w:rPr>
                        <w:sz w:val="21"/>
                        <w:szCs w:val="21"/>
                      </w:rPr>
                      <w:t>22,566,951.08</w:t>
                    </w:r>
                  </w:p>
                </w:tc>
              </w:sdtContent>
            </w:sdt>
          </w:tr>
          <w:tr w:rsidR="000A3E1B" w:rsidRPr="00FA5B64" w:rsidTr="00FA5B64">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FA5B64" w:rsidRDefault="00845B1A">
                <w:pPr>
                  <w:autoSpaceDE w:val="0"/>
                  <w:autoSpaceDN w:val="0"/>
                  <w:adjustRightInd w:val="0"/>
                  <w:snapToGrid w:val="0"/>
                  <w:spacing w:line="240" w:lineRule="atLeast"/>
                  <w:rPr>
                    <w:sz w:val="21"/>
                    <w:szCs w:val="21"/>
                  </w:rPr>
                </w:pPr>
                <w:r w:rsidRPr="00FA5B64">
                  <w:rPr>
                    <w:rFonts w:hint="eastAsia"/>
                    <w:sz w:val="21"/>
                    <w:szCs w:val="21"/>
                  </w:rPr>
                  <w:t>合计</w:t>
                </w:r>
              </w:p>
            </w:tc>
            <w:sdt>
              <w:sdtPr>
                <w:rPr>
                  <w:sz w:val="21"/>
                  <w:szCs w:val="21"/>
                </w:rPr>
                <w:alias w:val="货币资金"/>
                <w:tag w:val="_GBC_c52486554358463c8afdf46ec03fc266"/>
                <w:id w:val="1818604758"/>
                <w:lock w:val="sdtLocked"/>
              </w:sdtPr>
              <w:sdtEnd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E1189E">
                    <w:pPr>
                      <w:autoSpaceDE w:val="0"/>
                      <w:autoSpaceDN w:val="0"/>
                      <w:adjustRightInd w:val="0"/>
                      <w:snapToGrid w:val="0"/>
                      <w:spacing w:line="240" w:lineRule="atLeast"/>
                      <w:jc w:val="right"/>
                      <w:rPr>
                        <w:color w:val="008000"/>
                        <w:sz w:val="21"/>
                        <w:szCs w:val="21"/>
                      </w:rPr>
                    </w:pPr>
                    <w:r w:rsidRPr="00FA5B64">
                      <w:rPr>
                        <w:sz w:val="21"/>
                        <w:szCs w:val="21"/>
                      </w:rPr>
                      <w:t>4,671,723,182.69</w:t>
                    </w:r>
                  </w:p>
                </w:tc>
              </w:sdtContent>
            </w:sdt>
            <w:sdt>
              <w:sdtPr>
                <w:rPr>
                  <w:sz w:val="21"/>
                  <w:szCs w:val="21"/>
                </w:rPr>
                <w:alias w:val="货币资金"/>
                <w:tag w:val="_GBC_94a1bc19567d4008a542ba6c6c68ddfc"/>
                <w:id w:val="-791287312"/>
                <w:lock w:val="sdtLocked"/>
              </w:sdtPr>
              <w:sdtEnd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085728">
                    <w:pPr>
                      <w:autoSpaceDE w:val="0"/>
                      <w:autoSpaceDN w:val="0"/>
                      <w:adjustRightInd w:val="0"/>
                      <w:snapToGrid w:val="0"/>
                      <w:spacing w:line="240" w:lineRule="atLeast"/>
                      <w:jc w:val="right"/>
                      <w:rPr>
                        <w:color w:val="008000"/>
                        <w:sz w:val="21"/>
                        <w:szCs w:val="21"/>
                      </w:rPr>
                    </w:pPr>
                    <w:r w:rsidRPr="00FA5B64">
                      <w:rPr>
                        <w:sz w:val="21"/>
                        <w:szCs w:val="21"/>
                      </w:rPr>
                      <w:t>5,519,875,818.38</w:t>
                    </w:r>
                  </w:p>
                </w:tc>
              </w:sdtContent>
            </w:sdt>
          </w:tr>
          <w:tr w:rsidR="000A3E1B" w:rsidRPr="00FA5B64" w:rsidTr="00FA5B64">
            <w:trPr>
              <w:cantSplit/>
            </w:trPr>
            <w:tc>
              <w:tcPr>
                <w:tcW w:w="1767"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845B1A" w:rsidP="00FA5B64">
                <w:pPr>
                  <w:autoSpaceDE w:val="0"/>
                  <w:autoSpaceDN w:val="0"/>
                  <w:adjustRightInd w:val="0"/>
                  <w:snapToGrid w:val="0"/>
                  <w:spacing w:line="240" w:lineRule="atLeast"/>
                  <w:ind w:firstLineChars="100" w:firstLine="210"/>
                  <w:jc w:val="center"/>
                  <w:rPr>
                    <w:sz w:val="21"/>
                    <w:szCs w:val="21"/>
                  </w:rPr>
                </w:pPr>
                <w:r w:rsidRPr="00FA5B64">
                  <w:rPr>
                    <w:rFonts w:hint="eastAsia"/>
                    <w:sz w:val="21"/>
                    <w:szCs w:val="21"/>
                  </w:rPr>
                  <w:t>其中：存放在境外的款项总额</w:t>
                </w:r>
              </w:p>
            </w:tc>
            <w:sdt>
              <w:sdtPr>
                <w:rPr>
                  <w:sz w:val="21"/>
                  <w:szCs w:val="21"/>
                </w:rPr>
                <w:alias w:val="存放在境外的款项总额"/>
                <w:tag w:val="_GBC_0623c74612d94076b4e2cf9d7ee2ed47"/>
                <w:id w:val="370195028"/>
                <w:lock w:val="sdtLocked"/>
                <w:showingPlcHdr/>
              </w:sdtPr>
              <w:sdtEndPr/>
              <w:sdtContent>
                <w:tc>
                  <w:tcPr>
                    <w:tcW w:w="160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845B1A">
                    <w:pPr>
                      <w:autoSpaceDE w:val="0"/>
                      <w:autoSpaceDN w:val="0"/>
                      <w:adjustRightInd w:val="0"/>
                      <w:snapToGrid w:val="0"/>
                      <w:spacing w:line="240" w:lineRule="atLeast"/>
                      <w:jc w:val="right"/>
                      <w:rPr>
                        <w:sz w:val="21"/>
                        <w:szCs w:val="21"/>
                      </w:rPr>
                    </w:pPr>
                    <w:r w:rsidRPr="00FA5B64">
                      <w:rPr>
                        <w:rFonts w:hint="eastAsia"/>
                        <w:color w:val="333399"/>
                        <w:sz w:val="21"/>
                        <w:szCs w:val="21"/>
                      </w:rPr>
                      <w:t xml:space="preserve">　</w:t>
                    </w:r>
                  </w:p>
                </w:tc>
              </w:sdtContent>
            </w:sdt>
            <w:sdt>
              <w:sdtPr>
                <w:rPr>
                  <w:sz w:val="21"/>
                  <w:szCs w:val="21"/>
                </w:rPr>
                <w:alias w:val="存放在境外的款项总额"/>
                <w:tag w:val="_GBC_a42759fecef0496688d88ab3d0db7b50"/>
                <w:id w:val="581264202"/>
                <w:lock w:val="sdtLocked"/>
                <w:showingPlcHdr/>
              </w:sdtPr>
              <w:sdtEndPr/>
              <w:sdtContent>
                <w:tc>
                  <w:tcPr>
                    <w:tcW w:w="1631" w:type="pct"/>
                    <w:tcBorders>
                      <w:top w:val="single" w:sz="6" w:space="0" w:color="auto"/>
                      <w:left w:val="single" w:sz="6" w:space="0" w:color="auto"/>
                      <w:bottom w:val="single" w:sz="6" w:space="0" w:color="auto"/>
                      <w:right w:val="single" w:sz="6" w:space="0" w:color="auto"/>
                    </w:tcBorders>
                    <w:shd w:val="clear" w:color="auto" w:fill="auto"/>
                  </w:tcPr>
                  <w:p w:rsidR="000A3E1B" w:rsidRPr="00FA5B64" w:rsidRDefault="00845B1A">
                    <w:pPr>
                      <w:autoSpaceDE w:val="0"/>
                      <w:autoSpaceDN w:val="0"/>
                      <w:adjustRightInd w:val="0"/>
                      <w:snapToGrid w:val="0"/>
                      <w:spacing w:line="240" w:lineRule="atLeast"/>
                      <w:jc w:val="right"/>
                      <w:rPr>
                        <w:sz w:val="21"/>
                        <w:szCs w:val="21"/>
                      </w:rPr>
                    </w:pPr>
                    <w:r w:rsidRPr="00FA5B64">
                      <w:rPr>
                        <w:rFonts w:hint="eastAsia"/>
                        <w:color w:val="333399"/>
                        <w:sz w:val="21"/>
                        <w:szCs w:val="21"/>
                      </w:rPr>
                      <w:t xml:space="preserve">　</w:t>
                    </w:r>
                  </w:p>
                </w:tc>
              </w:sdtContent>
            </w:sdt>
          </w:tr>
        </w:tbl>
        <w:p w:rsidR="000A3E1B" w:rsidRPr="00FA5B64" w:rsidRDefault="00845B1A">
          <w:pPr>
            <w:rPr>
              <w:sz w:val="21"/>
              <w:szCs w:val="21"/>
            </w:rPr>
          </w:pPr>
          <w:r w:rsidRPr="00FA5B64">
            <w:rPr>
              <w:rFonts w:hint="eastAsia"/>
              <w:sz w:val="21"/>
              <w:szCs w:val="21"/>
            </w:rPr>
            <w:t>其他说明</w:t>
          </w:r>
        </w:p>
        <w:p w:rsidR="000A3E1B" w:rsidRPr="00FA5B64" w:rsidRDefault="00A2457D">
          <w:pPr>
            <w:rPr>
              <w:sz w:val="21"/>
              <w:szCs w:val="21"/>
            </w:rPr>
          </w:pPr>
          <w:sdt>
            <w:sdtPr>
              <w:rPr>
                <w:sz w:val="21"/>
                <w:szCs w:val="21"/>
              </w:rPr>
              <w:alias w:val="货币资金的说明"/>
              <w:tag w:val="_GBC_672a863055084dfabbc1ba40f04a68b4"/>
              <w:id w:val="350304343"/>
              <w:lock w:val="sdtLocked"/>
              <w:placeholder>
                <w:docPart w:val="GBC22222222222222222222222222222"/>
              </w:placeholder>
            </w:sdtPr>
            <w:sdtEndPr/>
            <w:sdtContent>
              <w:r w:rsidR="00085728" w:rsidRPr="00FA5B64">
                <w:rPr>
                  <w:rFonts w:hint="eastAsia"/>
                  <w:sz w:val="21"/>
                  <w:szCs w:val="21"/>
                </w:rPr>
                <w:t>截至</w:t>
              </w:r>
              <w:r w:rsidR="00085728" w:rsidRPr="00FA5B64">
                <w:rPr>
                  <w:sz w:val="21"/>
                  <w:szCs w:val="21"/>
                </w:rPr>
                <w:t>201</w:t>
              </w:r>
              <w:r w:rsidR="00085728" w:rsidRPr="00FA5B64">
                <w:rPr>
                  <w:rFonts w:hint="eastAsia"/>
                  <w:sz w:val="21"/>
                  <w:szCs w:val="21"/>
                </w:rPr>
                <w:t>6</w:t>
              </w:r>
              <w:r w:rsidR="00085728" w:rsidRPr="00FA5B64">
                <w:rPr>
                  <w:sz w:val="21"/>
                  <w:szCs w:val="21"/>
                </w:rPr>
                <w:t>年</w:t>
              </w:r>
              <w:r w:rsidR="00085728" w:rsidRPr="00FA5B64">
                <w:rPr>
                  <w:rFonts w:hint="eastAsia"/>
                  <w:sz w:val="21"/>
                  <w:szCs w:val="21"/>
                </w:rPr>
                <w:t>6</w:t>
              </w:r>
              <w:r w:rsidR="00085728" w:rsidRPr="00FA5B64">
                <w:rPr>
                  <w:sz w:val="21"/>
                  <w:szCs w:val="21"/>
                </w:rPr>
                <w:t>月3</w:t>
              </w:r>
              <w:r w:rsidR="00085728" w:rsidRPr="00FA5B64">
                <w:rPr>
                  <w:rFonts w:hint="eastAsia"/>
                  <w:sz w:val="21"/>
                  <w:szCs w:val="21"/>
                </w:rPr>
                <w:t>0</w:t>
              </w:r>
              <w:r w:rsidR="00085728" w:rsidRPr="00FA5B64">
                <w:rPr>
                  <w:sz w:val="21"/>
                  <w:szCs w:val="21"/>
                </w:rPr>
                <w:t>日，其他货币资金人民币</w:t>
              </w:r>
              <w:r w:rsidR="00E1189E" w:rsidRPr="00FA5B64">
                <w:rPr>
                  <w:sz w:val="21"/>
                  <w:szCs w:val="21"/>
                </w:rPr>
                <w:t>14,259,530.42</w:t>
              </w:r>
              <w:r w:rsidR="00085728" w:rsidRPr="00FA5B64">
                <w:rPr>
                  <w:sz w:val="21"/>
                  <w:szCs w:val="21"/>
                </w:rPr>
                <w:t>元，其中：保函押金</w:t>
              </w:r>
              <w:r w:rsidR="00E1189E" w:rsidRPr="00FA5B64">
                <w:rPr>
                  <w:rFonts w:hint="eastAsia"/>
                  <w:sz w:val="21"/>
                  <w:szCs w:val="21"/>
                </w:rPr>
                <w:t>111,807.60</w:t>
              </w:r>
              <w:r w:rsidR="00085728" w:rsidRPr="00FA5B64">
                <w:rPr>
                  <w:sz w:val="21"/>
                  <w:szCs w:val="21"/>
                </w:rPr>
                <w:t>元；存于重庆市住房资金管理中心资金 14,147,722.82元。</w:t>
              </w:r>
            </w:sdtContent>
          </w:sdt>
        </w:p>
        <w:p w:rsidR="000A3E1B" w:rsidRDefault="00A2457D">
          <w:pPr>
            <w:rPr>
              <w:szCs w:val="21"/>
            </w:rPr>
          </w:pPr>
        </w:p>
      </w:sdtContent>
    </w:sdt>
    <w:p w:rsidR="000A3E1B" w:rsidRDefault="00845B1A">
      <w:pPr>
        <w:pStyle w:val="3"/>
        <w:numPr>
          <w:ilvl w:val="0"/>
          <w:numId w:val="27"/>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178819803"/>
        <w:lock w:val="sdtLocked"/>
        <w:placeholder>
          <w:docPart w:val="GBC22222222222222222222222222222"/>
        </w:placeholder>
      </w:sdtPr>
      <w:sdtEndPr/>
      <w:sdtContent>
        <w:p w:rsidR="00DF3852" w:rsidRDefault="00BF3353" w:rsidP="00DF3852">
          <w:pPr>
            <w:rPr>
              <w:szCs w:val="21"/>
            </w:rPr>
          </w:pPr>
          <w:r>
            <w:fldChar w:fldCharType="begin"/>
          </w:r>
          <w:r w:rsidR="00DF3852">
            <w:instrText xml:space="preserve"> MACROBUTTON  SnrToggleCheckbox □适用 </w:instrText>
          </w:r>
          <w:r>
            <w:fldChar w:fldCharType="end"/>
          </w:r>
          <w:r>
            <w:fldChar w:fldCharType="begin"/>
          </w:r>
          <w:r w:rsidR="00DF3852">
            <w:instrText xml:space="preserve"> MACROBUTTON  SnrToggleCheckbox √不适用 </w:instrText>
          </w:r>
          <w:r>
            <w:fldChar w:fldCharType="end"/>
          </w:r>
        </w:p>
      </w:sdtContent>
    </w:sdt>
    <w:p w:rsidR="000A3E1B" w:rsidRDefault="000A3E1B" w:rsidP="00D04CA2">
      <w:pPr>
        <w:snapToGrid w:val="0"/>
        <w:spacing w:line="240" w:lineRule="atLeast"/>
        <w:ind w:rightChars="12" w:right="29"/>
        <w:rPr>
          <w:szCs w:val="21"/>
        </w:rPr>
      </w:pPr>
    </w:p>
    <w:sdt>
      <w:sdtPr>
        <w:rPr>
          <w:rFonts w:ascii="宋体" w:hAnsi="宋体" w:cs="宋体" w:hint="eastAsia"/>
          <w:b w:val="0"/>
          <w:bCs w:val="0"/>
          <w:kern w:val="0"/>
          <w:sz w:val="24"/>
          <w:szCs w:val="21"/>
        </w:rPr>
        <w:alias w:val="模块:衍生金融资产"/>
        <w:tag w:val="_GBC_bc314407a9a14c2f8b2b5368638e0a51"/>
        <w:id w:val="-1439673901"/>
        <w:lock w:val="sdtLocked"/>
        <w:placeholder>
          <w:docPart w:val="GBC22222222222222222222222222222"/>
        </w:placeholder>
      </w:sdtPr>
      <w:sdtEndPr>
        <w:rPr>
          <w:szCs w:val="24"/>
        </w:rPr>
      </w:sdtEndPr>
      <w:sdtContent>
        <w:p w:rsidR="000A3E1B" w:rsidRDefault="00845B1A">
          <w:pPr>
            <w:pStyle w:val="3"/>
            <w:numPr>
              <w:ilvl w:val="0"/>
              <w:numId w:val="27"/>
            </w:numPr>
            <w:rPr>
              <w:szCs w:val="21"/>
            </w:rPr>
          </w:pPr>
          <w:r>
            <w:rPr>
              <w:rFonts w:hint="eastAsia"/>
              <w:szCs w:val="21"/>
            </w:rPr>
            <w:t>衍生金融资产</w:t>
          </w:r>
        </w:p>
        <w:sdt>
          <w:sdtPr>
            <w:alias w:val="是否适用：衍生金融资产[双击切换]"/>
            <w:tag w:val="_GBC_7f1559f8ac9a442b81c5479563d9e8bb"/>
            <w:id w:val="-1284262689"/>
            <w:lock w:val="sdtLocked"/>
            <w:placeholder>
              <w:docPart w:val="GBC22222222222222222222222222222"/>
            </w:placeholder>
          </w:sdtPr>
          <w:sdtEndPr/>
          <w:sdtContent>
            <w:p w:rsidR="00085728" w:rsidRDefault="00BF3353" w:rsidP="00085728">
              <w:r>
                <w:fldChar w:fldCharType="begin"/>
              </w:r>
              <w:r w:rsidR="00085728">
                <w:instrText xml:space="preserve"> MACROBUTTON  SnrToggleCheckbox □适用 </w:instrText>
              </w:r>
              <w:r>
                <w:fldChar w:fldCharType="end"/>
              </w:r>
              <w:r>
                <w:fldChar w:fldCharType="begin"/>
              </w:r>
              <w:r w:rsidR="00085728">
                <w:instrText xml:space="preserve"> MACROBUTTON  SnrToggleCheckbox √不适用 </w:instrText>
              </w:r>
              <w:r>
                <w:fldChar w:fldCharType="end"/>
              </w:r>
            </w:p>
          </w:sdtContent>
        </w:sdt>
        <w:p w:rsidR="000A3E1B" w:rsidRPr="00D04CA2" w:rsidRDefault="00A2457D" w:rsidP="00D04CA2"/>
      </w:sdtContent>
    </w:sdt>
    <w:p w:rsidR="000A3E1B" w:rsidRDefault="00845B1A">
      <w:pPr>
        <w:pStyle w:val="3"/>
        <w:numPr>
          <w:ilvl w:val="0"/>
          <w:numId w:val="27"/>
        </w:numPr>
      </w:pPr>
      <w:r>
        <w:rPr>
          <w:rFonts w:hint="eastAsia"/>
        </w:rPr>
        <w:t>应收票据</w:t>
      </w:r>
    </w:p>
    <w:sdt>
      <w:sdtPr>
        <w:rPr>
          <w:rFonts w:asciiTheme="minorHAnsi" w:hAnsiTheme="minorHAnsi" w:cs="宋体" w:hint="eastAsia"/>
          <w:b w:val="0"/>
          <w:bCs w:val="0"/>
          <w:kern w:val="0"/>
          <w:sz w:val="24"/>
          <w:szCs w:val="22"/>
        </w:rPr>
        <w:alias w:val="模块:应收票据分类"/>
        <w:tag w:val="_GBC_c1ce1fc5bd0f42bca82cd02f3a6b623f"/>
        <w:id w:val="-1323350076"/>
        <w:lock w:val="sdtLocked"/>
        <w:placeholder>
          <w:docPart w:val="GBC22222222222222222222222222222"/>
        </w:placeholder>
      </w:sdtPr>
      <w:sdtEndPr>
        <w:rPr>
          <w:rFonts w:ascii="Times New Roman" w:hAnsi="Times New Roman" w:cs="Times New Roman"/>
          <w:color w:val="008000"/>
          <w:kern w:val="2"/>
          <w:sz w:val="21"/>
          <w:szCs w:val="21"/>
        </w:rPr>
      </w:sdtEndPr>
      <w:sdtContent>
        <w:p w:rsidR="000A3E1B" w:rsidRDefault="00845B1A">
          <w:pPr>
            <w:pStyle w:val="4"/>
            <w:numPr>
              <w:ilvl w:val="3"/>
              <w:numId w:val="56"/>
            </w:numPr>
          </w:pPr>
          <w:r>
            <w:rPr>
              <w:rFonts w:hint="eastAsia"/>
            </w:rPr>
            <w:t>应收票据分类列示</w:t>
          </w:r>
        </w:p>
        <w:sdt>
          <w:sdtPr>
            <w:alias w:val="是否适用：应收票据分类列示[双击切换]"/>
            <w:tag w:val="_GBC_3c32a2809ab3476a93b88a8155fb0be8"/>
            <w:id w:val="2030215109"/>
            <w:lock w:val="sdtLocked"/>
            <w:placeholder>
              <w:docPart w:val="GBC22222222222222222222222222222"/>
            </w:placeholder>
          </w:sdtPr>
          <w:sdtEndPr/>
          <w:sdtContent>
            <w:p w:rsidR="000A3E1B" w:rsidRDefault="00BF3353">
              <w:r>
                <w:fldChar w:fldCharType="begin"/>
              </w:r>
              <w:r w:rsidR="00DF3852">
                <w:instrText xml:space="preserve"> MACROBUTTON  SnrToggleCheckbox √适用 </w:instrText>
              </w:r>
              <w:r>
                <w:fldChar w:fldCharType="end"/>
              </w:r>
              <w:r>
                <w:fldChar w:fldCharType="begin"/>
              </w:r>
              <w:r w:rsidR="00DF3852">
                <w:instrText xml:space="preserve"> MACROBUTTON  SnrToggleCheckbox □不适用 </w:instrText>
              </w:r>
              <w:r>
                <w:fldChar w:fldCharType="end"/>
              </w:r>
            </w:p>
          </w:sdtContent>
        </w:sdt>
        <w:p w:rsidR="000A3E1B" w:rsidRPr="00FA5B64" w:rsidRDefault="00845B1A">
          <w:pPr>
            <w:snapToGrid w:val="0"/>
            <w:spacing w:line="240" w:lineRule="atLeast"/>
            <w:jc w:val="right"/>
            <w:rPr>
              <w:sz w:val="21"/>
              <w:szCs w:val="21"/>
            </w:rPr>
          </w:pPr>
          <w:r w:rsidRPr="00FA5B64">
            <w:rPr>
              <w:rFonts w:hint="eastAsia"/>
              <w:sz w:val="21"/>
              <w:szCs w:val="21"/>
            </w:rPr>
            <w:t>单位：</w:t>
          </w:r>
          <w:sdt>
            <w:sdtPr>
              <w:rPr>
                <w:rFonts w:hint="eastAsia"/>
                <w:sz w:val="21"/>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5B64">
                <w:rPr>
                  <w:rFonts w:hint="eastAsia"/>
                  <w:sz w:val="21"/>
                  <w:szCs w:val="21"/>
                </w:rPr>
                <w:t>元</w:t>
              </w:r>
            </w:sdtContent>
          </w:sdt>
          <w:r w:rsidRPr="00FA5B64">
            <w:rPr>
              <w:rFonts w:hint="eastAsia"/>
              <w:sz w:val="21"/>
              <w:szCs w:val="21"/>
            </w:rPr>
            <w:t xml:space="preserve">  币种：</w:t>
          </w:r>
          <w:sdt>
            <w:sdtPr>
              <w:rPr>
                <w:rFonts w:hint="eastAsia"/>
                <w:sz w:val="21"/>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5B64">
                <w:rPr>
                  <w:rFonts w:hint="eastAsia"/>
                  <w:sz w:val="21"/>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0A3E1B" w:rsidRPr="00FA5B64" w:rsidTr="007C634C">
            <w:trPr>
              <w:cantSplit/>
            </w:trPr>
            <w:tc>
              <w:tcPr>
                <w:tcW w:w="1646" w:type="pct"/>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项目</w:t>
                </w:r>
              </w:p>
            </w:tc>
            <w:tc>
              <w:tcPr>
                <w:tcW w:w="1747" w:type="pct"/>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期末余额</w:t>
                </w:r>
              </w:p>
            </w:tc>
            <w:tc>
              <w:tcPr>
                <w:tcW w:w="1607" w:type="pct"/>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期初余额</w:t>
                </w:r>
              </w:p>
            </w:tc>
          </w:tr>
          <w:tr w:rsidR="000A3E1B" w:rsidRPr="00FA5B64" w:rsidTr="007C634C">
            <w:trPr>
              <w:cantSplit/>
            </w:trPr>
            <w:tc>
              <w:tcPr>
                <w:tcW w:w="1646" w:type="pct"/>
              </w:tcPr>
              <w:p w:rsidR="000A3E1B" w:rsidRPr="00FA5B64" w:rsidRDefault="00845B1A">
                <w:pPr>
                  <w:autoSpaceDE w:val="0"/>
                  <w:autoSpaceDN w:val="0"/>
                  <w:adjustRightInd w:val="0"/>
                  <w:snapToGrid w:val="0"/>
                  <w:spacing w:line="240" w:lineRule="atLeast"/>
                  <w:rPr>
                    <w:sz w:val="21"/>
                    <w:szCs w:val="21"/>
                  </w:rPr>
                </w:pPr>
                <w:r w:rsidRPr="00FA5B64">
                  <w:rPr>
                    <w:rFonts w:hint="eastAsia"/>
                    <w:sz w:val="21"/>
                    <w:szCs w:val="21"/>
                  </w:rPr>
                  <w:t>银行承兑票据</w:t>
                </w:r>
              </w:p>
            </w:tc>
            <w:sdt>
              <w:sdtPr>
                <w:rPr>
                  <w:sz w:val="21"/>
                  <w:szCs w:val="21"/>
                </w:rPr>
                <w:alias w:val="银行承兑票据"/>
                <w:tag w:val="_GBC_5cde6ebdff6e404891e94bdf553c99e9"/>
                <w:id w:val="2075776576"/>
                <w:lock w:val="sdtLocked"/>
              </w:sdtPr>
              <w:sdtEndPr/>
              <w:sdtContent>
                <w:tc>
                  <w:tcPr>
                    <w:tcW w:w="1747" w:type="pct"/>
                  </w:tcPr>
                  <w:p w:rsidR="000A3E1B" w:rsidRPr="00FA5B64" w:rsidRDefault="00DF3852">
                    <w:pPr>
                      <w:ind w:right="13"/>
                      <w:jc w:val="right"/>
                      <w:rPr>
                        <w:sz w:val="21"/>
                        <w:szCs w:val="21"/>
                      </w:rPr>
                    </w:pPr>
                    <w:r w:rsidRPr="00FA5B64">
                      <w:rPr>
                        <w:sz w:val="21"/>
                        <w:szCs w:val="21"/>
                      </w:rPr>
                      <w:t>1,431,948.05</w:t>
                    </w:r>
                  </w:p>
                </w:tc>
              </w:sdtContent>
            </w:sdt>
            <w:sdt>
              <w:sdtPr>
                <w:rPr>
                  <w:sz w:val="21"/>
                  <w:szCs w:val="21"/>
                </w:rPr>
                <w:alias w:val="银行承兑票据"/>
                <w:tag w:val="_GBC_ed15c19bbd414378bf1ef0cdc0d31129"/>
                <w:id w:val="-1292832066"/>
                <w:lock w:val="sdtLocked"/>
                <w:showingPlcHdr/>
              </w:sdtPr>
              <w:sdtEndPr/>
              <w:sdtContent>
                <w:tc>
                  <w:tcPr>
                    <w:tcW w:w="1607" w:type="pct"/>
                  </w:tcPr>
                  <w:p w:rsidR="000A3E1B" w:rsidRPr="00FA5B64" w:rsidRDefault="00845B1A">
                    <w:pPr>
                      <w:ind w:right="13"/>
                      <w:jc w:val="right"/>
                      <w:rPr>
                        <w:sz w:val="21"/>
                        <w:szCs w:val="21"/>
                      </w:rPr>
                    </w:pPr>
                    <w:r w:rsidRPr="00FA5B64">
                      <w:rPr>
                        <w:rFonts w:hint="eastAsia"/>
                        <w:color w:val="333399"/>
                        <w:sz w:val="21"/>
                        <w:szCs w:val="21"/>
                      </w:rPr>
                      <w:t xml:space="preserve">　</w:t>
                    </w:r>
                  </w:p>
                </w:tc>
              </w:sdtContent>
            </w:sdt>
          </w:tr>
          <w:tr w:rsidR="000A3E1B" w:rsidRPr="00FA5B64" w:rsidTr="007C634C">
            <w:trPr>
              <w:cantSplit/>
            </w:trPr>
            <w:tc>
              <w:tcPr>
                <w:tcW w:w="1646" w:type="pct"/>
              </w:tcPr>
              <w:p w:rsidR="000A3E1B" w:rsidRPr="00FA5B64" w:rsidRDefault="00845B1A">
                <w:pPr>
                  <w:autoSpaceDE w:val="0"/>
                  <w:autoSpaceDN w:val="0"/>
                  <w:adjustRightInd w:val="0"/>
                  <w:snapToGrid w:val="0"/>
                  <w:spacing w:line="240" w:lineRule="atLeast"/>
                  <w:rPr>
                    <w:sz w:val="21"/>
                    <w:szCs w:val="21"/>
                  </w:rPr>
                </w:pPr>
                <w:r w:rsidRPr="00FA5B64">
                  <w:rPr>
                    <w:rFonts w:hint="eastAsia"/>
                    <w:sz w:val="21"/>
                    <w:szCs w:val="21"/>
                  </w:rPr>
                  <w:t>商业承兑票据</w:t>
                </w:r>
              </w:p>
            </w:tc>
            <w:sdt>
              <w:sdtPr>
                <w:rPr>
                  <w:sz w:val="21"/>
                  <w:szCs w:val="21"/>
                </w:rPr>
                <w:alias w:val="商业承兑票据"/>
                <w:tag w:val="_GBC_c0aabf907a374f5ba11465d31e7446c2"/>
                <w:id w:val="-918561656"/>
                <w:lock w:val="sdtLocked"/>
                <w:showingPlcHdr/>
              </w:sdtPr>
              <w:sdtEndPr/>
              <w:sdtContent>
                <w:tc>
                  <w:tcPr>
                    <w:tcW w:w="1747" w:type="pct"/>
                  </w:tcPr>
                  <w:p w:rsidR="000A3E1B" w:rsidRPr="00FA5B64" w:rsidRDefault="00845B1A">
                    <w:pPr>
                      <w:ind w:right="13"/>
                      <w:jc w:val="right"/>
                      <w:rPr>
                        <w:sz w:val="21"/>
                        <w:szCs w:val="21"/>
                      </w:rPr>
                    </w:pPr>
                    <w:r w:rsidRPr="00FA5B64">
                      <w:rPr>
                        <w:rFonts w:hint="eastAsia"/>
                        <w:color w:val="333399"/>
                        <w:sz w:val="21"/>
                        <w:szCs w:val="21"/>
                      </w:rPr>
                      <w:t xml:space="preserve">　</w:t>
                    </w:r>
                  </w:p>
                </w:tc>
              </w:sdtContent>
            </w:sdt>
            <w:sdt>
              <w:sdtPr>
                <w:rPr>
                  <w:sz w:val="21"/>
                  <w:szCs w:val="21"/>
                </w:rPr>
                <w:alias w:val="商业承兑票据"/>
                <w:tag w:val="_GBC_50ce2bd858374e59b8e3ff33295f7760"/>
                <w:id w:val="-1280722104"/>
                <w:lock w:val="sdtLocked"/>
                <w:showingPlcHdr/>
              </w:sdtPr>
              <w:sdtEndPr/>
              <w:sdtContent>
                <w:tc>
                  <w:tcPr>
                    <w:tcW w:w="1607" w:type="pct"/>
                  </w:tcPr>
                  <w:p w:rsidR="000A3E1B" w:rsidRPr="00FA5B64" w:rsidRDefault="00845B1A">
                    <w:pPr>
                      <w:ind w:right="13"/>
                      <w:jc w:val="right"/>
                      <w:rPr>
                        <w:sz w:val="21"/>
                        <w:szCs w:val="21"/>
                      </w:rPr>
                    </w:pPr>
                    <w:r w:rsidRPr="00FA5B64">
                      <w:rPr>
                        <w:rFonts w:hint="eastAsia"/>
                        <w:color w:val="333399"/>
                        <w:sz w:val="21"/>
                        <w:szCs w:val="21"/>
                      </w:rPr>
                      <w:t xml:space="preserve">　</w:t>
                    </w:r>
                  </w:p>
                </w:tc>
              </w:sdtContent>
            </w:sdt>
          </w:tr>
          <w:tr w:rsidR="000A3E1B" w:rsidRPr="00FA5B64" w:rsidTr="007C634C">
            <w:trPr>
              <w:cantSplit/>
            </w:trPr>
            <w:tc>
              <w:tcPr>
                <w:tcW w:w="1646" w:type="pct"/>
                <w:vAlign w:val="center"/>
              </w:tcPr>
              <w:p w:rsidR="000A3E1B" w:rsidRPr="00FA5B64" w:rsidRDefault="00845B1A">
                <w:pPr>
                  <w:autoSpaceDE w:val="0"/>
                  <w:autoSpaceDN w:val="0"/>
                  <w:adjustRightInd w:val="0"/>
                  <w:snapToGrid w:val="0"/>
                  <w:spacing w:line="240" w:lineRule="atLeast"/>
                  <w:jc w:val="center"/>
                  <w:rPr>
                    <w:sz w:val="21"/>
                    <w:szCs w:val="21"/>
                  </w:rPr>
                </w:pPr>
                <w:r w:rsidRPr="00FA5B64">
                  <w:rPr>
                    <w:rFonts w:hint="eastAsia"/>
                    <w:sz w:val="21"/>
                    <w:szCs w:val="21"/>
                  </w:rPr>
                  <w:t>合计</w:t>
                </w:r>
              </w:p>
            </w:tc>
            <w:sdt>
              <w:sdtPr>
                <w:rPr>
                  <w:sz w:val="21"/>
                  <w:szCs w:val="21"/>
                </w:rPr>
                <w:alias w:val="应收票据"/>
                <w:tag w:val="_GBC_153559f0032046a49c426e9b90d435a6"/>
                <w:id w:val="24848067"/>
                <w:lock w:val="sdtLocked"/>
              </w:sdtPr>
              <w:sdtEndPr/>
              <w:sdtContent>
                <w:tc>
                  <w:tcPr>
                    <w:tcW w:w="1747" w:type="pct"/>
                  </w:tcPr>
                  <w:p w:rsidR="000A3E1B" w:rsidRPr="00FA5B64" w:rsidRDefault="00DF3852">
                    <w:pPr>
                      <w:jc w:val="right"/>
                      <w:rPr>
                        <w:color w:val="008000"/>
                        <w:sz w:val="21"/>
                        <w:szCs w:val="21"/>
                      </w:rPr>
                    </w:pPr>
                    <w:r w:rsidRPr="00FA5B64">
                      <w:rPr>
                        <w:sz w:val="21"/>
                        <w:szCs w:val="21"/>
                      </w:rPr>
                      <w:t>1,431,948.05</w:t>
                    </w:r>
                  </w:p>
                </w:tc>
              </w:sdtContent>
            </w:sdt>
            <w:sdt>
              <w:sdtPr>
                <w:rPr>
                  <w:sz w:val="21"/>
                  <w:szCs w:val="21"/>
                </w:rPr>
                <w:alias w:val="应收票据"/>
                <w:tag w:val="_GBC_2cdf7f8c9ed1456b8f1c9d2b4531620f"/>
                <w:id w:val="1401488931"/>
                <w:lock w:val="sdtLocked"/>
                <w:showingPlcHdr/>
              </w:sdtPr>
              <w:sdtEndPr/>
              <w:sdtContent>
                <w:tc>
                  <w:tcPr>
                    <w:tcW w:w="1607" w:type="pct"/>
                  </w:tcPr>
                  <w:p w:rsidR="000A3E1B" w:rsidRPr="00FA5B64" w:rsidRDefault="00845B1A">
                    <w:pPr>
                      <w:autoSpaceDE w:val="0"/>
                      <w:autoSpaceDN w:val="0"/>
                      <w:adjustRightInd w:val="0"/>
                      <w:jc w:val="right"/>
                      <w:rPr>
                        <w:color w:val="008000"/>
                        <w:sz w:val="21"/>
                        <w:szCs w:val="21"/>
                      </w:rPr>
                    </w:pPr>
                    <w:r w:rsidRPr="00FA5B64">
                      <w:rPr>
                        <w:rFonts w:hint="eastAsia"/>
                        <w:color w:val="333399"/>
                        <w:sz w:val="21"/>
                        <w:szCs w:val="21"/>
                      </w:rPr>
                      <w:t xml:space="preserve">　</w:t>
                    </w:r>
                  </w:p>
                </w:tc>
              </w:sdtContent>
            </w:sdt>
          </w:tr>
        </w:tbl>
      </w:sdtContent>
    </w:sdt>
    <w:p w:rsidR="000A3E1B" w:rsidRDefault="000A3E1B">
      <w:pPr>
        <w:snapToGrid w:val="0"/>
        <w:spacing w:line="240" w:lineRule="atLeast"/>
        <w:rPr>
          <w:szCs w:val="21"/>
        </w:rPr>
      </w:pPr>
    </w:p>
    <w:sdt>
      <w:sdtPr>
        <w:rPr>
          <w:rFonts w:asciiTheme="minorHAnsi" w:hAnsiTheme="minorHAnsi" w:cs="宋体" w:hint="eastAsia"/>
          <w:b w:val="0"/>
          <w:bCs w:val="0"/>
          <w:kern w:val="0"/>
          <w:sz w:val="24"/>
          <w:szCs w:val="22"/>
        </w:rPr>
        <w:alias w:val="模块:期末公司已质押的应收票据情况"/>
        <w:tag w:val="_GBC_8fdb3f7098324d0d8b9f6e395abf9009"/>
        <w:id w:val="-718122362"/>
        <w:lock w:val="sdtLocked"/>
        <w:placeholder>
          <w:docPart w:val="GBC22222222222222222222222222222"/>
        </w:placeholder>
      </w:sdtPr>
      <w:sdtEndPr>
        <w:rPr>
          <w:rFonts w:ascii="Times New Roman" w:hAnsi="Times New Roman" w:cs="Times New Roman"/>
          <w:kern w:val="2"/>
          <w:szCs w:val="24"/>
        </w:rPr>
      </w:sdtEndPr>
      <w:sdtContent>
        <w:p w:rsidR="000A3E1B" w:rsidRDefault="00845B1A">
          <w:pPr>
            <w:pStyle w:val="4"/>
            <w:numPr>
              <w:ilvl w:val="3"/>
              <w:numId w:val="56"/>
            </w:numPr>
          </w:pPr>
          <w:r>
            <w:t>期末公司已</w:t>
          </w:r>
          <w:r>
            <w:rPr>
              <w:rFonts w:hint="eastAsia"/>
            </w:rPr>
            <w:t>质押</w:t>
          </w:r>
          <w:r>
            <w:t>的应收票据</w:t>
          </w:r>
        </w:p>
        <w:sdt>
          <w:sdtPr>
            <w:alias w:val="是否适用：期末公司已质押的应收票据[双击切换]"/>
            <w:tag w:val="_GBC_3440ef2908e64e51a440106bfa389257"/>
            <w:id w:val="742835362"/>
            <w:lock w:val="sdtLocked"/>
            <w:placeholder>
              <w:docPart w:val="GBC22222222222222222222222222222"/>
            </w:placeholder>
          </w:sdtPr>
          <w:sdtEndPr/>
          <w:sdtContent>
            <w:p w:rsidR="000A3E1B" w:rsidRDefault="00BF3353" w:rsidP="00DF3852">
              <w:pPr>
                <w:rPr>
                  <w:szCs w:val="21"/>
                </w:rPr>
              </w:pPr>
              <w:r>
                <w:fldChar w:fldCharType="begin"/>
              </w:r>
              <w:r w:rsidR="00DF3852">
                <w:instrText xml:space="preserve"> MACROBUTTON  SnrToggleCheckbox □适用 </w:instrText>
              </w:r>
              <w:r>
                <w:fldChar w:fldCharType="end"/>
              </w:r>
              <w:r>
                <w:fldChar w:fldCharType="begin"/>
              </w:r>
              <w:r w:rsidR="00DF3852">
                <w:instrText xml:space="preserve"> MACROBUTTON  SnrToggleCheckbox √不适用 </w:instrText>
              </w:r>
              <w:r>
                <w:fldChar w:fldCharType="end"/>
              </w:r>
            </w:p>
          </w:sdtContent>
        </w:sdt>
      </w:sdtContent>
    </w:sdt>
    <w:sdt>
      <w:sdtPr>
        <w:rPr>
          <w:rFonts w:asciiTheme="minorHAnsi" w:hAnsiTheme="minorHAnsi" w:cs="宋体" w:hint="eastAsia"/>
          <w:b w:val="0"/>
          <w:bCs w:val="0"/>
          <w:kern w:val="0"/>
          <w:sz w:val="24"/>
          <w:szCs w:val="22"/>
        </w:rPr>
        <w:alias w:val="模块:因出票人无力履约而将票据转为应收账款的票据，以及期末已背书未到期票据"/>
        <w:tag w:val="_GBC_d0a9833415574c7baa9ef176fea05ecf"/>
        <w:id w:val="-1461031445"/>
        <w:lock w:val="sdtLocked"/>
        <w:placeholder>
          <w:docPart w:val="GBC22222222222222222222222222222"/>
        </w:placeholder>
      </w:sdtPr>
      <w:sdtEndPr>
        <w:rPr>
          <w:rFonts w:ascii="Times New Roman" w:hAnsi="Times New Roman" w:cs="Times New Roman"/>
          <w:kern w:val="2"/>
          <w:szCs w:val="24"/>
        </w:rPr>
      </w:sdtEndPr>
      <w:sdtContent>
        <w:p w:rsidR="000A3E1B" w:rsidRDefault="00845B1A">
          <w:pPr>
            <w:pStyle w:val="4"/>
            <w:numPr>
              <w:ilvl w:val="3"/>
              <w:numId w:val="56"/>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378244810"/>
            <w:lock w:val="sdtLocked"/>
            <w:placeholder>
              <w:docPart w:val="GBC22222222222222222222222222222"/>
            </w:placeholder>
          </w:sdtPr>
          <w:sdtEndPr/>
          <w:sdtContent>
            <w:p w:rsidR="000A3E1B" w:rsidRDefault="00BF3353" w:rsidP="00DF3852">
              <w:pPr>
                <w:rPr>
                  <w:rFonts w:ascii="Times New Roman" w:hAnsi="Times New Roman" w:cs="Times New Roman"/>
                  <w:kern w:val="2"/>
                </w:rPr>
              </w:pPr>
              <w:r>
                <w:fldChar w:fldCharType="begin"/>
              </w:r>
              <w:r w:rsidR="00DF3852">
                <w:instrText xml:space="preserve"> MACROBUTTON  SnrToggleCheckbox □适用 </w:instrText>
              </w:r>
              <w:r>
                <w:fldChar w:fldCharType="end"/>
              </w:r>
              <w:r>
                <w:fldChar w:fldCharType="begin"/>
              </w:r>
              <w:r w:rsidR="00DF3852">
                <w:instrText xml:space="preserve"> MACROBUTTON  SnrToggleCheckbox √不适用 </w:instrText>
              </w:r>
              <w:r>
                <w:fldChar w:fldCharType="end"/>
              </w:r>
            </w:p>
          </w:sdtContent>
        </w:sdt>
      </w:sdtContent>
    </w:sdt>
    <w:sdt>
      <w:sdtPr>
        <w:rPr>
          <w:rFonts w:ascii="Times New Roman" w:hAnsi="Times New Roman" w:cs="宋体" w:hint="eastAsia"/>
          <w:b w:val="0"/>
          <w:bCs w:val="0"/>
          <w:kern w:val="0"/>
          <w:sz w:val="24"/>
          <w:szCs w:val="24"/>
        </w:rPr>
        <w:alias w:val="模块:期末公司因出票人无力履约而将其转为应收账款的票据"/>
        <w:tag w:val="_GBC_83d7650885dc43898bcaaa7b53608492"/>
        <w:id w:val="1468167430"/>
        <w:lock w:val="sdtLocked"/>
        <w:placeholder>
          <w:docPart w:val="GBC22222222222222222222222222222"/>
        </w:placeholder>
      </w:sdtPr>
      <w:sdtEndPr/>
      <w:sdtContent>
        <w:p w:rsidR="000A3E1B" w:rsidRDefault="00845B1A">
          <w:pPr>
            <w:pStyle w:val="4"/>
            <w:numPr>
              <w:ilvl w:val="3"/>
              <w:numId w:val="56"/>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143771125"/>
            <w:lock w:val="sdtLocked"/>
            <w:placeholder>
              <w:docPart w:val="GBC22222222222222222222222222222"/>
            </w:placeholder>
          </w:sdtPr>
          <w:sdtEndPr/>
          <w:sdtContent>
            <w:p w:rsidR="000A3E1B" w:rsidRDefault="00BF3353" w:rsidP="00DF3852">
              <w:r>
                <w:fldChar w:fldCharType="begin"/>
              </w:r>
              <w:r w:rsidR="00DF3852">
                <w:instrText xml:space="preserve"> MACROBUTTON  SnrToggleCheckbox □适用 </w:instrText>
              </w:r>
              <w:r>
                <w:fldChar w:fldCharType="end"/>
              </w:r>
              <w:r>
                <w:fldChar w:fldCharType="begin"/>
              </w:r>
              <w:r w:rsidR="00DF3852">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871453309"/>
        <w:lock w:val="sdtLocked"/>
        <w:placeholder>
          <w:docPart w:val="GBC22222222222222222222222222222"/>
        </w:placeholder>
      </w:sdtPr>
      <w:sdtEndPr>
        <w:rPr>
          <w:rFonts w:ascii="Times New Roman" w:hAnsi="Times New Roman" w:cs="Times New Roman" w:hint="default"/>
          <w:b w:val="0"/>
          <w:bCs w:val="0"/>
          <w:szCs w:val="24"/>
        </w:rPr>
      </w:sdtEndPr>
      <w:sdtContent>
        <w:p w:rsidR="000A3E1B" w:rsidRDefault="00845B1A">
          <w:r>
            <w:rPr>
              <w:rFonts w:hint="eastAsia"/>
            </w:rPr>
            <w:t>其他说明</w:t>
          </w:r>
        </w:p>
      </w:sdtContent>
    </w:sdt>
    <w:p w:rsidR="000A3E1B" w:rsidRDefault="000A3E1B">
      <w:pPr>
        <w:rPr>
          <w:szCs w:val="21"/>
        </w:rPr>
      </w:pPr>
    </w:p>
    <w:p w:rsidR="00A62DEA" w:rsidRDefault="00A62DEA">
      <w:pPr>
        <w:pStyle w:val="3"/>
        <w:numPr>
          <w:ilvl w:val="0"/>
          <w:numId w:val="27"/>
        </w:numPr>
        <w:sectPr w:rsidR="00A62DEA" w:rsidSect="00770E20">
          <w:pgSz w:w="11906" w:h="16838"/>
          <w:pgMar w:top="1525" w:right="1276" w:bottom="1440" w:left="1797" w:header="856" w:footer="992" w:gutter="0"/>
          <w:cols w:space="425"/>
          <w:docGrid w:linePitch="312"/>
        </w:sectPr>
      </w:pPr>
    </w:p>
    <w:p w:rsidR="000A3E1B" w:rsidRDefault="00845B1A">
      <w:pPr>
        <w:pStyle w:val="3"/>
        <w:numPr>
          <w:ilvl w:val="0"/>
          <w:numId w:val="27"/>
        </w:numPr>
      </w:pPr>
      <w:r>
        <w:rPr>
          <w:rFonts w:hint="eastAsia"/>
        </w:rPr>
        <w:lastRenderedPageBreak/>
        <w:t>应收账款</w:t>
      </w:r>
    </w:p>
    <w:sdt>
      <w:sdtPr>
        <w:rPr>
          <w:rFonts w:asciiTheme="minorHAnsi" w:hAnsiTheme="minorHAnsi" w:cstheme="minorBidi" w:hint="eastAsia"/>
          <w:b w:val="0"/>
          <w:bCs w:val="0"/>
          <w:kern w:val="0"/>
          <w:sz w:val="24"/>
          <w:szCs w:val="22"/>
        </w:rPr>
        <w:alias w:val="模块:应收账款按种类披露"/>
        <w:tag w:val="_GBC_574c8609ba154bda94573cc41d2b5e70"/>
        <w:id w:val="445890898"/>
        <w:lock w:val="sdtLocked"/>
        <w:placeholder>
          <w:docPart w:val="GBC22222222222222222222222222222"/>
        </w:placeholder>
      </w:sdtPr>
      <w:sdtEndPr>
        <w:rPr>
          <w:rFonts w:ascii="宋体" w:hAnsi="宋体" w:cs="宋体"/>
          <w:szCs w:val="24"/>
        </w:rPr>
      </w:sdtEndPr>
      <w:sdtContent>
        <w:p w:rsidR="000A3E1B" w:rsidRDefault="00845B1A">
          <w:pPr>
            <w:pStyle w:val="4"/>
            <w:numPr>
              <w:ilvl w:val="3"/>
              <w:numId w:val="59"/>
            </w:numPr>
            <w:tabs>
              <w:tab w:val="left" w:pos="574"/>
            </w:tabs>
          </w:pPr>
          <w:r>
            <w:rPr>
              <w:rFonts w:hint="eastAsia"/>
            </w:rPr>
            <w:t>应收账款分类披露</w:t>
          </w:r>
        </w:p>
        <w:p w:rsidR="00085728" w:rsidRPr="00FA5B64" w:rsidRDefault="00845B1A">
          <w:pPr>
            <w:autoSpaceDE w:val="0"/>
            <w:autoSpaceDN w:val="0"/>
            <w:adjustRightInd w:val="0"/>
            <w:ind w:left="5880" w:right="105"/>
            <w:jc w:val="right"/>
            <w:rPr>
              <w:sz w:val="21"/>
              <w:szCs w:val="21"/>
            </w:rPr>
          </w:pPr>
          <w:r w:rsidRPr="00FA5B64">
            <w:rPr>
              <w:rFonts w:hint="eastAsia"/>
              <w:sz w:val="21"/>
              <w:szCs w:val="21"/>
            </w:rPr>
            <w:t>单位：</w:t>
          </w:r>
          <w:sdt>
            <w:sdtPr>
              <w:rPr>
                <w:rFonts w:hint="eastAsia"/>
                <w:sz w:val="21"/>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5B64">
                <w:rPr>
                  <w:rFonts w:hint="eastAsia"/>
                  <w:sz w:val="21"/>
                  <w:szCs w:val="21"/>
                </w:rPr>
                <w:t>元</w:t>
              </w:r>
            </w:sdtContent>
          </w:sdt>
          <w:r w:rsidRPr="00FA5B64">
            <w:rPr>
              <w:rFonts w:hint="eastAsia"/>
              <w:sz w:val="21"/>
              <w:szCs w:val="21"/>
            </w:rPr>
            <w:t xml:space="preserve">  币种：</w:t>
          </w:r>
          <w:sdt>
            <w:sdtPr>
              <w:rPr>
                <w:rFonts w:hint="eastAsia"/>
                <w:sz w:val="21"/>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5B64">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459"/>
            <w:gridCol w:w="1502"/>
            <w:gridCol w:w="657"/>
            <w:gridCol w:w="1322"/>
            <w:gridCol w:w="845"/>
            <w:gridCol w:w="1322"/>
            <w:gridCol w:w="1502"/>
            <w:gridCol w:w="657"/>
            <w:gridCol w:w="1322"/>
            <w:gridCol w:w="845"/>
            <w:gridCol w:w="1502"/>
          </w:tblGrid>
          <w:tr w:rsidR="00C10D12" w:rsidRPr="002D6081" w:rsidTr="002D6081">
            <w:trPr>
              <w:cantSplit/>
              <w:trHeight w:val="259"/>
            </w:trPr>
            <w:tc>
              <w:tcPr>
                <w:tcW w:w="0" w:type="auto"/>
                <w:vMerge w:val="restart"/>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类别</w:t>
                </w:r>
              </w:p>
            </w:tc>
            <w:tc>
              <w:tcPr>
                <w:tcW w:w="0" w:type="auto"/>
                <w:gridSpan w:val="5"/>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期末余额</w:t>
                </w:r>
              </w:p>
            </w:tc>
            <w:tc>
              <w:tcPr>
                <w:tcW w:w="0" w:type="auto"/>
                <w:gridSpan w:val="5"/>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期初余额</w:t>
                </w:r>
              </w:p>
            </w:tc>
          </w:tr>
          <w:tr w:rsidR="00C10D12" w:rsidRPr="002D6081" w:rsidTr="002D6081">
            <w:trPr>
              <w:cantSplit/>
              <w:trHeight w:val="227"/>
            </w:trPr>
            <w:tc>
              <w:tcPr>
                <w:tcW w:w="0" w:type="auto"/>
                <w:vMerge/>
                <w:tcBorders>
                  <w:left w:val="single" w:sz="4" w:space="0" w:color="auto"/>
                  <w:right w:val="single" w:sz="4" w:space="0" w:color="auto"/>
                </w:tcBorders>
                <w:vAlign w:val="center"/>
              </w:tcPr>
              <w:p w:rsidR="00C10D12" w:rsidRPr="002D6081" w:rsidRDefault="00C10D12" w:rsidP="0097782C">
                <w:pPr>
                  <w:rPr>
                    <w:sz w:val="18"/>
                    <w:szCs w:val="18"/>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账面余额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坏账准备</w:t>
                </w:r>
              </w:p>
            </w:tc>
            <w:tc>
              <w:tcPr>
                <w:tcW w:w="0" w:type="auto"/>
                <w:vMerge w:val="restart"/>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账面</w:t>
                </w:r>
              </w:p>
              <w:p w:rsidR="00C10D12" w:rsidRPr="002D6081" w:rsidRDefault="00C10D12" w:rsidP="0097782C">
                <w:pPr>
                  <w:jc w:val="center"/>
                  <w:rPr>
                    <w:sz w:val="18"/>
                    <w:szCs w:val="18"/>
                  </w:rPr>
                </w:pPr>
                <w:r w:rsidRPr="002D6081">
                  <w:rPr>
                    <w:rFonts w:hint="eastAsia"/>
                    <w:sz w:val="18"/>
                    <w:szCs w:val="18"/>
                  </w:rPr>
                  <w:t>价值</w:t>
                </w:r>
              </w:p>
            </w:tc>
            <w:tc>
              <w:tcPr>
                <w:tcW w:w="0" w:type="auto"/>
                <w:gridSpan w:val="2"/>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账面余额</w:t>
                </w:r>
              </w:p>
            </w:tc>
            <w:tc>
              <w:tcPr>
                <w:tcW w:w="0" w:type="auto"/>
                <w:gridSpan w:val="2"/>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坏账准备</w:t>
                </w:r>
              </w:p>
            </w:tc>
            <w:tc>
              <w:tcPr>
                <w:tcW w:w="0" w:type="auto"/>
                <w:vMerge w:val="restart"/>
                <w:tcBorders>
                  <w:top w:val="single" w:sz="4" w:space="0" w:color="auto"/>
                  <w:left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账面</w:t>
                </w:r>
              </w:p>
              <w:p w:rsidR="00C10D12" w:rsidRPr="002D6081" w:rsidRDefault="00C10D12" w:rsidP="0097782C">
                <w:pPr>
                  <w:jc w:val="center"/>
                  <w:rPr>
                    <w:sz w:val="18"/>
                    <w:szCs w:val="18"/>
                  </w:rPr>
                </w:pPr>
                <w:r w:rsidRPr="002D6081">
                  <w:rPr>
                    <w:rFonts w:hint="eastAsia"/>
                    <w:sz w:val="18"/>
                    <w:szCs w:val="18"/>
                  </w:rPr>
                  <w:t>价值</w:t>
                </w:r>
              </w:p>
            </w:tc>
          </w:tr>
          <w:tr w:rsidR="00C10D12" w:rsidRPr="002D6081" w:rsidTr="002D6081">
            <w:trPr>
              <w:cantSplit/>
              <w:trHeight w:val="375"/>
            </w:trPr>
            <w:tc>
              <w:tcPr>
                <w:tcW w:w="0" w:type="auto"/>
                <w:vMerge/>
                <w:tcBorders>
                  <w:left w:val="single" w:sz="4" w:space="0" w:color="auto"/>
                  <w:bottom w:val="single" w:sz="4" w:space="0" w:color="auto"/>
                  <w:right w:val="single" w:sz="4" w:space="0" w:color="auto"/>
                </w:tcBorders>
                <w:vAlign w:val="center"/>
              </w:tcPr>
              <w:p w:rsidR="00C10D12" w:rsidRPr="002D6081" w:rsidRDefault="00C10D12" w:rsidP="0097782C">
                <w:pPr>
                  <w:rPr>
                    <w:sz w:val="18"/>
                    <w:szCs w:val="18"/>
                  </w:rPr>
                </w:pP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比例</w:t>
                </w:r>
                <w:r w:rsidRPr="002D6081">
                  <w:rPr>
                    <w:sz w:val="18"/>
                    <w:szCs w:val="18"/>
                  </w:rPr>
                  <w:t>(%)</w:t>
                </w: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计提比例</w:t>
                </w:r>
                <w:r w:rsidRPr="002D6081">
                  <w:rPr>
                    <w:sz w:val="18"/>
                    <w:szCs w:val="18"/>
                  </w:rPr>
                  <w:t>(%)</w:t>
                </w:r>
              </w:p>
            </w:tc>
            <w:tc>
              <w:tcPr>
                <w:tcW w:w="0" w:type="auto"/>
                <w:vMerge/>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比例</w:t>
                </w:r>
                <w:r w:rsidRPr="002D6081">
                  <w:rPr>
                    <w:sz w:val="18"/>
                    <w:szCs w:val="18"/>
                  </w:rPr>
                  <w:t>(%)</w:t>
                </w: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金额</w:t>
                </w:r>
              </w:p>
            </w:tc>
            <w:tc>
              <w:tcPr>
                <w:tcW w:w="0" w:type="auto"/>
                <w:tcBorders>
                  <w:left w:val="single" w:sz="4" w:space="0" w:color="auto"/>
                  <w:bottom w:val="single" w:sz="4" w:space="0" w:color="auto"/>
                  <w:right w:val="single" w:sz="4" w:space="0" w:color="auto"/>
                </w:tcBorders>
                <w:vAlign w:val="center"/>
              </w:tcPr>
              <w:p w:rsidR="00C10D12" w:rsidRPr="002D6081" w:rsidRDefault="00C10D12" w:rsidP="0097782C">
                <w:pPr>
                  <w:jc w:val="center"/>
                  <w:rPr>
                    <w:sz w:val="18"/>
                    <w:szCs w:val="18"/>
                  </w:rPr>
                </w:pPr>
                <w:r w:rsidRPr="002D6081">
                  <w:rPr>
                    <w:rFonts w:hint="eastAsia"/>
                    <w:sz w:val="18"/>
                    <w:szCs w:val="18"/>
                  </w:rPr>
                  <w:t>计提比例</w:t>
                </w:r>
                <w:r w:rsidRPr="002D6081">
                  <w:rPr>
                    <w:sz w:val="18"/>
                    <w:szCs w:val="18"/>
                  </w:rPr>
                  <w:t>(%)</w:t>
                </w:r>
              </w:p>
            </w:tc>
            <w:tc>
              <w:tcPr>
                <w:tcW w:w="0" w:type="auto"/>
                <w:vMerge/>
                <w:tcBorders>
                  <w:left w:val="single" w:sz="4" w:space="0" w:color="auto"/>
                  <w:bottom w:val="single" w:sz="4" w:space="0" w:color="auto"/>
                  <w:right w:val="single" w:sz="4" w:space="0" w:color="auto"/>
                </w:tcBorders>
              </w:tcPr>
              <w:p w:rsidR="00C10D12" w:rsidRPr="002D6081" w:rsidRDefault="00C10D12" w:rsidP="0097782C">
                <w:pPr>
                  <w:jc w:val="center"/>
                  <w:rPr>
                    <w:sz w:val="18"/>
                    <w:szCs w:val="18"/>
                  </w:rPr>
                </w:pPr>
              </w:p>
            </w:tc>
          </w:tr>
          <w:tr w:rsidR="00C10D12" w:rsidRPr="002D6081" w:rsidTr="002D6081">
            <w:trPr>
              <w:cantSplit/>
            </w:trPr>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rPr>
                    <w:sz w:val="18"/>
                    <w:szCs w:val="18"/>
                  </w:rPr>
                </w:pPr>
                <w:r w:rsidRPr="002D6081">
                  <w:rPr>
                    <w:rFonts w:hint="eastAsia"/>
                    <w:sz w:val="18"/>
                    <w:szCs w:val="18"/>
                  </w:rPr>
                  <w:t>单项金额重大并单独计提坏账准备的应收账款</w:t>
                </w:r>
              </w:p>
            </w:tc>
            <w:sdt>
              <w:sdtPr>
                <w:rPr>
                  <w:sz w:val="18"/>
                  <w:szCs w:val="18"/>
                </w:rPr>
                <w:alias w:val="单项金额重大的应收款项金额合计"/>
                <w:tag w:val="_GBC_f1053982414b4cf2badb33b186752ced"/>
                <w:id w:val="153269753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比例"/>
                <w:tag w:val="_GBC_2c65deab7e1f42c0bd8ee161d9be894c"/>
                <w:id w:val="8220959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坏账准备金额"/>
                <w:tag w:val="_GBC_152d7cf1684446c5ae13ee837726a640"/>
                <w:id w:val="-21157747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坏账准备比例"/>
                <w:tag w:val="_GBC_98149a0a22e5407da0228bb6178bd31a"/>
                <w:id w:val="-197042757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并单独计提坏账准备的应收账款账面价值"/>
                <w:tag w:val="_GBC_9a2331ea9f6b4a4b8152e003900b4ccc"/>
                <w:id w:val="4490522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金额合计"/>
                <w:tag w:val="_GBC_cc2c829064d341a3b5a331c7f66b69ea"/>
                <w:id w:val="-8424738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比例"/>
                <w:tag w:val="_GBC_d8580719e0094e4696c5f61f6eaee369"/>
                <w:id w:val="-116862308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坏账准备金额"/>
                <w:tag w:val="_GBC_b809ba070d714285926daf3fb82e8bc3"/>
                <w:id w:val="-42649510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的应收款项坏账准备比例"/>
                <w:tag w:val="_GBC_4fb5d7491c274cc580e9341dbc4f995c"/>
                <w:id w:val="-191206636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sdt>
              <w:sdtPr>
                <w:rPr>
                  <w:sz w:val="18"/>
                  <w:szCs w:val="18"/>
                </w:rPr>
                <w:alias w:val="单项金额重大并单独计提坏账准备的应收账款账面价值"/>
                <w:tag w:val="_GBC_b1bf5f538a024baab8f26d6339ef1aa4"/>
                <w:id w:val="206127907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rFonts w:hint="eastAsia"/>
                        <w:color w:val="333399"/>
                        <w:sz w:val="18"/>
                        <w:szCs w:val="18"/>
                      </w:rPr>
                      <w:t xml:space="preserve">　</w:t>
                    </w:r>
                  </w:p>
                </w:tc>
              </w:sdtContent>
            </w:sdt>
          </w:tr>
          <w:tr w:rsidR="00C10D12" w:rsidRPr="002D6081" w:rsidTr="002D6081">
            <w:trPr>
              <w:cantSplit/>
            </w:trPr>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rPr>
                    <w:sz w:val="18"/>
                    <w:szCs w:val="18"/>
                  </w:rPr>
                </w:pPr>
                <w:r w:rsidRPr="002D6081">
                  <w:rPr>
                    <w:rFonts w:hint="eastAsia"/>
                    <w:sz w:val="18"/>
                    <w:szCs w:val="18"/>
                  </w:rPr>
                  <w:t>按信用风险特征组合计提坏账准备的应收账款</w:t>
                </w:r>
              </w:p>
            </w:tc>
            <w:sdt>
              <w:sdtPr>
                <w:rPr>
                  <w:sz w:val="18"/>
                  <w:szCs w:val="18"/>
                </w:rPr>
                <w:alias w:val="按信用风险特征组合计提坏账准备的应收款项金额"/>
                <w:tag w:val="_GBC_d7d822d8984b432aaea4f78bd27c8d7c"/>
                <w:id w:val="-17555129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1,075,087,000.29</w:t>
                    </w:r>
                  </w:p>
                </w:tc>
              </w:sdtContent>
            </w:sdt>
            <w:sdt>
              <w:sdtPr>
                <w:rPr>
                  <w:sz w:val="18"/>
                  <w:szCs w:val="18"/>
                </w:rPr>
                <w:alias w:val="按信用风险特征组合计提坏账准备的应收款项比例"/>
                <w:tag w:val="_GBC_34e437c3124948c8a02802972697f2c1"/>
                <w:id w:val="21436110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100.00</w:t>
                    </w:r>
                  </w:p>
                </w:tc>
              </w:sdtContent>
            </w:sdt>
            <w:sdt>
              <w:sdtPr>
                <w:rPr>
                  <w:sz w:val="18"/>
                  <w:szCs w:val="18"/>
                </w:rPr>
                <w:alias w:val="按信用风险特征组合计提坏账准备的应收款项坏账准备金额"/>
                <w:tag w:val="_GBC_7cc165d3d8f94e3cb382657a50838675"/>
                <w:id w:val="-18728330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111,417,823.38</w:t>
                    </w:r>
                  </w:p>
                </w:tc>
              </w:sdtContent>
            </w:sdt>
            <w:sdt>
              <w:sdtPr>
                <w:rPr>
                  <w:sz w:val="18"/>
                  <w:szCs w:val="18"/>
                </w:rPr>
                <w:alias w:val="按信用风险特征组合计提坏账准备的应收款项坏账准备比例"/>
                <w:tag w:val="_GBC_158bb35596c14502a3706e29ec3bd437"/>
                <w:id w:val="1619786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10.36</w:t>
                    </w:r>
                  </w:p>
                </w:tc>
              </w:sdtContent>
            </w:sdt>
            <w:sdt>
              <w:sdtPr>
                <w:rPr>
                  <w:sz w:val="18"/>
                  <w:szCs w:val="18"/>
                </w:rPr>
                <w:alias w:val="按信用风险特征组合计提坏账准备的应收账款账面价值"/>
                <w:tag w:val="_GBC_9422f9af7e374fdea927f902a69aaaaa"/>
                <w:id w:val="-199300875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963,669,176.91</w:t>
                    </w:r>
                  </w:p>
                </w:tc>
              </w:sdtContent>
            </w:sdt>
            <w:sdt>
              <w:sdtPr>
                <w:rPr>
                  <w:sz w:val="18"/>
                  <w:szCs w:val="18"/>
                </w:rPr>
                <w:alias w:val="按信用风险特征组合计提坏账准备的应收款项金额"/>
                <w:tag w:val="_GBC_89c624af9009486baa09af82b0ea4cd8"/>
                <w:id w:val="-2714067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1,131,423,893.75</w:t>
                    </w:r>
                  </w:p>
                </w:tc>
              </w:sdtContent>
            </w:sdt>
            <w:sdt>
              <w:sdtPr>
                <w:rPr>
                  <w:sz w:val="18"/>
                  <w:szCs w:val="18"/>
                </w:rPr>
                <w:alias w:val="按信用风险特征组合计提坏账准备的应收款项比例"/>
                <w:tag w:val="_GBC_cf583935e8f34755b0474868c2594487"/>
                <w:id w:val="3830736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100.00</w:t>
                    </w:r>
                  </w:p>
                </w:tc>
              </w:sdtContent>
            </w:sdt>
            <w:sdt>
              <w:sdtPr>
                <w:rPr>
                  <w:sz w:val="18"/>
                  <w:szCs w:val="18"/>
                </w:rPr>
                <w:alias w:val="按信用风险特征组合计提坏账准备的应收款项坏账准备金额"/>
                <w:tag w:val="_GBC_b5a9493e182847c0bcd004655e3bf511"/>
                <w:id w:val="-147775061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114,418,762.84</w:t>
                    </w:r>
                  </w:p>
                </w:tc>
              </w:sdtContent>
            </w:sdt>
            <w:sdt>
              <w:sdtPr>
                <w:rPr>
                  <w:sz w:val="18"/>
                  <w:szCs w:val="18"/>
                </w:rPr>
                <w:alias w:val="按信用风险特征组合计提坏账准备的应收款项坏账准备比例"/>
                <w:tag w:val="_GBC_29e7b4d01b0b41adb5a7323c98791dc8"/>
                <w:id w:val="-19254871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10.11</w:t>
                    </w:r>
                  </w:p>
                </w:tc>
              </w:sdtContent>
            </w:sdt>
            <w:sdt>
              <w:sdtPr>
                <w:rPr>
                  <w:sz w:val="18"/>
                  <w:szCs w:val="18"/>
                </w:rPr>
                <w:alias w:val="按信用风险特征组合计提坏账准备的应收账款账面价值"/>
                <w:tag w:val="_GBC_0b72b8158d834aa6b56cd13ab8476672"/>
                <w:id w:val="-19461465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1,017,005,130.91</w:t>
                    </w:r>
                  </w:p>
                </w:tc>
              </w:sdtContent>
            </w:sdt>
          </w:tr>
          <w:tr w:rsidR="00C10D12" w:rsidRPr="002D6081" w:rsidTr="002D6081">
            <w:trPr>
              <w:cantSplit/>
            </w:trPr>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rPr>
                    <w:sz w:val="18"/>
                    <w:szCs w:val="18"/>
                  </w:rPr>
                </w:pPr>
                <w:r w:rsidRPr="002D6081">
                  <w:rPr>
                    <w:rFonts w:hint="eastAsia"/>
                    <w:sz w:val="18"/>
                    <w:szCs w:val="18"/>
                  </w:rPr>
                  <w:t>单项金额</w:t>
                </w:r>
                <w:proofErr w:type="gramStart"/>
                <w:r w:rsidRPr="002D6081">
                  <w:rPr>
                    <w:rFonts w:hint="eastAsia"/>
                    <w:sz w:val="18"/>
                    <w:szCs w:val="18"/>
                  </w:rPr>
                  <w:t>不重大</w:t>
                </w:r>
                <w:proofErr w:type="gramEnd"/>
                <w:r w:rsidRPr="002D6081">
                  <w:rPr>
                    <w:rFonts w:hint="eastAsia"/>
                    <w:sz w:val="18"/>
                    <w:szCs w:val="18"/>
                  </w:rPr>
                  <w:t>但单独计提坏账准备的应收账款</w:t>
                </w:r>
              </w:p>
            </w:tc>
            <w:sdt>
              <w:sdtPr>
                <w:rPr>
                  <w:sz w:val="18"/>
                  <w:szCs w:val="18"/>
                </w:rPr>
                <w:alias w:val="单项金额不重大但按信用风险特征组合后该组合的风险较大的应收款项金额合计"/>
                <w:tag w:val="_GBC_221315b743754a279e823248e5c5f12b"/>
                <w:id w:val="17293376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比例"/>
                <w:tag w:val="_GBC_e08f7365fc524f4db073e693a308f248"/>
                <w:id w:val="143331467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坏账准备金额"/>
                <w:tag w:val="_GBC_ea31d5813b274a6ebe8a30fec696d289"/>
                <w:id w:val="-20232273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坏账准备比例"/>
                <w:tag w:val="_GBC_a67a20d87ab04e4fbb78b8145a14375d"/>
                <w:id w:val="-43127516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单独计提坏账准备的应收账款账面价值"/>
                <w:tag w:val="_GBC_417ecc7da0af42b594a54f0ac5a1a79c"/>
                <w:id w:val="-22884804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金额合计"/>
                <w:tag w:val="_GBC_53e00baff1cf4306a3fbb4af80e51c5b"/>
                <w:id w:val="13627132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比例"/>
                <w:tag w:val="_GBC_f2e672f472cc4e13948617ce2c140060"/>
                <w:id w:val="-128403089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坏账准备金额"/>
                <w:tag w:val="_GBC_696b39907ecc4d9193f3b195bf47a47f"/>
                <w:id w:val="20238214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按信用风险特征组合后该组合的风险较大的应收款项坏账准备比例"/>
                <w:tag w:val="_GBC_b2132d8ce5a4492d9812df7d9e16f01e"/>
                <w:id w:val="-110549335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sdt>
              <w:sdtPr>
                <w:rPr>
                  <w:sz w:val="18"/>
                  <w:szCs w:val="18"/>
                </w:rPr>
                <w:alias w:val="单项金额不重大但单独计提坏账准备的应收账款账面价值"/>
                <w:tag w:val="_GBC_b6fe1677c5064f2b8fc0299469e8096f"/>
                <w:id w:val="7985720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p>
                </w:tc>
              </w:sdtContent>
            </w:sdt>
          </w:tr>
          <w:tr w:rsidR="00C10D12" w:rsidRPr="002D6081" w:rsidTr="002D6081">
            <w:trPr>
              <w:cantSplit/>
            </w:trPr>
            <w:tc>
              <w:tcPr>
                <w:tcW w:w="0" w:type="auto"/>
                <w:tcBorders>
                  <w:top w:val="single" w:sz="4" w:space="0" w:color="auto"/>
                  <w:left w:val="single" w:sz="4" w:space="0" w:color="auto"/>
                  <w:bottom w:val="single" w:sz="4" w:space="0" w:color="auto"/>
                  <w:right w:val="single" w:sz="4" w:space="0" w:color="auto"/>
                </w:tcBorders>
                <w:vAlign w:val="center"/>
              </w:tcPr>
              <w:p w:rsidR="00C10D12" w:rsidRPr="002D6081" w:rsidRDefault="00C10D12" w:rsidP="0097782C">
                <w:pPr>
                  <w:autoSpaceDE w:val="0"/>
                  <w:autoSpaceDN w:val="0"/>
                  <w:adjustRightInd w:val="0"/>
                  <w:jc w:val="center"/>
                  <w:rPr>
                    <w:sz w:val="18"/>
                    <w:szCs w:val="18"/>
                  </w:rPr>
                </w:pPr>
                <w:r w:rsidRPr="002D6081">
                  <w:rPr>
                    <w:rFonts w:hint="eastAsia"/>
                    <w:sz w:val="18"/>
                    <w:szCs w:val="18"/>
                  </w:rPr>
                  <w:t>合计</w:t>
                </w:r>
              </w:p>
            </w:tc>
            <w:sdt>
              <w:sdtPr>
                <w:rPr>
                  <w:sz w:val="18"/>
                  <w:szCs w:val="18"/>
                </w:rPr>
                <w:alias w:val="应收账款合计"/>
                <w:tag w:val="_GBC_27ea1d85030a40b780d01353a81e990f"/>
                <w:id w:val="-5150820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1,075,087,000.29</w:t>
                    </w:r>
                  </w:p>
                </w:tc>
              </w:sdtContent>
            </w:sd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center"/>
                  <w:rPr>
                    <w:sz w:val="18"/>
                    <w:szCs w:val="18"/>
                  </w:rPr>
                </w:pPr>
                <w:r w:rsidRPr="002D6081">
                  <w:rPr>
                    <w:rFonts w:hint="eastAsia"/>
                    <w:sz w:val="18"/>
                    <w:szCs w:val="18"/>
                  </w:rPr>
                  <w:t>/</w:t>
                </w:r>
              </w:p>
            </w:tc>
            <w:sdt>
              <w:sdtPr>
                <w:rPr>
                  <w:sz w:val="18"/>
                  <w:szCs w:val="18"/>
                </w:rPr>
                <w:alias w:val="应收账款计提的坏账准备余额"/>
                <w:tag w:val="_GBC_f9c0c25da51b461eaa5a81b192b27a64"/>
                <w:id w:val="-12088801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111,417,823.38</w:t>
                    </w:r>
                  </w:p>
                </w:tc>
              </w:sdtContent>
            </w:sd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center"/>
                  <w:rPr>
                    <w:sz w:val="18"/>
                    <w:szCs w:val="18"/>
                  </w:rPr>
                </w:pPr>
                <w:r w:rsidRPr="002D6081">
                  <w:rPr>
                    <w:rFonts w:hint="eastAsia"/>
                    <w:sz w:val="18"/>
                    <w:szCs w:val="18"/>
                  </w:rPr>
                  <w:t>/</w:t>
                </w:r>
              </w:p>
            </w:tc>
            <w:sdt>
              <w:sdtPr>
                <w:rPr>
                  <w:sz w:val="18"/>
                  <w:szCs w:val="18"/>
                </w:rPr>
                <w:alias w:val="应收账款账面价值合计"/>
                <w:tag w:val="_GBC_79d00a04119f466e86e3f634095d3dcf"/>
                <w:id w:val="69303581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963,669,176.91</w:t>
                    </w:r>
                  </w:p>
                </w:tc>
              </w:sdtContent>
            </w:sdt>
            <w:sdt>
              <w:sdtPr>
                <w:rPr>
                  <w:sz w:val="18"/>
                  <w:szCs w:val="18"/>
                </w:rPr>
                <w:alias w:val="应收账款合计"/>
                <w:tag w:val="_GBC_8082a0af8f564f1a85ea4633b841f9e9"/>
                <w:id w:val="18441266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1,131,423,893.75</w:t>
                    </w:r>
                  </w:p>
                </w:tc>
              </w:sdtContent>
            </w:sd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center"/>
                  <w:rPr>
                    <w:sz w:val="18"/>
                    <w:szCs w:val="18"/>
                  </w:rPr>
                </w:pPr>
                <w:r w:rsidRPr="002D6081">
                  <w:rPr>
                    <w:rFonts w:hint="eastAsia"/>
                    <w:sz w:val="18"/>
                    <w:szCs w:val="18"/>
                  </w:rPr>
                  <w:t>/</w:t>
                </w:r>
              </w:p>
            </w:tc>
            <w:sdt>
              <w:sdtPr>
                <w:rPr>
                  <w:sz w:val="18"/>
                  <w:szCs w:val="18"/>
                </w:rPr>
                <w:alias w:val="应收账款计提的坏账准备余额"/>
                <w:tag w:val="_GBC_14ff6f784b5345be960ba009f398c60d"/>
                <w:id w:val="5577538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114,418,762.84</w:t>
                    </w:r>
                  </w:p>
                </w:tc>
              </w:sdtContent>
            </w:sd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center"/>
                  <w:rPr>
                    <w:sz w:val="18"/>
                    <w:szCs w:val="18"/>
                  </w:rPr>
                </w:pPr>
                <w:r w:rsidRPr="002D6081">
                  <w:rPr>
                    <w:rFonts w:hint="eastAsia"/>
                    <w:sz w:val="18"/>
                    <w:szCs w:val="18"/>
                  </w:rPr>
                  <w:t>/</w:t>
                </w:r>
              </w:p>
            </w:tc>
            <w:sdt>
              <w:sdtPr>
                <w:rPr>
                  <w:sz w:val="18"/>
                  <w:szCs w:val="18"/>
                </w:rPr>
                <w:alias w:val="应收账款账面价值合计"/>
                <w:tag w:val="_GBC_45173a21cbaa4c9ab64ed5a10f62919e"/>
                <w:id w:val="-204366058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C10D12" w:rsidRPr="002D6081" w:rsidRDefault="00C10D12" w:rsidP="0097782C">
                    <w:pPr>
                      <w:jc w:val="right"/>
                      <w:rPr>
                        <w:sz w:val="18"/>
                        <w:szCs w:val="18"/>
                      </w:rPr>
                    </w:pPr>
                    <w:r w:rsidRPr="002D6081">
                      <w:rPr>
                        <w:sz w:val="18"/>
                        <w:szCs w:val="18"/>
                      </w:rPr>
                      <w:t>1,017,005,130.91</w:t>
                    </w:r>
                  </w:p>
                </w:tc>
              </w:sdtContent>
            </w:sdt>
          </w:tr>
        </w:tbl>
        <w:p w:rsidR="000A3E1B" w:rsidRPr="00085728" w:rsidRDefault="00A2457D" w:rsidP="00085728"/>
      </w:sdtContent>
    </w:sdt>
    <w:p w:rsidR="000A3E1B" w:rsidRDefault="000A3E1B"/>
    <w:sdt>
      <w:sdtPr>
        <w:rPr>
          <w:rFonts w:hint="eastAsia"/>
          <w:szCs w:val="21"/>
        </w:rPr>
        <w:alias w:val="模块:单项金额重大并单项计提坏帐准备的应收账款　　　　　　　　　..."/>
        <w:tag w:val="_GBC_ced4a5687ec6408b918f969002906c1b"/>
        <w:id w:val="-161942568"/>
        <w:lock w:val="sdtLocked"/>
        <w:placeholder>
          <w:docPart w:val="GBC22222222222222222222222222222"/>
        </w:placeholder>
      </w:sdtPr>
      <w:sdtEndPr/>
      <w:sdtContent>
        <w:p w:rsidR="000A3E1B" w:rsidRDefault="00845B1A">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157510591"/>
            <w:lock w:val="sdtLocked"/>
            <w:placeholder>
              <w:docPart w:val="GBC22222222222222222222222222222"/>
            </w:placeholder>
          </w:sdtPr>
          <w:sdtEndPr/>
          <w:sdtContent>
            <w:p w:rsidR="000A3E1B" w:rsidRDefault="00BF3353" w:rsidP="005F0F85">
              <w:pPr>
                <w:rPr>
                  <w:szCs w:val="21"/>
                </w:rPr>
              </w:pPr>
              <w:r>
                <w:rPr>
                  <w:szCs w:val="21"/>
                </w:rPr>
                <w:fldChar w:fldCharType="begin"/>
              </w:r>
              <w:r w:rsidR="005F0F85">
                <w:rPr>
                  <w:szCs w:val="21"/>
                </w:rPr>
                <w:instrText xml:space="preserve"> MACROBUTTON  SnrToggleCheckbox □适用 </w:instrText>
              </w:r>
              <w:r>
                <w:rPr>
                  <w:szCs w:val="21"/>
                </w:rPr>
                <w:fldChar w:fldCharType="end"/>
              </w:r>
              <w:r>
                <w:rPr>
                  <w:szCs w:val="21"/>
                </w:rPr>
                <w:fldChar w:fldCharType="begin"/>
              </w:r>
              <w:r w:rsidR="005F0F85">
                <w:rPr>
                  <w:szCs w:val="21"/>
                </w:rPr>
                <w:instrText xml:space="preserve"> MACROBUTTON  SnrToggleCheckbox √不适用 </w:instrText>
              </w:r>
              <w:r>
                <w:rPr>
                  <w:szCs w:val="21"/>
                </w:rPr>
                <w:fldChar w:fldCharType="end"/>
              </w:r>
            </w:p>
          </w:sdtContent>
        </w:sdt>
      </w:sdtContent>
    </w:sdt>
    <w:p w:rsidR="000A3E1B" w:rsidRDefault="00845B1A">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5c98782b5d484fd0be5eeab4a88cfa5a"/>
        <w:id w:val="-953864992"/>
        <w:lock w:val="sdtContentLocked"/>
        <w:placeholder>
          <w:docPart w:val="GBC22222222222222222222222222222"/>
        </w:placeholder>
      </w:sdtPr>
      <w:sdtEndPr/>
      <w:sdtContent>
        <w:p w:rsidR="000A3E1B" w:rsidRDefault="00BF3353">
          <w:pPr>
            <w:rPr>
              <w:szCs w:val="21"/>
            </w:rPr>
          </w:pPr>
          <w:r>
            <w:rPr>
              <w:szCs w:val="21"/>
            </w:rPr>
            <w:fldChar w:fldCharType="begin"/>
          </w:r>
          <w:r w:rsidR="005F0F85">
            <w:rPr>
              <w:szCs w:val="21"/>
            </w:rPr>
            <w:instrText>MACROBUTTON  SnrToggleCheckbox √适用</w:instrText>
          </w:r>
          <w:r>
            <w:rPr>
              <w:szCs w:val="21"/>
            </w:rPr>
            <w:fldChar w:fldCharType="end"/>
          </w:r>
          <w:r>
            <w:rPr>
              <w:szCs w:val="21"/>
            </w:rPr>
            <w:fldChar w:fldCharType="begin"/>
          </w:r>
          <w:r w:rsidR="005F0F85">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89752490"/>
        <w:lock w:val="sdtLocked"/>
        <w:placeholder>
          <w:docPart w:val="GBC22222222222222222222222222222"/>
        </w:placeholder>
      </w:sdtPr>
      <w:sdtEndPr>
        <w:rPr>
          <w:rFonts w:hint="default"/>
          <w:sz w:val="21"/>
        </w:rPr>
      </w:sdtEndPr>
      <w:sdtContent>
        <w:p w:rsidR="000A3E1B" w:rsidRPr="00FA5B64" w:rsidRDefault="00845B1A">
          <w:pPr>
            <w:jc w:val="right"/>
            <w:rPr>
              <w:sz w:val="21"/>
              <w:szCs w:val="21"/>
            </w:rPr>
          </w:pPr>
          <w:r w:rsidRPr="00FA5B64">
            <w:rPr>
              <w:rFonts w:hint="eastAsia"/>
              <w:sz w:val="21"/>
              <w:szCs w:val="21"/>
            </w:rPr>
            <w:t>单位：</w:t>
          </w:r>
          <w:sdt>
            <w:sdtPr>
              <w:rPr>
                <w:rFonts w:hint="eastAsia"/>
                <w:sz w:val="21"/>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5B64">
                <w:rPr>
                  <w:rFonts w:hint="eastAsia"/>
                  <w:sz w:val="21"/>
                  <w:szCs w:val="21"/>
                </w:rPr>
                <w:t>元</w:t>
              </w:r>
            </w:sdtContent>
          </w:sdt>
          <w:r w:rsidRPr="00FA5B64">
            <w:rPr>
              <w:rFonts w:hint="eastAsia"/>
              <w:sz w:val="21"/>
              <w:szCs w:val="21"/>
            </w:rPr>
            <w:t xml:space="preserve">  币种：</w:t>
          </w:r>
          <w:sdt>
            <w:sdtPr>
              <w:rPr>
                <w:rFonts w:hint="eastAsia"/>
                <w:sz w:val="21"/>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5B6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207"/>
            <w:gridCol w:w="3576"/>
            <w:gridCol w:w="3629"/>
            <w:gridCol w:w="3523"/>
          </w:tblGrid>
          <w:tr w:rsidR="000A3E1B" w:rsidRPr="00FA5B64" w:rsidTr="007C634C">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0A3E1B" w:rsidRPr="00FA5B64" w:rsidRDefault="00845B1A">
                <w:pPr>
                  <w:jc w:val="center"/>
                  <w:rPr>
                    <w:sz w:val="21"/>
                    <w:szCs w:val="21"/>
                  </w:rPr>
                </w:pPr>
                <w:r w:rsidRPr="00FA5B64">
                  <w:rPr>
                    <w:rFonts w:hint="eastAsia"/>
                    <w:sz w:val="21"/>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0A3E1B" w:rsidRPr="00FA5B64" w:rsidRDefault="00845B1A">
                <w:pPr>
                  <w:jc w:val="center"/>
                  <w:rPr>
                    <w:sz w:val="21"/>
                    <w:szCs w:val="21"/>
                  </w:rPr>
                </w:pPr>
                <w:r w:rsidRPr="00FA5B64">
                  <w:rPr>
                    <w:rFonts w:hint="eastAsia"/>
                    <w:sz w:val="21"/>
                    <w:szCs w:val="21"/>
                  </w:rPr>
                  <w:t>期末余额</w:t>
                </w:r>
              </w:p>
            </w:tc>
          </w:tr>
          <w:tr w:rsidR="000A3E1B" w:rsidRPr="00FA5B64" w:rsidTr="007C634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0A3E1B" w:rsidRPr="00FA5B64" w:rsidRDefault="000A3E1B">
                <w:pPr>
                  <w:rPr>
                    <w:sz w:val="21"/>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0A3E1B" w:rsidRPr="00FA5B64" w:rsidRDefault="00845B1A">
                <w:pPr>
                  <w:jc w:val="center"/>
                  <w:rPr>
                    <w:sz w:val="21"/>
                    <w:szCs w:val="21"/>
                  </w:rPr>
                </w:pPr>
                <w:r w:rsidRPr="00FA5B64">
                  <w:rPr>
                    <w:rFonts w:hint="eastAsia"/>
                    <w:sz w:val="21"/>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0A3E1B" w:rsidRPr="00FA5B64" w:rsidRDefault="00845B1A">
                <w:pPr>
                  <w:jc w:val="center"/>
                  <w:rPr>
                    <w:sz w:val="21"/>
                    <w:szCs w:val="21"/>
                  </w:rPr>
                </w:pPr>
                <w:r w:rsidRPr="00FA5B64">
                  <w:rPr>
                    <w:rFonts w:hint="eastAsia"/>
                    <w:sz w:val="21"/>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0A3E1B" w:rsidRPr="00FA5B64" w:rsidRDefault="00845B1A">
                <w:pPr>
                  <w:jc w:val="center"/>
                  <w:rPr>
                    <w:sz w:val="21"/>
                    <w:szCs w:val="21"/>
                  </w:rPr>
                </w:pPr>
                <w:r w:rsidRPr="00FA5B64">
                  <w:rPr>
                    <w:rFonts w:hint="eastAsia"/>
                    <w:sz w:val="21"/>
                    <w:szCs w:val="21"/>
                  </w:rPr>
                  <w:t>计提比例</w:t>
                </w:r>
              </w:p>
            </w:tc>
          </w:tr>
          <w:tr w:rsidR="000A3E1B" w:rsidRPr="00FA5B64" w:rsidTr="00FF1FCB">
            <w:trPr>
              <w:cantSplit/>
            </w:trPr>
            <w:tc>
              <w:tcPr>
                <w:tcW w:w="1151" w:type="pct"/>
                <w:tcBorders>
                  <w:top w:val="single" w:sz="4" w:space="0" w:color="auto"/>
                  <w:left w:val="single" w:sz="4" w:space="0" w:color="auto"/>
                  <w:bottom w:val="single" w:sz="4" w:space="0" w:color="auto"/>
                  <w:right w:val="single" w:sz="4" w:space="0" w:color="auto"/>
                </w:tcBorders>
              </w:tcPr>
              <w:p w:rsidR="000A3E1B" w:rsidRPr="00FA5B64" w:rsidRDefault="00845B1A">
                <w:pPr>
                  <w:rPr>
                    <w:sz w:val="21"/>
                    <w:szCs w:val="21"/>
                  </w:rPr>
                </w:pPr>
                <w:r w:rsidRPr="00FA5B64">
                  <w:rPr>
                    <w:rFonts w:hint="eastAsia"/>
                    <w:sz w:val="21"/>
                    <w:szCs w:val="21"/>
                  </w:rPr>
                  <w:t>1年以内小计</w:t>
                </w:r>
              </w:p>
            </w:tc>
            <w:sdt>
              <w:sdtPr>
                <w:rPr>
                  <w:sz w:val="21"/>
                  <w:szCs w:val="21"/>
                </w:rPr>
                <w:alias w:val="应收账款一年以内合计"/>
                <w:tag w:val="_GBC_9ebd1ab4639441e3ae0d0609b60f29a6"/>
                <w:id w:val="-211149964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934,562,409.38</w:t>
                    </w:r>
                  </w:p>
                </w:tc>
              </w:sdtContent>
            </w:sdt>
            <w:sdt>
              <w:sdtPr>
                <w:rPr>
                  <w:sz w:val="21"/>
                  <w:szCs w:val="21"/>
                </w:rPr>
                <w:alias w:val="应收账款一年以内坏账准备合计"/>
                <w:tag w:val="_GBC_2a90b8a66ab04a94b267a3a080795f52"/>
                <w:id w:val="-51353080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46,727,620.46</w:t>
                    </w:r>
                  </w:p>
                </w:tc>
              </w:sdtContent>
            </w:sdt>
            <w:sdt>
              <w:sdtPr>
                <w:rPr>
                  <w:sz w:val="21"/>
                  <w:szCs w:val="21"/>
                </w:rPr>
                <w:alias w:val="应收账款一年以内坏账准备比例"/>
                <w:tag w:val="_GBC_8644685e30fa42f38ef60b40ab7ea0d4"/>
                <w:id w:val="1199040458"/>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0A3E1B" w:rsidRPr="00FA5B64" w:rsidRDefault="00B003B4">
                    <w:pPr>
                      <w:jc w:val="right"/>
                      <w:rPr>
                        <w:color w:val="008000"/>
                        <w:sz w:val="21"/>
                        <w:szCs w:val="21"/>
                      </w:rPr>
                    </w:pPr>
                    <w:r w:rsidRPr="00FA5B64">
                      <w:rPr>
                        <w:sz w:val="21"/>
                        <w:szCs w:val="21"/>
                      </w:rPr>
                      <w:t>5.00</w:t>
                    </w:r>
                    <w:r>
                      <w:rPr>
                        <w:rFonts w:hint="eastAsia"/>
                        <w:sz w:val="21"/>
                        <w:szCs w:val="21"/>
                      </w:rPr>
                      <w:t>%</w:t>
                    </w:r>
                  </w:p>
                </w:tc>
              </w:sdtContent>
            </w:sdt>
          </w:tr>
          <w:tr w:rsidR="000A3E1B" w:rsidRPr="00FA5B64" w:rsidTr="00FF1FCB">
            <w:trPr>
              <w:cantSplit/>
            </w:trPr>
            <w:tc>
              <w:tcPr>
                <w:tcW w:w="1151" w:type="pct"/>
                <w:tcBorders>
                  <w:top w:val="single" w:sz="4" w:space="0" w:color="auto"/>
                  <w:left w:val="single" w:sz="4" w:space="0" w:color="auto"/>
                  <w:bottom w:val="single" w:sz="4" w:space="0" w:color="auto"/>
                  <w:right w:val="single" w:sz="4" w:space="0" w:color="auto"/>
                </w:tcBorders>
              </w:tcPr>
              <w:p w:rsidR="000A3E1B" w:rsidRPr="00FA5B64" w:rsidRDefault="00845B1A">
                <w:pPr>
                  <w:rPr>
                    <w:sz w:val="21"/>
                    <w:szCs w:val="21"/>
                  </w:rPr>
                </w:pPr>
                <w:r w:rsidRPr="00FA5B64">
                  <w:rPr>
                    <w:rFonts w:hint="eastAsia"/>
                    <w:sz w:val="21"/>
                    <w:szCs w:val="21"/>
                  </w:rPr>
                  <w:t>1至2年</w:t>
                </w:r>
              </w:p>
            </w:tc>
            <w:sdt>
              <w:sdtPr>
                <w:rPr>
                  <w:sz w:val="21"/>
                  <w:szCs w:val="21"/>
                </w:rPr>
                <w:alias w:val="应收账款一至二年合计"/>
                <w:tag w:val="_GBC_e0d59e6b5ee547188b12c7b44fbf2b9e"/>
                <w:id w:val="-137368308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18,113,295.14</w:t>
                    </w:r>
                  </w:p>
                </w:tc>
              </w:sdtContent>
            </w:sdt>
            <w:sdt>
              <w:sdtPr>
                <w:rPr>
                  <w:sz w:val="21"/>
                  <w:szCs w:val="21"/>
                </w:rPr>
                <w:alias w:val="应收账款一至二年坏账准备合计"/>
                <w:tag w:val="_GBC_416eaa3f765a49f8809a780f34b9c6b8"/>
                <w:id w:val="180334574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1,811,329.52</w:t>
                    </w:r>
                  </w:p>
                </w:tc>
              </w:sdtContent>
            </w:sdt>
            <w:sdt>
              <w:sdtPr>
                <w:rPr>
                  <w:sz w:val="21"/>
                  <w:szCs w:val="21"/>
                </w:rPr>
                <w:alias w:val="应收账款一至二年坏账准备比例"/>
                <w:tag w:val="_GBC_07f37a3bd10049b895848e510c198a77"/>
                <w:id w:val="-119229464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0A3E1B" w:rsidRPr="00FA5B64" w:rsidRDefault="00B003B4">
                    <w:pPr>
                      <w:jc w:val="right"/>
                      <w:rPr>
                        <w:color w:val="008000"/>
                        <w:sz w:val="21"/>
                        <w:szCs w:val="21"/>
                      </w:rPr>
                    </w:pPr>
                    <w:r w:rsidRPr="00FA5B64">
                      <w:rPr>
                        <w:sz w:val="21"/>
                        <w:szCs w:val="21"/>
                      </w:rPr>
                      <w:t>10.00</w:t>
                    </w:r>
                    <w:r>
                      <w:rPr>
                        <w:rFonts w:hint="eastAsia"/>
                        <w:sz w:val="21"/>
                        <w:szCs w:val="21"/>
                      </w:rPr>
                      <w:t>%</w:t>
                    </w:r>
                  </w:p>
                </w:tc>
              </w:sdtContent>
            </w:sdt>
          </w:tr>
          <w:tr w:rsidR="000A3E1B" w:rsidRPr="00FA5B64" w:rsidTr="00FF1FCB">
            <w:trPr>
              <w:cantSplit/>
            </w:trPr>
            <w:tc>
              <w:tcPr>
                <w:tcW w:w="1151" w:type="pct"/>
                <w:tcBorders>
                  <w:top w:val="single" w:sz="4" w:space="0" w:color="auto"/>
                  <w:left w:val="single" w:sz="4" w:space="0" w:color="auto"/>
                  <w:bottom w:val="single" w:sz="4" w:space="0" w:color="auto"/>
                  <w:right w:val="single" w:sz="4" w:space="0" w:color="auto"/>
                </w:tcBorders>
              </w:tcPr>
              <w:p w:rsidR="000A3E1B" w:rsidRPr="00FA5B64" w:rsidRDefault="00845B1A">
                <w:pPr>
                  <w:rPr>
                    <w:sz w:val="21"/>
                    <w:szCs w:val="21"/>
                  </w:rPr>
                </w:pPr>
                <w:r w:rsidRPr="00FA5B64">
                  <w:rPr>
                    <w:rFonts w:hint="eastAsia"/>
                    <w:sz w:val="21"/>
                    <w:szCs w:val="21"/>
                  </w:rPr>
                  <w:t>2至3年</w:t>
                </w:r>
              </w:p>
            </w:tc>
            <w:sdt>
              <w:sdtPr>
                <w:rPr>
                  <w:sz w:val="21"/>
                  <w:szCs w:val="21"/>
                </w:rPr>
                <w:alias w:val="应收账款二至三年合计"/>
                <w:tag w:val="_GBC_56cce608e5964716b5aae345b80b6a30"/>
                <w:id w:val="-126175566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69,903,855.02</w:t>
                    </w:r>
                  </w:p>
                </w:tc>
              </w:sdtContent>
            </w:sdt>
            <w:sdt>
              <w:sdtPr>
                <w:rPr>
                  <w:sz w:val="21"/>
                  <w:szCs w:val="21"/>
                </w:rPr>
                <w:alias w:val="应收账款二至三年坏账准备合计"/>
                <w:tag w:val="_GBC_c7740705f51a43c8bf7d30e55fcb4e64"/>
                <w:id w:val="1703588421"/>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16,299,915.56</w:t>
                    </w:r>
                  </w:p>
                </w:tc>
              </w:sdtContent>
            </w:sdt>
            <w:sdt>
              <w:sdtPr>
                <w:rPr>
                  <w:sz w:val="21"/>
                  <w:szCs w:val="21"/>
                </w:rPr>
                <w:alias w:val="应收账款二至三年坏账准备比例"/>
                <w:tag w:val="_GBC_5205815ca88e44a69fa5c416d526c006"/>
                <w:id w:val="1742206091"/>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0A3E1B" w:rsidRPr="00FA5B64" w:rsidRDefault="00B003B4">
                    <w:pPr>
                      <w:jc w:val="right"/>
                      <w:rPr>
                        <w:color w:val="008000"/>
                        <w:sz w:val="21"/>
                        <w:szCs w:val="21"/>
                      </w:rPr>
                    </w:pPr>
                    <w:r w:rsidRPr="00FA5B64">
                      <w:rPr>
                        <w:sz w:val="21"/>
                        <w:szCs w:val="21"/>
                      </w:rPr>
                      <w:t>23.32</w:t>
                    </w:r>
                    <w:r>
                      <w:rPr>
                        <w:rFonts w:hint="eastAsia"/>
                        <w:sz w:val="21"/>
                        <w:szCs w:val="21"/>
                      </w:rPr>
                      <w:t>%</w:t>
                    </w:r>
                  </w:p>
                </w:tc>
              </w:sdtContent>
            </w:sdt>
          </w:tr>
          <w:tr w:rsidR="000A3E1B" w:rsidRPr="00FA5B64" w:rsidTr="00FF1FCB">
            <w:trPr>
              <w:cantSplit/>
            </w:trPr>
            <w:tc>
              <w:tcPr>
                <w:tcW w:w="1151" w:type="pct"/>
                <w:tcBorders>
                  <w:top w:val="single" w:sz="4" w:space="0" w:color="auto"/>
                  <w:left w:val="single" w:sz="4" w:space="0" w:color="auto"/>
                  <w:bottom w:val="single" w:sz="4" w:space="0" w:color="auto"/>
                  <w:right w:val="single" w:sz="4" w:space="0" w:color="auto"/>
                </w:tcBorders>
              </w:tcPr>
              <w:p w:rsidR="000A3E1B" w:rsidRPr="00FA5B64" w:rsidRDefault="00845B1A">
                <w:pPr>
                  <w:rPr>
                    <w:sz w:val="21"/>
                    <w:szCs w:val="21"/>
                  </w:rPr>
                </w:pPr>
                <w:r w:rsidRPr="00FA5B64">
                  <w:rPr>
                    <w:rFonts w:hint="eastAsia"/>
                    <w:sz w:val="21"/>
                    <w:szCs w:val="21"/>
                  </w:rPr>
                  <w:t>3年以上</w:t>
                </w:r>
              </w:p>
            </w:tc>
            <w:sdt>
              <w:sdtPr>
                <w:rPr>
                  <w:sz w:val="21"/>
                  <w:szCs w:val="21"/>
                </w:rPr>
                <w:alias w:val="应收账款三年以上合计"/>
                <w:tag w:val="_GBC_977b6038f1864d05a0465ffcff189a84"/>
                <w:id w:val="-50066616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52,507,440.75</w:t>
                    </w:r>
                  </w:p>
                </w:tc>
              </w:sdtContent>
            </w:sdt>
            <w:sdt>
              <w:sdtPr>
                <w:rPr>
                  <w:sz w:val="21"/>
                  <w:szCs w:val="21"/>
                </w:rPr>
                <w:alias w:val="应收账款三年以上坏账准备合计"/>
                <w:tag w:val="_GBC_d664c045ca3e4d10bae481f3d94b8f85"/>
                <w:id w:val="-97406686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46,578,957.84</w:t>
                    </w:r>
                  </w:p>
                </w:tc>
              </w:sdtContent>
            </w:sdt>
            <w:sdt>
              <w:sdtPr>
                <w:rPr>
                  <w:sz w:val="21"/>
                  <w:szCs w:val="21"/>
                </w:rPr>
                <w:alias w:val="应收账款三年以上坏账准备比例"/>
                <w:tag w:val="_GBC_d95258ada21e4163ba5d6b47d8e741a0"/>
                <w:id w:val="159705532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0A3E1B" w:rsidRPr="00FA5B64" w:rsidRDefault="00B003B4">
                    <w:pPr>
                      <w:jc w:val="right"/>
                      <w:rPr>
                        <w:color w:val="008000"/>
                        <w:sz w:val="21"/>
                        <w:szCs w:val="21"/>
                      </w:rPr>
                    </w:pPr>
                    <w:r w:rsidRPr="00FA5B64">
                      <w:rPr>
                        <w:sz w:val="21"/>
                        <w:szCs w:val="21"/>
                      </w:rPr>
                      <w:t>88.71</w:t>
                    </w:r>
                    <w:r>
                      <w:rPr>
                        <w:rFonts w:hint="eastAsia"/>
                        <w:sz w:val="21"/>
                        <w:szCs w:val="21"/>
                      </w:rPr>
                      <w:t>%</w:t>
                    </w:r>
                  </w:p>
                </w:tc>
              </w:sdtContent>
            </w:sdt>
          </w:tr>
          <w:tr w:rsidR="000A3E1B" w:rsidRPr="00FA5B64" w:rsidTr="007C634C">
            <w:trPr>
              <w:cantSplit/>
            </w:trPr>
            <w:tc>
              <w:tcPr>
                <w:tcW w:w="1151" w:type="pct"/>
                <w:tcBorders>
                  <w:top w:val="single" w:sz="4" w:space="0" w:color="auto"/>
                  <w:left w:val="single" w:sz="4" w:space="0" w:color="auto"/>
                  <w:bottom w:val="single" w:sz="4" w:space="0" w:color="auto"/>
                  <w:right w:val="single" w:sz="4" w:space="0" w:color="auto"/>
                </w:tcBorders>
                <w:vAlign w:val="center"/>
              </w:tcPr>
              <w:p w:rsidR="000A3E1B" w:rsidRPr="00FA5B64" w:rsidRDefault="00845B1A">
                <w:pPr>
                  <w:jc w:val="center"/>
                  <w:rPr>
                    <w:sz w:val="21"/>
                    <w:szCs w:val="21"/>
                  </w:rPr>
                </w:pPr>
                <w:r w:rsidRPr="00FA5B64">
                  <w:rPr>
                    <w:rFonts w:hint="eastAsia"/>
                    <w:sz w:val="21"/>
                    <w:szCs w:val="21"/>
                  </w:rPr>
                  <w:t>合计</w:t>
                </w:r>
              </w:p>
            </w:tc>
            <w:sdt>
              <w:sdtPr>
                <w:rPr>
                  <w:sz w:val="21"/>
                  <w:szCs w:val="21"/>
                </w:rPr>
                <w:alias w:val="单项金额不重大但按信用风险特征组合后该组合的风险较大的应收账款合计"/>
                <w:tag w:val="_GBC_e7d6e91e10d64327848b08d593fb6f58"/>
                <w:id w:val="-100743893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1,075,087,000.29</w:t>
                    </w:r>
                  </w:p>
                </w:tc>
              </w:sdtContent>
            </w:sdt>
            <w:sdt>
              <w:sdtPr>
                <w:rPr>
                  <w:sz w:val="21"/>
                  <w:szCs w:val="21"/>
                </w:rPr>
                <w:alias w:val="单项金额不重大但按信用风险特征组合后该组合的风险较大的应收账款计提的坏账准备合计"/>
                <w:tag w:val="_GBC_81bf79c0006048f0b51f09dba582ba69"/>
                <w:id w:val="41583224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0A3E1B" w:rsidRPr="00FA5B64" w:rsidRDefault="00C10D12">
                    <w:pPr>
                      <w:jc w:val="right"/>
                      <w:rPr>
                        <w:color w:val="008000"/>
                        <w:sz w:val="21"/>
                        <w:szCs w:val="21"/>
                      </w:rPr>
                    </w:pPr>
                    <w:r w:rsidRPr="00FA5B64">
                      <w:rPr>
                        <w:sz w:val="21"/>
                        <w:szCs w:val="21"/>
                      </w:rPr>
                      <w:t>111,417,823.38</w:t>
                    </w:r>
                  </w:p>
                </w:tc>
              </w:sdtContent>
            </w:sdt>
            <w:sdt>
              <w:sdtPr>
                <w:rPr>
                  <w:sz w:val="21"/>
                  <w:szCs w:val="21"/>
                </w:rPr>
                <w:alias w:val="应收账款坏账准备合计比例"/>
                <w:tag w:val="_GBC_641c966be2ef4840bd80c610f80dfc01"/>
                <w:id w:val="-374464455"/>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0A3E1B" w:rsidRPr="00FA5B64" w:rsidRDefault="00B003B4">
                    <w:pPr>
                      <w:jc w:val="right"/>
                      <w:rPr>
                        <w:color w:val="008000"/>
                        <w:sz w:val="21"/>
                        <w:szCs w:val="21"/>
                      </w:rPr>
                    </w:pPr>
                    <w:r w:rsidRPr="00FA5B64">
                      <w:rPr>
                        <w:sz w:val="21"/>
                        <w:szCs w:val="21"/>
                      </w:rPr>
                      <w:t>10.36</w:t>
                    </w:r>
                    <w:r>
                      <w:rPr>
                        <w:rFonts w:hint="eastAsia"/>
                        <w:sz w:val="21"/>
                        <w:szCs w:val="21"/>
                      </w:rPr>
                      <w:t>%</w:t>
                    </w:r>
                  </w:p>
                </w:tc>
              </w:sdtContent>
            </w:sdt>
          </w:tr>
        </w:tbl>
        <w:p w:rsidR="000A3E1B" w:rsidRPr="00FA5B64" w:rsidRDefault="00A2457D" w:rsidP="00447786">
          <w:pPr>
            <w:ind w:rightChars="-759" w:right="-1822"/>
            <w:rPr>
              <w:sz w:val="21"/>
              <w:szCs w:val="21"/>
            </w:rPr>
          </w:pPr>
        </w:p>
      </w:sdtContent>
    </w:sdt>
    <w:sdt>
      <w:sdtPr>
        <w:rPr>
          <w:rFonts w:hint="eastAsia"/>
          <w:sz w:val="21"/>
          <w:szCs w:val="21"/>
        </w:rPr>
        <w:alias w:val="模块:组合中，采用余额百分比法计提坏账准备的应收账款"/>
        <w:tag w:val="_GBC_80af5d7329504184ae610534d83f459a"/>
        <w:id w:val="2028202272"/>
        <w:lock w:val="sdtLocked"/>
        <w:placeholder>
          <w:docPart w:val="GBC22222222222222222222222222222"/>
        </w:placeholder>
      </w:sdtPr>
      <w:sdtEndPr>
        <w:rPr>
          <w:sz w:val="24"/>
          <w:szCs w:val="24"/>
        </w:rPr>
      </w:sdtEndPr>
      <w:sdtContent>
        <w:p w:rsidR="000A3E1B" w:rsidRPr="00FA5B64" w:rsidRDefault="00845B1A">
          <w:pPr>
            <w:rPr>
              <w:sz w:val="21"/>
              <w:szCs w:val="21"/>
            </w:rPr>
          </w:pPr>
          <w:r w:rsidRPr="00FA5B64">
            <w:rPr>
              <w:rFonts w:hint="eastAsia"/>
              <w:sz w:val="21"/>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1062557660"/>
            <w:lock w:val="sdtLocked"/>
            <w:placeholder>
              <w:docPart w:val="GBC22222222222222222222222222222"/>
            </w:placeholder>
          </w:sdtPr>
          <w:sdtEndPr/>
          <w:sdtContent>
            <w:p w:rsidR="005F0F85" w:rsidRDefault="00BF3353" w:rsidP="00447786">
              <w:pPr>
                <w:tabs>
                  <w:tab w:val="left" w:pos="8280"/>
                </w:tabs>
                <w:ind w:rightChars="12" w:right="29"/>
                <w:rPr>
                  <w:szCs w:val="21"/>
                </w:rPr>
              </w:pPr>
              <w:r>
                <w:rPr>
                  <w:szCs w:val="21"/>
                </w:rPr>
                <w:fldChar w:fldCharType="begin"/>
              </w:r>
              <w:r w:rsidR="005F0F85">
                <w:rPr>
                  <w:szCs w:val="21"/>
                </w:rPr>
                <w:instrText>MACROBUTTON  SnrToggleCheckbox □适用</w:instrText>
              </w:r>
              <w:r>
                <w:rPr>
                  <w:szCs w:val="21"/>
                </w:rPr>
                <w:fldChar w:fldCharType="end"/>
              </w:r>
              <w:r>
                <w:rPr>
                  <w:szCs w:val="21"/>
                </w:rPr>
                <w:fldChar w:fldCharType="begin"/>
              </w:r>
              <w:r w:rsidR="005F0F85">
                <w:rPr>
                  <w:szCs w:val="21"/>
                </w:rPr>
                <w:instrText xml:space="preserve"> MACROBUTTON  SnrToggleCheckbox √不适用 </w:instrText>
              </w:r>
              <w:r>
                <w:rPr>
                  <w:szCs w:val="21"/>
                </w:rPr>
                <w:fldChar w:fldCharType="end"/>
              </w:r>
            </w:p>
          </w:sdtContent>
        </w:sdt>
        <w:p w:rsidR="00A62DEA" w:rsidRPr="002D6081" w:rsidRDefault="00A2457D">
          <w:pPr>
            <w:sectPr w:rsidR="00A62DEA" w:rsidRPr="002D6081" w:rsidSect="00A62DEA">
              <w:pgSz w:w="16838" w:h="11906" w:orient="landscape"/>
              <w:pgMar w:top="1797" w:right="1525" w:bottom="1276" w:left="1440" w:header="856" w:footer="992" w:gutter="0"/>
              <w:cols w:space="425"/>
              <w:docGrid w:linePitch="312"/>
            </w:sectPr>
          </w:pPr>
        </w:p>
      </w:sdtContent>
    </w:sdt>
    <w:p w:rsidR="000A3E1B" w:rsidRDefault="000A3E1B">
      <w:pPr>
        <w:rPr>
          <w:szCs w:val="21"/>
        </w:rPr>
      </w:pPr>
    </w:p>
    <w:sdt>
      <w:sdtPr>
        <w:rPr>
          <w:rFonts w:ascii="宋体" w:hAnsi="宋体" w:cs="宋体" w:hint="eastAsia"/>
          <w:b w:val="0"/>
          <w:bCs w:val="0"/>
          <w:kern w:val="0"/>
          <w:sz w:val="24"/>
          <w:szCs w:val="21"/>
        </w:rPr>
        <w:alias w:val="模块:本期计提、收回或转回的坏账准备情况："/>
        <w:tag w:val="_GBC_6250eabbcaff4209a03d0b9c69f430bf"/>
        <w:id w:val="-1714115486"/>
        <w:lock w:val="sdtLocked"/>
        <w:placeholder>
          <w:docPart w:val="GBC22222222222222222222222222222"/>
        </w:placeholder>
      </w:sdtPr>
      <w:sdtEndPr>
        <w:rPr>
          <w:sz w:val="21"/>
        </w:rPr>
      </w:sdtEndPr>
      <w:sdtContent>
        <w:p w:rsidR="000A3E1B" w:rsidRDefault="00845B1A">
          <w:pPr>
            <w:pStyle w:val="4"/>
            <w:numPr>
              <w:ilvl w:val="3"/>
              <w:numId w:val="59"/>
            </w:numPr>
            <w:tabs>
              <w:tab w:val="left" w:pos="574"/>
            </w:tabs>
            <w:rPr>
              <w:szCs w:val="21"/>
            </w:rPr>
          </w:pPr>
          <w:r>
            <w:rPr>
              <w:rFonts w:hint="eastAsia"/>
              <w:szCs w:val="21"/>
            </w:rPr>
            <w:t>本期计提、收回或转回的坏账准备情况：</w:t>
          </w:r>
        </w:p>
        <w:p w:rsidR="000A3E1B" w:rsidRPr="00FA5B64" w:rsidRDefault="00845B1A">
          <w:pPr>
            <w:rPr>
              <w:sz w:val="21"/>
              <w:szCs w:val="21"/>
            </w:rPr>
          </w:pPr>
          <w:r w:rsidRPr="00FA5B64">
            <w:rPr>
              <w:rFonts w:hint="eastAsia"/>
              <w:sz w:val="21"/>
              <w:szCs w:val="21"/>
            </w:rPr>
            <w:t>本期计提坏账准备金额</w:t>
          </w:r>
          <w:sdt>
            <w:sdtPr>
              <w:rPr>
                <w:rFonts w:hint="eastAsia"/>
                <w:sz w:val="21"/>
                <w:szCs w:val="21"/>
              </w:rPr>
              <w:alias w:val="应收账款计提坏账准备金额"/>
              <w:tag w:val="_GBC_ba6aa47706954f9b871331a1d6e00c80"/>
              <w:id w:val="148171933"/>
              <w:lock w:val="sdtLocked"/>
              <w:placeholder>
                <w:docPart w:val="GBC22222222222222222222222222222"/>
              </w:placeholder>
            </w:sdtPr>
            <w:sdtEndPr/>
            <w:sdtContent>
              <w:r w:rsidR="009C3A1C" w:rsidRPr="00FA5B64">
                <w:rPr>
                  <w:sz w:val="21"/>
                  <w:szCs w:val="21"/>
                </w:rPr>
                <w:t>-2,</w:t>
              </w:r>
              <w:r w:rsidR="005D08C1" w:rsidRPr="00FA5B64">
                <w:rPr>
                  <w:rFonts w:hint="eastAsia"/>
                  <w:sz w:val="21"/>
                  <w:szCs w:val="21"/>
                </w:rPr>
                <w:t>088</w:t>
              </w:r>
              <w:r w:rsidR="009C3A1C" w:rsidRPr="00FA5B64">
                <w:rPr>
                  <w:sz w:val="21"/>
                  <w:szCs w:val="21"/>
                </w:rPr>
                <w:t>,</w:t>
              </w:r>
              <w:r w:rsidR="005D08C1" w:rsidRPr="00FA5B64">
                <w:rPr>
                  <w:rFonts w:hint="eastAsia"/>
                  <w:sz w:val="21"/>
                  <w:szCs w:val="21"/>
                </w:rPr>
                <w:t>423</w:t>
              </w:r>
              <w:r w:rsidR="009C3A1C" w:rsidRPr="00FA5B64">
                <w:rPr>
                  <w:sz w:val="21"/>
                  <w:szCs w:val="21"/>
                </w:rPr>
                <w:t>.</w:t>
              </w:r>
              <w:r w:rsidR="005D08C1" w:rsidRPr="00FA5B64">
                <w:rPr>
                  <w:rFonts w:hint="eastAsia"/>
                  <w:sz w:val="21"/>
                  <w:szCs w:val="21"/>
                </w:rPr>
                <w:t>88</w:t>
              </w:r>
            </w:sdtContent>
          </w:sdt>
          <w:r w:rsidRPr="00FA5B64">
            <w:rPr>
              <w:sz w:val="21"/>
              <w:szCs w:val="21"/>
            </w:rPr>
            <w:t>元；本期收回或转回坏账准备金额</w:t>
          </w:r>
          <w:sdt>
            <w:sdtPr>
              <w:rPr>
                <w:sz w:val="21"/>
                <w:szCs w:val="21"/>
              </w:rPr>
              <w:alias w:val="应收账款收回或转回坏账准备金额"/>
              <w:tag w:val="_GBC_bd4ef789aafa427b8426f75e2e22d499"/>
              <w:id w:val="1387294959"/>
              <w:lock w:val="sdtLocked"/>
              <w:placeholder>
                <w:docPart w:val="GBC22222222222222222222222222222"/>
              </w:placeholder>
            </w:sdtPr>
            <w:sdtEndPr/>
            <w:sdtContent>
              <w:r w:rsidR="00F8340C" w:rsidRPr="00FA5B64">
                <w:rPr>
                  <w:rFonts w:hint="eastAsia"/>
                  <w:sz w:val="21"/>
                  <w:szCs w:val="21"/>
                </w:rPr>
                <w:t>0.00</w:t>
              </w:r>
            </w:sdtContent>
          </w:sdt>
          <w:r w:rsidRPr="00FA5B64">
            <w:rPr>
              <w:sz w:val="21"/>
              <w:szCs w:val="21"/>
            </w:rPr>
            <w:t>元。</w:t>
          </w:r>
        </w:p>
      </w:sdtContent>
    </w:sdt>
    <w:p w:rsidR="000A3E1B" w:rsidRDefault="000A3E1B">
      <w:pPr>
        <w:rPr>
          <w:szCs w:val="21"/>
        </w:rPr>
      </w:pPr>
    </w:p>
    <w:sdt>
      <w:sdtPr>
        <w:rPr>
          <w:rFonts w:asciiTheme="minorHAnsi" w:hAnsiTheme="minorHAnsi"/>
          <w:b/>
          <w:bCs/>
          <w:szCs w:val="22"/>
        </w:rPr>
        <w:alias w:val="模块:本期坏账准备收回或转回金额重要的"/>
        <w:tag w:val="_GBC_c5304cbf92324b63bc3b9ae1fa700568"/>
        <w:id w:val="2111159725"/>
        <w:lock w:val="sdtLocked"/>
        <w:placeholder>
          <w:docPart w:val="GBC22222222222222222222222222222"/>
        </w:placeholder>
      </w:sdtPr>
      <w:sdtEndPr>
        <w:rPr>
          <w:rFonts w:ascii="宋体" w:hAnsi="宋体"/>
          <w:b w:val="0"/>
          <w:bCs w:val="0"/>
          <w:szCs w:val="24"/>
        </w:rPr>
      </w:sdtEndPr>
      <w:sdtContent>
        <w:p w:rsidR="000A3E1B" w:rsidRDefault="00845B1A">
          <w:r>
            <w:rPr>
              <w:rFonts w:hint="eastAsia"/>
            </w:rPr>
            <w:t>其中本期坏账准备收回或转回金额重要的：</w:t>
          </w:r>
        </w:p>
        <w:sdt>
          <w:sdtPr>
            <w:alias w:val="是否适用：其中本期坏账准备收回或转回金额重要的[双击切换]"/>
            <w:tag w:val="_GBC_362288b01950422da8198293b517eeb5"/>
            <w:id w:val="49199804"/>
            <w:lock w:val="sdtLocked"/>
            <w:placeholder>
              <w:docPart w:val="GBC22222222222222222222222222222"/>
            </w:placeholder>
          </w:sdtPr>
          <w:sdtEndPr/>
          <w:sdtContent>
            <w:p w:rsidR="00F8340C" w:rsidRDefault="00BF3353" w:rsidP="00F8340C">
              <w:r>
                <w:fldChar w:fldCharType="begin"/>
              </w:r>
              <w:r w:rsidR="00F8340C">
                <w:instrText xml:space="preserve"> MACROBUTTON  SnrToggleCheckbox □适用 </w:instrText>
              </w:r>
              <w:r>
                <w:fldChar w:fldCharType="end"/>
              </w:r>
              <w:r>
                <w:fldChar w:fldCharType="begin"/>
              </w:r>
              <w:r w:rsidR="00F8340C">
                <w:instrText xml:space="preserve"> MACROBUTTON  SnrToggleCheckbox √不适用 </w:instrText>
              </w:r>
              <w:r>
                <w:fldChar w:fldCharType="end"/>
              </w:r>
            </w:p>
          </w:sdtContent>
        </w:sdt>
        <w:p w:rsidR="000A3E1B" w:rsidRPr="00F8340C" w:rsidRDefault="00A2457D" w:rsidP="00F8340C"/>
      </w:sdtContent>
    </w:sdt>
    <w:p w:rsidR="000A3E1B" w:rsidRDefault="000A3E1B"/>
    <w:sdt>
      <w:sdtPr>
        <w:rPr>
          <w:rFonts w:ascii="Times New Roman" w:hAnsi="Times New Roman" w:cs="宋体" w:hint="eastAsia"/>
          <w:b w:val="0"/>
          <w:bCs w:val="0"/>
          <w:kern w:val="0"/>
          <w:sz w:val="24"/>
          <w:szCs w:val="24"/>
        </w:rPr>
        <w:alias w:val="模块:本报告期实际核销的应收账款情况"/>
        <w:tag w:val="_GBC_af8ceb97930d4d7391d4823a068c824b"/>
        <w:id w:val="-954483189"/>
        <w:lock w:val="sdtLocked"/>
        <w:placeholder>
          <w:docPart w:val="GBC22222222222222222222222222222"/>
        </w:placeholder>
      </w:sdtPr>
      <w:sdtEndPr>
        <w:rPr>
          <w:rFonts w:ascii="宋体" w:hAnsi="宋体" w:hint="default"/>
        </w:rPr>
      </w:sdtEndPr>
      <w:sdtContent>
        <w:p w:rsidR="000A3E1B" w:rsidRDefault="00845B1A">
          <w:pPr>
            <w:pStyle w:val="4"/>
            <w:numPr>
              <w:ilvl w:val="3"/>
              <w:numId w:val="59"/>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722900336"/>
            <w:lock w:val="sdtLocked"/>
            <w:placeholder>
              <w:docPart w:val="GBC22222222222222222222222222222"/>
            </w:placeholder>
          </w:sdtPr>
          <w:sdtEndPr/>
          <w:sdtContent>
            <w:p w:rsidR="000A3E1B" w:rsidRDefault="00BF3353">
              <w:r>
                <w:fldChar w:fldCharType="begin"/>
              </w:r>
              <w:r w:rsidR="00695F30">
                <w:instrText xml:space="preserve"> MACROBUTTON  SnrToggleCheckbox √适用 </w:instrText>
              </w:r>
              <w:r>
                <w:fldChar w:fldCharType="end"/>
              </w:r>
              <w:r>
                <w:fldChar w:fldCharType="begin"/>
              </w:r>
              <w:r w:rsidR="00695F30">
                <w:instrText xml:space="preserve"> MACROBUTTON  SnrToggleCheckbox □不适用 </w:instrText>
              </w:r>
              <w:r>
                <w:fldChar w:fldCharType="end"/>
              </w:r>
            </w:p>
          </w:sdtContent>
        </w:sdt>
        <w:p w:rsidR="000A3E1B" w:rsidRPr="00FA5B64" w:rsidRDefault="00845B1A">
          <w:pPr>
            <w:jc w:val="right"/>
            <w:rPr>
              <w:sz w:val="21"/>
              <w:szCs w:val="21"/>
            </w:rPr>
          </w:pPr>
          <w:r w:rsidRPr="00FA5B64">
            <w:rPr>
              <w:rFonts w:hint="eastAsia"/>
              <w:sz w:val="21"/>
              <w:szCs w:val="21"/>
            </w:rPr>
            <w:t>单位：</w:t>
          </w:r>
          <w:sdt>
            <w:sdtPr>
              <w:rPr>
                <w:rFonts w:hint="eastAsia"/>
                <w:sz w:val="21"/>
                <w:szCs w:val="21"/>
              </w:rPr>
              <w:alias w:val="单位：财务附注：本报告期实际核销的应收款项情况"/>
              <w:tag w:val="_GBC_97f637feeea84b2a8c01321339a44c9e"/>
              <w:id w:val="45661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FA5B64">
                <w:rPr>
                  <w:rFonts w:hint="eastAsia"/>
                  <w:sz w:val="21"/>
                  <w:szCs w:val="21"/>
                </w:rPr>
                <w:t>元</w:t>
              </w:r>
            </w:sdtContent>
          </w:sdt>
          <w:r w:rsidRPr="00FA5B64">
            <w:rPr>
              <w:rFonts w:hint="eastAsia"/>
              <w:sz w:val="21"/>
              <w:szCs w:val="21"/>
            </w:rPr>
            <w:t xml:space="preserve">  币种：</w:t>
          </w:r>
          <w:sdt>
            <w:sdtPr>
              <w:rPr>
                <w:rFonts w:hint="eastAsia"/>
                <w:sz w:val="21"/>
                <w:szCs w:val="21"/>
              </w:rPr>
              <w:alias w:val="币种：财务附注：本报告期实际核销的应收款项情况"/>
              <w:tag w:val="_GBC_1e69e5173e614c0f8dd12c7f988c2a4e"/>
              <w:id w:val="1791779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5B6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0A3E1B" w:rsidRPr="00FA5B64" w:rsidTr="00354A12">
            <w:tc>
              <w:tcPr>
                <w:tcW w:w="2361" w:type="pct"/>
                <w:vAlign w:val="center"/>
              </w:tcPr>
              <w:p w:rsidR="000A3E1B" w:rsidRPr="00FA5B64" w:rsidRDefault="00845B1A">
                <w:pPr>
                  <w:jc w:val="center"/>
                  <w:rPr>
                    <w:sz w:val="21"/>
                    <w:szCs w:val="21"/>
                  </w:rPr>
                </w:pPr>
                <w:r w:rsidRPr="00FA5B64">
                  <w:rPr>
                    <w:rFonts w:hint="eastAsia"/>
                    <w:sz w:val="21"/>
                    <w:szCs w:val="21"/>
                  </w:rPr>
                  <w:t>项目</w:t>
                </w:r>
              </w:p>
            </w:tc>
            <w:tc>
              <w:tcPr>
                <w:tcW w:w="2639" w:type="pct"/>
              </w:tcPr>
              <w:p w:rsidR="000A3E1B" w:rsidRPr="00FA5B64" w:rsidRDefault="00845B1A">
                <w:pPr>
                  <w:jc w:val="center"/>
                  <w:rPr>
                    <w:sz w:val="21"/>
                    <w:szCs w:val="21"/>
                  </w:rPr>
                </w:pPr>
                <w:r w:rsidRPr="00FA5B64">
                  <w:rPr>
                    <w:rFonts w:hint="eastAsia"/>
                    <w:sz w:val="21"/>
                    <w:szCs w:val="21"/>
                  </w:rPr>
                  <w:t>核销金额</w:t>
                </w:r>
              </w:p>
            </w:tc>
          </w:tr>
          <w:tr w:rsidR="000A3E1B" w:rsidRPr="00FA5B64" w:rsidTr="00FF1FCB">
            <w:tc>
              <w:tcPr>
                <w:tcW w:w="2361" w:type="pct"/>
              </w:tcPr>
              <w:p w:rsidR="000A3E1B" w:rsidRPr="00FA5B64" w:rsidRDefault="00845B1A">
                <w:pPr>
                  <w:rPr>
                    <w:sz w:val="21"/>
                    <w:szCs w:val="21"/>
                  </w:rPr>
                </w:pPr>
                <w:r w:rsidRPr="00FA5B64">
                  <w:rPr>
                    <w:rFonts w:hint="eastAsia"/>
                    <w:sz w:val="21"/>
                    <w:szCs w:val="21"/>
                  </w:rPr>
                  <w:t>实际核销的应收账款</w:t>
                </w:r>
              </w:p>
            </w:tc>
            <w:sdt>
              <w:sdtPr>
                <w:rPr>
                  <w:sz w:val="21"/>
                  <w:szCs w:val="21"/>
                </w:rPr>
                <w:alias w:val="应收帐款欠款冲销坏帐合计"/>
                <w:tag w:val="_GBC_75883024ee5f41adb8074939efe74280"/>
                <w:id w:val="-36818328"/>
                <w:lock w:val="sdtLocked"/>
                <w:text/>
              </w:sdtPr>
              <w:sdtEndPr/>
              <w:sdtContent>
                <w:tc>
                  <w:tcPr>
                    <w:tcW w:w="2639" w:type="pct"/>
                  </w:tcPr>
                  <w:p w:rsidR="000A3E1B" w:rsidRPr="00FA5B64" w:rsidRDefault="00E73A94">
                    <w:pPr>
                      <w:jc w:val="right"/>
                      <w:rPr>
                        <w:sz w:val="21"/>
                        <w:szCs w:val="21"/>
                      </w:rPr>
                    </w:pPr>
                    <w:r w:rsidRPr="00FA5B64">
                      <w:rPr>
                        <w:sz w:val="21"/>
                        <w:szCs w:val="21"/>
                      </w:rPr>
                      <w:t>912,515.58</w:t>
                    </w:r>
                  </w:p>
                </w:tc>
              </w:sdtContent>
            </w:sdt>
          </w:tr>
        </w:tbl>
        <w:p w:rsidR="000A3E1B" w:rsidRPr="00FA5B64" w:rsidRDefault="000A3E1B">
          <w:pPr>
            <w:rPr>
              <w:sz w:val="21"/>
              <w:szCs w:val="21"/>
            </w:rPr>
          </w:pPr>
        </w:p>
        <w:p w:rsidR="000A3E1B" w:rsidRDefault="00845B1A">
          <w:pPr>
            <w:rPr>
              <w:szCs w:val="21"/>
            </w:rPr>
          </w:pPr>
          <w:r>
            <w:rPr>
              <w:rFonts w:hint="eastAsia"/>
              <w:szCs w:val="21"/>
            </w:rPr>
            <w:t>其中重要的应收账款核销情况</w:t>
          </w:r>
        </w:p>
        <w:sdt>
          <w:sdtPr>
            <w:rPr>
              <w:szCs w:val="21"/>
            </w:rPr>
            <w:alias w:val="是否适用：其中重要的应收账款核销情况[双击切换]"/>
            <w:tag w:val="_GBC_8a44f02ff52343a08b5e1e48c8b2cb3d"/>
            <w:id w:val="1756317609"/>
            <w:lock w:val="sdtLocked"/>
            <w:placeholder>
              <w:docPart w:val="GBC22222222222222222222222222222"/>
            </w:placeholder>
          </w:sdtPr>
          <w:sdtEndPr/>
          <w:sdtContent>
            <w:p w:rsidR="000A3E1B" w:rsidRDefault="00BF3353" w:rsidP="00E73A94">
              <w:pPr>
                <w:rPr>
                  <w:szCs w:val="21"/>
                </w:rPr>
              </w:pPr>
              <w:r>
                <w:rPr>
                  <w:szCs w:val="21"/>
                </w:rPr>
                <w:fldChar w:fldCharType="begin"/>
              </w:r>
              <w:r w:rsidR="00E73A94">
                <w:rPr>
                  <w:szCs w:val="21"/>
                </w:rPr>
                <w:instrText xml:space="preserve"> MACROBUTTON  SnrToggleCheckbox □适用 </w:instrText>
              </w:r>
              <w:r>
                <w:rPr>
                  <w:szCs w:val="21"/>
                </w:rPr>
                <w:fldChar w:fldCharType="end"/>
              </w:r>
              <w:r>
                <w:rPr>
                  <w:szCs w:val="21"/>
                </w:rPr>
                <w:fldChar w:fldCharType="begin"/>
              </w:r>
              <w:r w:rsidR="00E73A94">
                <w:rPr>
                  <w:szCs w:val="21"/>
                </w:rPr>
                <w:instrText xml:space="preserve"> MACROBUTTON  SnrToggleCheckbox √不适用 </w:instrText>
              </w:r>
              <w:r>
                <w:rPr>
                  <w:szCs w:val="21"/>
                </w:rPr>
                <w:fldChar w:fldCharType="end"/>
              </w:r>
            </w:p>
          </w:sdtContent>
        </w:sdt>
      </w:sdtContent>
    </w:sdt>
    <w:p w:rsidR="000A3E1B" w:rsidRDefault="000A3E1B"/>
    <w:sdt>
      <w:sdtPr>
        <w:rPr>
          <w:rFonts w:ascii="Times New Roman" w:hAnsi="Times New Roman" w:cs="宋体" w:hint="eastAsia"/>
          <w:b w:val="0"/>
          <w:bCs w:val="0"/>
          <w:kern w:val="0"/>
          <w:sz w:val="24"/>
          <w:szCs w:val="24"/>
        </w:rPr>
        <w:alias w:val="模块:按欠款方归集的期末余额前五名的应收账款情况："/>
        <w:tag w:val="_GBC_e8adf46f2d204834ad681ac980eff4f7"/>
        <w:id w:val="227896202"/>
        <w:lock w:val="sdtLocked"/>
        <w:placeholder>
          <w:docPart w:val="GBC22222222222222222222222222222"/>
        </w:placeholder>
      </w:sdtPr>
      <w:sdtEndPr>
        <w:rPr>
          <w:sz w:val="21"/>
          <w:szCs w:val="21"/>
        </w:rPr>
      </w:sdtEndPr>
      <w:sdtContent>
        <w:p w:rsidR="000A3E1B" w:rsidRDefault="00845B1A">
          <w:pPr>
            <w:pStyle w:val="4"/>
            <w:numPr>
              <w:ilvl w:val="3"/>
              <w:numId w:val="59"/>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EndPr>
            <w:rPr>
              <w:sz w:val="21"/>
            </w:rPr>
          </w:sdtEndPr>
          <w:sdtContent>
            <w:p w:rsidR="00CA3F37" w:rsidRDefault="00CA3F37" w:rsidP="00447786">
              <w:pPr>
                <w:snapToGrid w:val="0"/>
                <w:spacing w:line="240" w:lineRule="atLeast"/>
                <w:ind w:leftChars="-50" w:left="-120"/>
                <w:rPr>
                  <w:szCs w:val="21"/>
                </w:rPr>
              </w:pPr>
            </w:p>
            <w:tbl>
              <w:tblPr>
                <w:tblStyle w:val="a6"/>
                <w:tblW w:w="0" w:type="auto"/>
                <w:tblLook w:val="04A0" w:firstRow="1" w:lastRow="0" w:firstColumn="1" w:lastColumn="0" w:noHBand="0" w:noVBand="1"/>
              </w:tblPr>
              <w:tblGrid>
                <w:gridCol w:w="3364"/>
                <w:gridCol w:w="2267"/>
                <w:gridCol w:w="1707"/>
                <w:gridCol w:w="1711"/>
              </w:tblGrid>
              <w:tr w:rsidR="00CA3F37" w:rsidRPr="00FA5B64" w:rsidTr="00FA5B64">
                <w:trPr>
                  <w:trHeight w:val="364"/>
                </w:trPr>
                <w:tc>
                  <w:tcPr>
                    <w:tcW w:w="3364" w:type="dxa"/>
                    <w:vMerge w:val="restart"/>
                    <w:hideMark/>
                  </w:tcPr>
                  <w:p w:rsidR="00CA3F37" w:rsidRPr="00FA5B64" w:rsidRDefault="00CA3F37" w:rsidP="00CA3F37">
                    <w:pPr>
                      <w:snapToGrid w:val="0"/>
                      <w:spacing w:line="240" w:lineRule="atLeast"/>
                      <w:ind w:leftChars="-50" w:left="-120"/>
                      <w:jc w:val="center"/>
                      <w:rPr>
                        <w:bCs/>
                        <w:sz w:val="21"/>
                        <w:szCs w:val="21"/>
                      </w:rPr>
                    </w:pPr>
                    <w:r w:rsidRPr="00FA5B64">
                      <w:rPr>
                        <w:rFonts w:hint="eastAsia"/>
                        <w:bCs/>
                        <w:sz w:val="21"/>
                        <w:szCs w:val="21"/>
                      </w:rPr>
                      <w:t>单位名称</w:t>
                    </w:r>
                  </w:p>
                </w:tc>
                <w:tc>
                  <w:tcPr>
                    <w:tcW w:w="5685" w:type="dxa"/>
                    <w:gridSpan w:val="3"/>
                    <w:hideMark/>
                  </w:tcPr>
                  <w:p w:rsidR="00CA3F37" w:rsidRPr="00FA5B64" w:rsidRDefault="00CA3F37" w:rsidP="00CA3F37">
                    <w:pPr>
                      <w:snapToGrid w:val="0"/>
                      <w:spacing w:line="240" w:lineRule="atLeast"/>
                      <w:ind w:leftChars="-50" w:left="-120"/>
                      <w:jc w:val="center"/>
                      <w:rPr>
                        <w:bCs/>
                        <w:sz w:val="21"/>
                        <w:szCs w:val="21"/>
                      </w:rPr>
                    </w:pPr>
                    <w:r w:rsidRPr="00FA5B64">
                      <w:rPr>
                        <w:rFonts w:hint="eastAsia"/>
                        <w:bCs/>
                        <w:sz w:val="21"/>
                        <w:szCs w:val="21"/>
                      </w:rPr>
                      <w:t>期末余额</w:t>
                    </w:r>
                  </w:p>
                </w:tc>
              </w:tr>
              <w:tr w:rsidR="00CA3F37" w:rsidRPr="00FA5B64" w:rsidTr="00FA5B64">
                <w:trPr>
                  <w:trHeight w:val="743"/>
                </w:trPr>
                <w:tc>
                  <w:tcPr>
                    <w:tcW w:w="3364" w:type="dxa"/>
                    <w:vMerge/>
                    <w:hideMark/>
                  </w:tcPr>
                  <w:p w:rsidR="00CA3F37" w:rsidRPr="00FA5B64" w:rsidRDefault="00CA3F37" w:rsidP="00CA3F37">
                    <w:pPr>
                      <w:snapToGrid w:val="0"/>
                      <w:spacing w:line="240" w:lineRule="atLeast"/>
                      <w:ind w:leftChars="-50" w:left="-120"/>
                      <w:rPr>
                        <w:bCs/>
                        <w:sz w:val="21"/>
                        <w:szCs w:val="21"/>
                      </w:rPr>
                    </w:pPr>
                  </w:p>
                </w:tc>
                <w:tc>
                  <w:tcPr>
                    <w:tcW w:w="2267" w:type="dxa"/>
                    <w:hideMark/>
                  </w:tcPr>
                  <w:p w:rsidR="00CA3F37" w:rsidRPr="00FA5B64" w:rsidRDefault="00CA3F37" w:rsidP="00CA3F37">
                    <w:pPr>
                      <w:snapToGrid w:val="0"/>
                      <w:spacing w:line="240" w:lineRule="atLeast"/>
                      <w:ind w:leftChars="-50" w:left="-120"/>
                      <w:jc w:val="center"/>
                      <w:rPr>
                        <w:bCs/>
                        <w:sz w:val="21"/>
                        <w:szCs w:val="21"/>
                      </w:rPr>
                    </w:pPr>
                    <w:r w:rsidRPr="00FA5B64">
                      <w:rPr>
                        <w:rFonts w:hint="eastAsia"/>
                        <w:bCs/>
                        <w:sz w:val="21"/>
                        <w:szCs w:val="21"/>
                      </w:rPr>
                      <w:t>应收账款(元)</w:t>
                    </w:r>
                  </w:p>
                </w:tc>
                <w:tc>
                  <w:tcPr>
                    <w:tcW w:w="1707" w:type="dxa"/>
                    <w:hideMark/>
                  </w:tcPr>
                  <w:p w:rsidR="00CA3F37" w:rsidRPr="00FA5B64" w:rsidRDefault="00CA3F37" w:rsidP="00CA3F37">
                    <w:pPr>
                      <w:snapToGrid w:val="0"/>
                      <w:spacing w:line="240" w:lineRule="atLeast"/>
                      <w:ind w:leftChars="-50" w:left="-120"/>
                      <w:jc w:val="center"/>
                      <w:rPr>
                        <w:bCs/>
                        <w:sz w:val="21"/>
                        <w:szCs w:val="21"/>
                      </w:rPr>
                    </w:pPr>
                    <w:r w:rsidRPr="00FA5B64">
                      <w:rPr>
                        <w:rFonts w:hint="eastAsia"/>
                        <w:bCs/>
                        <w:sz w:val="21"/>
                        <w:szCs w:val="21"/>
                      </w:rPr>
                      <w:t>占应收账款合计数的比例(%)</w:t>
                    </w:r>
                  </w:p>
                </w:tc>
                <w:tc>
                  <w:tcPr>
                    <w:tcW w:w="1711" w:type="dxa"/>
                    <w:hideMark/>
                  </w:tcPr>
                  <w:p w:rsidR="00CA3F37" w:rsidRPr="00FA5B64" w:rsidRDefault="00CA3F37" w:rsidP="00CA3F37">
                    <w:pPr>
                      <w:snapToGrid w:val="0"/>
                      <w:spacing w:line="240" w:lineRule="atLeast"/>
                      <w:ind w:leftChars="-50" w:left="-120"/>
                      <w:jc w:val="center"/>
                      <w:rPr>
                        <w:bCs/>
                        <w:sz w:val="21"/>
                        <w:szCs w:val="21"/>
                      </w:rPr>
                    </w:pPr>
                    <w:r w:rsidRPr="00FA5B64">
                      <w:rPr>
                        <w:rFonts w:hint="eastAsia"/>
                        <w:bCs/>
                        <w:sz w:val="21"/>
                        <w:szCs w:val="21"/>
                      </w:rPr>
                      <w:t>坏账准备（元）</w:t>
                    </w:r>
                  </w:p>
                </w:tc>
              </w:tr>
              <w:tr w:rsidR="00CA3F37" w:rsidRPr="00FA5B64" w:rsidTr="00D04CA2">
                <w:trPr>
                  <w:trHeight w:val="20"/>
                </w:trPr>
                <w:tc>
                  <w:tcPr>
                    <w:tcW w:w="3364" w:type="dxa"/>
                    <w:hideMark/>
                  </w:tcPr>
                  <w:p w:rsidR="00CA3F37" w:rsidRPr="00FA5B64" w:rsidRDefault="00CA3F37" w:rsidP="00CA3F37">
                    <w:pPr>
                      <w:snapToGrid w:val="0"/>
                      <w:spacing w:line="240" w:lineRule="atLeast"/>
                      <w:ind w:leftChars="-50" w:left="-120"/>
                      <w:rPr>
                        <w:bCs/>
                        <w:sz w:val="21"/>
                        <w:szCs w:val="21"/>
                      </w:rPr>
                    </w:pPr>
                    <w:r w:rsidRPr="00FA5B64">
                      <w:rPr>
                        <w:rFonts w:hint="eastAsia"/>
                        <w:bCs/>
                        <w:sz w:val="21"/>
                        <w:szCs w:val="21"/>
                      </w:rPr>
                      <w:t>重庆市财政局</w:t>
                    </w:r>
                  </w:p>
                </w:tc>
                <w:tc>
                  <w:tcPr>
                    <w:tcW w:w="226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828,055,657.89</w:t>
                    </w:r>
                  </w:p>
                </w:tc>
                <w:tc>
                  <w:tcPr>
                    <w:tcW w:w="170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77.02</w:t>
                    </w:r>
                  </w:p>
                </w:tc>
                <w:tc>
                  <w:tcPr>
                    <w:tcW w:w="1711"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41,402,782.89</w:t>
                    </w:r>
                  </w:p>
                </w:tc>
              </w:tr>
              <w:tr w:rsidR="00CA3F37" w:rsidRPr="00FA5B64" w:rsidTr="00D04CA2">
                <w:trPr>
                  <w:trHeight w:val="20"/>
                </w:trPr>
                <w:tc>
                  <w:tcPr>
                    <w:tcW w:w="3364" w:type="dxa"/>
                    <w:hideMark/>
                  </w:tcPr>
                  <w:p w:rsidR="00CA3F37" w:rsidRPr="00FA5B64" w:rsidRDefault="00CA3F37" w:rsidP="00CA3F37">
                    <w:pPr>
                      <w:snapToGrid w:val="0"/>
                      <w:spacing w:line="240" w:lineRule="atLeast"/>
                      <w:ind w:leftChars="-50" w:left="-120"/>
                      <w:rPr>
                        <w:bCs/>
                        <w:sz w:val="21"/>
                        <w:szCs w:val="21"/>
                      </w:rPr>
                    </w:pPr>
                    <w:r w:rsidRPr="00FA5B64">
                      <w:rPr>
                        <w:rFonts w:hint="eastAsia"/>
                        <w:bCs/>
                        <w:sz w:val="21"/>
                        <w:szCs w:val="21"/>
                      </w:rPr>
                      <w:t>兴义市</w:t>
                    </w:r>
                    <w:proofErr w:type="gramStart"/>
                    <w:r w:rsidRPr="00FA5B64">
                      <w:rPr>
                        <w:rFonts w:hint="eastAsia"/>
                        <w:bCs/>
                        <w:sz w:val="21"/>
                        <w:szCs w:val="21"/>
                      </w:rPr>
                      <w:t>信恒城市</w:t>
                    </w:r>
                    <w:proofErr w:type="gramEnd"/>
                    <w:r w:rsidRPr="00FA5B64">
                      <w:rPr>
                        <w:rFonts w:hint="eastAsia"/>
                        <w:bCs/>
                        <w:sz w:val="21"/>
                        <w:szCs w:val="21"/>
                      </w:rPr>
                      <w:t>建设投资有限公司</w:t>
                    </w:r>
                  </w:p>
                </w:tc>
                <w:tc>
                  <w:tcPr>
                    <w:tcW w:w="226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46,019,481.75</w:t>
                    </w:r>
                  </w:p>
                </w:tc>
                <w:tc>
                  <w:tcPr>
                    <w:tcW w:w="170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4.28</w:t>
                    </w:r>
                  </w:p>
                </w:tc>
                <w:tc>
                  <w:tcPr>
                    <w:tcW w:w="1711"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9,203,896.35</w:t>
                    </w:r>
                  </w:p>
                </w:tc>
              </w:tr>
              <w:tr w:rsidR="00CA3F37" w:rsidRPr="00FA5B64" w:rsidTr="00D04CA2">
                <w:trPr>
                  <w:trHeight w:val="20"/>
                </w:trPr>
                <w:tc>
                  <w:tcPr>
                    <w:tcW w:w="3364" w:type="dxa"/>
                    <w:hideMark/>
                  </w:tcPr>
                  <w:p w:rsidR="00CA3F37" w:rsidRPr="00FA5B64" w:rsidRDefault="00CA3F37" w:rsidP="00CA3F37">
                    <w:pPr>
                      <w:snapToGrid w:val="0"/>
                      <w:spacing w:line="240" w:lineRule="atLeast"/>
                      <w:ind w:leftChars="-50" w:left="-120"/>
                      <w:rPr>
                        <w:bCs/>
                        <w:sz w:val="21"/>
                        <w:szCs w:val="21"/>
                      </w:rPr>
                    </w:pPr>
                    <w:r w:rsidRPr="00FA5B64">
                      <w:rPr>
                        <w:rFonts w:hint="eastAsia"/>
                        <w:bCs/>
                        <w:sz w:val="21"/>
                        <w:szCs w:val="21"/>
                      </w:rPr>
                      <w:t>贵州大龙汇源开发投资有限公司</w:t>
                    </w:r>
                  </w:p>
                </w:tc>
                <w:tc>
                  <w:tcPr>
                    <w:tcW w:w="226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20,344,516.18</w:t>
                    </w:r>
                  </w:p>
                </w:tc>
                <w:tc>
                  <w:tcPr>
                    <w:tcW w:w="170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1.89</w:t>
                    </w:r>
                  </w:p>
                </w:tc>
                <w:tc>
                  <w:tcPr>
                    <w:tcW w:w="1711"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1,017,225.81</w:t>
                    </w:r>
                  </w:p>
                </w:tc>
              </w:tr>
              <w:tr w:rsidR="00CA3F37" w:rsidRPr="00FA5B64" w:rsidTr="00D04CA2">
                <w:trPr>
                  <w:trHeight w:val="20"/>
                </w:trPr>
                <w:tc>
                  <w:tcPr>
                    <w:tcW w:w="3364" w:type="dxa"/>
                    <w:hideMark/>
                  </w:tcPr>
                  <w:p w:rsidR="00CA3F37" w:rsidRPr="00FA5B64" w:rsidRDefault="00CA3F37" w:rsidP="00CA3F37">
                    <w:pPr>
                      <w:snapToGrid w:val="0"/>
                      <w:spacing w:line="240" w:lineRule="atLeast"/>
                      <w:ind w:leftChars="-50" w:left="-120"/>
                      <w:rPr>
                        <w:bCs/>
                        <w:sz w:val="21"/>
                        <w:szCs w:val="21"/>
                      </w:rPr>
                    </w:pPr>
                    <w:r w:rsidRPr="00FA5B64">
                      <w:rPr>
                        <w:rFonts w:hint="eastAsia"/>
                        <w:bCs/>
                        <w:sz w:val="21"/>
                        <w:szCs w:val="21"/>
                      </w:rPr>
                      <w:t>重庆江津</w:t>
                    </w:r>
                    <w:proofErr w:type="gramStart"/>
                    <w:r w:rsidRPr="00FA5B64">
                      <w:rPr>
                        <w:rFonts w:hint="eastAsia"/>
                        <w:bCs/>
                        <w:sz w:val="21"/>
                        <w:szCs w:val="21"/>
                      </w:rPr>
                      <w:t>区津通</w:t>
                    </w:r>
                    <w:proofErr w:type="gramEnd"/>
                    <w:r w:rsidRPr="00FA5B64">
                      <w:rPr>
                        <w:rFonts w:hint="eastAsia"/>
                        <w:bCs/>
                        <w:sz w:val="21"/>
                        <w:szCs w:val="21"/>
                      </w:rPr>
                      <w:t>有限公司</w:t>
                    </w:r>
                  </w:p>
                </w:tc>
                <w:tc>
                  <w:tcPr>
                    <w:tcW w:w="226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13,341,537.69</w:t>
                    </w:r>
                  </w:p>
                </w:tc>
                <w:tc>
                  <w:tcPr>
                    <w:tcW w:w="170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1.24</w:t>
                    </w:r>
                  </w:p>
                </w:tc>
                <w:tc>
                  <w:tcPr>
                    <w:tcW w:w="1711"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2,668,307.54</w:t>
                    </w:r>
                  </w:p>
                </w:tc>
              </w:tr>
              <w:tr w:rsidR="00CA3F37" w:rsidRPr="00FA5B64" w:rsidTr="00D04CA2">
                <w:trPr>
                  <w:trHeight w:val="20"/>
                </w:trPr>
                <w:tc>
                  <w:tcPr>
                    <w:tcW w:w="3364" w:type="dxa"/>
                    <w:hideMark/>
                  </w:tcPr>
                  <w:p w:rsidR="00CA3F37" w:rsidRPr="00FA5B64" w:rsidRDefault="00CA3F37" w:rsidP="00CA3F37">
                    <w:pPr>
                      <w:snapToGrid w:val="0"/>
                      <w:spacing w:line="240" w:lineRule="atLeast"/>
                      <w:ind w:leftChars="-50" w:left="-120"/>
                      <w:rPr>
                        <w:bCs/>
                        <w:sz w:val="21"/>
                        <w:szCs w:val="21"/>
                      </w:rPr>
                    </w:pPr>
                    <w:r w:rsidRPr="00FA5B64">
                      <w:rPr>
                        <w:rFonts w:hint="eastAsia"/>
                        <w:bCs/>
                        <w:sz w:val="21"/>
                        <w:szCs w:val="21"/>
                      </w:rPr>
                      <w:t>开县碧水源建筑工程服务有限公司</w:t>
                    </w:r>
                  </w:p>
                </w:tc>
                <w:tc>
                  <w:tcPr>
                    <w:tcW w:w="226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10,320,878.81</w:t>
                    </w:r>
                  </w:p>
                </w:tc>
                <w:tc>
                  <w:tcPr>
                    <w:tcW w:w="170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0.96</w:t>
                    </w:r>
                  </w:p>
                </w:tc>
                <w:tc>
                  <w:tcPr>
                    <w:tcW w:w="1711"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516,043.94</w:t>
                    </w:r>
                  </w:p>
                </w:tc>
              </w:tr>
              <w:tr w:rsidR="00CA3F37" w:rsidRPr="00FA5B64" w:rsidTr="00D04CA2">
                <w:trPr>
                  <w:trHeight w:val="20"/>
                </w:trPr>
                <w:tc>
                  <w:tcPr>
                    <w:tcW w:w="3364" w:type="dxa"/>
                    <w:hideMark/>
                  </w:tcPr>
                  <w:p w:rsidR="00CA3F37" w:rsidRPr="00FA5B64" w:rsidRDefault="00CA3F37" w:rsidP="00CA3F37">
                    <w:pPr>
                      <w:snapToGrid w:val="0"/>
                      <w:spacing w:line="240" w:lineRule="atLeast"/>
                      <w:ind w:leftChars="-50" w:left="-120"/>
                      <w:jc w:val="left"/>
                      <w:rPr>
                        <w:bCs/>
                        <w:sz w:val="21"/>
                        <w:szCs w:val="21"/>
                      </w:rPr>
                    </w:pPr>
                    <w:r w:rsidRPr="00FA5B64">
                      <w:rPr>
                        <w:rFonts w:hint="eastAsia"/>
                        <w:bCs/>
                        <w:sz w:val="21"/>
                        <w:szCs w:val="21"/>
                      </w:rPr>
                      <w:t>合计</w:t>
                    </w:r>
                  </w:p>
                </w:tc>
                <w:tc>
                  <w:tcPr>
                    <w:tcW w:w="2267"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918,082,072.32</w:t>
                    </w:r>
                  </w:p>
                </w:tc>
                <w:tc>
                  <w:tcPr>
                    <w:tcW w:w="1707" w:type="dxa"/>
                    <w:hideMark/>
                  </w:tcPr>
                  <w:p w:rsidR="00CA3F37" w:rsidRPr="00FA5B64" w:rsidRDefault="00CA3F37" w:rsidP="00567713">
                    <w:pPr>
                      <w:snapToGrid w:val="0"/>
                      <w:spacing w:line="240" w:lineRule="atLeast"/>
                      <w:ind w:leftChars="-50" w:left="-120"/>
                      <w:jc w:val="right"/>
                      <w:rPr>
                        <w:bCs/>
                        <w:sz w:val="21"/>
                        <w:szCs w:val="21"/>
                      </w:rPr>
                    </w:pPr>
                    <w:r w:rsidRPr="00FA5B64">
                      <w:rPr>
                        <w:bCs/>
                        <w:sz w:val="21"/>
                        <w:szCs w:val="21"/>
                      </w:rPr>
                      <w:t>85.</w:t>
                    </w:r>
                    <w:r w:rsidR="00567713">
                      <w:rPr>
                        <w:rFonts w:hint="eastAsia"/>
                        <w:bCs/>
                        <w:sz w:val="21"/>
                        <w:szCs w:val="21"/>
                      </w:rPr>
                      <w:t>39</w:t>
                    </w:r>
                  </w:p>
                </w:tc>
                <w:tc>
                  <w:tcPr>
                    <w:tcW w:w="1711" w:type="dxa"/>
                    <w:hideMark/>
                  </w:tcPr>
                  <w:p w:rsidR="00CA3F37" w:rsidRPr="00FA5B64" w:rsidRDefault="00CA3F37" w:rsidP="00CA3F37">
                    <w:pPr>
                      <w:snapToGrid w:val="0"/>
                      <w:spacing w:line="240" w:lineRule="atLeast"/>
                      <w:ind w:leftChars="-50" w:left="-120"/>
                      <w:jc w:val="right"/>
                      <w:rPr>
                        <w:bCs/>
                        <w:sz w:val="21"/>
                        <w:szCs w:val="21"/>
                      </w:rPr>
                    </w:pPr>
                    <w:r w:rsidRPr="00FA5B64">
                      <w:rPr>
                        <w:bCs/>
                        <w:sz w:val="21"/>
                        <w:szCs w:val="21"/>
                      </w:rPr>
                      <w:t>54,808,256.53</w:t>
                    </w:r>
                  </w:p>
                </w:tc>
              </w:tr>
            </w:tbl>
            <w:p w:rsidR="000A3E1B" w:rsidRPr="002D6081" w:rsidRDefault="00A2457D" w:rsidP="002D6081">
              <w:pPr>
                <w:snapToGrid w:val="0"/>
                <w:spacing w:line="240" w:lineRule="atLeast"/>
                <w:ind w:leftChars="-50" w:left="-120"/>
                <w:rPr>
                  <w:sz w:val="21"/>
                  <w:szCs w:val="21"/>
                </w:rPr>
              </w:pPr>
            </w:p>
          </w:sdtContent>
        </w:sdt>
      </w:sdtContent>
    </w:sdt>
    <w:p w:rsidR="000A3E1B" w:rsidRDefault="00845B1A">
      <w:pPr>
        <w:pStyle w:val="3"/>
        <w:numPr>
          <w:ilvl w:val="0"/>
          <w:numId w:val="27"/>
        </w:numPr>
      </w:pPr>
      <w:r>
        <w:rPr>
          <w:rFonts w:hint="eastAsia"/>
        </w:rPr>
        <w:t>预付款项</w:t>
      </w:r>
    </w:p>
    <w:sdt>
      <w:sdtPr>
        <w:rPr>
          <w:rFonts w:asciiTheme="minorHAnsi" w:hAnsiTheme="minorHAnsi" w:cs="宋体" w:hint="eastAsia"/>
          <w:b w:val="0"/>
          <w:bCs w:val="0"/>
          <w:kern w:val="0"/>
          <w:sz w:val="24"/>
          <w:szCs w:val="22"/>
        </w:rPr>
        <w:alias w:val="模块:预付款项按账龄列示"/>
        <w:tag w:val="_GBC_4c02994d3bd04bacba6592630552e576"/>
        <w:id w:val="1275974870"/>
        <w:lock w:val="sdtLocked"/>
        <w:placeholder>
          <w:docPart w:val="GBC22222222222222222222222222222"/>
        </w:placeholder>
      </w:sdtPr>
      <w:sdtEndPr>
        <w:rPr>
          <w:rFonts w:ascii="Times New Roman" w:hAnsi="Times New Roman" w:cs="Times New Roman"/>
          <w:color w:val="008000"/>
          <w:sz w:val="21"/>
          <w:szCs w:val="21"/>
        </w:rPr>
      </w:sdtEndPr>
      <w:sdtContent>
        <w:p w:rsidR="000A3E1B" w:rsidRDefault="00845B1A">
          <w:pPr>
            <w:pStyle w:val="4"/>
            <w:numPr>
              <w:ilvl w:val="0"/>
              <w:numId w:val="62"/>
            </w:numPr>
            <w:tabs>
              <w:tab w:val="left" w:pos="616"/>
            </w:tabs>
          </w:pPr>
          <w:r>
            <w:rPr>
              <w:rFonts w:hint="eastAsia"/>
            </w:rPr>
            <w:t>预付</w:t>
          </w:r>
          <w:proofErr w:type="gramStart"/>
          <w:r>
            <w:rPr>
              <w:rFonts w:hint="eastAsia"/>
            </w:rPr>
            <w:t>款项按账龄</w:t>
          </w:r>
          <w:proofErr w:type="gramEnd"/>
          <w:r>
            <w:rPr>
              <w:rFonts w:hint="eastAsia"/>
            </w:rPr>
            <w:t>列示</w:t>
          </w:r>
        </w:p>
        <w:p w:rsidR="000A3E1B" w:rsidRPr="00AB5349" w:rsidRDefault="00845B1A">
          <w:pPr>
            <w:jc w:val="right"/>
            <w:rPr>
              <w:b/>
              <w:sz w:val="21"/>
              <w:szCs w:val="21"/>
            </w:rPr>
          </w:pPr>
          <w:r w:rsidRPr="00AB5349">
            <w:rPr>
              <w:rFonts w:hint="eastAsia"/>
              <w:sz w:val="21"/>
              <w:szCs w:val="21"/>
            </w:rPr>
            <w:t>单位：</w:t>
          </w:r>
          <w:sdt>
            <w:sdtPr>
              <w:rPr>
                <w:rFonts w:hint="eastAsia"/>
                <w:sz w:val="21"/>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0A3E1B" w:rsidRPr="00AB5349" w:rsidTr="00D04CA2">
            <w:trPr>
              <w:cantSplit/>
              <w:trHeight w:val="20"/>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期初余额</w:t>
                </w:r>
              </w:p>
            </w:tc>
          </w:tr>
          <w:tr w:rsidR="000A3E1B" w:rsidRPr="00AB5349" w:rsidTr="00D04CA2">
            <w:trPr>
              <w:cantSplit/>
              <w:trHeight w:val="20"/>
            </w:trPr>
            <w:tc>
              <w:tcPr>
                <w:tcW w:w="765" w:type="pct"/>
                <w:vMerge/>
                <w:tcBorders>
                  <w:top w:val="single" w:sz="6" w:space="0" w:color="auto"/>
                  <w:left w:val="single" w:sz="6" w:space="0" w:color="auto"/>
                  <w:bottom w:val="single" w:sz="6" w:space="0" w:color="auto"/>
                  <w:right w:val="single" w:sz="6" w:space="0" w:color="auto"/>
                </w:tcBorders>
              </w:tcPr>
              <w:p w:rsidR="000A3E1B" w:rsidRPr="00AB5349" w:rsidRDefault="000A3E1B">
                <w:pPr>
                  <w:rPr>
                    <w:sz w:val="21"/>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比例</w:t>
                </w:r>
                <w:r w:rsidRPr="00AB5349">
                  <w:rPr>
                    <w:sz w:val="21"/>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0A3E1B" w:rsidRPr="00AB5349" w:rsidRDefault="00845B1A">
                <w:pPr>
                  <w:ind w:right="5"/>
                  <w:jc w:val="center"/>
                  <w:rPr>
                    <w:sz w:val="21"/>
                    <w:szCs w:val="21"/>
                  </w:rPr>
                </w:pPr>
                <w:r w:rsidRPr="00AB5349">
                  <w:rPr>
                    <w:rFonts w:hint="eastAsia"/>
                    <w:sz w:val="21"/>
                    <w:szCs w:val="21"/>
                  </w:rPr>
                  <w:t>比例</w:t>
                </w:r>
                <w:r w:rsidRPr="00AB5349">
                  <w:rPr>
                    <w:sz w:val="21"/>
                    <w:szCs w:val="21"/>
                  </w:rPr>
                  <w:t>(%)</w:t>
                </w:r>
              </w:p>
            </w:tc>
          </w:tr>
          <w:tr w:rsidR="000A3E1B" w:rsidRPr="00AB5349" w:rsidTr="00D04CA2">
            <w:trPr>
              <w:cantSplit/>
              <w:trHeight w:val="20"/>
            </w:trPr>
            <w:tc>
              <w:tcPr>
                <w:tcW w:w="765" w:type="pct"/>
                <w:tcBorders>
                  <w:top w:val="single" w:sz="6" w:space="0" w:color="auto"/>
                  <w:left w:val="single" w:sz="6" w:space="0" w:color="auto"/>
                  <w:bottom w:val="single" w:sz="6" w:space="0" w:color="auto"/>
                  <w:right w:val="single" w:sz="6" w:space="0" w:color="auto"/>
                </w:tcBorders>
              </w:tcPr>
              <w:p w:rsidR="000A3E1B" w:rsidRPr="00AB5349" w:rsidRDefault="00845B1A">
                <w:pPr>
                  <w:spacing w:line="360" w:lineRule="exact"/>
                  <w:ind w:right="5"/>
                  <w:rPr>
                    <w:sz w:val="21"/>
                    <w:szCs w:val="21"/>
                  </w:rPr>
                </w:pPr>
                <w:r w:rsidRPr="00AB5349">
                  <w:rPr>
                    <w:rFonts w:hint="eastAsia"/>
                    <w:sz w:val="21"/>
                    <w:szCs w:val="21"/>
                  </w:rPr>
                  <w:t>1年以内</w:t>
                </w:r>
              </w:p>
            </w:tc>
            <w:sdt>
              <w:sdtPr>
                <w:rPr>
                  <w:sz w:val="21"/>
                  <w:szCs w:val="21"/>
                </w:rPr>
                <w:alias w:val="预付帐款一年以内合计"/>
                <w:tag w:val="_GBC_85ea1b97951e45bcbaeb9723a3ff1cc0"/>
                <w:id w:val="-123777634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126,215,017.12</w:t>
                    </w:r>
                  </w:p>
                </w:tc>
              </w:sdtContent>
            </w:sdt>
            <w:sdt>
              <w:sdtPr>
                <w:rPr>
                  <w:sz w:val="21"/>
                  <w:szCs w:val="21"/>
                </w:rPr>
                <w:alias w:val="预付帐款一年以内合计比例"/>
                <w:tag w:val="_GBC_8b235830e9864ba5bca3efe05dcbf46a"/>
                <w:id w:val="-183575149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50.29</w:t>
                    </w:r>
                  </w:p>
                </w:tc>
              </w:sdtContent>
            </w:sdt>
            <w:sdt>
              <w:sdtPr>
                <w:rPr>
                  <w:sz w:val="21"/>
                  <w:szCs w:val="21"/>
                </w:rPr>
                <w:alias w:val="预付帐款一年以内合计"/>
                <w:tag w:val="_GBC_bbd78862ec444f758f7c1a800e150875"/>
                <w:id w:val="178191055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73,975,502.61</w:t>
                    </w:r>
                  </w:p>
                </w:tc>
              </w:sdtContent>
            </w:sdt>
            <w:sdt>
              <w:sdtPr>
                <w:rPr>
                  <w:sz w:val="21"/>
                  <w:szCs w:val="21"/>
                </w:rPr>
                <w:alias w:val="预付帐款一年以内合计比例"/>
                <w:tag w:val="_GBC_9846c577c24d4dc096a025306fe6d1fa"/>
                <w:id w:val="-52262652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37.62</w:t>
                    </w:r>
                  </w:p>
                </w:tc>
              </w:sdtContent>
            </w:sdt>
          </w:tr>
          <w:tr w:rsidR="000A3E1B" w:rsidRPr="00AB5349" w:rsidTr="00D04CA2">
            <w:trPr>
              <w:cantSplit/>
              <w:trHeight w:val="20"/>
            </w:trPr>
            <w:tc>
              <w:tcPr>
                <w:tcW w:w="765" w:type="pct"/>
                <w:tcBorders>
                  <w:top w:val="single" w:sz="6" w:space="0" w:color="auto"/>
                  <w:left w:val="single" w:sz="6" w:space="0" w:color="auto"/>
                  <w:bottom w:val="single" w:sz="6" w:space="0" w:color="auto"/>
                  <w:right w:val="single" w:sz="6" w:space="0" w:color="auto"/>
                </w:tcBorders>
              </w:tcPr>
              <w:p w:rsidR="000A3E1B" w:rsidRPr="00AB5349" w:rsidRDefault="00845B1A">
                <w:pPr>
                  <w:spacing w:line="360" w:lineRule="exact"/>
                  <w:ind w:right="5"/>
                  <w:rPr>
                    <w:sz w:val="21"/>
                    <w:szCs w:val="21"/>
                  </w:rPr>
                </w:pPr>
                <w:r w:rsidRPr="00AB5349">
                  <w:rPr>
                    <w:rFonts w:hint="eastAsia"/>
                    <w:sz w:val="21"/>
                    <w:szCs w:val="21"/>
                  </w:rPr>
                  <w:t>1至2年</w:t>
                </w:r>
              </w:p>
            </w:tc>
            <w:sdt>
              <w:sdtPr>
                <w:rPr>
                  <w:sz w:val="21"/>
                  <w:szCs w:val="21"/>
                </w:rPr>
                <w:alias w:val="预付帐款一至二年合计"/>
                <w:tag w:val="_GBC_3b2cd7ab40ac45b88f0c487f91f25b2b"/>
                <w:id w:val="-148915753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11,572,371.30</w:t>
                    </w:r>
                  </w:p>
                </w:tc>
              </w:sdtContent>
            </w:sdt>
            <w:sdt>
              <w:sdtPr>
                <w:rPr>
                  <w:sz w:val="21"/>
                  <w:szCs w:val="21"/>
                </w:rPr>
                <w:alias w:val="预付帐款一至二年合计比例"/>
                <w:tag w:val="_GBC_9ee1d875731c44639dc9efc88b64b2a4"/>
                <w:id w:val="116590815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4.61</w:t>
                    </w:r>
                  </w:p>
                </w:tc>
              </w:sdtContent>
            </w:sdt>
            <w:sdt>
              <w:sdtPr>
                <w:rPr>
                  <w:sz w:val="21"/>
                  <w:szCs w:val="21"/>
                </w:rPr>
                <w:alias w:val="预付帐款一至二年合计"/>
                <w:tag w:val="_GBC_a2258d9b3e504a289938134354aeae67"/>
                <w:id w:val="-3644274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73,147,750.80</w:t>
                    </w:r>
                  </w:p>
                </w:tc>
              </w:sdtContent>
            </w:sdt>
            <w:sdt>
              <w:sdtPr>
                <w:rPr>
                  <w:sz w:val="21"/>
                  <w:szCs w:val="21"/>
                </w:rPr>
                <w:alias w:val="预付帐款一至二年合计比例"/>
                <w:tag w:val="_GBC_b0e6db75a3434d1d93f2a3b9becc8d4d"/>
                <w:id w:val="-212845293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37.19</w:t>
                    </w:r>
                  </w:p>
                </w:tc>
              </w:sdtContent>
            </w:sdt>
          </w:tr>
          <w:tr w:rsidR="000A3E1B" w:rsidRPr="00AB5349" w:rsidTr="00D04CA2">
            <w:trPr>
              <w:cantSplit/>
              <w:trHeight w:val="20"/>
            </w:trPr>
            <w:tc>
              <w:tcPr>
                <w:tcW w:w="765" w:type="pct"/>
                <w:tcBorders>
                  <w:top w:val="single" w:sz="6" w:space="0" w:color="auto"/>
                  <w:left w:val="single" w:sz="6" w:space="0" w:color="auto"/>
                  <w:bottom w:val="single" w:sz="6" w:space="0" w:color="auto"/>
                  <w:right w:val="single" w:sz="6" w:space="0" w:color="auto"/>
                </w:tcBorders>
              </w:tcPr>
              <w:p w:rsidR="000A3E1B" w:rsidRPr="00AB5349" w:rsidRDefault="00845B1A">
                <w:pPr>
                  <w:spacing w:line="360" w:lineRule="exact"/>
                  <w:ind w:right="5"/>
                  <w:rPr>
                    <w:sz w:val="21"/>
                    <w:szCs w:val="21"/>
                  </w:rPr>
                </w:pPr>
                <w:r w:rsidRPr="00AB5349">
                  <w:rPr>
                    <w:rFonts w:hint="eastAsia"/>
                    <w:sz w:val="21"/>
                    <w:szCs w:val="21"/>
                  </w:rPr>
                  <w:t>2至3年</w:t>
                </w:r>
              </w:p>
            </w:tc>
            <w:sdt>
              <w:sdtPr>
                <w:rPr>
                  <w:sz w:val="21"/>
                  <w:szCs w:val="21"/>
                </w:rPr>
                <w:alias w:val="预付帐款二至三年合计"/>
                <w:tag w:val="_GBC_5be2d39f1d244a57948cff5295b1d9da"/>
                <w:id w:val="184150651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68,971,931.17</w:t>
                    </w:r>
                  </w:p>
                </w:tc>
              </w:sdtContent>
            </w:sdt>
            <w:sdt>
              <w:sdtPr>
                <w:rPr>
                  <w:sz w:val="21"/>
                  <w:szCs w:val="21"/>
                </w:rPr>
                <w:alias w:val="预付帐款二至三年合计比例"/>
                <w:tag w:val="_GBC_d90660541cce46f9ac339627cdff3dac"/>
                <w:id w:val="-195671498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27.48</w:t>
                    </w:r>
                  </w:p>
                </w:tc>
              </w:sdtContent>
            </w:sdt>
            <w:sdt>
              <w:sdtPr>
                <w:rPr>
                  <w:sz w:val="21"/>
                  <w:szCs w:val="21"/>
                </w:rPr>
                <w:alias w:val="预付帐款二至三年合计"/>
                <w:tag w:val="_GBC_f824494c0b1449c0af62f414dd63b575"/>
                <w:id w:val="-1472595349"/>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37,969,610.18</w:t>
                    </w:r>
                  </w:p>
                </w:tc>
              </w:sdtContent>
            </w:sdt>
            <w:sdt>
              <w:sdtPr>
                <w:rPr>
                  <w:sz w:val="21"/>
                  <w:szCs w:val="21"/>
                </w:rPr>
                <w:alias w:val="预付帐款二至三年合计比例"/>
                <w:tag w:val="_GBC_da339d911f284e67b8980c9f8e0cca60"/>
                <w:id w:val="147926260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19.30</w:t>
                    </w:r>
                  </w:p>
                </w:tc>
              </w:sdtContent>
            </w:sdt>
          </w:tr>
          <w:tr w:rsidR="000A3E1B" w:rsidRPr="00AB5349" w:rsidTr="00D04CA2">
            <w:trPr>
              <w:cantSplit/>
              <w:trHeight w:val="20"/>
            </w:trPr>
            <w:tc>
              <w:tcPr>
                <w:tcW w:w="765" w:type="pct"/>
                <w:tcBorders>
                  <w:top w:val="single" w:sz="6" w:space="0" w:color="auto"/>
                  <w:left w:val="single" w:sz="6" w:space="0" w:color="auto"/>
                  <w:bottom w:val="single" w:sz="6" w:space="0" w:color="auto"/>
                  <w:right w:val="single" w:sz="6" w:space="0" w:color="auto"/>
                </w:tcBorders>
              </w:tcPr>
              <w:p w:rsidR="000A3E1B" w:rsidRPr="00AB5349" w:rsidRDefault="00845B1A">
                <w:pPr>
                  <w:spacing w:line="360" w:lineRule="exact"/>
                  <w:ind w:right="5"/>
                  <w:rPr>
                    <w:sz w:val="21"/>
                    <w:szCs w:val="21"/>
                  </w:rPr>
                </w:pPr>
                <w:r w:rsidRPr="00AB5349">
                  <w:rPr>
                    <w:rFonts w:hint="eastAsia"/>
                    <w:sz w:val="21"/>
                    <w:szCs w:val="21"/>
                  </w:rPr>
                  <w:t>3年以上</w:t>
                </w:r>
              </w:p>
            </w:tc>
            <w:sdt>
              <w:sdtPr>
                <w:rPr>
                  <w:sz w:val="21"/>
                  <w:szCs w:val="21"/>
                </w:rPr>
                <w:alias w:val="预付帐款三年以上合计"/>
                <w:tag w:val="_GBC_a0e54d8bcc89464e801e2c3df5ba9bb3"/>
                <w:id w:val="-108005898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44,236,451.42</w:t>
                    </w:r>
                  </w:p>
                </w:tc>
              </w:sdtContent>
            </w:sdt>
            <w:sdt>
              <w:sdtPr>
                <w:rPr>
                  <w:sz w:val="21"/>
                  <w:szCs w:val="21"/>
                </w:rPr>
                <w:alias w:val="预付帐款三年以上合计比例"/>
                <w:tag w:val="_GBC_c967ec0f31184047b8f683376f1364cc"/>
                <w:id w:val="-705871938"/>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17.62</w:t>
                    </w:r>
                  </w:p>
                </w:tc>
              </w:sdtContent>
            </w:sdt>
            <w:sdt>
              <w:sdtPr>
                <w:rPr>
                  <w:sz w:val="21"/>
                  <w:szCs w:val="21"/>
                </w:rPr>
                <w:alias w:val="预付帐款三年以上合计"/>
                <w:tag w:val="_GBC_6f427dc5548d4f5ba2b250b026e1bc65"/>
                <w:id w:val="-1074658674"/>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11,590,388.33</w:t>
                    </w:r>
                  </w:p>
                </w:tc>
              </w:sdtContent>
            </w:sdt>
            <w:sdt>
              <w:sdtPr>
                <w:rPr>
                  <w:sz w:val="21"/>
                  <w:szCs w:val="21"/>
                </w:rPr>
                <w:alias w:val="预付帐款三年以上合计比例"/>
                <w:tag w:val="_GBC_2499693354d64307b01ed9e279b39ece"/>
                <w:id w:val="100618104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5.89</w:t>
                    </w:r>
                  </w:p>
                </w:tc>
              </w:sdtContent>
            </w:sdt>
          </w:tr>
          <w:tr w:rsidR="000A3E1B" w:rsidRPr="00AB5349" w:rsidTr="00D04CA2">
            <w:trPr>
              <w:cantSplit/>
              <w:trHeight w:val="20"/>
            </w:trPr>
            <w:tc>
              <w:tcPr>
                <w:tcW w:w="765" w:type="pct"/>
                <w:tcBorders>
                  <w:top w:val="single" w:sz="6" w:space="0" w:color="auto"/>
                  <w:left w:val="single" w:sz="6" w:space="0" w:color="auto"/>
                  <w:bottom w:val="single" w:sz="6" w:space="0" w:color="auto"/>
                  <w:right w:val="single" w:sz="6" w:space="0" w:color="auto"/>
                </w:tcBorders>
              </w:tcPr>
              <w:p w:rsidR="000A3E1B" w:rsidRPr="00AB5349" w:rsidRDefault="00845B1A">
                <w:pPr>
                  <w:spacing w:line="360" w:lineRule="exact"/>
                  <w:ind w:right="5"/>
                  <w:jc w:val="center"/>
                  <w:rPr>
                    <w:sz w:val="21"/>
                    <w:szCs w:val="21"/>
                  </w:rPr>
                </w:pPr>
                <w:r w:rsidRPr="00AB5349">
                  <w:rPr>
                    <w:rFonts w:hint="eastAsia"/>
                    <w:sz w:val="21"/>
                    <w:szCs w:val="21"/>
                  </w:rPr>
                  <w:t>合计</w:t>
                </w:r>
              </w:p>
            </w:tc>
            <w:sdt>
              <w:sdtPr>
                <w:rPr>
                  <w:sz w:val="21"/>
                  <w:szCs w:val="21"/>
                </w:rPr>
                <w:alias w:val="预付帐款"/>
                <w:tag w:val="_GBC_2913509521a44efcaeedc578ca1a89a0"/>
                <w:id w:val="22396156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250,995,771.01</w:t>
                    </w:r>
                  </w:p>
                </w:tc>
              </w:sdtContent>
            </w:sdt>
            <w:sdt>
              <w:sdtPr>
                <w:rPr>
                  <w:sz w:val="21"/>
                  <w:szCs w:val="21"/>
                </w:rPr>
                <w:alias w:val="预付帐款合计比例"/>
                <w:tag w:val="_GBC_5bbf1eb9ecd945b3abeacd1bb23d1367"/>
                <w:id w:val="-92650463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0A3E1B" w:rsidRPr="00AB5349" w:rsidRDefault="00F044C2">
                    <w:pPr>
                      <w:spacing w:line="360" w:lineRule="exact"/>
                      <w:ind w:right="5"/>
                      <w:jc w:val="right"/>
                      <w:rPr>
                        <w:color w:val="008000"/>
                        <w:sz w:val="21"/>
                        <w:szCs w:val="21"/>
                      </w:rPr>
                    </w:pPr>
                    <w:r w:rsidRPr="00AB5349">
                      <w:rPr>
                        <w:sz w:val="21"/>
                        <w:szCs w:val="21"/>
                      </w:rPr>
                      <w:t>100.00</w:t>
                    </w:r>
                  </w:p>
                </w:tc>
              </w:sdtContent>
            </w:sdt>
            <w:sdt>
              <w:sdtPr>
                <w:rPr>
                  <w:sz w:val="21"/>
                  <w:szCs w:val="21"/>
                </w:rPr>
                <w:alias w:val="预付帐款"/>
                <w:tag w:val="_GBC_dd4e96c34ece407c96496e85e3e7e23c"/>
                <w:id w:val="-95055213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196,683,251.92</w:t>
                    </w:r>
                  </w:p>
                </w:tc>
              </w:sdtContent>
            </w:sdt>
            <w:sdt>
              <w:sdtPr>
                <w:rPr>
                  <w:sz w:val="21"/>
                  <w:szCs w:val="21"/>
                </w:rPr>
                <w:alias w:val="预付帐款合计比例"/>
                <w:tag w:val="_GBC_b3506b01d1554356a9d40423e3881ba8"/>
                <w:id w:val="66975371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0A3E1B" w:rsidRPr="00AB5349" w:rsidRDefault="005F0F85">
                    <w:pPr>
                      <w:spacing w:line="360" w:lineRule="exact"/>
                      <w:ind w:right="5"/>
                      <w:jc w:val="right"/>
                      <w:rPr>
                        <w:color w:val="008000"/>
                        <w:sz w:val="21"/>
                        <w:szCs w:val="21"/>
                      </w:rPr>
                    </w:pPr>
                    <w:r w:rsidRPr="00AB5349">
                      <w:rPr>
                        <w:sz w:val="21"/>
                        <w:szCs w:val="21"/>
                      </w:rPr>
                      <w:t>100.00</w:t>
                    </w:r>
                  </w:p>
                </w:tc>
              </w:sdtContent>
            </w:sdt>
          </w:tr>
        </w:tbl>
      </w:sdtContent>
    </w:sdt>
    <w:p w:rsidR="000A3E1B" w:rsidRPr="00AB5349" w:rsidRDefault="000A3E1B" w:rsidP="00AB5349">
      <w:pPr>
        <w:snapToGrid w:val="0"/>
        <w:spacing w:line="240" w:lineRule="atLeast"/>
        <w:ind w:firstLineChars="100" w:firstLine="210"/>
        <w:rPr>
          <w:sz w:val="21"/>
          <w:szCs w:val="21"/>
        </w:rPr>
      </w:pPr>
    </w:p>
    <w:sdt>
      <w:sdtPr>
        <w:rPr>
          <w:rFonts w:hint="eastAsia"/>
          <w:sz w:val="21"/>
          <w:szCs w:val="21"/>
        </w:rPr>
        <w:alias w:val="模块:账龄超过1年且金额重要的预付款项未及时结算原因的说明："/>
        <w:tag w:val="_GBC_20a0e545488643e18224e03f84b5b053"/>
        <w:id w:val="-1894645749"/>
        <w:lock w:val="sdtLocked"/>
        <w:placeholder>
          <w:docPart w:val="GBC22222222222222222222222222222"/>
        </w:placeholder>
      </w:sdtPr>
      <w:sdtEndPr>
        <w:rPr>
          <w:rFonts w:hint="default"/>
        </w:rPr>
      </w:sdtEndPr>
      <w:sdtContent>
        <w:p w:rsidR="000A3E1B" w:rsidRPr="00AB5349" w:rsidRDefault="00845B1A">
          <w:pPr>
            <w:rPr>
              <w:sz w:val="21"/>
              <w:szCs w:val="21"/>
            </w:rPr>
          </w:pPr>
          <w:r w:rsidRPr="00AB5349">
            <w:rPr>
              <w:rFonts w:hint="eastAsia"/>
              <w:sz w:val="21"/>
              <w:szCs w:val="21"/>
            </w:rPr>
            <w:t>账龄超过1年且金额重要的预付款项未及时结算原因</w:t>
          </w:r>
          <w:r w:rsidRPr="00AB5349">
            <w:rPr>
              <w:sz w:val="21"/>
              <w:szCs w:val="21"/>
            </w:rPr>
            <w:t>的说明：</w:t>
          </w:r>
        </w:p>
        <w:sdt>
          <w:sdtPr>
            <w:rPr>
              <w:sz w:val="21"/>
              <w:szCs w:val="21"/>
            </w:rPr>
            <w:alias w:val="账龄超过1年且金额重要的预付款项未及时结算原因的说明"/>
            <w:tag w:val="_GBC_174a9654172e49e09cdbf18d854fdd51"/>
            <w:id w:val="-554077838"/>
            <w:lock w:val="sdtLocked"/>
            <w:placeholder>
              <w:docPart w:val="GBC22222222222222222222222222222"/>
            </w:placeholder>
          </w:sdtPr>
          <w:sdtEndPr/>
          <w:sdtContent>
            <w:p w:rsidR="000A3E1B" w:rsidRPr="00AB5349" w:rsidRDefault="005F0F85">
              <w:pPr>
                <w:snapToGrid w:val="0"/>
                <w:spacing w:line="240" w:lineRule="atLeast"/>
                <w:rPr>
                  <w:sz w:val="21"/>
                  <w:szCs w:val="21"/>
                </w:rPr>
              </w:pPr>
              <w:r w:rsidRPr="00AB5349">
                <w:rPr>
                  <w:rFonts w:hint="eastAsia"/>
                  <w:sz w:val="21"/>
                  <w:szCs w:val="21"/>
                </w:rPr>
                <w:t>主要为预付工程款项，工程未完工尚未结算。</w:t>
              </w:r>
            </w:p>
          </w:sdtContent>
        </w:sdt>
      </w:sdtContent>
    </w:sdt>
    <w:p w:rsidR="000A3E1B" w:rsidRDefault="000A3E1B">
      <w:pPr>
        <w:rPr>
          <w:szCs w:val="21"/>
        </w:rPr>
      </w:pPr>
    </w:p>
    <w:sdt>
      <w:sdtPr>
        <w:rPr>
          <w:rFonts w:ascii="宋体" w:hAnsi="宋体" w:cs="宋体" w:hint="eastAsia"/>
          <w:b w:val="0"/>
          <w:bCs w:val="0"/>
          <w:kern w:val="0"/>
          <w:sz w:val="24"/>
          <w:szCs w:val="24"/>
        </w:rPr>
        <w:alias w:val="模块:预付款项金额前五名单位情况"/>
        <w:tag w:val="_GBC_2c5fba8651a04a6d88c0c9fc33310c57"/>
        <w:id w:val="-1977284876"/>
        <w:lock w:val="sdtLocked"/>
        <w:placeholder>
          <w:docPart w:val="GBC22222222222222222222222222222"/>
        </w:placeholder>
      </w:sdtPr>
      <w:sdtEndPr>
        <w:rPr>
          <w:rFonts w:ascii="Times New Roman" w:hAnsi="Times New Roman"/>
        </w:rPr>
      </w:sdtEndPr>
      <w:sdtContent>
        <w:p w:rsidR="000A3E1B" w:rsidRDefault="00845B1A">
          <w:pPr>
            <w:pStyle w:val="4"/>
            <w:numPr>
              <w:ilvl w:val="0"/>
              <w:numId w:val="62"/>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e2f1aa285f174786838e4fcd54656fec"/>
            <w:id w:val="-1820720264"/>
            <w:lock w:val="sdtLocked"/>
            <w:placeholder>
              <w:docPart w:val="GBC22222222222222222222222222222"/>
            </w:placeholder>
          </w:sdtPr>
          <w:sdtEndPr/>
          <w:sdtContent>
            <w:p w:rsidR="00234EC3" w:rsidRDefault="00234EC3">
              <w:pPr>
                <w:snapToGrid w:val="0"/>
                <w:spacing w:line="240" w:lineRule="atLeast"/>
                <w:rPr>
                  <w:szCs w:val="21"/>
                </w:rPr>
              </w:pPr>
            </w:p>
            <w:tbl>
              <w:tblPr>
                <w:tblStyle w:val="a6"/>
                <w:tblW w:w="0" w:type="auto"/>
                <w:tblLook w:val="04A0" w:firstRow="1" w:lastRow="0" w:firstColumn="1" w:lastColumn="0" w:noHBand="0" w:noVBand="1"/>
              </w:tblPr>
              <w:tblGrid>
                <w:gridCol w:w="4520"/>
                <w:gridCol w:w="2160"/>
                <w:gridCol w:w="1960"/>
              </w:tblGrid>
              <w:tr w:rsidR="00234EC3" w:rsidRPr="00234EC3" w:rsidTr="00234EC3">
                <w:trPr>
                  <w:trHeight w:val="379"/>
                </w:trPr>
                <w:tc>
                  <w:tcPr>
                    <w:tcW w:w="4520" w:type="dxa"/>
                    <w:vMerge w:val="restart"/>
                    <w:hideMark/>
                  </w:tcPr>
                  <w:p w:rsidR="00234EC3" w:rsidRPr="00AB5349" w:rsidRDefault="00234EC3" w:rsidP="00234EC3">
                    <w:pPr>
                      <w:snapToGrid w:val="0"/>
                      <w:spacing w:line="240" w:lineRule="atLeast"/>
                      <w:jc w:val="center"/>
                      <w:rPr>
                        <w:bCs/>
                        <w:sz w:val="21"/>
                        <w:szCs w:val="21"/>
                      </w:rPr>
                    </w:pPr>
                    <w:r w:rsidRPr="00AB5349">
                      <w:rPr>
                        <w:rFonts w:hint="eastAsia"/>
                        <w:bCs/>
                        <w:sz w:val="21"/>
                        <w:szCs w:val="21"/>
                      </w:rPr>
                      <w:t>预付对象</w:t>
                    </w:r>
                  </w:p>
                </w:tc>
                <w:tc>
                  <w:tcPr>
                    <w:tcW w:w="2160" w:type="dxa"/>
                    <w:vMerge w:val="restart"/>
                    <w:hideMark/>
                  </w:tcPr>
                  <w:p w:rsidR="00234EC3" w:rsidRPr="00AB5349" w:rsidRDefault="00234EC3" w:rsidP="00234EC3">
                    <w:pPr>
                      <w:snapToGrid w:val="0"/>
                      <w:spacing w:line="240" w:lineRule="atLeast"/>
                      <w:jc w:val="center"/>
                      <w:rPr>
                        <w:bCs/>
                        <w:sz w:val="21"/>
                        <w:szCs w:val="21"/>
                      </w:rPr>
                    </w:pPr>
                    <w:r w:rsidRPr="00AB5349">
                      <w:rPr>
                        <w:rFonts w:hint="eastAsia"/>
                        <w:bCs/>
                        <w:sz w:val="21"/>
                        <w:szCs w:val="21"/>
                      </w:rPr>
                      <w:t>期末余额</w:t>
                    </w:r>
                    <w:r w:rsidR="009E68C5">
                      <w:rPr>
                        <w:rFonts w:hint="eastAsia"/>
                        <w:bCs/>
                        <w:sz w:val="21"/>
                        <w:szCs w:val="21"/>
                      </w:rPr>
                      <w:t>（元）</w:t>
                    </w:r>
                  </w:p>
                </w:tc>
                <w:tc>
                  <w:tcPr>
                    <w:tcW w:w="1960" w:type="dxa"/>
                    <w:vMerge w:val="restart"/>
                    <w:hideMark/>
                  </w:tcPr>
                  <w:p w:rsidR="00234EC3" w:rsidRPr="00AB5349" w:rsidRDefault="00234EC3" w:rsidP="00234EC3">
                    <w:pPr>
                      <w:snapToGrid w:val="0"/>
                      <w:spacing w:line="240" w:lineRule="atLeast"/>
                      <w:jc w:val="left"/>
                      <w:rPr>
                        <w:bCs/>
                        <w:sz w:val="21"/>
                        <w:szCs w:val="21"/>
                      </w:rPr>
                    </w:pPr>
                    <w:r w:rsidRPr="00AB5349">
                      <w:rPr>
                        <w:rFonts w:hint="eastAsia"/>
                        <w:bCs/>
                        <w:sz w:val="21"/>
                        <w:szCs w:val="21"/>
                      </w:rPr>
                      <w:t>占预付款期末余额合计数的比例（%）</w:t>
                    </w:r>
                  </w:p>
                </w:tc>
              </w:tr>
              <w:tr w:rsidR="00234EC3" w:rsidRPr="00234EC3" w:rsidTr="00234EC3">
                <w:trPr>
                  <w:trHeight w:val="405"/>
                </w:trPr>
                <w:tc>
                  <w:tcPr>
                    <w:tcW w:w="4520" w:type="dxa"/>
                    <w:vMerge/>
                    <w:hideMark/>
                  </w:tcPr>
                  <w:p w:rsidR="00234EC3" w:rsidRPr="00AB5349" w:rsidRDefault="00234EC3" w:rsidP="00234EC3">
                    <w:pPr>
                      <w:snapToGrid w:val="0"/>
                      <w:spacing w:line="240" w:lineRule="atLeast"/>
                      <w:rPr>
                        <w:bCs/>
                        <w:sz w:val="21"/>
                        <w:szCs w:val="21"/>
                      </w:rPr>
                    </w:pPr>
                  </w:p>
                </w:tc>
                <w:tc>
                  <w:tcPr>
                    <w:tcW w:w="2160" w:type="dxa"/>
                    <w:vMerge/>
                    <w:hideMark/>
                  </w:tcPr>
                  <w:p w:rsidR="00234EC3" w:rsidRPr="00AB5349" w:rsidRDefault="00234EC3" w:rsidP="00234EC3">
                    <w:pPr>
                      <w:snapToGrid w:val="0"/>
                      <w:spacing w:line="240" w:lineRule="atLeast"/>
                      <w:rPr>
                        <w:bCs/>
                        <w:sz w:val="21"/>
                        <w:szCs w:val="21"/>
                      </w:rPr>
                    </w:pPr>
                  </w:p>
                </w:tc>
                <w:tc>
                  <w:tcPr>
                    <w:tcW w:w="1960" w:type="dxa"/>
                    <w:vMerge/>
                    <w:hideMark/>
                  </w:tcPr>
                  <w:p w:rsidR="00234EC3" w:rsidRPr="00AB5349" w:rsidRDefault="00234EC3" w:rsidP="00234EC3">
                    <w:pPr>
                      <w:snapToGrid w:val="0"/>
                      <w:spacing w:line="240" w:lineRule="atLeast"/>
                      <w:rPr>
                        <w:bCs/>
                        <w:sz w:val="21"/>
                        <w:szCs w:val="21"/>
                      </w:rPr>
                    </w:pPr>
                  </w:p>
                </w:tc>
              </w:tr>
              <w:tr w:rsidR="00234EC3" w:rsidRPr="00234EC3" w:rsidTr="008510E0">
                <w:trPr>
                  <w:trHeight w:val="340"/>
                </w:trPr>
                <w:tc>
                  <w:tcPr>
                    <w:tcW w:w="4520" w:type="dxa"/>
                    <w:hideMark/>
                  </w:tcPr>
                  <w:p w:rsidR="00234EC3" w:rsidRPr="00AB5349" w:rsidRDefault="00234EC3" w:rsidP="00234EC3">
                    <w:pPr>
                      <w:snapToGrid w:val="0"/>
                      <w:spacing w:line="240" w:lineRule="atLeast"/>
                      <w:rPr>
                        <w:bCs/>
                        <w:sz w:val="21"/>
                        <w:szCs w:val="21"/>
                      </w:rPr>
                    </w:pPr>
                    <w:r w:rsidRPr="00AB5349">
                      <w:rPr>
                        <w:rFonts w:hint="eastAsia"/>
                        <w:bCs/>
                        <w:sz w:val="21"/>
                        <w:szCs w:val="21"/>
                      </w:rPr>
                      <w:t>重庆市</w:t>
                    </w:r>
                    <w:proofErr w:type="gramStart"/>
                    <w:r w:rsidRPr="00AB5349">
                      <w:rPr>
                        <w:rFonts w:hint="eastAsia"/>
                        <w:bCs/>
                        <w:sz w:val="21"/>
                        <w:szCs w:val="21"/>
                      </w:rPr>
                      <w:t>渝</w:t>
                    </w:r>
                    <w:proofErr w:type="gramEnd"/>
                    <w:r w:rsidRPr="00AB5349">
                      <w:rPr>
                        <w:rFonts w:hint="eastAsia"/>
                        <w:bCs/>
                        <w:sz w:val="21"/>
                        <w:szCs w:val="21"/>
                      </w:rPr>
                      <w:t>北区石船镇人民政府</w:t>
                    </w:r>
                  </w:p>
                </w:tc>
                <w:tc>
                  <w:tcPr>
                    <w:tcW w:w="21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40,000,000.00</w:t>
                    </w:r>
                  </w:p>
                </w:tc>
                <w:tc>
                  <w:tcPr>
                    <w:tcW w:w="19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15.94</w:t>
                    </w:r>
                  </w:p>
                </w:tc>
              </w:tr>
              <w:tr w:rsidR="00234EC3" w:rsidRPr="00234EC3" w:rsidTr="008510E0">
                <w:trPr>
                  <w:trHeight w:val="340"/>
                </w:trPr>
                <w:tc>
                  <w:tcPr>
                    <w:tcW w:w="4520" w:type="dxa"/>
                    <w:hideMark/>
                  </w:tcPr>
                  <w:p w:rsidR="00234EC3" w:rsidRPr="00AB5349" w:rsidRDefault="00234EC3" w:rsidP="00234EC3">
                    <w:pPr>
                      <w:snapToGrid w:val="0"/>
                      <w:spacing w:line="240" w:lineRule="atLeast"/>
                      <w:rPr>
                        <w:bCs/>
                        <w:sz w:val="21"/>
                        <w:szCs w:val="21"/>
                      </w:rPr>
                    </w:pPr>
                    <w:proofErr w:type="gramStart"/>
                    <w:r w:rsidRPr="00AB5349">
                      <w:rPr>
                        <w:rFonts w:hint="eastAsia"/>
                        <w:bCs/>
                        <w:sz w:val="21"/>
                        <w:szCs w:val="21"/>
                      </w:rPr>
                      <w:t>中冶建工</w:t>
                    </w:r>
                    <w:proofErr w:type="gramEnd"/>
                    <w:r w:rsidRPr="00AB5349">
                      <w:rPr>
                        <w:rFonts w:hint="eastAsia"/>
                        <w:bCs/>
                        <w:sz w:val="21"/>
                        <w:szCs w:val="21"/>
                      </w:rPr>
                      <w:t>有限公司第二建筑工程分公司</w:t>
                    </w:r>
                  </w:p>
                </w:tc>
                <w:tc>
                  <w:tcPr>
                    <w:tcW w:w="21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29,325,631.02</w:t>
                    </w:r>
                  </w:p>
                </w:tc>
                <w:tc>
                  <w:tcPr>
                    <w:tcW w:w="19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11.68</w:t>
                    </w:r>
                  </w:p>
                </w:tc>
              </w:tr>
              <w:tr w:rsidR="00234EC3" w:rsidRPr="00234EC3" w:rsidTr="008510E0">
                <w:trPr>
                  <w:trHeight w:val="340"/>
                </w:trPr>
                <w:tc>
                  <w:tcPr>
                    <w:tcW w:w="4520" w:type="dxa"/>
                    <w:hideMark/>
                  </w:tcPr>
                  <w:p w:rsidR="00234EC3" w:rsidRPr="00AB5349" w:rsidRDefault="00234EC3" w:rsidP="00234EC3">
                    <w:pPr>
                      <w:snapToGrid w:val="0"/>
                      <w:spacing w:line="240" w:lineRule="atLeast"/>
                      <w:rPr>
                        <w:bCs/>
                        <w:sz w:val="21"/>
                        <w:szCs w:val="21"/>
                      </w:rPr>
                    </w:pPr>
                    <w:r w:rsidRPr="00AB5349">
                      <w:rPr>
                        <w:rFonts w:hint="eastAsia"/>
                        <w:bCs/>
                        <w:sz w:val="21"/>
                        <w:szCs w:val="21"/>
                      </w:rPr>
                      <w:t>重庆中环建设有限公司</w:t>
                    </w:r>
                  </w:p>
                </w:tc>
                <w:tc>
                  <w:tcPr>
                    <w:tcW w:w="21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25,048,298.88</w:t>
                    </w:r>
                  </w:p>
                </w:tc>
                <w:tc>
                  <w:tcPr>
                    <w:tcW w:w="19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9.98</w:t>
                    </w:r>
                  </w:p>
                </w:tc>
              </w:tr>
              <w:tr w:rsidR="00234EC3" w:rsidRPr="00234EC3" w:rsidTr="008510E0">
                <w:trPr>
                  <w:trHeight w:val="340"/>
                </w:trPr>
                <w:tc>
                  <w:tcPr>
                    <w:tcW w:w="4520" w:type="dxa"/>
                    <w:hideMark/>
                  </w:tcPr>
                  <w:p w:rsidR="00234EC3" w:rsidRPr="00AB5349" w:rsidRDefault="00234EC3" w:rsidP="00234EC3">
                    <w:pPr>
                      <w:snapToGrid w:val="0"/>
                      <w:spacing w:line="240" w:lineRule="atLeast"/>
                      <w:rPr>
                        <w:bCs/>
                        <w:sz w:val="21"/>
                        <w:szCs w:val="21"/>
                      </w:rPr>
                    </w:pPr>
                    <w:r w:rsidRPr="00AB5349">
                      <w:rPr>
                        <w:rFonts w:hint="eastAsia"/>
                        <w:bCs/>
                        <w:sz w:val="21"/>
                        <w:szCs w:val="21"/>
                      </w:rPr>
                      <w:t>重庆华联路桥工程有限公司</w:t>
                    </w:r>
                  </w:p>
                </w:tc>
                <w:tc>
                  <w:tcPr>
                    <w:tcW w:w="21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23,307,564.01</w:t>
                    </w:r>
                  </w:p>
                </w:tc>
                <w:tc>
                  <w:tcPr>
                    <w:tcW w:w="19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9.29</w:t>
                    </w:r>
                  </w:p>
                </w:tc>
              </w:tr>
              <w:tr w:rsidR="00234EC3" w:rsidRPr="00234EC3" w:rsidTr="008510E0">
                <w:trPr>
                  <w:trHeight w:val="340"/>
                </w:trPr>
                <w:tc>
                  <w:tcPr>
                    <w:tcW w:w="4520" w:type="dxa"/>
                    <w:hideMark/>
                  </w:tcPr>
                  <w:p w:rsidR="00234EC3" w:rsidRPr="00AB5349" w:rsidRDefault="00234EC3" w:rsidP="00234EC3">
                    <w:pPr>
                      <w:snapToGrid w:val="0"/>
                      <w:spacing w:line="240" w:lineRule="atLeast"/>
                      <w:rPr>
                        <w:bCs/>
                        <w:sz w:val="21"/>
                        <w:szCs w:val="21"/>
                      </w:rPr>
                    </w:pPr>
                    <w:r w:rsidRPr="00AB5349">
                      <w:rPr>
                        <w:rFonts w:hint="eastAsia"/>
                        <w:bCs/>
                        <w:sz w:val="21"/>
                        <w:szCs w:val="21"/>
                      </w:rPr>
                      <w:t>重庆大绿生态农业开发有限公司</w:t>
                    </w:r>
                  </w:p>
                </w:tc>
                <w:tc>
                  <w:tcPr>
                    <w:tcW w:w="21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15,083,000.00</w:t>
                    </w:r>
                  </w:p>
                </w:tc>
                <w:tc>
                  <w:tcPr>
                    <w:tcW w:w="19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6.01</w:t>
                    </w:r>
                  </w:p>
                </w:tc>
              </w:tr>
              <w:tr w:rsidR="00234EC3" w:rsidRPr="00234EC3" w:rsidTr="008510E0">
                <w:trPr>
                  <w:trHeight w:val="340"/>
                </w:trPr>
                <w:tc>
                  <w:tcPr>
                    <w:tcW w:w="4520" w:type="dxa"/>
                    <w:hideMark/>
                  </w:tcPr>
                  <w:p w:rsidR="00234EC3" w:rsidRPr="00AB5349" w:rsidRDefault="00234EC3" w:rsidP="00234EC3">
                    <w:pPr>
                      <w:snapToGrid w:val="0"/>
                      <w:spacing w:line="240" w:lineRule="atLeast"/>
                      <w:jc w:val="left"/>
                      <w:rPr>
                        <w:bCs/>
                        <w:sz w:val="21"/>
                        <w:szCs w:val="21"/>
                      </w:rPr>
                    </w:pPr>
                    <w:r w:rsidRPr="00AB5349">
                      <w:rPr>
                        <w:rFonts w:hint="eastAsia"/>
                        <w:bCs/>
                        <w:sz w:val="21"/>
                        <w:szCs w:val="21"/>
                      </w:rPr>
                      <w:t>合计</w:t>
                    </w:r>
                  </w:p>
                </w:tc>
                <w:tc>
                  <w:tcPr>
                    <w:tcW w:w="21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132,764,493.91</w:t>
                    </w:r>
                  </w:p>
                </w:tc>
                <w:tc>
                  <w:tcPr>
                    <w:tcW w:w="1960" w:type="dxa"/>
                    <w:hideMark/>
                  </w:tcPr>
                  <w:p w:rsidR="00234EC3" w:rsidRPr="00AB5349" w:rsidRDefault="00234EC3" w:rsidP="00AB5349">
                    <w:pPr>
                      <w:snapToGrid w:val="0"/>
                      <w:spacing w:line="240" w:lineRule="atLeast"/>
                      <w:jc w:val="right"/>
                      <w:rPr>
                        <w:bCs/>
                        <w:sz w:val="21"/>
                        <w:szCs w:val="21"/>
                      </w:rPr>
                    </w:pPr>
                    <w:r w:rsidRPr="00AB5349">
                      <w:rPr>
                        <w:rFonts w:hint="eastAsia"/>
                        <w:bCs/>
                        <w:sz w:val="21"/>
                        <w:szCs w:val="21"/>
                      </w:rPr>
                      <w:t>52.90</w:t>
                    </w:r>
                  </w:p>
                </w:tc>
              </w:tr>
            </w:tbl>
            <w:p w:rsidR="000A3E1B" w:rsidRDefault="00A2457D" w:rsidP="00234EC3">
              <w:pPr>
                <w:snapToGrid w:val="0"/>
                <w:spacing w:line="240" w:lineRule="atLeast"/>
                <w:rPr>
                  <w:szCs w:val="21"/>
                </w:rPr>
              </w:pPr>
            </w:p>
          </w:sdtContent>
        </w:sdt>
      </w:sdtContent>
    </w:sdt>
    <w:p w:rsidR="000A3E1B" w:rsidRDefault="00845B1A">
      <w:pPr>
        <w:pStyle w:val="3"/>
        <w:numPr>
          <w:ilvl w:val="0"/>
          <w:numId w:val="27"/>
        </w:numPr>
      </w:pPr>
      <w:r>
        <w:rPr>
          <w:rFonts w:hint="eastAsia"/>
        </w:rPr>
        <w:t>应收利息</w:t>
      </w:r>
    </w:p>
    <w:sdt>
      <w:sdtPr>
        <w:alias w:val="是否适用：应收利息[双击切换]"/>
        <w:tag w:val="_GBC_f4038480769c4b7ea7e5c9d6b78b404d"/>
        <w:id w:val="-90160673"/>
        <w:lock w:val="sdtLocked"/>
        <w:placeholder>
          <w:docPart w:val="GBC22222222222222222222222222222"/>
        </w:placeholder>
      </w:sdtPr>
      <w:sdtEndPr/>
      <w:sdtContent>
        <w:p w:rsidR="007B266B" w:rsidRDefault="00BF3353" w:rsidP="007B266B">
          <w:pPr>
            <w:rPr>
              <w:szCs w:val="21"/>
            </w:rPr>
          </w:pPr>
          <w:r>
            <w:fldChar w:fldCharType="begin"/>
          </w:r>
          <w:r w:rsidR="007B266B">
            <w:instrText xml:space="preserve"> MACROBUTTON  SnrToggleCheckbox □适用 </w:instrText>
          </w:r>
          <w:r>
            <w:fldChar w:fldCharType="end"/>
          </w:r>
          <w:r>
            <w:fldChar w:fldCharType="begin"/>
          </w:r>
          <w:r w:rsidR="007B266B">
            <w:instrText xml:space="preserve"> MACROBUTTON  SnrToggleCheckbox √不适用 </w:instrText>
          </w:r>
          <w:r>
            <w:fldChar w:fldCharType="end"/>
          </w:r>
        </w:p>
      </w:sdtContent>
    </w:sdt>
    <w:p w:rsidR="000A3E1B" w:rsidRDefault="000A3E1B">
      <w:pPr>
        <w:rPr>
          <w:szCs w:val="21"/>
        </w:rPr>
      </w:pPr>
    </w:p>
    <w:p w:rsidR="000A3E1B" w:rsidRDefault="00845B1A">
      <w:pPr>
        <w:pStyle w:val="3"/>
        <w:numPr>
          <w:ilvl w:val="0"/>
          <w:numId w:val="27"/>
        </w:numPr>
        <w:tabs>
          <w:tab w:val="left" w:pos="567"/>
        </w:tabs>
        <w:rPr>
          <w:rFonts w:ascii="宋体" w:hAnsi="宋体"/>
          <w:szCs w:val="21"/>
        </w:rPr>
      </w:pPr>
      <w:r>
        <w:rPr>
          <w:rFonts w:ascii="宋体" w:hAnsi="宋体" w:hint="eastAsia"/>
          <w:szCs w:val="21"/>
        </w:rPr>
        <w:t>应收股利</w:t>
      </w:r>
    </w:p>
    <w:sdt>
      <w:sdtPr>
        <w:alias w:val="是否适用：应收股利[双击切换]"/>
        <w:tag w:val="_GBC_46fa7485a37342689e308930a8305375"/>
        <w:id w:val="-1764292099"/>
        <w:lock w:val="sdtLocked"/>
        <w:placeholder>
          <w:docPart w:val="GBC22222222222222222222222222222"/>
        </w:placeholder>
      </w:sdtPr>
      <w:sdtEndPr/>
      <w:sdtContent>
        <w:p w:rsidR="000A3E1B" w:rsidRDefault="00BF3353">
          <w:r>
            <w:fldChar w:fldCharType="begin"/>
          </w:r>
          <w:r w:rsidR="007B266B">
            <w:instrText xml:space="preserve"> MACROBUTTON  SnrToggleCheckbox √适用 </w:instrText>
          </w:r>
          <w:r>
            <w:fldChar w:fldCharType="end"/>
          </w:r>
          <w:r>
            <w:fldChar w:fldCharType="begin"/>
          </w:r>
          <w:r w:rsidR="007B266B">
            <w:instrText xml:space="preserve"> MACROBUTTON  SnrToggleCheckbox □不适用 </w:instrText>
          </w:r>
          <w:r>
            <w:fldChar w:fldCharType="end"/>
          </w:r>
        </w:p>
      </w:sdtContent>
    </w:sdt>
    <w:sdt>
      <w:sdtPr>
        <w:rPr>
          <w:rFonts w:asciiTheme="minorHAnsi" w:hAnsiTheme="minorHAnsi" w:cstheme="minorBidi" w:hint="eastAsia"/>
          <w:b w:val="0"/>
          <w:bCs w:val="0"/>
          <w:kern w:val="0"/>
          <w:sz w:val="24"/>
          <w:szCs w:val="22"/>
        </w:rPr>
        <w:alias w:val="模块:应收股利"/>
        <w:tag w:val="_GBC_94a22362634d47499fd45a0a5577c49b"/>
        <w:id w:val="-1038814862"/>
        <w:lock w:val="sdtLocked"/>
        <w:placeholder>
          <w:docPart w:val="GBC22222222222222222222222222222"/>
        </w:placeholder>
      </w:sdtPr>
      <w:sdtEndPr>
        <w:rPr>
          <w:rFonts w:ascii="Times New Roman" w:hAnsi="Times New Roman" w:cs="Times New Roman"/>
          <w:szCs w:val="24"/>
        </w:rPr>
      </w:sdtEndPr>
      <w:sdtContent>
        <w:p w:rsidR="000A3E1B" w:rsidRDefault="00845B1A">
          <w:pPr>
            <w:pStyle w:val="4"/>
            <w:numPr>
              <w:ilvl w:val="3"/>
              <w:numId w:val="58"/>
            </w:numPr>
            <w:tabs>
              <w:tab w:val="left" w:pos="560"/>
            </w:tabs>
          </w:pPr>
          <w:r>
            <w:rPr>
              <w:rFonts w:hint="eastAsia"/>
            </w:rPr>
            <w:t>应收股利</w:t>
          </w:r>
        </w:p>
        <w:p w:rsidR="000A3E1B" w:rsidRPr="00AB5349" w:rsidRDefault="00845B1A">
          <w:pPr>
            <w:jc w:val="right"/>
            <w:rPr>
              <w:sz w:val="21"/>
              <w:szCs w:val="21"/>
            </w:rPr>
          </w:pPr>
          <w:r w:rsidRPr="00AB5349">
            <w:rPr>
              <w:rFonts w:hint="eastAsia"/>
              <w:sz w:val="21"/>
              <w:szCs w:val="21"/>
            </w:rPr>
            <w:t>单位：</w:t>
          </w:r>
          <w:sdt>
            <w:sdtPr>
              <w:rPr>
                <w:rFonts w:hint="eastAsia"/>
                <w:sz w:val="21"/>
                <w:szCs w:val="21"/>
              </w:rPr>
              <w:alias w:val="单位：财务附注：应收股利"/>
              <w:tag w:val="_GBC_21cf7178837042889094b06d89cb1845"/>
              <w:id w:val="-16589210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应收股利"/>
              <w:tag w:val="_GBC_d4486348b4bd4056afd97c6bb061623e"/>
              <w:id w:val="2083794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0A3E1B" w:rsidRPr="00AB5349" w:rsidTr="00F96B30">
            <w:tc>
              <w:tcPr>
                <w:tcW w:w="1886" w:type="pct"/>
                <w:vAlign w:val="center"/>
              </w:tcPr>
              <w:p w:rsidR="000A3E1B" w:rsidRPr="00AB5349" w:rsidRDefault="00845B1A">
                <w:pPr>
                  <w:jc w:val="center"/>
                  <w:rPr>
                    <w:sz w:val="21"/>
                    <w:szCs w:val="21"/>
                  </w:rPr>
                </w:pPr>
                <w:r w:rsidRPr="00AB5349">
                  <w:rPr>
                    <w:rFonts w:hint="eastAsia"/>
                    <w:sz w:val="21"/>
                    <w:szCs w:val="21"/>
                  </w:rPr>
                  <w:t>项目(或被投资单位)</w:t>
                </w:r>
              </w:p>
            </w:tc>
            <w:tc>
              <w:tcPr>
                <w:tcW w:w="1553" w:type="pct"/>
                <w:vAlign w:val="center"/>
              </w:tcPr>
              <w:p w:rsidR="000A3E1B" w:rsidRPr="00AB5349" w:rsidRDefault="00845B1A">
                <w:pPr>
                  <w:jc w:val="center"/>
                  <w:rPr>
                    <w:sz w:val="21"/>
                    <w:szCs w:val="21"/>
                  </w:rPr>
                </w:pPr>
                <w:r w:rsidRPr="00AB5349">
                  <w:rPr>
                    <w:rFonts w:hint="eastAsia"/>
                    <w:sz w:val="21"/>
                    <w:szCs w:val="21"/>
                  </w:rPr>
                  <w:t>期末余额</w:t>
                </w:r>
              </w:p>
            </w:tc>
            <w:tc>
              <w:tcPr>
                <w:tcW w:w="1561" w:type="pct"/>
                <w:vAlign w:val="center"/>
              </w:tcPr>
              <w:p w:rsidR="000A3E1B" w:rsidRPr="00AB5349" w:rsidRDefault="00845B1A">
                <w:pPr>
                  <w:jc w:val="center"/>
                  <w:rPr>
                    <w:sz w:val="21"/>
                    <w:szCs w:val="21"/>
                  </w:rPr>
                </w:pPr>
                <w:r w:rsidRPr="00AB5349">
                  <w:rPr>
                    <w:rFonts w:hint="eastAsia"/>
                    <w:sz w:val="21"/>
                    <w:szCs w:val="21"/>
                  </w:rPr>
                  <w:t>期初余额</w:t>
                </w:r>
              </w:p>
            </w:tc>
          </w:tr>
          <w:sdt>
            <w:sdtPr>
              <w:rPr>
                <w:rFonts w:cstheme="minorBidi" w:hint="eastAsia"/>
                <w:kern w:val="2"/>
                <w:sz w:val="21"/>
                <w:szCs w:val="21"/>
              </w:rPr>
              <w:alias w:val="应收股利明细"/>
              <w:tag w:val="_GBC_dd589831432e474f9c53c063c7fff9a0"/>
              <w:id w:val="-810479652"/>
              <w:lock w:val="sdtLocked"/>
            </w:sdtPr>
            <w:sdtEndPr/>
            <w:sdtContent>
              <w:tr w:rsidR="000A3E1B" w:rsidRPr="00AB5349" w:rsidTr="00F96290">
                <w:sdt>
                  <w:sdtPr>
                    <w:rPr>
                      <w:rFonts w:cstheme="minorBidi" w:hint="eastAsia"/>
                      <w:kern w:val="2"/>
                      <w:sz w:val="21"/>
                      <w:szCs w:val="21"/>
                    </w:rPr>
                    <w:alias w:val="应收股利项目"/>
                    <w:tag w:val="_GBC_a58406f1fe44443c87e3c6a752936ec0"/>
                    <w:id w:val="1551960059"/>
                    <w:lock w:val="sdtLocked"/>
                    <w:text/>
                  </w:sdtPr>
                  <w:sdtEndPr/>
                  <w:sdtContent>
                    <w:tc>
                      <w:tcPr>
                        <w:tcW w:w="1886" w:type="pct"/>
                      </w:tcPr>
                      <w:p w:rsidR="000A3E1B" w:rsidRPr="00AB5349" w:rsidRDefault="007B266B">
                        <w:pPr>
                          <w:rPr>
                            <w:sz w:val="21"/>
                            <w:szCs w:val="21"/>
                          </w:rPr>
                        </w:pPr>
                        <w:r w:rsidRPr="00AB5349">
                          <w:rPr>
                            <w:rFonts w:cstheme="minorBidi" w:hint="eastAsia"/>
                            <w:kern w:val="2"/>
                            <w:sz w:val="21"/>
                            <w:szCs w:val="21"/>
                          </w:rPr>
                          <w:t>重庆农村商业银行股份有限公司</w:t>
                        </w:r>
                      </w:p>
                    </w:tc>
                  </w:sdtContent>
                </w:sdt>
                <w:sdt>
                  <w:sdtPr>
                    <w:rPr>
                      <w:rFonts w:hint="eastAsia"/>
                      <w:sz w:val="21"/>
                      <w:szCs w:val="21"/>
                    </w:rPr>
                    <w:alias w:val="应收股利金额"/>
                    <w:tag w:val="_GBC_53d661cd85994c3bb4e84d5e03279192"/>
                    <w:id w:val="1989896474"/>
                    <w:lock w:val="sdtLocked"/>
                  </w:sdtPr>
                  <w:sdtEndPr/>
                  <w:sdtContent>
                    <w:tc>
                      <w:tcPr>
                        <w:tcW w:w="1553" w:type="pct"/>
                      </w:tcPr>
                      <w:p w:rsidR="000A3E1B" w:rsidRPr="00AB5349" w:rsidRDefault="007B266B" w:rsidP="007B266B">
                        <w:pPr>
                          <w:jc w:val="right"/>
                          <w:rPr>
                            <w:sz w:val="21"/>
                            <w:szCs w:val="21"/>
                          </w:rPr>
                        </w:pPr>
                        <w:r w:rsidRPr="00AB5349">
                          <w:rPr>
                            <w:sz w:val="21"/>
                            <w:szCs w:val="21"/>
                          </w:rPr>
                          <w:t>25,000,000.00</w:t>
                        </w:r>
                      </w:p>
                    </w:tc>
                  </w:sdtContent>
                </w:sdt>
                <w:sdt>
                  <w:sdtPr>
                    <w:rPr>
                      <w:rFonts w:hint="eastAsia"/>
                      <w:sz w:val="21"/>
                      <w:szCs w:val="21"/>
                    </w:rPr>
                    <w:alias w:val="应收股利金额"/>
                    <w:tag w:val="_GBC_e487495f15744da3ace6b2afcbc0829e"/>
                    <w:id w:val="1873185582"/>
                    <w:lock w:val="sdtLocked"/>
                    <w:showingPlcHdr/>
                  </w:sdtPr>
                  <w:sdtEndPr/>
                  <w:sdtContent>
                    <w:tc>
                      <w:tcPr>
                        <w:tcW w:w="1561" w:type="pct"/>
                      </w:tcPr>
                      <w:p w:rsidR="000A3E1B" w:rsidRPr="00AB5349" w:rsidRDefault="00845B1A">
                        <w:pPr>
                          <w:jc w:val="right"/>
                          <w:rPr>
                            <w:sz w:val="21"/>
                            <w:szCs w:val="21"/>
                          </w:rPr>
                        </w:pPr>
                        <w:r w:rsidRPr="00AB5349">
                          <w:rPr>
                            <w:rFonts w:hint="eastAsia"/>
                            <w:color w:val="333399"/>
                            <w:sz w:val="21"/>
                            <w:szCs w:val="21"/>
                          </w:rPr>
                          <w:t xml:space="preserve">　</w:t>
                        </w:r>
                      </w:p>
                    </w:tc>
                  </w:sdtContent>
                </w:sdt>
              </w:tr>
            </w:sdtContent>
          </w:sdt>
          <w:tr w:rsidR="000A3E1B" w:rsidRPr="00AB5349" w:rsidTr="00F96B30">
            <w:tc>
              <w:tcPr>
                <w:tcW w:w="1886" w:type="pct"/>
                <w:vAlign w:val="center"/>
              </w:tcPr>
              <w:p w:rsidR="000A3E1B" w:rsidRPr="00AB5349" w:rsidRDefault="00845B1A">
                <w:pPr>
                  <w:jc w:val="center"/>
                  <w:rPr>
                    <w:sz w:val="21"/>
                    <w:szCs w:val="21"/>
                  </w:rPr>
                </w:pPr>
                <w:r w:rsidRPr="00AB5349">
                  <w:rPr>
                    <w:rFonts w:hint="eastAsia"/>
                    <w:sz w:val="21"/>
                    <w:szCs w:val="21"/>
                  </w:rPr>
                  <w:t>合计</w:t>
                </w:r>
              </w:p>
            </w:tc>
            <w:sdt>
              <w:sdtPr>
                <w:rPr>
                  <w:sz w:val="21"/>
                  <w:szCs w:val="21"/>
                </w:rPr>
                <w:alias w:val="应收股利"/>
                <w:tag w:val="_GBC_5b48e8862567445ba12d58fd2d463eba"/>
                <w:id w:val="-1360431704"/>
                <w:lock w:val="sdtLocked"/>
              </w:sdtPr>
              <w:sdtEndPr/>
              <w:sdtContent>
                <w:tc>
                  <w:tcPr>
                    <w:tcW w:w="1553" w:type="pct"/>
                  </w:tcPr>
                  <w:p w:rsidR="000A3E1B" w:rsidRPr="00AB5349" w:rsidRDefault="007B266B" w:rsidP="007B266B">
                    <w:pPr>
                      <w:jc w:val="right"/>
                      <w:rPr>
                        <w:sz w:val="21"/>
                        <w:szCs w:val="21"/>
                      </w:rPr>
                    </w:pPr>
                    <w:r w:rsidRPr="00AB5349">
                      <w:rPr>
                        <w:sz w:val="21"/>
                        <w:szCs w:val="21"/>
                      </w:rPr>
                      <w:t>25,000,000.00</w:t>
                    </w:r>
                  </w:p>
                </w:tc>
              </w:sdtContent>
            </w:sdt>
            <w:sdt>
              <w:sdtPr>
                <w:rPr>
                  <w:sz w:val="21"/>
                  <w:szCs w:val="21"/>
                </w:rPr>
                <w:alias w:val="应收股利"/>
                <w:tag w:val="_GBC_7ecfad51f0b64aedaa56099a2168a21f"/>
                <w:id w:val="-35282729"/>
                <w:lock w:val="sdtLocked"/>
                <w:showingPlcHdr/>
              </w:sdtPr>
              <w:sdtEndPr/>
              <w:sdtContent>
                <w:tc>
                  <w:tcPr>
                    <w:tcW w:w="1561" w:type="pct"/>
                  </w:tcPr>
                  <w:p w:rsidR="000A3E1B" w:rsidRPr="00AB5349" w:rsidRDefault="00845B1A">
                    <w:pPr>
                      <w:jc w:val="right"/>
                      <w:rPr>
                        <w:sz w:val="21"/>
                        <w:szCs w:val="21"/>
                      </w:rPr>
                    </w:pPr>
                    <w:r w:rsidRPr="00AB5349">
                      <w:rPr>
                        <w:rFonts w:hint="eastAsia"/>
                        <w:color w:val="333399"/>
                        <w:sz w:val="21"/>
                        <w:szCs w:val="21"/>
                      </w:rPr>
                      <w:t xml:space="preserve">　</w:t>
                    </w:r>
                  </w:p>
                </w:tc>
              </w:sdtContent>
            </w:sdt>
          </w:tr>
        </w:tbl>
        <w:p w:rsidR="000A3E1B" w:rsidRDefault="00A2457D">
          <w:pPr>
            <w:rPr>
              <w:szCs w:val="21"/>
            </w:rPr>
          </w:pPr>
        </w:p>
      </w:sdtContent>
    </w:sdt>
    <w:sdt>
      <w:sdtPr>
        <w:rPr>
          <w:rFonts w:asciiTheme="minorHAnsi" w:hAnsiTheme="minorHAnsi" w:cstheme="minorBidi" w:hint="eastAsia"/>
          <w:b w:val="0"/>
          <w:bCs w:val="0"/>
          <w:kern w:val="0"/>
          <w:sz w:val="24"/>
          <w:szCs w:val="22"/>
        </w:rPr>
        <w:alias w:val="模块:应收股利"/>
        <w:tag w:val="_GBC_aafe0f2583ac4a35a029d834ee52b5de"/>
        <w:id w:val="303205811"/>
        <w:lock w:val="sdtLocked"/>
        <w:placeholder>
          <w:docPart w:val="GBC22222222222222222222222222222"/>
        </w:placeholder>
      </w:sdtPr>
      <w:sdtEndPr>
        <w:rPr>
          <w:rFonts w:ascii="Times New Roman" w:hAnsi="Times New Roman" w:cs="Times New Roman"/>
          <w:szCs w:val="24"/>
        </w:rPr>
      </w:sdtEndPr>
      <w:sdtContent>
        <w:p w:rsidR="000A3E1B" w:rsidRDefault="00845B1A">
          <w:pPr>
            <w:pStyle w:val="4"/>
            <w:numPr>
              <w:ilvl w:val="3"/>
              <w:numId w:val="58"/>
            </w:numPr>
            <w:tabs>
              <w:tab w:val="left" w:pos="560"/>
            </w:tabs>
          </w:pPr>
          <w:r>
            <w:rPr>
              <w:rFonts w:hint="eastAsia"/>
            </w:rPr>
            <w:t>重要的账龄超过</w:t>
          </w:r>
          <w:r>
            <w:rPr>
              <w:rFonts w:hint="eastAsia"/>
            </w:rPr>
            <w:t>1</w:t>
          </w:r>
          <w:r>
            <w:rPr>
              <w:rFonts w:hint="eastAsia"/>
            </w:rPr>
            <w:t>年的应收股利：</w:t>
          </w:r>
        </w:p>
        <w:p w:rsidR="000A3E1B" w:rsidRDefault="00A2457D" w:rsidP="007B266B">
          <w:sdt>
            <w:sdtPr>
              <w:rPr>
                <w:rFonts w:hint="eastAsia"/>
                <w:szCs w:val="21"/>
              </w:rPr>
              <w:alias w:val="是否适用：重要的账龄超过1年的应收股利[双击切换]"/>
              <w:tag w:val="_GBC_9aa7ef4a3c0c40638901a5b7f6224231"/>
              <w:id w:val="100460296"/>
              <w:lock w:val="sdtLocked"/>
              <w:placeholder>
                <w:docPart w:val="GBC22222222222222222222222222222"/>
              </w:placeholder>
            </w:sdtPr>
            <w:sdtEndPr/>
            <w:sdtContent>
              <w:r w:rsidR="00BF3353">
                <w:rPr>
                  <w:szCs w:val="21"/>
                </w:rPr>
                <w:fldChar w:fldCharType="begin"/>
              </w:r>
              <w:r w:rsidR="007B266B">
                <w:rPr>
                  <w:szCs w:val="21"/>
                </w:rPr>
                <w:instrText xml:space="preserve"> MACROBUTTON  SnrToggleCheckbox □适用 </w:instrText>
              </w:r>
              <w:r w:rsidR="00BF3353">
                <w:rPr>
                  <w:szCs w:val="21"/>
                </w:rPr>
                <w:fldChar w:fldCharType="end"/>
              </w:r>
              <w:r w:rsidR="00BF3353">
                <w:rPr>
                  <w:szCs w:val="21"/>
                </w:rPr>
                <w:fldChar w:fldCharType="begin"/>
              </w:r>
              <w:r w:rsidR="007B266B">
                <w:rPr>
                  <w:szCs w:val="21"/>
                </w:rPr>
                <w:instrText xml:space="preserve"> MACROBUTTON  SnrToggleCheckbox √不适用 </w:instrText>
              </w:r>
              <w:r w:rsidR="00BF3353">
                <w:rPr>
                  <w:szCs w:val="21"/>
                </w:rPr>
                <w:fldChar w:fldCharType="end"/>
              </w:r>
            </w:sdtContent>
          </w:sdt>
        </w:p>
      </w:sdtContent>
    </w:sdt>
    <w:sdt>
      <w:sdtPr>
        <w:rPr>
          <w:rFonts w:hint="eastAsia"/>
          <w:szCs w:val="21"/>
        </w:rPr>
        <w:alias w:val="模块:应收股利的说明： clcid-pte:YingShouGu..."/>
        <w:tag w:val="_GBC_3543035ac1594f0aaa966ebb907a6f0d"/>
        <w:id w:val="-309705245"/>
        <w:lock w:val="sdtLocked"/>
        <w:placeholder>
          <w:docPart w:val="GBC22222222222222222222222222222"/>
        </w:placeholder>
      </w:sdtPr>
      <w:sdtEndPr>
        <w:rPr>
          <w:rFonts w:hint="default"/>
        </w:rPr>
      </w:sdtEndPr>
      <w:sdtContent>
        <w:p w:rsidR="000A3E1B" w:rsidRDefault="00845B1A">
          <w:pPr>
            <w:rPr>
              <w:szCs w:val="21"/>
            </w:rPr>
          </w:pPr>
          <w:r>
            <w:rPr>
              <w:rFonts w:hint="eastAsia"/>
              <w:szCs w:val="21"/>
            </w:rPr>
            <w:t>其他说明：</w:t>
          </w:r>
        </w:p>
      </w:sdtContent>
    </w:sdt>
    <w:p w:rsidR="002F209F" w:rsidRDefault="002F209F" w:rsidP="00447786">
      <w:pPr>
        <w:snapToGrid w:val="0"/>
        <w:spacing w:line="240" w:lineRule="atLeast"/>
        <w:ind w:rightChars="12" w:right="29"/>
        <w:rPr>
          <w:color w:val="FF0000"/>
          <w:szCs w:val="21"/>
        </w:rPr>
        <w:sectPr w:rsidR="002F209F" w:rsidSect="00770E20">
          <w:pgSz w:w="11906" w:h="16838"/>
          <w:pgMar w:top="1525" w:right="1276" w:bottom="1440" w:left="1797" w:header="856" w:footer="992" w:gutter="0"/>
          <w:cols w:space="425"/>
          <w:docGrid w:linePitch="312"/>
        </w:sectPr>
      </w:pPr>
    </w:p>
    <w:p w:rsidR="000A3E1B" w:rsidRDefault="00845B1A">
      <w:pPr>
        <w:pStyle w:val="3"/>
        <w:numPr>
          <w:ilvl w:val="0"/>
          <w:numId w:val="27"/>
        </w:numPr>
      </w:pPr>
      <w:r>
        <w:rPr>
          <w:rFonts w:hint="eastAsia"/>
        </w:rPr>
        <w:lastRenderedPageBreak/>
        <w:t>其他应收款</w:t>
      </w:r>
    </w:p>
    <w:sdt>
      <w:sdtPr>
        <w:rPr>
          <w:rFonts w:ascii="Times New Roman" w:hAnsi="Times New Roman" w:cs="宋体" w:hint="eastAsia"/>
          <w:b w:val="0"/>
          <w:bCs w:val="0"/>
          <w:kern w:val="0"/>
          <w:sz w:val="24"/>
          <w:szCs w:val="24"/>
        </w:rPr>
        <w:alias w:val="模块:其他应收款分类披露"/>
        <w:tag w:val="_GBC_04959ddfe8f2409b992ddf054b66f900"/>
        <w:id w:val="1173073285"/>
        <w:lock w:val="sdtLocked"/>
        <w:placeholder>
          <w:docPart w:val="GBC22222222222222222222222222222"/>
        </w:placeholder>
      </w:sdtPr>
      <w:sdtEndPr>
        <w:rPr>
          <w:rFonts w:ascii="宋体" w:hAnsi="宋体"/>
        </w:rPr>
      </w:sdtEndPr>
      <w:sdtContent>
        <w:p w:rsidR="000A3E1B" w:rsidRPr="00AB5349" w:rsidRDefault="00845B1A">
          <w:pPr>
            <w:pStyle w:val="4"/>
            <w:numPr>
              <w:ilvl w:val="3"/>
              <w:numId w:val="60"/>
            </w:numPr>
            <w:tabs>
              <w:tab w:val="left" w:pos="588"/>
            </w:tabs>
            <w:rPr>
              <w:szCs w:val="21"/>
            </w:rPr>
          </w:pPr>
          <w:r w:rsidRPr="00AB5349">
            <w:rPr>
              <w:rFonts w:hint="eastAsia"/>
              <w:szCs w:val="21"/>
            </w:rPr>
            <w:t>其他应收款分类披露</w:t>
          </w:r>
        </w:p>
        <w:p w:rsidR="00563355" w:rsidRPr="00AB5349" w:rsidRDefault="00845B1A" w:rsidP="00447786">
          <w:pPr>
            <w:autoSpaceDE w:val="0"/>
            <w:autoSpaceDN w:val="0"/>
            <w:adjustRightInd w:val="0"/>
            <w:ind w:rightChars="50" w:right="120"/>
            <w:jc w:val="right"/>
            <w:rPr>
              <w:sz w:val="21"/>
              <w:szCs w:val="21"/>
            </w:rPr>
          </w:pPr>
          <w:r w:rsidRPr="00AB5349">
            <w:rPr>
              <w:rFonts w:hint="eastAsia"/>
              <w:sz w:val="21"/>
              <w:szCs w:val="21"/>
            </w:rPr>
            <w:t>单位：</w:t>
          </w:r>
          <w:sdt>
            <w:sdtPr>
              <w:rPr>
                <w:rFonts w:hint="eastAsia"/>
                <w:sz w:val="21"/>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54"/>
            <w:gridCol w:w="1743"/>
            <w:gridCol w:w="638"/>
            <w:gridCol w:w="1427"/>
            <w:gridCol w:w="741"/>
            <w:gridCol w:w="1742"/>
            <w:gridCol w:w="1742"/>
            <w:gridCol w:w="638"/>
            <w:gridCol w:w="1427"/>
            <w:gridCol w:w="741"/>
            <w:gridCol w:w="1742"/>
          </w:tblGrid>
          <w:tr w:rsidR="00350D4D" w:rsidRPr="006F2C25" w:rsidTr="000E6DE4">
            <w:trPr>
              <w:cantSplit/>
              <w:trHeight w:val="283"/>
            </w:trPr>
            <w:tc>
              <w:tcPr>
                <w:tcW w:w="0" w:type="auto"/>
                <w:vMerge w:val="restart"/>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类别</w:t>
                </w:r>
              </w:p>
            </w:tc>
            <w:tc>
              <w:tcPr>
                <w:tcW w:w="0" w:type="auto"/>
                <w:gridSpan w:val="5"/>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期末余额</w:t>
                </w:r>
              </w:p>
            </w:tc>
            <w:tc>
              <w:tcPr>
                <w:tcW w:w="0" w:type="auto"/>
                <w:gridSpan w:val="5"/>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期初余额</w:t>
                </w:r>
              </w:p>
            </w:tc>
          </w:tr>
          <w:tr w:rsidR="00350D4D" w:rsidRPr="006F2C25" w:rsidTr="000E6DE4">
            <w:trPr>
              <w:cantSplit/>
              <w:trHeight w:val="150"/>
            </w:trPr>
            <w:tc>
              <w:tcPr>
                <w:tcW w:w="0" w:type="auto"/>
                <w:vMerge/>
                <w:tcBorders>
                  <w:left w:val="single" w:sz="4" w:space="0" w:color="auto"/>
                  <w:right w:val="single" w:sz="4" w:space="0" w:color="auto"/>
                </w:tcBorders>
                <w:vAlign w:val="center"/>
              </w:tcPr>
              <w:p w:rsidR="00350D4D" w:rsidRPr="006F2C25" w:rsidRDefault="00350D4D" w:rsidP="002D1261">
                <w:pPr>
                  <w:rPr>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账面余额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坏账准备</w:t>
                </w:r>
              </w:p>
            </w:tc>
            <w:tc>
              <w:tcPr>
                <w:tcW w:w="0" w:type="auto"/>
                <w:vMerge w:val="restart"/>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账面</w:t>
                </w:r>
              </w:p>
              <w:p w:rsidR="00350D4D" w:rsidRPr="006F2C25" w:rsidRDefault="00350D4D" w:rsidP="002D1261">
                <w:pPr>
                  <w:jc w:val="center"/>
                  <w:rPr>
                    <w:sz w:val="21"/>
                    <w:szCs w:val="21"/>
                  </w:rPr>
                </w:pPr>
                <w:r w:rsidRPr="006F2C25">
                  <w:rPr>
                    <w:rFonts w:hint="eastAsia"/>
                    <w:sz w:val="21"/>
                    <w:szCs w:val="21"/>
                  </w:rPr>
                  <w:t>价值</w:t>
                </w:r>
              </w:p>
            </w:tc>
            <w:tc>
              <w:tcPr>
                <w:tcW w:w="0" w:type="auto"/>
                <w:gridSpan w:val="2"/>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账面余额</w:t>
                </w:r>
              </w:p>
            </w:tc>
            <w:tc>
              <w:tcPr>
                <w:tcW w:w="0" w:type="auto"/>
                <w:gridSpan w:val="2"/>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坏账准备</w:t>
                </w:r>
              </w:p>
            </w:tc>
            <w:tc>
              <w:tcPr>
                <w:tcW w:w="0" w:type="auto"/>
                <w:vMerge w:val="restart"/>
                <w:tcBorders>
                  <w:top w:val="single" w:sz="4" w:space="0" w:color="auto"/>
                  <w:left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账面</w:t>
                </w:r>
              </w:p>
              <w:p w:rsidR="00350D4D" w:rsidRPr="006F2C25" w:rsidRDefault="00350D4D" w:rsidP="002D1261">
                <w:pPr>
                  <w:jc w:val="center"/>
                  <w:rPr>
                    <w:sz w:val="21"/>
                    <w:szCs w:val="21"/>
                  </w:rPr>
                </w:pPr>
                <w:r w:rsidRPr="006F2C25">
                  <w:rPr>
                    <w:rFonts w:hint="eastAsia"/>
                    <w:sz w:val="21"/>
                    <w:szCs w:val="21"/>
                  </w:rPr>
                  <w:t>价值</w:t>
                </w:r>
              </w:p>
            </w:tc>
          </w:tr>
          <w:tr w:rsidR="00350D4D" w:rsidRPr="006F2C25" w:rsidTr="000E6DE4">
            <w:trPr>
              <w:cantSplit/>
              <w:trHeight w:val="135"/>
            </w:trPr>
            <w:tc>
              <w:tcPr>
                <w:tcW w:w="0" w:type="auto"/>
                <w:vMerge/>
                <w:tcBorders>
                  <w:left w:val="single" w:sz="4" w:space="0" w:color="auto"/>
                  <w:bottom w:val="single" w:sz="4" w:space="0" w:color="auto"/>
                  <w:right w:val="single" w:sz="4" w:space="0" w:color="auto"/>
                </w:tcBorders>
                <w:vAlign w:val="center"/>
              </w:tcPr>
              <w:p w:rsidR="00350D4D" w:rsidRPr="006F2C25" w:rsidRDefault="00350D4D" w:rsidP="002D1261">
                <w:pPr>
                  <w:rPr>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金额</w:t>
                </w:r>
              </w:p>
            </w:tc>
            <w:tc>
              <w:tcPr>
                <w:tcW w:w="0" w:type="auto"/>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比例</w:t>
                </w:r>
                <w:r w:rsidRPr="006F2C25">
                  <w:rPr>
                    <w:sz w:val="21"/>
                    <w:szCs w:val="21"/>
                  </w:rPr>
                  <w:t>(%)</w:t>
                </w:r>
              </w:p>
            </w:tc>
            <w:tc>
              <w:tcPr>
                <w:tcW w:w="0" w:type="auto"/>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金额</w:t>
                </w:r>
              </w:p>
            </w:tc>
            <w:tc>
              <w:tcPr>
                <w:tcW w:w="0" w:type="auto"/>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计提比例</w:t>
                </w:r>
                <w:r w:rsidRPr="006F2C25">
                  <w:rPr>
                    <w:sz w:val="21"/>
                    <w:szCs w:val="21"/>
                  </w:rPr>
                  <w:t>(%)</w:t>
                </w:r>
              </w:p>
            </w:tc>
            <w:tc>
              <w:tcPr>
                <w:tcW w:w="0" w:type="auto"/>
                <w:vMerge/>
                <w:tcBorders>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p>
            </w:tc>
            <w:tc>
              <w:tcPr>
                <w:tcW w:w="0" w:type="auto"/>
                <w:tcBorders>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金额</w:t>
                </w:r>
              </w:p>
            </w:tc>
            <w:tc>
              <w:tcPr>
                <w:tcW w:w="0" w:type="auto"/>
                <w:tcBorders>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比例</w:t>
                </w:r>
                <w:r w:rsidRPr="006F2C25">
                  <w:rPr>
                    <w:sz w:val="21"/>
                    <w:szCs w:val="21"/>
                  </w:rPr>
                  <w:t>(%)</w:t>
                </w:r>
              </w:p>
            </w:tc>
            <w:tc>
              <w:tcPr>
                <w:tcW w:w="0" w:type="auto"/>
                <w:tcBorders>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金额</w:t>
                </w:r>
              </w:p>
            </w:tc>
            <w:tc>
              <w:tcPr>
                <w:tcW w:w="0" w:type="auto"/>
                <w:tcBorders>
                  <w:left w:val="single" w:sz="4" w:space="0" w:color="auto"/>
                  <w:bottom w:val="single" w:sz="4" w:space="0" w:color="auto"/>
                  <w:right w:val="single" w:sz="4" w:space="0" w:color="auto"/>
                </w:tcBorders>
                <w:vAlign w:val="center"/>
              </w:tcPr>
              <w:p w:rsidR="00350D4D" w:rsidRPr="006F2C25" w:rsidRDefault="00350D4D" w:rsidP="002D1261">
                <w:pPr>
                  <w:jc w:val="center"/>
                  <w:rPr>
                    <w:sz w:val="21"/>
                    <w:szCs w:val="21"/>
                  </w:rPr>
                </w:pPr>
                <w:r w:rsidRPr="006F2C25">
                  <w:rPr>
                    <w:rFonts w:hint="eastAsia"/>
                    <w:sz w:val="21"/>
                    <w:szCs w:val="21"/>
                  </w:rPr>
                  <w:t>计提比例</w:t>
                </w:r>
                <w:r w:rsidRPr="006F2C25">
                  <w:rPr>
                    <w:sz w:val="21"/>
                    <w:szCs w:val="21"/>
                  </w:rPr>
                  <w:t>(%)</w:t>
                </w:r>
              </w:p>
            </w:tc>
            <w:tc>
              <w:tcPr>
                <w:tcW w:w="0" w:type="auto"/>
                <w:vMerge/>
                <w:tcBorders>
                  <w:left w:val="single" w:sz="4" w:space="0" w:color="auto"/>
                  <w:bottom w:val="single" w:sz="4" w:space="0" w:color="auto"/>
                  <w:right w:val="single" w:sz="4" w:space="0" w:color="auto"/>
                </w:tcBorders>
              </w:tcPr>
              <w:p w:rsidR="00350D4D" w:rsidRPr="006F2C25" w:rsidRDefault="00350D4D" w:rsidP="002D1261">
                <w:pPr>
                  <w:jc w:val="center"/>
                  <w:rPr>
                    <w:sz w:val="21"/>
                    <w:szCs w:val="21"/>
                  </w:rPr>
                </w:pPr>
              </w:p>
            </w:tc>
          </w:tr>
          <w:tr w:rsidR="00350D4D" w:rsidRPr="006F2C25" w:rsidTr="000E6DE4">
            <w:trPr>
              <w:cantSplit/>
            </w:trPr>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autoSpaceDE w:val="0"/>
                  <w:autoSpaceDN w:val="0"/>
                  <w:adjustRightInd w:val="0"/>
                  <w:rPr>
                    <w:sz w:val="21"/>
                    <w:szCs w:val="21"/>
                  </w:rPr>
                </w:pPr>
                <w:r w:rsidRPr="006F2C25">
                  <w:rPr>
                    <w:rFonts w:hint="eastAsia"/>
                    <w:sz w:val="21"/>
                    <w:szCs w:val="21"/>
                  </w:rPr>
                  <w:t>单项金额重大并单独计提坏账准备的其他应收款</w:t>
                </w:r>
              </w:p>
            </w:tc>
            <w:sdt>
              <w:sdtPr>
                <w:rPr>
                  <w:sz w:val="21"/>
                  <w:szCs w:val="21"/>
                </w:rPr>
                <w:alias w:val="单项金额重大的其他应收款项金额合计"/>
                <w:tag w:val="_GBC_78ec2693823340db88d116119d1fecee"/>
                <w:id w:val="-16776416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1,884,353,672.89</w:t>
                    </w:r>
                  </w:p>
                </w:tc>
              </w:sdtContent>
            </w:sdt>
            <w:sdt>
              <w:sdtPr>
                <w:rPr>
                  <w:sz w:val="21"/>
                  <w:szCs w:val="21"/>
                </w:rPr>
                <w:alias w:val="单项金额重大的其他应收款项比例"/>
                <w:tag w:val="_GBC_7bb0db4a6e9b433e94aee97cd4853e3e"/>
                <w:id w:val="-389786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95.57</w:t>
                    </w:r>
                  </w:p>
                </w:tc>
              </w:sdtContent>
            </w:sdt>
            <w:sdt>
              <w:sdtPr>
                <w:rPr>
                  <w:sz w:val="21"/>
                  <w:szCs w:val="21"/>
                </w:rPr>
                <w:alias w:val="单项金额重大的其他应收款项坏账准备金额"/>
                <w:tag w:val="_GBC_ef3e31b6203a4b75aaccb31273474602"/>
                <w:id w:val="-17737752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5,620,764.32</w:t>
                    </w:r>
                  </w:p>
                </w:tc>
              </w:sdtContent>
            </w:sdt>
            <w:sdt>
              <w:sdtPr>
                <w:rPr>
                  <w:sz w:val="21"/>
                  <w:szCs w:val="21"/>
                </w:rPr>
                <w:alias w:val="单项金额重大的其他应收款项坏账准备比例"/>
                <w:tag w:val="_GBC_18eb195914934df19afa8ed8a5d9a82c"/>
                <w:id w:val="-10926157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0.30</w:t>
                    </w:r>
                  </w:p>
                </w:tc>
              </w:sdtContent>
            </w:sdt>
            <w:sdt>
              <w:sdtPr>
                <w:rPr>
                  <w:sz w:val="21"/>
                  <w:szCs w:val="21"/>
                </w:rPr>
                <w:alias w:val="单项金额重大并单独计提坏账准备的其他应收款账面价值"/>
                <w:tag w:val="_GBC_d32bee3883be440f9bcb7f0edf93012f"/>
                <w:id w:val="-15689521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1,878,732,908.57</w:t>
                    </w:r>
                  </w:p>
                </w:tc>
              </w:sdtContent>
            </w:sdt>
            <w:sdt>
              <w:sdtPr>
                <w:rPr>
                  <w:sz w:val="21"/>
                  <w:szCs w:val="21"/>
                </w:rPr>
                <w:alias w:val="单项金额重大的其他应收款项金额合计"/>
                <w:tag w:val="_GBC_9b81dd642ff14f3ab1f3492c73a6892d"/>
                <w:id w:val="11742282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1,189,704,263.01</w:t>
                    </w:r>
                  </w:p>
                </w:tc>
              </w:sdtContent>
            </w:sdt>
            <w:sdt>
              <w:sdtPr>
                <w:rPr>
                  <w:sz w:val="21"/>
                  <w:szCs w:val="21"/>
                </w:rPr>
                <w:alias w:val="单项金额重大的其他应收款项比例"/>
                <w:tag w:val="_GBC_d69cbd9f270c4911a0e13b45e5ebaa1e"/>
                <w:id w:val="-17753942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91.74</w:t>
                    </w:r>
                  </w:p>
                </w:tc>
              </w:sdtContent>
            </w:sdt>
            <w:sdt>
              <w:sdtPr>
                <w:rPr>
                  <w:sz w:val="21"/>
                  <w:szCs w:val="21"/>
                </w:rPr>
                <w:alias w:val="单项金额重大的其他应收款项坏账准备金额"/>
                <w:tag w:val="_GBC_cf9318d7395c4efcaeaa0028f092cdfe"/>
                <w:id w:val="-1755095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3,569,112.79</w:t>
                    </w:r>
                  </w:p>
                </w:tc>
              </w:sdtContent>
            </w:sdt>
            <w:sdt>
              <w:sdtPr>
                <w:rPr>
                  <w:sz w:val="21"/>
                  <w:szCs w:val="21"/>
                </w:rPr>
                <w:alias w:val="单项金额重大的其他应收款项坏账准备比例"/>
                <w:tag w:val="_GBC_93d4974c715d4a8b915bfd7f73748fb2"/>
                <w:id w:val="-19207826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0.30</w:t>
                    </w:r>
                  </w:p>
                </w:tc>
              </w:sdtContent>
            </w:sdt>
            <w:sdt>
              <w:sdtPr>
                <w:rPr>
                  <w:sz w:val="21"/>
                  <w:szCs w:val="21"/>
                </w:rPr>
                <w:alias w:val="单项金额重大并单独计提坏账准备的其他应收款账面价值"/>
                <w:tag w:val="_GBC_b84db094638942cb8f4f865ab6ca5f79"/>
                <w:id w:val="5555904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1,186,135,150.22</w:t>
                    </w:r>
                  </w:p>
                </w:tc>
              </w:sdtContent>
            </w:sdt>
          </w:tr>
          <w:tr w:rsidR="00350D4D" w:rsidRPr="006F2C25" w:rsidTr="000E6DE4">
            <w:trPr>
              <w:cantSplit/>
            </w:trPr>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autoSpaceDE w:val="0"/>
                  <w:autoSpaceDN w:val="0"/>
                  <w:adjustRightInd w:val="0"/>
                  <w:rPr>
                    <w:sz w:val="21"/>
                    <w:szCs w:val="21"/>
                  </w:rPr>
                </w:pPr>
                <w:r w:rsidRPr="006F2C25">
                  <w:rPr>
                    <w:rFonts w:hint="eastAsia"/>
                    <w:sz w:val="21"/>
                    <w:szCs w:val="21"/>
                  </w:rPr>
                  <w:t>按信用风险特征组合计提坏账准备的其他应收款</w:t>
                </w:r>
              </w:p>
            </w:tc>
            <w:sdt>
              <w:sdtPr>
                <w:rPr>
                  <w:sz w:val="21"/>
                  <w:szCs w:val="21"/>
                </w:rPr>
                <w:alias w:val="按信用风险特征组合计提坏账准备的其他应收款项"/>
                <w:tag w:val="_GBC_ca6ebc9e386b49c08077e170987310d8"/>
                <w:id w:val="-8455557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64,340,410.45</w:t>
                    </w:r>
                  </w:p>
                </w:tc>
              </w:sdtContent>
            </w:sdt>
            <w:sdt>
              <w:sdtPr>
                <w:rPr>
                  <w:sz w:val="21"/>
                  <w:szCs w:val="21"/>
                </w:rPr>
                <w:alias w:val="按信用风险特征组合计提坏账准备的其他应收款项比例"/>
                <w:tag w:val="_GBC_0c3c9b28c65945f482cb79873f9ec7df"/>
                <w:id w:val="114161557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3.26</w:t>
                    </w:r>
                  </w:p>
                </w:tc>
              </w:sdtContent>
            </w:sdt>
            <w:sdt>
              <w:sdtPr>
                <w:rPr>
                  <w:sz w:val="21"/>
                  <w:szCs w:val="21"/>
                </w:rPr>
                <w:alias w:val="按信用风险特征组合计提坏账准备的其他应收款项坏账准备金额"/>
                <w:tag w:val="_GBC_06acb1f3e1bf44ce815b2d63239d2bf2"/>
                <w:id w:val="-188193057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11,805,810.34</w:t>
                    </w:r>
                  </w:p>
                </w:tc>
              </w:sdtContent>
            </w:sdt>
            <w:sdt>
              <w:sdtPr>
                <w:rPr>
                  <w:sz w:val="21"/>
                  <w:szCs w:val="21"/>
                </w:rPr>
                <w:alias w:val="按信用风险特征组合计提坏账准备的其他应收款项坏账准备比例"/>
                <w:tag w:val="_GBC_45786aa0dcb74527901d7a58d45a24b7"/>
                <w:id w:val="2605803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18.35</w:t>
                    </w:r>
                  </w:p>
                </w:tc>
              </w:sdtContent>
            </w:sdt>
            <w:sdt>
              <w:sdtPr>
                <w:rPr>
                  <w:sz w:val="21"/>
                  <w:szCs w:val="21"/>
                </w:rPr>
                <w:alias w:val="按信用风险特征组合计提坏账准备的其他应收款账面价值"/>
                <w:tag w:val="_GBC_045ced879ace401fac4ac50fc0c15064"/>
                <w:id w:val="-14623359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52,534,600.11</w:t>
                    </w:r>
                  </w:p>
                </w:tc>
              </w:sdtContent>
            </w:sdt>
            <w:sdt>
              <w:sdtPr>
                <w:rPr>
                  <w:sz w:val="21"/>
                  <w:szCs w:val="21"/>
                </w:rPr>
                <w:alias w:val="按信用风险特征组合计提坏账准备的其他应收款项"/>
                <w:tag w:val="_GBC_c768983cf4324407990cbf3d361a5b23"/>
                <w:id w:val="-7278431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82,064,208.75</w:t>
                    </w:r>
                  </w:p>
                </w:tc>
              </w:sdtContent>
            </w:sdt>
            <w:sdt>
              <w:sdtPr>
                <w:rPr>
                  <w:sz w:val="21"/>
                  <w:szCs w:val="21"/>
                </w:rPr>
                <w:alias w:val="按信用风险特征组合计提坏账准备的其他应收款项比例"/>
                <w:tag w:val="_GBC_b7b857aaef584c52a8ff0ad42c8fec5e"/>
                <w:id w:val="-197513025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6.33</w:t>
                    </w:r>
                  </w:p>
                </w:tc>
              </w:sdtContent>
            </w:sdt>
            <w:sdt>
              <w:sdtPr>
                <w:rPr>
                  <w:sz w:val="21"/>
                  <w:szCs w:val="21"/>
                </w:rPr>
                <w:alias w:val="按信用风险特征组合计提坏账准备的其他应收款项坏账准备金额"/>
                <w:tag w:val="_GBC_00512c95b80b43d8aa6447f1f9aa056f"/>
                <w:id w:val="-378979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11,764,044.03</w:t>
                    </w:r>
                  </w:p>
                </w:tc>
              </w:sdtContent>
            </w:sdt>
            <w:sdt>
              <w:sdtPr>
                <w:rPr>
                  <w:sz w:val="21"/>
                  <w:szCs w:val="21"/>
                </w:rPr>
                <w:alias w:val="按信用风险特征组合计提坏账准备的其他应收款项坏账准备比例"/>
                <w:tag w:val="_GBC_8d6d039dd727440d8b27060f14f6ef6f"/>
                <w:id w:val="-5534648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14.34</w:t>
                    </w:r>
                  </w:p>
                </w:tc>
              </w:sdtContent>
            </w:sdt>
            <w:sdt>
              <w:sdtPr>
                <w:rPr>
                  <w:sz w:val="21"/>
                  <w:szCs w:val="21"/>
                </w:rPr>
                <w:alias w:val="按信用风险特征组合计提坏账准备的其他应收款账面价值"/>
                <w:tag w:val="_GBC_26805e0ba5d34e359705befb550652c0"/>
                <w:id w:val="10268316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70,300,164.36</w:t>
                    </w:r>
                  </w:p>
                </w:tc>
              </w:sdtContent>
            </w:sdt>
          </w:tr>
          <w:tr w:rsidR="00350D4D" w:rsidRPr="006F2C25" w:rsidTr="000E6DE4">
            <w:trPr>
              <w:cantSplit/>
            </w:trPr>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autoSpaceDE w:val="0"/>
                  <w:autoSpaceDN w:val="0"/>
                  <w:adjustRightInd w:val="0"/>
                  <w:rPr>
                    <w:sz w:val="21"/>
                    <w:szCs w:val="21"/>
                  </w:rPr>
                </w:pPr>
                <w:r w:rsidRPr="006F2C25">
                  <w:rPr>
                    <w:rFonts w:hint="eastAsia"/>
                    <w:sz w:val="21"/>
                    <w:szCs w:val="21"/>
                  </w:rPr>
                  <w:t>单项金额</w:t>
                </w:r>
                <w:proofErr w:type="gramStart"/>
                <w:r w:rsidRPr="006F2C25">
                  <w:rPr>
                    <w:rFonts w:hint="eastAsia"/>
                    <w:sz w:val="21"/>
                    <w:szCs w:val="21"/>
                  </w:rPr>
                  <w:t>不重大</w:t>
                </w:r>
                <w:proofErr w:type="gramEnd"/>
                <w:r w:rsidRPr="006F2C25">
                  <w:rPr>
                    <w:rFonts w:hint="eastAsia"/>
                    <w:sz w:val="21"/>
                    <w:szCs w:val="21"/>
                  </w:rPr>
                  <w:t>但单独计提坏账准备的其他应收款</w:t>
                </w:r>
              </w:p>
            </w:tc>
            <w:sdt>
              <w:sdtPr>
                <w:rPr>
                  <w:sz w:val="21"/>
                  <w:szCs w:val="21"/>
                </w:rPr>
                <w:alias w:val="单项金额不重大但按信用风险特征组合后该组合的风险较大的其他应收款项金额合计"/>
                <w:tag w:val="_GBC_1fb5129403734a55b2492b10631c7dfa"/>
                <w:id w:val="114624964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23,093,389.09</w:t>
                    </w:r>
                  </w:p>
                </w:tc>
              </w:sdtContent>
            </w:sdt>
            <w:sdt>
              <w:sdtPr>
                <w:rPr>
                  <w:sz w:val="21"/>
                  <w:szCs w:val="21"/>
                </w:rPr>
                <w:alias w:val="单项金额不重大但按信用风险特征组合后该组合的风险较大的其他应收款项比例"/>
                <w:tag w:val="_GBC_fd4f024a825842a3a3d8ba2adbbde1e9"/>
                <w:id w:val="-12975206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1.17</w:t>
                    </w:r>
                  </w:p>
                </w:tc>
              </w:sdtContent>
            </w:sdt>
            <w:sdt>
              <w:sdtPr>
                <w:rPr>
                  <w:sz w:val="21"/>
                  <w:szCs w:val="21"/>
                </w:rPr>
                <w:alias w:val="单项金额不重大但按信用风险特征组合后该组合的风险较大的其他应收款项坏账准备金额"/>
                <w:tag w:val="_GBC_4e08279e47934571b9124b2bae3bc178"/>
                <w:id w:val="3109024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315,252.28</w:t>
                    </w:r>
                  </w:p>
                </w:tc>
              </w:sdtContent>
            </w:sdt>
            <w:sdt>
              <w:sdtPr>
                <w:rPr>
                  <w:sz w:val="21"/>
                  <w:szCs w:val="21"/>
                </w:rPr>
                <w:alias w:val="单项金额不重大但按信用风险特征组合后该组合的风险较大的其他应收款项坏账准备比例"/>
                <w:tag w:val="_GBC_47697f7b52aa4c76b819e062801b5a96"/>
                <w:id w:val="-13934187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1.37</w:t>
                    </w:r>
                  </w:p>
                </w:tc>
              </w:sdtContent>
            </w:sdt>
            <w:sdt>
              <w:sdtPr>
                <w:rPr>
                  <w:sz w:val="21"/>
                  <w:szCs w:val="21"/>
                </w:rPr>
                <w:alias w:val="单项金额不重大但单独计提坏账准备的其他应收款账面价值"/>
                <w:tag w:val="_GBC_44777549bf5940ff9031fea3c5f363f2"/>
                <w:id w:val="-13526397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22,778,136.81</w:t>
                    </w:r>
                  </w:p>
                </w:tc>
              </w:sdtContent>
            </w:sdt>
            <w:sdt>
              <w:sdtPr>
                <w:rPr>
                  <w:sz w:val="21"/>
                  <w:szCs w:val="21"/>
                </w:rPr>
                <w:alias w:val="单项金额不重大但按信用风险特征组合后该组合的风险较大的其他应收款项金额合计"/>
                <w:tag w:val="_GBC_b1af1dbcd26a455090442cb93f6b9a11"/>
                <w:id w:val="-12460954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25,083,846.22</w:t>
                    </w:r>
                  </w:p>
                </w:tc>
              </w:sdtContent>
            </w:sdt>
            <w:sdt>
              <w:sdtPr>
                <w:rPr>
                  <w:sz w:val="21"/>
                  <w:szCs w:val="21"/>
                </w:rPr>
                <w:alias w:val="单项金额不重大但按信用风险特征组合后该组合的风险较大的其他应收款项比例"/>
                <w:tag w:val="_GBC_5658620d1da44fc29d2b967a9c4f2ded"/>
                <w:id w:val="-71889707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1.93</w:t>
                    </w:r>
                  </w:p>
                </w:tc>
              </w:sdtContent>
            </w:sdt>
            <w:sdt>
              <w:sdtPr>
                <w:rPr>
                  <w:sz w:val="21"/>
                  <w:szCs w:val="21"/>
                </w:rPr>
                <w:alias w:val="单项金额不重大但按信用风险特征组合后该组合的风险较大的其他应收款项坏账准备金额"/>
                <w:tag w:val="_GBC_f9523c1b6fa648c0bd093082d1e5f547"/>
                <w:id w:val="-3575838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327,252.28</w:t>
                    </w:r>
                  </w:p>
                </w:tc>
              </w:sdtContent>
            </w:sdt>
            <w:sdt>
              <w:sdtPr>
                <w:rPr>
                  <w:sz w:val="21"/>
                  <w:szCs w:val="21"/>
                </w:rPr>
                <w:alias w:val="单项金额不重大但按信用风险特征组合后该组合的风险较大的其他应收款项坏账准备比例"/>
                <w:tag w:val="_GBC_28eff3edcb2245ea934b33f3c8bdcf30"/>
                <w:id w:val="-35966036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1.30</w:t>
                    </w:r>
                  </w:p>
                </w:tc>
              </w:sdtContent>
            </w:sdt>
            <w:sdt>
              <w:sdtPr>
                <w:rPr>
                  <w:sz w:val="21"/>
                  <w:szCs w:val="21"/>
                </w:rPr>
                <w:alias w:val="单项金额不重大但单独计提坏账准备的其他应收款账面价值"/>
                <w:tag w:val="_GBC_f50277f91d19429d8b57518494c42d2b"/>
                <w:id w:val="68356348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24,756,594.30</w:t>
                    </w:r>
                  </w:p>
                </w:tc>
              </w:sdtContent>
            </w:sdt>
          </w:tr>
          <w:tr w:rsidR="00350D4D" w:rsidRPr="006F2C25" w:rsidTr="000E6DE4">
            <w:trPr>
              <w:cantSplit/>
            </w:trPr>
            <w:tc>
              <w:tcPr>
                <w:tcW w:w="0" w:type="auto"/>
                <w:tcBorders>
                  <w:top w:val="single" w:sz="4" w:space="0" w:color="auto"/>
                  <w:left w:val="single" w:sz="4" w:space="0" w:color="auto"/>
                  <w:bottom w:val="single" w:sz="4" w:space="0" w:color="auto"/>
                  <w:right w:val="single" w:sz="4" w:space="0" w:color="auto"/>
                </w:tcBorders>
                <w:vAlign w:val="center"/>
              </w:tcPr>
              <w:p w:rsidR="00350D4D" w:rsidRPr="006F2C25" w:rsidRDefault="00350D4D" w:rsidP="002D1261">
                <w:pPr>
                  <w:autoSpaceDE w:val="0"/>
                  <w:autoSpaceDN w:val="0"/>
                  <w:adjustRightInd w:val="0"/>
                  <w:jc w:val="center"/>
                  <w:rPr>
                    <w:sz w:val="21"/>
                    <w:szCs w:val="21"/>
                  </w:rPr>
                </w:pPr>
                <w:r w:rsidRPr="006F2C25">
                  <w:rPr>
                    <w:rFonts w:hint="eastAsia"/>
                    <w:sz w:val="21"/>
                    <w:szCs w:val="21"/>
                  </w:rPr>
                  <w:t>合计</w:t>
                </w:r>
              </w:p>
            </w:tc>
            <w:sdt>
              <w:sdtPr>
                <w:rPr>
                  <w:sz w:val="21"/>
                  <w:szCs w:val="21"/>
                </w:rPr>
                <w:alias w:val="其他应收款合计"/>
                <w:tag w:val="_GBC_fb21072403534d1d85af5d047b577c5e"/>
                <w:id w:val="525138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1,971,787,472.43</w:t>
                    </w:r>
                  </w:p>
                </w:tc>
              </w:sdtContent>
            </w:sd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center"/>
                  <w:rPr>
                    <w:sz w:val="21"/>
                    <w:szCs w:val="21"/>
                  </w:rPr>
                </w:pPr>
                <w:r w:rsidRPr="006F2C25">
                  <w:rPr>
                    <w:rFonts w:hint="eastAsia"/>
                    <w:sz w:val="21"/>
                    <w:szCs w:val="21"/>
                  </w:rPr>
                  <w:t>/</w:t>
                </w:r>
              </w:p>
            </w:tc>
            <w:sdt>
              <w:sdtPr>
                <w:rPr>
                  <w:sz w:val="21"/>
                  <w:szCs w:val="21"/>
                </w:rPr>
                <w:alias w:val="其他应收款计提的坏账准备余额"/>
                <w:tag w:val="_GBC_5478af0f8bfd491fa6bd33676c8dfd9a"/>
                <w:id w:val="9410374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17,741,826.94</w:t>
                    </w:r>
                  </w:p>
                </w:tc>
              </w:sdtContent>
            </w:sd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center"/>
                  <w:rPr>
                    <w:sz w:val="21"/>
                    <w:szCs w:val="21"/>
                  </w:rPr>
                </w:pPr>
                <w:r w:rsidRPr="006F2C25">
                  <w:rPr>
                    <w:rFonts w:hint="eastAsia"/>
                    <w:sz w:val="21"/>
                    <w:szCs w:val="21"/>
                  </w:rPr>
                  <w:t>/</w:t>
                </w:r>
              </w:p>
            </w:tc>
            <w:sdt>
              <w:sdtPr>
                <w:rPr>
                  <w:sz w:val="21"/>
                  <w:szCs w:val="21"/>
                </w:rPr>
                <w:alias w:val="其他应收款账面价值合计"/>
                <w:tag w:val="_GBC_edb3e99ed5eb4e51b1f41408c46be2c1"/>
                <w:id w:val="19676212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1,954,045,645.49</w:t>
                    </w:r>
                  </w:p>
                </w:tc>
              </w:sdtContent>
            </w:sdt>
            <w:sdt>
              <w:sdtPr>
                <w:rPr>
                  <w:sz w:val="21"/>
                  <w:szCs w:val="21"/>
                </w:rPr>
                <w:alias w:val="其他应收款合计"/>
                <w:tag w:val="_GBC_dbb4c2cf8b64449891da6c4d3330714c"/>
                <w:id w:val="-103996638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1,296,852,317.98</w:t>
                    </w:r>
                  </w:p>
                </w:tc>
              </w:sdtContent>
            </w:sd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center"/>
                  <w:rPr>
                    <w:sz w:val="21"/>
                    <w:szCs w:val="21"/>
                  </w:rPr>
                </w:pPr>
                <w:r w:rsidRPr="006F2C25">
                  <w:rPr>
                    <w:rFonts w:hint="eastAsia"/>
                    <w:sz w:val="21"/>
                    <w:szCs w:val="21"/>
                  </w:rPr>
                  <w:t>/</w:t>
                </w:r>
              </w:p>
            </w:tc>
            <w:sdt>
              <w:sdtPr>
                <w:rPr>
                  <w:sz w:val="21"/>
                  <w:szCs w:val="21"/>
                </w:rPr>
                <w:alias w:val="其他应收款计提的坏账准备余额"/>
                <w:tag w:val="_GBC_a31fc8b284784ea096cb0f5b3a1053e0"/>
                <w:id w:val="9783487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15,660,409.10</w:t>
                    </w:r>
                  </w:p>
                </w:tc>
              </w:sdtContent>
            </w:sd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center"/>
                  <w:rPr>
                    <w:sz w:val="21"/>
                    <w:szCs w:val="21"/>
                  </w:rPr>
                </w:pPr>
                <w:r w:rsidRPr="006F2C25">
                  <w:rPr>
                    <w:rFonts w:hint="eastAsia"/>
                    <w:sz w:val="21"/>
                    <w:szCs w:val="21"/>
                  </w:rPr>
                  <w:t>/</w:t>
                </w:r>
              </w:p>
            </w:tc>
            <w:sdt>
              <w:sdtPr>
                <w:rPr>
                  <w:sz w:val="21"/>
                  <w:szCs w:val="21"/>
                </w:rPr>
                <w:alias w:val="其他应收款账面价值合计"/>
                <w:tag w:val="_GBC_2ef5953413f44ebaa655c099a7134200"/>
                <w:id w:val="2587963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350D4D" w:rsidRPr="006F2C25" w:rsidRDefault="00350D4D" w:rsidP="002D1261">
                    <w:pPr>
                      <w:jc w:val="right"/>
                      <w:rPr>
                        <w:sz w:val="21"/>
                        <w:szCs w:val="21"/>
                      </w:rPr>
                    </w:pPr>
                    <w:r w:rsidRPr="006F2C25">
                      <w:rPr>
                        <w:sz w:val="21"/>
                        <w:szCs w:val="21"/>
                      </w:rPr>
                      <w:t>1,281,191,908.88</w:t>
                    </w:r>
                  </w:p>
                </w:tc>
              </w:sdtContent>
            </w:sdt>
          </w:tr>
        </w:tbl>
        <w:p w:rsidR="00350D4D" w:rsidRDefault="00350D4D"/>
        <w:p w:rsidR="000A3E1B" w:rsidRPr="00563355" w:rsidRDefault="00A2457D" w:rsidP="00563355"/>
      </w:sdtContent>
    </w:sdt>
    <w:p w:rsidR="002F209F" w:rsidRDefault="002F209F">
      <w:r>
        <w:br w:type="page"/>
      </w:r>
    </w:p>
    <w:p w:rsidR="002F209F" w:rsidRDefault="002F209F">
      <w:pPr>
        <w:sectPr w:rsidR="002F209F" w:rsidSect="002F209F">
          <w:pgSz w:w="16838" w:h="11906" w:orient="landscape"/>
          <w:pgMar w:top="1797" w:right="1525" w:bottom="1276" w:left="1440" w:header="856" w:footer="992" w:gutter="0"/>
          <w:cols w:space="425"/>
          <w:docGrid w:linePitch="312"/>
        </w:sectPr>
      </w:pPr>
    </w:p>
    <w:p w:rsidR="000A3E1B" w:rsidRDefault="000A3E1B"/>
    <w:sdt>
      <w:sdtPr>
        <w:rPr>
          <w:rFonts w:hint="eastAsia"/>
          <w:szCs w:val="21"/>
        </w:rPr>
        <w:alias w:val="模块:单项金额重大并单项计提坏帐准备的其他应收账款　　　　　　　..."/>
        <w:tag w:val="_GBC_02bfd67b9c40435982984fdd2fa0417b"/>
        <w:id w:val="-528721301"/>
        <w:lock w:val="sdtLocked"/>
        <w:placeholder>
          <w:docPart w:val="GBC22222222222222222222222222222"/>
        </w:placeholder>
      </w:sdtPr>
      <w:sdtEndPr>
        <w:rPr>
          <w:szCs w:val="24"/>
        </w:rPr>
      </w:sdtEndPr>
      <w:sdtContent>
        <w:p w:rsidR="000A3E1B" w:rsidRDefault="00845B1A">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860033807"/>
            <w:lock w:val="sdtContentLocked"/>
            <w:placeholder>
              <w:docPart w:val="GBC22222222222222222222222222222"/>
            </w:placeholder>
          </w:sdtPr>
          <w:sdtEndPr/>
          <w:sdtContent>
            <w:p w:rsidR="000A3E1B" w:rsidRDefault="00BF3353">
              <w:pPr>
                <w:rPr>
                  <w:szCs w:val="21"/>
                </w:rPr>
              </w:pPr>
              <w:r>
                <w:rPr>
                  <w:szCs w:val="21"/>
                </w:rPr>
                <w:fldChar w:fldCharType="begin"/>
              </w:r>
              <w:r w:rsidR="00350D4D">
                <w:rPr>
                  <w:szCs w:val="21"/>
                </w:rPr>
                <w:instrText xml:space="preserve"> MACROBUTTON  SnrToggleCheckbox √适用 </w:instrText>
              </w:r>
              <w:r>
                <w:rPr>
                  <w:szCs w:val="21"/>
                </w:rPr>
                <w:fldChar w:fldCharType="end"/>
              </w:r>
              <w:r>
                <w:rPr>
                  <w:szCs w:val="21"/>
                </w:rPr>
                <w:fldChar w:fldCharType="begin"/>
              </w:r>
              <w:r w:rsidR="00350D4D">
                <w:rPr>
                  <w:szCs w:val="21"/>
                </w:rPr>
                <w:instrText xml:space="preserve"> MACROBUTTON  SnrToggleCheckbox □不适用 </w:instrText>
              </w:r>
              <w:r>
                <w:rPr>
                  <w:szCs w:val="21"/>
                </w:rPr>
                <w:fldChar w:fldCharType="end"/>
              </w:r>
            </w:p>
          </w:sdtContent>
        </w:sdt>
        <w:p w:rsidR="000A3E1B" w:rsidRPr="00AB5349" w:rsidRDefault="000E6DE4" w:rsidP="000E6DE4">
          <w:pPr>
            <w:autoSpaceDE w:val="0"/>
            <w:autoSpaceDN w:val="0"/>
            <w:adjustRightInd w:val="0"/>
            <w:ind w:right="840"/>
            <w:jc w:val="center"/>
            <w:rPr>
              <w:sz w:val="21"/>
              <w:szCs w:val="21"/>
            </w:rPr>
          </w:pPr>
          <w:r>
            <w:rPr>
              <w:rFonts w:hint="eastAsia"/>
              <w:sz w:val="21"/>
              <w:szCs w:val="21"/>
            </w:rPr>
            <w:t xml:space="preserve">                                                       </w:t>
          </w:r>
          <w:r w:rsidR="00845B1A" w:rsidRPr="00AB5349">
            <w:rPr>
              <w:rFonts w:hint="eastAsia"/>
              <w:sz w:val="21"/>
              <w:szCs w:val="21"/>
            </w:rPr>
            <w:t>单位：</w:t>
          </w:r>
          <w:sdt>
            <w:sdtPr>
              <w:rPr>
                <w:rFonts w:hint="eastAsia"/>
                <w:sz w:val="21"/>
                <w:szCs w:val="21"/>
              </w:rPr>
              <w:alias w:val="单位：财务附注：单项金额重大并单项计提坏帐准备的其他应收账款"/>
              <w:tag w:val="_GBC_6f73f43440014efa8cf865c6b1b637bb"/>
              <w:id w:val="-146680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B1A" w:rsidRPr="00AB5349">
                <w:rPr>
                  <w:rFonts w:hint="eastAsia"/>
                  <w:sz w:val="21"/>
                  <w:szCs w:val="21"/>
                </w:rPr>
                <w:t>元</w:t>
              </w:r>
            </w:sdtContent>
          </w:sdt>
          <w:r w:rsidR="00845B1A" w:rsidRPr="00AB5349">
            <w:rPr>
              <w:rFonts w:hint="eastAsia"/>
              <w:sz w:val="21"/>
              <w:szCs w:val="21"/>
            </w:rPr>
            <w:t xml:space="preserve">  币种：</w:t>
          </w:r>
          <w:sdt>
            <w:sdtPr>
              <w:rPr>
                <w:rFonts w:hint="eastAsia"/>
                <w:sz w:val="21"/>
                <w:szCs w:val="21"/>
              </w:rPr>
              <w:alias w:val="币种：单项金额重大并单项计提坏帐准备的其他应收账款"/>
              <w:tag w:val="_GBC_e9dbd6e5016d4d58ae39e7c13891fe0a"/>
              <w:id w:val="1894157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B1A" w:rsidRPr="00AB5349">
                <w:rPr>
                  <w:rFonts w:hint="eastAsia"/>
                  <w:sz w:val="21"/>
                  <w:szCs w:val="21"/>
                </w:rPr>
                <w:t>人民币</w:t>
              </w:r>
            </w:sdtContent>
          </w:sdt>
        </w:p>
        <w:tbl>
          <w:tblPr>
            <w:tblW w:w="0" w:type="auto"/>
            <w:tblLook w:val="0000" w:firstRow="0" w:lastRow="0" w:firstColumn="0" w:lastColumn="0" w:noHBand="0" w:noVBand="0"/>
          </w:tblPr>
          <w:tblGrid>
            <w:gridCol w:w="2318"/>
            <w:gridCol w:w="1896"/>
            <w:gridCol w:w="1476"/>
            <w:gridCol w:w="921"/>
            <w:gridCol w:w="2438"/>
          </w:tblGrid>
          <w:tr w:rsidR="009A38B9" w:rsidRPr="006F2C25" w:rsidTr="000E6DE4">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center"/>
                  <w:rPr>
                    <w:sz w:val="21"/>
                    <w:szCs w:val="21"/>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期末余额</w:t>
                </w:r>
              </w:p>
            </w:tc>
          </w:tr>
          <w:tr w:rsidR="009A38B9" w:rsidRPr="006F2C25" w:rsidTr="00F34B2A">
            <w:tc>
              <w:tcPr>
                <w:tcW w:w="0" w:type="auto"/>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其他应收款</w:t>
                </w:r>
              </w:p>
              <w:p w:rsidR="009A38B9" w:rsidRPr="006F2C25" w:rsidRDefault="009A38B9" w:rsidP="002D1261">
                <w:pPr>
                  <w:jc w:val="center"/>
                  <w:rPr>
                    <w:sz w:val="21"/>
                    <w:szCs w:val="21"/>
                  </w:rPr>
                </w:pPr>
                <w:r w:rsidRPr="006F2C25">
                  <w:rPr>
                    <w:rFonts w:hint="eastAsia"/>
                    <w:sz w:val="21"/>
                    <w:szCs w:val="21"/>
                  </w:rPr>
                  <w:t>（按单位）</w:t>
                </w:r>
              </w:p>
            </w:tc>
            <w:tc>
              <w:tcPr>
                <w:tcW w:w="0" w:type="auto"/>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其他应收款</w:t>
                </w:r>
              </w:p>
            </w:tc>
            <w:tc>
              <w:tcPr>
                <w:tcW w:w="0" w:type="auto"/>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坏账准备</w:t>
                </w:r>
              </w:p>
            </w:tc>
            <w:tc>
              <w:tcPr>
                <w:tcW w:w="0" w:type="auto"/>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计提比例</w:t>
                </w:r>
              </w:p>
            </w:tc>
            <w:tc>
              <w:tcPr>
                <w:tcW w:w="0" w:type="auto"/>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计提理由</w:t>
                </w:r>
              </w:p>
            </w:tc>
          </w:tr>
          <w:sdt>
            <w:sdtPr>
              <w:rPr>
                <w:rFonts w:hint="eastAsia"/>
                <w:sz w:val="21"/>
                <w:szCs w:val="21"/>
              </w:rPr>
              <w:alias w:val="单项金额重大并单项计提坏帐准备的其他应收账款明细"/>
              <w:tag w:val="_GBC_e6a519bcf24e49f8b338c85e8d589d2b"/>
              <w:id w:val="-1009360480"/>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96276687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color w:val="008000"/>
                            <w:sz w:val="21"/>
                            <w:szCs w:val="21"/>
                          </w:rPr>
                        </w:pPr>
                        <w:r w:rsidRPr="006F2C25">
                          <w:rPr>
                            <w:rFonts w:hint="eastAsia"/>
                            <w:sz w:val="21"/>
                            <w:szCs w:val="21"/>
                          </w:rPr>
                          <w:t>交通银行重庆渝中支行</w:t>
                        </w:r>
                      </w:p>
                    </w:tc>
                  </w:sdtContent>
                </w:sdt>
                <w:sdt>
                  <w:sdtPr>
                    <w:rPr>
                      <w:sz w:val="21"/>
                      <w:szCs w:val="21"/>
                    </w:rPr>
                    <w:alias w:val="单项金额重大并单项计提坏帐准备的其他应收账款明细-账面余额"/>
                    <w:tag w:val="_GBC_0c75a81265ab49e188bdc052cedbbdb3"/>
                    <w:id w:val="-20879933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500,000,000.00</w:t>
                        </w:r>
                      </w:p>
                    </w:tc>
                  </w:sdtContent>
                </w:sdt>
                <w:sdt>
                  <w:sdtPr>
                    <w:rPr>
                      <w:sz w:val="21"/>
                      <w:szCs w:val="21"/>
                    </w:rPr>
                    <w:alias w:val="单项金额重大并单项计提坏帐准备的其他应收账款明细-坏账金额"/>
                    <w:tag w:val="_GBC_1a1437c83514443699926c3fa8a2fbef"/>
                    <w:id w:val="-12446403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1,500,000.00</w:t>
                        </w:r>
                      </w:p>
                    </w:tc>
                  </w:sdtContent>
                </w:sdt>
                <w:sdt>
                  <w:sdtPr>
                    <w:rPr>
                      <w:sz w:val="21"/>
                      <w:szCs w:val="21"/>
                    </w:rPr>
                    <w:alias w:val="单项金额重大并单项计提坏帐准备的其他应收账款明细-计提比例"/>
                    <w:tag w:val="_GBC_747cd1f0221b441bb15f6a8ea55a8d3d"/>
                    <w:id w:val="4933060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9896320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委托理财</w:t>
                        </w:r>
                      </w:p>
                    </w:tc>
                  </w:sdtContent>
                </w:sdt>
              </w:tr>
            </w:sdtContent>
          </w:sdt>
          <w:sdt>
            <w:sdtPr>
              <w:rPr>
                <w:rFonts w:hint="eastAsia"/>
                <w:sz w:val="21"/>
                <w:szCs w:val="21"/>
              </w:rPr>
              <w:alias w:val="单项金额重大并单项计提坏帐准备的其他应收账款明细"/>
              <w:tag w:val="_GBC_e6a519bcf24e49f8b338c85e8d589d2b"/>
              <w:id w:val="2111389767"/>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76661205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rFonts w:hint="eastAsia"/>
                            <w:sz w:val="21"/>
                            <w:szCs w:val="21"/>
                          </w:rPr>
                          <w:t>重庆三峡银行股份有限公司</w:t>
                        </w:r>
                      </w:p>
                    </w:tc>
                  </w:sdtContent>
                </w:sdt>
                <w:sdt>
                  <w:sdtPr>
                    <w:rPr>
                      <w:sz w:val="21"/>
                      <w:szCs w:val="21"/>
                    </w:rPr>
                    <w:alias w:val="单项金额重大并单项计提坏帐准备的其他应收账款明细-账面余额"/>
                    <w:tag w:val="_GBC_0c75a81265ab49e188bdc052cedbbdb3"/>
                    <w:id w:val="-2290001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500,000,000.00</w:t>
                        </w:r>
                      </w:p>
                    </w:tc>
                  </w:sdtContent>
                </w:sdt>
                <w:sdt>
                  <w:sdtPr>
                    <w:rPr>
                      <w:sz w:val="21"/>
                      <w:szCs w:val="21"/>
                    </w:rPr>
                    <w:alias w:val="单项金额重大并单项计提坏帐准备的其他应收账款明细-坏账金额"/>
                    <w:tag w:val="_GBC_1a1437c83514443699926c3fa8a2fbef"/>
                    <w:id w:val="-123199635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1,500,000.00</w:t>
                        </w:r>
                      </w:p>
                    </w:tc>
                  </w:sdtContent>
                </w:sdt>
                <w:sdt>
                  <w:sdtPr>
                    <w:rPr>
                      <w:sz w:val="21"/>
                      <w:szCs w:val="21"/>
                    </w:rPr>
                    <w:alias w:val="单项金额重大并单项计提坏帐准备的其他应收账款明细-计提比例"/>
                    <w:tag w:val="_GBC_747cd1f0221b441bb15f6a8ea55a8d3d"/>
                    <w:id w:val="13378049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4279362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委托理财</w:t>
                        </w:r>
                      </w:p>
                    </w:tc>
                  </w:sdtContent>
                </w:sdt>
              </w:tr>
            </w:sdtContent>
          </w:sdt>
          <w:sdt>
            <w:sdtPr>
              <w:rPr>
                <w:rFonts w:hint="eastAsia"/>
                <w:sz w:val="21"/>
                <w:szCs w:val="21"/>
              </w:rPr>
              <w:alias w:val="单项金额重大并单项计提坏帐准备的其他应收账款明细"/>
              <w:tag w:val="_GBC_e6a519bcf24e49f8b338c85e8d589d2b"/>
              <w:id w:val="-1270548695"/>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8810677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rFonts w:hint="eastAsia"/>
                            <w:sz w:val="21"/>
                            <w:szCs w:val="21"/>
                          </w:rPr>
                          <w:t>中国银行股份有限公司重庆江北支行</w:t>
                        </w:r>
                      </w:p>
                    </w:tc>
                  </w:sdtContent>
                </w:sdt>
                <w:sdt>
                  <w:sdtPr>
                    <w:rPr>
                      <w:sz w:val="21"/>
                      <w:szCs w:val="21"/>
                    </w:rPr>
                    <w:alias w:val="单项金额重大并单项计提坏帐准备的其他应收账款明细-账面余额"/>
                    <w:tag w:val="_GBC_0c75a81265ab49e188bdc052cedbbdb3"/>
                    <w:id w:val="10824180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700,000,000.00</w:t>
                        </w:r>
                      </w:p>
                    </w:tc>
                  </w:sdtContent>
                </w:sdt>
                <w:sdt>
                  <w:sdtPr>
                    <w:rPr>
                      <w:sz w:val="21"/>
                      <w:szCs w:val="21"/>
                    </w:rPr>
                    <w:alias w:val="单项金额重大并单项计提坏帐准备的其他应收账款明细-坏账金额"/>
                    <w:tag w:val="_GBC_1a1437c83514443699926c3fa8a2fbef"/>
                    <w:id w:val="-12509615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2,100,000.00</w:t>
                        </w:r>
                      </w:p>
                    </w:tc>
                  </w:sdtContent>
                </w:sdt>
                <w:sdt>
                  <w:sdtPr>
                    <w:rPr>
                      <w:sz w:val="21"/>
                      <w:szCs w:val="21"/>
                    </w:rPr>
                    <w:alias w:val="单项金额重大并单项计提坏帐准备的其他应收账款明细-计提比例"/>
                    <w:tag w:val="_GBC_747cd1f0221b441bb15f6a8ea55a8d3d"/>
                    <w:id w:val="-16687061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4678712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委托理财</w:t>
                        </w:r>
                      </w:p>
                    </w:tc>
                  </w:sdtContent>
                </w:sdt>
              </w:tr>
            </w:sdtContent>
          </w:sdt>
          <w:sdt>
            <w:sdtPr>
              <w:rPr>
                <w:rFonts w:hint="eastAsia"/>
                <w:sz w:val="21"/>
                <w:szCs w:val="21"/>
              </w:rPr>
              <w:alias w:val="单项金额重大并单项计提坏帐准备的其他应收账款明细"/>
              <w:tag w:val="_GBC_e6a519bcf24e49f8b338c85e8d589d2b"/>
              <w:id w:val="1522354543"/>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4888245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rFonts w:hint="eastAsia"/>
                            <w:sz w:val="21"/>
                            <w:szCs w:val="21"/>
                          </w:rPr>
                          <w:t>贵州恒都城市建设投资有限公司</w:t>
                        </w:r>
                      </w:p>
                    </w:tc>
                  </w:sdtContent>
                </w:sdt>
                <w:sdt>
                  <w:sdtPr>
                    <w:rPr>
                      <w:sz w:val="21"/>
                      <w:szCs w:val="21"/>
                    </w:rPr>
                    <w:alias w:val="单项金额重大并单项计提坏帐准备的其他应收账款明细-账面余额"/>
                    <w:tag w:val="_GBC_0c75a81265ab49e188bdc052cedbbdb3"/>
                    <w:id w:val="16409905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15,500,000.00</w:t>
                        </w:r>
                      </w:p>
                    </w:tc>
                  </w:sdtContent>
                </w:sdt>
                <w:sdt>
                  <w:sdtPr>
                    <w:rPr>
                      <w:sz w:val="21"/>
                      <w:szCs w:val="21"/>
                    </w:rPr>
                    <w:alias w:val="单项金额重大并单项计提坏帐准备的其他应收账款明细-坏账金额"/>
                    <w:tag w:val="_GBC_1a1437c83514443699926c3fa8a2fbef"/>
                    <w:id w:val="20534215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46,500.00</w:t>
                        </w:r>
                      </w:p>
                    </w:tc>
                  </w:sdtContent>
                </w:sdt>
                <w:sdt>
                  <w:sdtPr>
                    <w:rPr>
                      <w:sz w:val="21"/>
                      <w:szCs w:val="21"/>
                    </w:rPr>
                    <w:alias w:val="单项金额重大并单项计提坏帐准备的其他应收账款明细-计提比例"/>
                    <w:tag w:val="_GBC_747cd1f0221b441bb15f6a8ea55a8d3d"/>
                    <w:id w:val="-6728035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13456274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投资能力保证金</w:t>
                        </w:r>
                      </w:p>
                    </w:tc>
                  </w:sdtContent>
                </w:sdt>
              </w:tr>
            </w:sdtContent>
          </w:sdt>
          <w:sdt>
            <w:sdtPr>
              <w:rPr>
                <w:rFonts w:hint="eastAsia"/>
                <w:sz w:val="21"/>
                <w:szCs w:val="21"/>
              </w:rPr>
              <w:alias w:val="单项金额重大并单项计提坏帐准备的其他应收账款明细"/>
              <w:tag w:val="_GBC_e6a519bcf24e49f8b338c85e8d589d2b"/>
              <w:id w:val="328323"/>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9329305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proofErr w:type="gramStart"/>
                        <w:r w:rsidRPr="006F2C25">
                          <w:rPr>
                            <w:rFonts w:hint="eastAsia"/>
                            <w:sz w:val="21"/>
                            <w:szCs w:val="21"/>
                          </w:rPr>
                          <w:t>七冶建设</w:t>
                        </w:r>
                        <w:proofErr w:type="gramEnd"/>
                        <w:r w:rsidRPr="006F2C25">
                          <w:rPr>
                            <w:rFonts w:hint="eastAsia"/>
                            <w:sz w:val="21"/>
                            <w:szCs w:val="21"/>
                          </w:rPr>
                          <w:t>有限责任公司</w:t>
                        </w:r>
                      </w:p>
                    </w:tc>
                  </w:sdtContent>
                </w:sdt>
                <w:sdt>
                  <w:sdtPr>
                    <w:rPr>
                      <w:sz w:val="21"/>
                      <w:szCs w:val="21"/>
                    </w:rPr>
                    <w:alias w:val="单项金额重大并单项计提坏帐准备的其他应收账款明细-账面余额"/>
                    <w:tag w:val="_GBC_0c75a81265ab49e188bdc052cedbbdb3"/>
                    <w:id w:val="7827018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107,259,663.01</w:t>
                        </w:r>
                      </w:p>
                    </w:tc>
                  </w:sdtContent>
                </w:sdt>
                <w:sdt>
                  <w:sdtPr>
                    <w:rPr>
                      <w:sz w:val="21"/>
                      <w:szCs w:val="21"/>
                    </w:rPr>
                    <w:alias w:val="单项金额重大并单项计提坏帐准备的其他应收账款明细-坏账金额"/>
                    <w:tag w:val="_GBC_1a1437c83514443699926c3fa8a2fbef"/>
                    <w:id w:val="21392903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321,778.99</w:t>
                        </w:r>
                      </w:p>
                    </w:tc>
                  </w:sdtContent>
                </w:sdt>
                <w:sdt>
                  <w:sdtPr>
                    <w:rPr>
                      <w:sz w:val="21"/>
                      <w:szCs w:val="21"/>
                    </w:rPr>
                    <w:alias w:val="单项金额重大并单项计提坏帐准备的其他应收账款明细-计提比例"/>
                    <w:tag w:val="_GBC_747cd1f0221b441bb15f6a8ea55a8d3d"/>
                    <w:id w:val="16599701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133880784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投资能力保证金</w:t>
                        </w:r>
                      </w:p>
                    </w:tc>
                  </w:sdtContent>
                </w:sdt>
              </w:tr>
            </w:sdtContent>
          </w:sdt>
          <w:sdt>
            <w:sdtPr>
              <w:rPr>
                <w:rFonts w:hint="eastAsia"/>
                <w:sz w:val="21"/>
                <w:szCs w:val="21"/>
              </w:rPr>
              <w:alias w:val="单项金额重大并单项计提坏帐准备的其他应收账款明细"/>
              <w:tag w:val="_GBC_e6a519bcf24e49f8b338c85e8d589d2b"/>
              <w:id w:val="-2002730449"/>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3899556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rFonts w:hint="eastAsia"/>
                            <w:sz w:val="21"/>
                            <w:szCs w:val="21"/>
                          </w:rPr>
                          <w:t>营山县</w:t>
                        </w:r>
                        <w:proofErr w:type="gramStart"/>
                        <w:r w:rsidRPr="006F2C25">
                          <w:rPr>
                            <w:rFonts w:hint="eastAsia"/>
                            <w:sz w:val="21"/>
                            <w:szCs w:val="21"/>
                          </w:rPr>
                          <w:t>一</w:t>
                        </w:r>
                        <w:proofErr w:type="gramEnd"/>
                        <w:r w:rsidRPr="006F2C25">
                          <w:rPr>
                            <w:rFonts w:hint="eastAsia"/>
                            <w:sz w:val="21"/>
                            <w:szCs w:val="21"/>
                          </w:rPr>
                          <w:t>环路工程建设指挥部</w:t>
                        </w:r>
                      </w:p>
                    </w:tc>
                  </w:sdtContent>
                </w:sdt>
                <w:sdt>
                  <w:sdtPr>
                    <w:rPr>
                      <w:sz w:val="21"/>
                      <w:szCs w:val="21"/>
                    </w:rPr>
                    <w:alias w:val="单项金额重大并单项计提坏帐准备的其他应收账款明细-账面余额"/>
                    <w:tag w:val="_GBC_0c75a81265ab49e188bdc052cedbbdb3"/>
                    <w:id w:val="-12498053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37,357,100.00</w:t>
                        </w:r>
                      </w:p>
                    </w:tc>
                  </w:sdtContent>
                </w:sdt>
                <w:sdt>
                  <w:sdtPr>
                    <w:rPr>
                      <w:sz w:val="21"/>
                      <w:szCs w:val="21"/>
                    </w:rPr>
                    <w:alias w:val="单项金额重大并单项计提坏帐准备的其他应收账款明细-坏账金额"/>
                    <w:tag w:val="_GBC_1a1437c83514443699926c3fa8a2fbef"/>
                    <w:id w:val="20845555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112,071.30</w:t>
                        </w:r>
                      </w:p>
                    </w:tc>
                  </w:sdtContent>
                </w:sdt>
                <w:sdt>
                  <w:sdtPr>
                    <w:rPr>
                      <w:sz w:val="21"/>
                      <w:szCs w:val="21"/>
                    </w:rPr>
                    <w:alias w:val="单项金额重大并单项计提坏帐准备的其他应收账款明细-计提比例"/>
                    <w:tag w:val="_GBC_747cd1f0221b441bb15f6a8ea55a8d3d"/>
                    <w:id w:val="9007959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1537675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投资能力保证金</w:t>
                        </w:r>
                      </w:p>
                    </w:tc>
                  </w:sdtContent>
                </w:sdt>
              </w:tr>
            </w:sdtContent>
          </w:sdt>
          <w:sdt>
            <w:sdtPr>
              <w:rPr>
                <w:rFonts w:hint="eastAsia"/>
                <w:sz w:val="21"/>
                <w:szCs w:val="21"/>
              </w:rPr>
              <w:alias w:val="单项金额重大并单项计提坏帐准备的其他应收账款明细"/>
              <w:tag w:val="_GBC_e6a519bcf24e49f8b338c85e8d589d2b"/>
              <w:id w:val="86355950"/>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5422879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rFonts w:hint="eastAsia"/>
                            <w:sz w:val="21"/>
                            <w:szCs w:val="21"/>
                          </w:rPr>
                          <w:t>重庆市綦江区城市建设投资有限公司</w:t>
                        </w:r>
                      </w:p>
                    </w:tc>
                  </w:sdtContent>
                </w:sdt>
                <w:sdt>
                  <w:sdtPr>
                    <w:rPr>
                      <w:sz w:val="21"/>
                      <w:szCs w:val="21"/>
                    </w:rPr>
                    <w:alias w:val="单项金额重大并单项计提坏帐准备的其他应收账款明细-账面余额"/>
                    <w:tag w:val="_GBC_0c75a81265ab49e188bdc052cedbbdb3"/>
                    <w:id w:val="14202164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13,471,344.00</w:t>
                        </w:r>
                      </w:p>
                    </w:tc>
                  </w:sdtContent>
                </w:sdt>
                <w:sdt>
                  <w:sdtPr>
                    <w:rPr>
                      <w:sz w:val="21"/>
                      <w:szCs w:val="21"/>
                    </w:rPr>
                    <w:alias w:val="单项金额重大并单项计提坏帐准备的其他应收账款明细-坏账金额"/>
                    <w:tag w:val="_GBC_1a1437c83514443699926c3fa8a2fbef"/>
                    <w:id w:val="12996442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sz w:val="21"/>
                            <w:szCs w:val="21"/>
                          </w:rPr>
                        </w:pPr>
                        <w:r w:rsidRPr="006F2C25">
                          <w:rPr>
                            <w:sz w:val="21"/>
                            <w:szCs w:val="21"/>
                          </w:rPr>
                          <w:t>40,414.03</w:t>
                        </w:r>
                      </w:p>
                    </w:tc>
                  </w:sdtContent>
                </w:sdt>
                <w:sdt>
                  <w:sdtPr>
                    <w:rPr>
                      <w:sz w:val="21"/>
                      <w:szCs w:val="21"/>
                    </w:rPr>
                    <w:alias w:val="单项金额重大并单项计提坏帐准备的其他应收账款明细-计提比例"/>
                    <w:tag w:val="_GBC_747cd1f0221b441bb15f6a8ea55a8d3d"/>
                    <w:id w:val="-6005601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ED5729" w:rsidP="002D1261">
                        <w:pPr>
                          <w:jc w:val="right"/>
                          <w:rPr>
                            <w:sz w:val="21"/>
                            <w:szCs w:val="21"/>
                          </w:rPr>
                        </w:pPr>
                        <w:r w:rsidRPr="006F2C25">
                          <w:rPr>
                            <w:sz w:val="21"/>
                            <w:szCs w:val="21"/>
                          </w:rPr>
                          <w:t>0.30</w:t>
                        </w:r>
                        <w:r>
                          <w:rPr>
                            <w:rFonts w:hint="eastAsia"/>
                            <w:sz w:val="21"/>
                            <w:szCs w:val="21"/>
                          </w:rPr>
                          <w:t>%</w:t>
                        </w:r>
                      </w:p>
                    </w:tc>
                  </w:sdtContent>
                </w:sdt>
                <w:sdt>
                  <w:sdtPr>
                    <w:rPr>
                      <w:sz w:val="21"/>
                      <w:szCs w:val="21"/>
                    </w:rPr>
                    <w:alias w:val="单项金额重大并单项计提坏帐准备的其他应收账款明细-理由"/>
                    <w:tag w:val="_GBC_e9d40c5780084de8992bf811652a7748"/>
                    <w:id w:val="4445815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rPr>
                            <w:sz w:val="21"/>
                            <w:szCs w:val="21"/>
                          </w:rPr>
                        </w:pPr>
                        <w:r w:rsidRPr="006F2C25">
                          <w:rPr>
                            <w:sz w:val="21"/>
                            <w:szCs w:val="21"/>
                          </w:rPr>
                          <w:t>投资能力保证金</w:t>
                        </w:r>
                      </w:p>
                    </w:tc>
                  </w:sdtContent>
                </w:sdt>
              </w:tr>
            </w:sdtContent>
          </w:sdt>
          <w:sdt>
            <w:sdtPr>
              <w:rPr>
                <w:rFonts w:hint="eastAsia"/>
                <w:sz w:val="21"/>
                <w:szCs w:val="21"/>
              </w:rPr>
              <w:alias w:val="单项金额重大并单项计提坏帐准备的其他应收账款明细"/>
              <w:tag w:val="_GBC_e6a519bcf24e49f8b338c85e8d589d2b"/>
              <w:id w:val="539550634"/>
              <w:lock w:val="sdtLocked"/>
            </w:sdtPr>
            <w:sdtEndPr/>
            <w:sdtContent>
              <w:tr w:rsidR="009A38B9" w:rsidRPr="006F2C25" w:rsidTr="00F34B2A">
                <w:sdt>
                  <w:sdtPr>
                    <w:rPr>
                      <w:rFonts w:hint="eastAsia"/>
                      <w:sz w:val="21"/>
                      <w:szCs w:val="21"/>
                    </w:rPr>
                    <w:alias w:val="单项金额重大并单项计提坏帐准备的其他应收账款明细-其他应收账款内容"/>
                    <w:tag w:val="_GBC_1e6fc0c72dba4120a41aa658a0d015ce"/>
                    <w:id w:val="-16751836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AA6C53" w:rsidRDefault="009A38B9" w:rsidP="002D1261">
                        <w:pPr>
                          <w:rPr>
                            <w:sz w:val="21"/>
                            <w:szCs w:val="21"/>
                          </w:rPr>
                        </w:pPr>
                        <w:r w:rsidRPr="00AA6C53">
                          <w:rPr>
                            <w:rFonts w:hint="eastAsia"/>
                            <w:sz w:val="21"/>
                            <w:szCs w:val="21"/>
                          </w:rPr>
                          <w:t>重庆桥南房地产开发有限公司</w:t>
                        </w:r>
                      </w:p>
                    </w:tc>
                  </w:sdtContent>
                </w:sdt>
                <w:sdt>
                  <w:sdtPr>
                    <w:rPr>
                      <w:sz w:val="21"/>
                      <w:szCs w:val="21"/>
                    </w:rPr>
                    <w:alias w:val="单项金额重大并单项计提坏帐准备的其他应收账款明细-账面余额"/>
                    <w:tag w:val="_GBC_0c75a81265ab49e188bdc052cedbbdb3"/>
                    <w:id w:val="-82959204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AA6C53" w:rsidRDefault="009A38B9" w:rsidP="002D1261">
                        <w:pPr>
                          <w:jc w:val="right"/>
                          <w:rPr>
                            <w:sz w:val="21"/>
                            <w:szCs w:val="21"/>
                          </w:rPr>
                        </w:pPr>
                        <w:r w:rsidRPr="00AA6C53">
                          <w:rPr>
                            <w:sz w:val="21"/>
                            <w:szCs w:val="21"/>
                          </w:rPr>
                          <w:t>10,765,565.88</w:t>
                        </w:r>
                      </w:p>
                    </w:tc>
                  </w:sdtContent>
                </w:sdt>
                <w:sdt>
                  <w:sdtPr>
                    <w:rPr>
                      <w:sz w:val="21"/>
                      <w:szCs w:val="21"/>
                    </w:rPr>
                    <w:alias w:val="单项金额重大并单项计提坏帐准备的其他应收账款明细-坏账金额"/>
                    <w:tag w:val="_GBC_1a1437c83514443699926c3fa8a2fbef"/>
                    <w:id w:val="3449943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AA6C53" w:rsidRDefault="009A38B9" w:rsidP="002D1261">
                        <w:pPr>
                          <w:jc w:val="right"/>
                          <w:rPr>
                            <w:sz w:val="21"/>
                            <w:szCs w:val="21"/>
                          </w:rPr>
                        </w:pPr>
                      </w:p>
                    </w:tc>
                  </w:sdtContent>
                </w:sdt>
                <w:sdt>
                  <w:sdtPr>
                    <w:rPr>
                      <w:sz w:val="21"/>
                      <w:szCs w:val="21"/>
                    </w:rPr>
                    <w:alias w:val="单项金额重大并单项计提坏帐准备的其他应收账款明细-计提比例"/>
                    <w:tag w:val="_GBC_747cd1f0221b441bb15f6a8ea55a8d3d"/>
                    <w:id w:val="-4885586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AA6C53" w:rsidRDefault="009A38B9" w:rsidP="002D1261">
                        <w:pPr>
                          <w:jc w:val="right"/>
                          <w:rPr>
                            <w:sz w:val="21"/>
                            <w:szCs w:val="21"/>
                          </w:rPr>
                        </w:pPr>
                      </w:p>
                    </w:tc>
                  </w:sdtContent>
                </w:sdt>
                <w:sdt>
                  <w:sdtPr>
                    <w:rPr>
                      <w:sz w:val="21"/>
                      <w:szCs w:val="21"/>
                    </w:rPr>
                    <w:alias w:val="单项金额重大并单项计提坏帐准备的其他应收账款明细-理由"/>
                    <w:tag w:val="_GBC_e9d40c5780084de8992bf811652a7748"/>
                    <w:id w:val="-11091157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AA6C53" w:rsidRDefault="009A38B9" w:rsidP="002D1261">
                        <w:pPr>
                          <w:rPr>
                            <w:sz w:val="21"/>
                            <w:szCs w:val="21"/>
                          </w:rPr>
                        </w:pPr>
                        <w:r w:rsidRPr="00AA6C53">
                          <w:rPr>
                            <w:sz w:val="21"/>
                            <w:szCs w:val="21"/>
                          </w:rPr>
                          <w:t>房地产项目协议合作单位，不计提坏账</w:t>
                        </w:r>
                      </w:p>
                    </w:tc>
                  </w:sdtContent>
                </w:sdt>
              </w:tr>
            </w:sdtContent>
          </w:sdt>
          <w:tr w:rsidR="009A38B9" w:rsidRPr="006F2C25" w:rsidTr="00F34B2A">
            <w:tc>
              <w:tcPr>
                <w:tcW w:w="0" w:type="auto"/>
                <w:tcBorders>
                  <w:top w:val="single" w:sz="4" w:space="0" w:color="auto"/>
                  <w:left w:val="single" w:sz="4" w:space="0" w:color="auto"/>
                  <w:bottom w:val="single" w:sz="4" w:space="0" w:color="auto"/>
                  <w:right w:val="single" w:sz="4" w:space="0" w:color="auto"/>
                </w:tcBorders>
                <w:vAlign w:val="center"/>
              </w:tcPr>
              <w:p w:rsidR="009A38B9" w:rsidRPr="006F2C25" w:rsidRDefault="009A38B9" w:rsidP="002D1261">
                <w:pPr>
                  <w:jc w:val="center"/>
                  <w:rPr>
                    <w:sz w:val="21"/>
                    <w:szCs w:val="21"/>
                  </w:rPr>
                </w:pPr>
                <w:r w:rsidRPr="006F2C25">
                  <w:rPr>
                    <w:rFonts w:hint="eastAsia"/>
                    <w:sz w:val="21"/>
                    <w:szCs w:val="21"/>
                  </w:rPr>
                  <w:t>合计</w:t>
                </w:r>
              </w:p>
            </w:tc>
            <w:sdt>
              <w:sdtPr>
                <w:rPr>
                  <w:sz w:val="21"/>
                  <w:szCs w:val="21"/>
                </w:rPr>
                <w:alias w:val="单项金额重大并单项计提坏帐准备的其他应收账款账面余额合计"/>
                <w:tag w:val="_GBC_487769ccbf8447b3b4069970301da99f"/>
                <w:id w:val="183895889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color w:val="008000"/>
                        <w:sz w:val="21"/>
                        <w:szCs w:val="21"/>
                      </w:rPr>
                    </w:pPr>
                    <w:r w:rsidRPr="006F2C25">
                      <w:rPr>
                        <w:sz w:val="21"/>
                        <w:szCs w:val="21"/>
                      </w:rPr>
                      <w:t>1,884,353,672.89</w:t>
                    </w:r>
                  </w:p>
                </w:tc>
              </w:sdtContent>
            </w:sdt>
            <w:sdt>
              <w:sdtPr>
                <w:rPr>
                  <w:sz w:val="21"/>
                  <w:szCs w:val="21"/>
                </w:rPr>
                <w:alias w:val="单项金额重大并单项计提坏帐准备的其他应收账款坏账金额合计"/>
                <w:tag w:val="_GBC_6a522d046d26424ba9f9ebfd6ac9b81a"/>
                <w:id w:val="5459591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right"/>
                      <w:rPr>
                        <w:color w:val="008000"/>
                        <w:sz w:val="21"/>
                        <w:szCs w:val="21"/>
                      </w:rPr>
                    </w:pPr>
                    <w:r w:rsidRPr="006F2C25">
                      <w:rPr>
                        <w:sz w:val="21"/>
                        <w:szCs w:val="21"/>
                      </w:rPr>
                      <w:t>5,620,764.32</w:t>
                    </w:r>
                  </w:p>
                </w:tc>
              </w:sdtContent>
            </w:sdt>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center"/>
                  <w:rPr>
                    <w:sz w:val="21"/>
                    <w:szCs w:val="21"/>
                  </w:rPr>
                </w:pPr>
                <w:r w:rsidRPr="006F2C25">
                  <w:rPr>
                    <w:rFonts w:hint="eastAsia"/>
                    <w:sz w:val="21"/>
                    <w:szCs w:val="21"/>
                  </w:rPr>
                  <w:t>/</w:t>
                </w:r>
              </w:p>
            </w:tc>
            <w:tc>
              <w:tcPr>
                <w:tcW w:w="0" w:type="auto"/>
                <w:tcBorders>
                  <w:top w:val="single" w:sz="4" w:space="0" w:color="auto"/>
                  <w:left w:val="single" w:sz="4" w:space="0" w:color="auto"/>
                  <w:bottom w:val="single" w:sz="4" w:space="0" w:color="auto"/>
                  <w:right w:val="single" w:sz="4" w:space="0" w:color="auto"/>
                </w:tcBorders>
              </w:tcPr>
              <w:p w:rsidR="009A38B9" w:rsidRPr="006F2C25" w:rsidRDefault="009A38B9" w:rsidP="002D1261">
                <w:pPr>
                  <w:jc w:val="center"/>
                  <w:rPr>
                    <w:sz w:val="21"/>
                    <w:szCs w:val="21"/>
                  </w:rPr>
                </w:pPr>
                <w:r w:rsidRPr="006F2C25">
                  <w:rPr>
                    <w:rFonts w:hint="eastAsia"/>
                    <w:sz w:val="21"/>
                    <w:szCs w:val="21"/>
                  </w:rPr>
                  <w:t>/</w:t>
                </w:r>
              </w:p>
            </w:tc>
          </w:tr>
        </w:tbl>
        <w:p w:rsidR="000A3E1B" w:rsidRPr="00350D4D" w:rsidRDefault="00A2457D" w:rsidP="00350D4D"/>
      </w:sdtContent>
    </w:sdt>
    <w:sdt>
      <w:sdtPr>
        <w:rPr>
          <w:rFonts w:hint="eastAsia"/>
          <w:szCs w:val="21"/>
        </w:rPr>
        <w:alias w:val="模块:组合中，按账龄分析法计提坏账准备的其他应收账款："/>
        <w:tag w:val="_GBC_84907f0c47bb4c62b91a81382adfc126"/>
        <w:id w:val="774674419"/>
        <w:lock w:val="sdtLocked"/>
        <w:placeholder>
          <w:docPart w:val="GBC22222222222222222222222222222"/>
        </w:placeholder>
      </w:sdtPr>
      <w:sdtEndPr>
        <w:rPr>
          <w:rFonts w:hint="default"/>
          <w:sz w:val="21"/>
        </w:rPr>
      </w:sdtEndPr>
      <w:sdtContent>
        <w:p w:rsidR="000A3E1B" w:rsidRDefault="00845B1A">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14503383cb9a4c528e4dc8ae4e2b1c29"/>
            <w:id w:val="439023446"/>
            <w:lock w:val="sdtContentLocked"/>
            <w:placeholder>
              <w:docPart w:val="GBC22222222222222222222222222222"/>
            </w:placeholder>
          </w:sdtPr>
          <w:sdtEndPr/>
          <w:sdtContent>
            <w:p w:rsidR="000A3E1B" w:rsidRDefault="00BF3353">
              <w:pPr>
                <w:rPr>
                  <w:szCs w:val="21"/>
                </w:rPr>
              </w:pPr>
              <w:r>
                <w:rPr>
                  <w:szCs w:val="21"/>
                </w:rPr>
                <w:fldChar w:fldCharType="begin"/>
              </w:r>
              <w:r w:rsidR="009A38B9">
                <w:rPr>
                  <w:szCs w:val="21"/>
                </w:rPr>
                <w:instrText>MACROBUTTON  SnrToggleCheckbox √适用</w:instrText>
              </w:r>
              <w:r>
                <w:rPr>
                  <w:szCs w:val="21"/>
                </w:rPr>
                <w:fldChar w:fldCharType="end"/>
              </w:r>
              <w:r>
                <w:rPr>
                  <w:szCs w:val="21"/>
                </w:rPr>
                <w:fldChar w:fldCharType="begin"/>
              </w:r>
              <w:r w:rsidR="009A38B9">
                <w:rPr>
                  <w:szCs w:val="21"/>
                </w:rPr>
                <w:instrText xml:space="preserve"> MACROBUTTON  SnrToggleCheckbox □不适用 </w:instrText>
              </w:r>
              <w:r>
                <w:rPr>
                  <w:szCs w:val="21"/>
                </w:rPr>
                <w:fldChar w:fldCharType="end"/>
              </w:r>
            </w:p>
          </w:sdtContent>
        </w:sdt>
        <w:p w:rsidR="000A3E1B" w:rsidRPr="00AB5349" w:rsidRDefault="00845B1A" w:rsidP="008510E0">
          <w:pPr>
            <w:ind w:right="840"/>
            <w:jc w:val="center"/>
            <w:rPr>
              <w:sz w:val="21"/>
              <w:szCs w:val="21"/>
            </w:rPr>
          </w:pPr>
          <w:r w:rsidRPr="00AB5349">
            <w:rPr>
              <w:rFonts w:hint="eastAsia"/>
              <w:sz w:val="21"/>
              <w:szCs w:val="21"/>
            </w:rPr>
            <w:t>单位：</w:t>
          </w:r>
          <w:sdt>
            <w:sdtPr>
              <w:rPr>
                <w:rFonts w:hint="eastAsia"/>
                <w:sz w:val="21"/>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270"/>
            <w:gridCol w:w="1596"/>
            <w:gridCol w:w="1560"/>
            <w:gridCol w:w="992"/>
          </w:tblGrid>
          <w:tr w:rsidR="000A3E1B" w:rsidRPr="00AB5349" w:rsidTr="00B003B4">
            <w:trPr>
              <w:cantSplit/>
            </w:trPr>
            <w:tc>
              <w:tcPr>
                <w:tcW w:w="1270" w:type="dxa"/>
                <w:vMerge w:val="restart"/>
                <w:tcBorders>
                  <w:top w:val="single" w:sz="4" w:space="0" w:color="auto"/>
                  <w:left w:val="single" w:sz="4" w:space="0" w:color="auto"/>
                  <w:bottom w:val="single" w:sz="4" w:space="0" w:color="auto"/>
                  <w:right w:val="single" w:sz="4" w:space="0" w:color="auto"/>
                </w:tcBorders>
                <w:vAlign w:val="center"/>
              </w:tcPr>
              <w:p w:rsidR="000A3E1B" w:rsidRPr="00AB5349" w:rsidRDefault="000A3E1B">
                <w:pPr>
                  <w:jc w:val="center"/>
                  <w:rPr>
                    <w:sz w:val="21"/>
                    <w:szCs w:val="21"/>
                  </w:rPr>
                </w:pPr>
                <w:bookmarkStart w:id="92" w:name="OLE_LINK4"/>
                <w:bookmarkStart w:id="93" w:name="OLE_LINK5"/>
              </w:p>
              <w:p w:rsidR="000A3E1B" w:rsidRPr="00AB5349" w:rsidRDefault="00845B1A">
                <w:pPr>
                  <w:jc w:val="center"/>
                  <w:rPr>
                    <w:sz w:val="21"/>
                    <w:szCs w:val="21"/>
                  </w:rPr>
                </w:pPr>
                <w:r w:rsidRPr="00AB5349">
                  <w:rPr>
                    <w:rFonts w:hint="eastAsia"/>
                    <w:sz w:val="21"/>
                    <w:szCs w:val="21"/>
                  </w:rPr>
                  <w:t>账龄</w:t>
                </w:r>
              </w:p>
            </w:tc>
            <w:tc>
              <w:tcPr>
                <w:tcW w:w="4148" w:type="dxa"/>
                <w:gridSpan w:val="3"/>
                <w:tcBorders>
                  <w:top w:val="single" w:sz="4" w:space="0" w:color="auto"/>
                  <w:left w:val="single" w:sz="4" w:space="0" w:color="auto"/>
                  <w:bottom w:val="single" w:sz="4" w:space="0" w:color="auto"/>
                  <w:right w:val="single" w:sz="4" w:space="0" w:color="auto"/>
                </w:tcBorders>
                <w:vAlign w:val="center"/>
              </w:tcPr>
              <w:p w:rsidR="000A3E1B" w:rsidRPr="00AB5349" w:rsidRDefault="00845B1A">
                <w:pPr>
                  <w:jc w:val="center"/>
                  <w:rPr>
                    <w:sz w:val="21"/>
                    <w:szCs w:val="21"/>
                  </w:rPr>
                </w:pPr>
                <w:r w:rsidRPr="00AB5349">
                  <w:rPr>
                    <w:rFonts w:hint="eastAsia"/>
                    <w:sz w:val="21"/>
                    <w:szCs w:val="21"/>
                  </w:rPr>
                  <w:t>期末余额</w:t>
                </w:r>
              </w:p>
            </w:tc>
          </w:tr>
          <w:tr w:rsidR="000A3E1B" w:rsidRPr="00AB5349" w:rsidTr="00B003B4">
            <w:trPr>
              <w:cantSplit/>
            </w:trPr>
            <w:tc>
              <w:tcPr>
                <w:tcW w:w="1270" w:type="dxa"/>
                <w:vMerge/>
                <w:tcBorders>
                  <w:top w:val="single" w:sz="4" w:space="0" w:color="auto"/>
                  <w:left w:val="single" w:sz="4" w:space="0" w:color="auto"/>
                  <w:bottom w:val="single" w:sz="4" w:space="0" w:color="auto"/>
                  <w:right w:val="single" w:sz="4" w:space="0" w:color="auto"/>
                </w:tcBorders>
                <w:vAlign w:val="center"/>
              </w:tcPr>
              <w:p w:rsidR="000A3E1B" w:rsidRPr="00AB5349" w:rsidRDefault="000A3E1B">
                <w:pPr>
                  <w:rPr>
                    <w:sz w:val="21"/>
                    <w:szCs w:val="21"/>
                  </w:rPr>
                </w:pPr>
              </w:p>
            </w:tc>
            <w:tc>
              <w:tcPr>
                <w:tcW w:w="1596" w:type="dxa"/>
                <w:tcBorders>
                  <w:top w:val="single" w:sz="4" w:space="0" w:color="auto"/>
                  <w:left w:val="single" w:sz="4" w:space="0" w:color="auto"/>
                  <w:bottom w:val="single" w:sz="4" w:space="0" w:color="auto"/>
                  <w:right w:val="single" w:sz="4" w:space="0" w:color="auto"/>
                </w:tcBorders>
                <w:vAlign w:val="center"/>
              </w:tcPr>
              <w:p w:rsidR="000A3E1B" w:rsidRPr="00AB5349" w:rsidRDefault="00845B1A">
                <w:pPr>
                  <w:jc w:val="center"/>
                  <w:rPr>
                    <w:sz w:val="21"/>
                    <w:szCs w:val="21"/>
                  </w:rPr>
                </w:pPr>
                <w:r w:rsidRPr="00AB5349">
                  <w:rPr>
                    <w:rFonts w:hint="eastAsia"/>
                    <w:sz w:val="21"/>
                    <w:szCs w:val="21"/>
                  </w:rPr>
                  <w:t>其他应收款</w:t>
                </w:r>
              </w:p>
            </w:tc>
            <w:tc>
              <w:tcPr>
                <w:tcW w:w="1560" w:type="dxa"/>
                <w:tcBorders>
                  <w:top w:val="single" w:sz="4" w:space="0" w:color="auto"/>
                  <w:left w:val="single" w:sz="4" w:space="0" w:color="auto"/>
                  <w:bottom w:val="single" w:sz="4" w:space="0" w:color="auto"/>
                  <w:right w:val="single" w:sz="4" w:space="0" w:color="auto"/>
                </w:tcBorders>
                <w:vAlign w:val="center"/>
              </w:tcPr>
              <w:p w:rsidR="000A3E1B" w:rsidRPr="00AB5349" w:rsidRDefault="00845B1A">
                <w:pPr>
                  <w:jc w:val="center"/>
                  <w:rPr>
                    <w:sz w:val="21"/>
                    <w:szCs w:val="21"/>
                  </w:rPr>
                </w:pPr>
                <w:r w:rsidRPr="00AB5349">
                  <w:rPr>
                    <w:rFonts w:hint="eastAsia"/>
                    <w:sz w:val="21"/>
                    <w:szCs w:val="21"/>
                  </w:rPr>
                  <w:t>坏账准备</w:t>
                </w:r>
              </w:p>
            </w:tc>
            <w:tc>
              <w:tcPr>
                <w:tcW w:w="992" w:type="dxa"/>
                <w:tcBorders>
                  <w:top w:val="single" w:sz="4" w:space="0" w:color="auto"/>
                  <w:left w:val="single" w:sz="4" w:space="0" w:color="auto"/>
                  <w:bottom w:val="single" w:sz="4" w:space="0" w:color="auto"/>
                  <w:right w:val="single" w:sz="4" w:space="0" w:color="auto"/>
                </w:tcBorders>
                <w:vAlign w:val="center"/>
              </w:tcPr>
              <w:p w:rsidR="000A3E1B" w:rsidRPr="00AB5349" w:rsidRDefault="00845B1A">
                <w:pPr>
                  <w:jc w:val="center"/>
                  <w:rPr>
                    <w:sz w:val="21"/>
                    <w:szCs w:val="21"/>
                  </w:rPr>
                </w:pPr>
                <w:r w:rsidRPr="00AB5349">
                  <w:rPr>
                    <w:rFonts w:hint="eastAsia"/>
                    <w:sz w:val="21"/>
                    <w:szCs w:val="21"/>
                  </w:rPr>
                  <w:t>计提比例</w:t>
                </w:r>
              </w:p>
            </w:tc>
          </w:tr>
          <w:tr w:rsidR="000A3E1B" w:rsidRPr="00AB5349" w:rsidTr="00B003B4">
            <w:trPr>
              <w:cantSplit/>
            </w:trPr>
            <w:tc>
              <w:tcPr>
                <w:tcW w:w="1270" w:type="dxa"/>
                <w:tcBorders>
                  <w:top w:val="single" w:sz="4" w:space="0" w:color="auto"/>
                  <w:left w:val="single" w:sz="4" w:space="0" w:color="auto"/>
                  <w:bottom w:val="single" w:sz="4" w:space="0" w:color="auto"/>
                  <w:right w:val="single" w:sz="4" w:space="0" w:color="auto"/>
                </w:tcBorders>
              </w:tcPr>
              <w:p w:rsidR="000A3E1B" w:rsidRPr="00AB5349" w:rsidRDefault="00845B1A">
                <w:pPr>
                  <w:rPr>
                    <w:sz w:val="21"/>
                    <w:szCs w:val="21"/>
                  </w:rPr>
                </w:pPr>
                <w:r w:rsidRPr="00AB5349">
                  <w:rPr>
                    <w:rFonts w:hint="eastAsia"/>
                    <w:sz w:val="21"/>
                    <w:szCs w:val="21"/>
                  </w:rPr>
                  <w:t>1年以内小计</w:t>
                </w:r>
              </w:p>
            </w:tc>
            <w:sdt>
              <w:sdtPr>
                <w:rPr>
                  <w:sz w:val="21"/>
                  <w:szCs w:val="21"/>
                </w:rPr>
                <w:alias w:val="其他应收款一年以内合计"/>
                <w:tag w:val="_GBC_fdb22b22c04b4839979a8010f5ca1f54"/>
                <w:id w:val="894621793"/>
                <w:lock w:val="sdtLocked"/>
              </w:sdtPr>
              <w:sdtEndPr/>
              <w:sdtContent>
                <w:tc>
                  <w:tcPr>
                    <w:tcW w:w="1596"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34,939,266.71</w:t>
                    </w:r>
                  </w:p>
                </w:tc>
              </w:sdtContent>
            </w:sdt>
            <w:sdt>
              <w:sdtPr>
                <w:rPr>
                  <w:sz w:val="21"/>
                  <w:szCs w:val="21"/>
                </w:rPr>
                <w:alias w:val="其他应收款一年以内坏账准备合计"/>
                <w:tag w:val="_GBC_8ab7854abf074dd2a8b9907de1095cf2"/>
                <w:id w:val="1634367746"/>
                <w:lock w:val="sdtLocked"/>
              </w:sdtPr>
              <w:sdtEndPr/>
              <w:sdtContent>
                <w:tc>
                  <w:tcPr>
                    <w:tcW w:w="1560"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1,746,961.34</w:t>
                    </w:r>
                  </w:p>
                </w:tc>
              </w:sdtContent>
            </w:sdt>
            <w:sdt>
              <w:sdtPr>
                <w:rPr>
                  <w:sz w:val="21"/>
                  <w:szCs w:val="21"/>
                </w:rPr>
                <w:alias w:val="其他应收款一年以内坏账准备比例"/>
                <w:tag w:val="_GBC_745fefe891874dc087852ec1e3b7df3f"/>
                <w:id w:val="-1520317581"/>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0A3E1B" w:rsidRPr="00AB5349" w:rsidRDefault="00B003B4" w:rsidP="00B003B4">
                    <w:pPr>
                      <w:jc w:val="right"/>
                      <w:rPr>
                        <w:color w:val="008000"/>
                        <w:sz w:val="21"/>
                        <w:szCs w:val="21"/>
                      </w:rPr>
                    </w:pPr>
                    <w:r>
                      <w:rPr>
                        <w:sz w:val="21"/>
                        <w:szCs w:val="21"/>
                      </w:rPr>
                      <w:t>5.00%</w:t>
                    </w:r>
                  </w:p>
                </w:tc>
              </w:sdtContent>
            </w:sdt>
          </w:tr>
          <w:tr w:rsidR="000A3E1B" w:rsidRPr="00AB5349" w:rsidTr="00B003B4">
            <w:trPr>
              <w:cantSplit/>
            </w:trPr>
            <w:tc>
              <w:tcPr>
                <w:tcW w:w="1270" w:type="dxa"/>
                <w:tcBorders>
                  <w:top w:val="single" w:sz="4" w:space="0" w:color="auto"/>
                  <w:left w:val="single" w:sz="4" w:space="0" w:color="auto"/>
                  <w:bottom w:val="single" w:sz="4" w:space="0" w:color="auto"/>
                  <w:right w:val="single" w:sz="4" w:space="0" w:color="auto"/>
                </w:tcBorders>
              </w:tcPr>
              <w:p w:rsidR="000A3E1B" w:rsidRPr="00AB5349" w:rsidRDefault="00845B1A">
                <w:pPr>
                  <w:rPr>
                    <w:sz w:val="21"/>
                    <w:szCs w:val="21"/>
                  </w:rPr>
                </w:pPr>
                <w:r w:rsidRPr="00AB5349">
                  <w:rPr>
                    <w:rFonts w:hint="eastAsia"/>
                    <w:sz w:val="21"/>
                    <w:szCs w:val="21"/>
                  </w:rPr>
                  <w:t>1至2年</w:t>
                </w:r>
              </w:p>
            </w:tc>
            <w:sdt>
              <w:sdtPr>
                <w:rPr>
                  <w:sz w:val="21"/>
                  <w:szCs w:val="21"/>
                </w:rPr>
                <w:alias w:val="其他应收款一至二年合计"/>
                <w:tag w:val="_GBC_599aefc3b558497c99615aa68d0ac4b7"/>
                <w:id w:val="1415059703"/>
                <w:lock w:val="sdtLocked"/>
              </w:sdtPr>
              <w:sdtEndPr/>
              <w:sdtContent>
                <w:tc>
                  <w:tcPr>
                    <w:tcW w:w="1596"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15,167,156.15</w:t>
                    </w:r>
                  </w:p>
                </w:tc>
              </w:sdtContent>
            </w:sdt>
            <w:sdt>
              <w:sdtPr>
                <w:rPr>
                  <w:sz w:val="21"/>
                  <w:szCs w:val="21"/>
                </w:rPr>
                <w:alias w:val="其他应收款一至二年坏账准备合计"/>
                <w:tag w:val="_GBC_c5f0f09343e946cb888401cbc875de19"/>
                <w:id w:val="688412472"/>
                <w:lock w:val="sdtLocked"/>
              </w:sdtPr>
              <w:sdtEndPr/>
              <w:sdtContent>
                <w:tc>
                  <w:tcPr>
                    <w:tcW w:w="1560"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1,516,715.60</w:t>
                    </w:r>
                  </w:p>
                </w:tc>
              </w:sdtContent>
            </w:sdt>
            <w:sdt>
              <w:sdtPr>
                <w:rPr>
                  <w:sz w:val="21"/>
                  <w:szCs w:val="21"/>
                </w:rPr>
                <w:alias w:val="其他应收款一至二年坏账准备比例"/>
                <w:tag w:val="_GBC_847448f551dd44fdb86bba9f2c3414ba"/>
                <w:id w:val="1528761410"/>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0A3E1B" w:rsidRPr="00AB5349" w:rsidRDefault="00B003B4">
                    <w:pPr>
                      <w:jc w:val="right"/>
                      <w:rPr>
                        <w:color w:val="008000"/>
                        <w:sz w:val="21"/>
                        <w:szCs w:val="21"/>
                      </w:rPr>
                    </w:pPr>
                    <w:r>
                      <w:rPr>
                        <w:sz w:val="21"/>
                        <w:szCs w:val="21"/>
                      </w:rPr>
                      <w:t>10.00%</w:t>
                    </w:r>
                  </w:p>
                </w:tc>
              </w:sdtContent>
            </w:sdt>
          </w:tr>
          <w:tr w:rsidR="000A3E1B" w:rsidRPr="00AB5349" w:rsidTr="00B003B4">
            <w:trPr>
              <w:cantSplit/>
            </w:trPr>
            <w:tc>
              <w:tcPr>
                <w:tcW w:w="1270" w:type="dxa"/>
                <w:tcBorders>
                  <w:top w:val="single" w:sz="4" w:space="0" w:color="auto"/>
                  <w:left w:val="single" w:sz="4" w:space="0" w:color="auto"/>
                  <w:bottom w:val="single" w:sz="4" w:space="0" w:color="auto"/>
                  <w:right w:val="single" w:sz="4" w:space="0" w:color="auto"/>
                </w:tcBorders>
              </w:tcPr>
              <w:p w:rsidR="000A3E1B" w:rsidRPr="00AB5349" w:rsidRDefault="00845B1A">
                <w:pPr>
                  <w:rPr>
                    <w:sz w:val="21"/>
                    <w:szCs w:val="21"/>
                  </w:rPr>
                </w:pPr>
                <w:r w:rsidRPr="00AB5349">
                  <w:rPr>
                    <w:rFonts w:hint="eastAsia"/>
                    <w:sz w:val="21"/>
                    <w:szCs w:val="21"/>
                  </w:rPr>
                  <w:t>2至3年</w:t>
                </w:r>
              </w:p>
            </w:tc>
            <w:sdt>
              <w:sdtPr>
                <w:rPr>
                  <w:sz w:val="21"/>
                  <w:szCs w:val="21"/>
                </w:rPr>
                <w:alias w:val="其他应收款二至三年合计"/>
                <w:tag w:val="_GBC_c47f1fb0200d46a8844b1bdf318e73ce"/>
                <w:id w:val="-1685895543"/>
                <w:lock w:val="sdtLocked"/>
              </w:sdtPr>
              <w:sdtEndPr/>
              <w:sdtContent>
                <w:tc>
                  <w:tcPr>
                    <w:tcW w:w="1596"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6,197,151.66</w:t>
                    </w:r>
                  </w:p>
                </w:tc>
              </w:sdtContent>
            </w:sdt>
            <w:sdt>
              <w:sdtPr>
                <w:rPr>
                  <w:sz w:val="21"/>
                  <w:szCs w:val="21"/>
                </w:rPr>
                <w:alias w:val="其他应收款二至三年坏账准备合计"/>
                <w:tag w:val="_GBC_7e082f552eb74db9b3609cd392ad9b79"/>
                <w:id w:val="1109243181"/>
                <w:lock w:val="sdtLocked"/>
              </w:sdtPr>
              <w:sdtEndPr/>
              <w:sdtContent>
                <w:tc>
                  <w:tcPr>
                    <w:tcW w:w="1560"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2,287,932.01</w:t>
                    </w:r>
                  </w:p>
                </w:tc>
              </w:sdtContent>
            </w:sdt>
            <w:sdt>
              <w:sdtPr>
                <w:rPr>
                  <w:sz w:val="21"/>
                  <w:szCs w:val="21"/>
                </w:rPr>
                <w:alias w:val="其他应收款二至三年坏账准备比例"/>
                <w:tag w:val="_GBC_192d1de7cac64ba1ad35e1e03e7b2557"/>
                <w:id w:val="-668708563"/>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0A3E1B" w:rsidRPr="00AB5349" w:rsidRDefault="00B003B4">
                    <w:pPr>
                      <w:jc w:val="right"/>
                      <w:rPr>
                        <w:color w:val="008000"/>
                        <w:sz w:val="21"/>
                        <w:szCs w:val="21"/>
                      </w:rPr>
                    </w:pPr>
                    <w:r>
                      <w:rPr>
                        <w:sz w:val="21"/>
                        <w:szCs w:val="21"/>
                      </w:rPr>
                      <w:t>36.92%</w:t>
                    </w:r>
                  </w:p>
                </w:tc>
              </w:sdtContent>
            </w:sdt>
          </w:tr>
          <w:tr w:rsidR="000A3E1B" w:rsidRPr="00AB5349" w:rsidTr="00B003B4">
            <w:trPr>
              <w:cantSplit/>
            </w:trPr>
            <w:tc>
              <w:tcPr>
                <w:tcW w:w="1270" w:type="dxa"/>
                <w:tcBorders>
                  <w:top w:val="single" w:sz="4" w:space="0" w:color="auto"/>
                  <w:left w:val="single" w:sz="4" w:space="0" w:color="auto"/>
                  <w:bottom w:val="single" w:sz="4" w:space="0" w:color="auto"/>
                  <w:right w:val="single" w:sz="4" w:space="0" w:color="auto"/>
                </w:tcBorders>
              </w:tcPr>
              <w:p w:rsidR="000A3E1B" w:rsidRPr="00AB5349" w:rsidRDefault="00845B1A">
                <w:pPr>
                  <w:rPr>
                    <w:sz w:val="21"/>
                    <w:szCs w:val="21"/>
                  </w:rPr>
                </w:pPr>
                <w:r w:rsidRPr="00AB5349">
                  <w:rPr>
                    <w:rFonts w:hint="eastAsia"/>
                    <w:sz w:val="21"/>
                    <w:szCs w:val="21"/>
                  </w:rPr>
                  <w:t>3年以上</w:t>
                </w:r>
              </w:p>
            </w:tc>
            <w:sdt>
              <w:sdtPr>
                <w:rPr>
                  <w:sz w:val="21"/>
                  <w:szCs w:val="21"/>
                </w:rPr>
                <w:alias w:val="其他应收款三年以上合计"/>
                <w:tag w:val="_GBC_f4d519b2c89f491eac4ecfdffb920b53"/>
                <w:id w:val="-2098855303"/>
                <w:lock w:val="sdtLocked"/>
              </w:sdtPr>
              <w:sdtEndPr/>
              <w:sdtContent>
                <w:tc>
                  <w:tcPr>
                    <w:tcW w:w="1596"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8,036,835.93</w:t>
                    </w:r>
                  </w:p>
                </w:tc>
              </w:sdtContent>
            </w:sdt>
            <w:sdt>
              <w:sdtPr>
                <w:rPr>
                  <w:sz w:val="21"/>
                  <w:szCs w:val="21"/>
                </w:rPr>
                <w:alias w:val="其他应收款三年以上坏账准备合计"/>
                <w:tag w:val="_GBC_06cb5147882147bdb59833256fb0303e"/>
                <w:id w:val="831565426"/>
                <w:lock w:val="sdtLocked"/>
              </w:sdtPr>
              <w:sdtEndPr/>
              <w:sdtContent>
                <w:tc>
                  <w:tcPr>
                    <w:tcW w:w="1560"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6,254,201.39</w:t>
                    </w:r>
                  </w:p>
                </w:tc>
              </w:sdtContent>
            </w:sdt>
            <w:sdt>
              <w:sdtPr>
                <w:rPr>
                  <w:sz w:val="21"/>
                  <w:szCs w:val="21"/>
                </w:rPr>
                <w:alias w:val="其他应收款三年以上坏账准备比例"/>
                <w:tag w:val="_GBC_8a2719aac54b463e87552a5fb88e969b"/>
                <w:id w:val="-1454549193"/>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0A3E1B" w:rsidRPr="00AB5349" w:rsidRDefault="00B003B4">
                    <w:pPr>
                      <w:jc w:val="right"/>
                      <w:rPr>
                        <w:color w:val="008000"/>
                        <w:sz w:val="21"/>
                        <w:szCs w:val="21"/>
                      </w:rPr>
                    </w:pPr>
                    <w:r>
                      <w:rPr>
                        <w:sz w:val="21"/>
                        <w:szCs w:val="21"/>
                      </w:rPr>
                      <w:t>77.82%</w:t>
                    </w:r>
                  </w:p>
                </w:tc>
              </w:sdtContent>
            </w:sdt>
          </w:tr>
          <w:tr w:rsidR="000A3E1B" w:rsidRPr="00AB5349" w:rsidTr="00B003B4">
            <w:trPr>
              <w:cantSplit/>
            </w:trPr>
            <w:tc>
              <w:tcPr>
                <w:tcW w:w="1270" w:type="dxa"/>
                <w:tcBorders>
                  <w:top w:val="single" w:sz="4" w:space="0" w:color="auto"/>
                  <w:left w:val="single" w:sz="4" w:space="0" w:color="auto"/>
                  <w:bottom w:val="single" w:sz="4" w:space="0" w:color="auto"/>
                  <w:right w:val="single" w:sz="4" w:space="0" w:color="auto"/>
                </w:tcBorders>
                <w:vAlign w:val="center"/>
              </w:tcPr>
              <w:p w:rsidR="000A3E1B" w:rsidRPr="00AB5349" w:rsidRDefault="00845B1A">
                <w:pPr>
                  <w:jc w:val="center"/>
                  <w:rPr>
                    <w:sz w:val="21"/>
                    <w:szCs w:val="21"/>
                  </w:rPr>
                </w:pPr>
                <w:r w:rsidRPr="00AB5349">
                  <w:rPr>
                    <w:rFonts w:hint="eastAsia"/>
                    <w:sz w:val="21"/>
                    <w:szCs w:val="21"/>
                  </w:rPr>
                  <w:t>合计</w:t>
                </w:r>
              </w:p>
            </w:tc>
            <w:sdt>
              <w:sdtPr>
                <w:rPr>
                  <w:sz w:val="21"/>
                  <w:szCs w:val="21"/>
                </w:rPr>
                <w:alias w:val="单项金额不重大但按信用风险特征组合后该组合的风险较大的其他应收账款合计"/>
                <w:tag w:val="_GBC_2e5cd237b2a6476691841f7f74d3fbf5"/>
                <w:id w:val="-1267458193"/>
                <w:lock w:val="sdtLocked"/>
              </w:sdtPr>
              <w:sdtEndPr/>
              <w:sdtContent>
                <w:tc>
                  <w:tcPr>
                    <w:tcW w:w="1596"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64,340,410.45</w:t>
                    </w:r>
                  </w:p>
                </w:tc>
              </w:sdtContent>
            </w:sdt>
            <w:sdt>
              <w:sdtPr>
                <w:rPr>
                  <w:sz w:val="21"/>
                  <w:szCs w:val="21"/>
                </w:rPr>
                <w:alias w:val="单项金额不重大但按信用风险特征组合后该组合的风险较大的其他应收账款计提的坏账准备合计"/>
                <w:tag w:val="_GBC_e70f13e058274798a224d84949de431c"/>
                <w:id w:val="719865704"/>
                <w:lock w:val="sdtLocked"/>
              </w:sdtPr>
              <w:sdtEndPr/>
              <w:sdtContent>
                <w:tc>
                  <w:tcPr>
                    <w:tcW w:w="1560" w:type="dxa"/>
                    <w:tcBorders>
                      <w:top w:val="single" w:sz="4" w:space="0" w:color="auto"/>
                      <w:left w:val="single" w:sz="4" w:space="0" w:color="auto"/>
                      <w:bottom w:val="single" w:sz="4" w:space="0" w:color="auto"/>
                      <w:right w:val="single" w:sz="4" w:space="0" w:color="auto"/>
                    </w:tcBorders>
                  </w:tcPr>
                  <w:p w:rsidR="000A3E1B" w:rsidRPr="00AB5349" w:rsidRDefault="009A38B9">
                    <w:pPr>
                      <w:jc w:val="right"/>
                      <w:rPr>
                        <w:color w:val="008000"/>
                        <w:sz w:val="21"/>
                        <w:szCs w:val="21"/>
                      </w:rPr>
                    </w:pPr>
                    <w:r w:rsidRPr="00AB5349">
                      <w:rPr>
                        <w:sz w:val="21"/>
                        <w:szCs w:val="21"/>
                      </w:rPr>
                      <w:t>11,805,810.34</w:t>
                    </w:r>
                  </w:p>
                </w:tc>
              </w:sdtContent>
            </w:sdt>
            <w:sdt>
              <w:sdtPr>
                <w:rPr>
                  <w:sz w:val="21"/>
                  <w:szCs w:val="21"/>
                </w:rPr>
                <w:alias w:val="其他应收款坏账准备合计比例"/>
                <w:tag w:val="_GBC_bde1debf0d6947109ea565f8a712aa29"/>
                <w:id w:val="-1049067368"/>
                <w:lock w:val="sdtLocked"/>
              </w:sdtPr>
              <w:sdtEndPr/>
              <w:sdtContent>
                <w:tc>
                  <w:tcPr>
                    <w:tcW w:w="992" w:type="dxa"/>
                    <w:tcBorders>
                      <w:top w:val="single" w:sz="4" w:space="0" w:color="auto"/>
                      <w:left w:val="single" w:sz="4" w:space="0" w:color="auto"/>
                      <w:bottom w:val="single" w:sz="4" w:space="0" w:color="auto"/>
                      <w:right w:val="single" w:sz="4" w:space="0" w:color="auto"/>
                    </w:tcBorders>
                  </w:tcPr>
                  <w:p w:rsidR="000A3E1B" w:rsidRPr="00AB5349" w:rsidRDefault="00B003B4">
                    <w:pPr>
                      <w:jc w:val="right"/>
                      <w:rPr>
                        <w:color w:val="008000"/>
                        <w:sz w:val="21"/>
                        <w:szCs w:val="21"/>
                      </w:rPr>
                    </w:pPr>
                    <w:r>
                      <w:rPr>
                        <w:sz w:val="21"/>
                        <w:szCs w:val="21"/>
                      </w:rPr>
                      <w:t>18.35%</w:t>
                    </w:r>
                  </w:p>
                </w:tc>
              </w:sdtContent>
            </w:sdt>
          </w:tr>
        </w:tbl>
        <w:p w:rsidR="000A3E1B" w:rsidRPr="00AB5349" w:rsidRDefault="00A2457D" w:rsidP="009A38B9">
          <w:pPr>
            <w:rPr>
              <w:sz w:val="21"/>
              <w:szCs w:val="21"/>
            </w:rPr>
          </w:pPr>
        </w:p>
        <w:bookmarkEnd w:id="93" w:displacedByCustomXml="next"/>
        <w:bookmarkEnd w:id="92" w:displacedByCustomXml="next"/>
      </w:sdtContent>
    </w:sdt>
    <w:sdt>
      <w:sdtPr>
        <w:rPr>
          <w:rFonts w:hint="eastAsia"/>
          <w:szCs w:val="21"/>
        </w:rPr>
        <w:alias w:val="模块:组合中，采用余额百分比法计提坏账准备的其他应收账款"/>
        <w:tag w:val="_GBC_c96864c1bf234335ab3e76f7808693e0"/>
        <w:id w:val="-37980509"/>
        <w:lock w:val="sdtLocked"/>
        <w:placeholder>
          <w:docPart w:val="GBC22222222222222222222222222222"/>
        </w:placeholder>
      </w:sdtPr>
      <w:sdtEndPr>
        <w:rPr>
          <w:szCs w:val="24"/>
        </w:rPr>
      </w:sdtEndPr>
      <w:sdtContent>
        <w:p w:rsidR="000A3E1B" w:rsidRDefault="00845B1A">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801836759"/>
            <w:lock w:val="sdtLocked"/>
            <w:placeholder>
              <w:docPart w:val="GBC22222222222222222222222222222"/>
            </w:placeholder>
          </w:sdtPr>
          <w:sdtEndPr/>
          <w:sdtContent>
            <w:p w:rsidR="00563355" w:rsidRDefault="00BF3353" w:rsidP="00447786">
              <w:pPr>
                <w:tabs>
                  <w:tab w:val="left" w:pos="9720"/>
                </w:tabs>
                <w:ind w:rightChars="-673" w:right="-1615"/>
              </w:pPr>
              <w:r>
                <w:rPr>
                  <w:szCs w:val="21"/>
                </w:rPr>
                <w:fldChar w:fldCharType="begin"/>
              </w:r>
              <w:r w:rsidR="00563355">
                <w:rPr>
                  <w:szCs w:val="21"/>
                </w:rPr>
                <w:instrText>MACROBUTTON  SnrToggleCheckbox □适用</w:instrText>
              </w:r>
              <w:r>
                <w:rPr>
                  <w:szCs w:val="21"/>
                </w:rPr>
                <w:fldChar w:fldCharType="end"/>
              </w:r>
              <w:r>
                <w:rPr>
                  <w:szCs w:val="21"/>
                </w:rPr>
                <w:fldChar w:fldCharType="begin"/>
              </w:r>
              <w:r w:rsidR="00563355">
                <w:rPr>
                  <w:szCs w:val="21"/>
                </w:rPr>
                <w:instrText xml:space="preserve"> MACROBUTTON  SnrToggleCheckbox √不适用 </w:instrText>
              </w:r>
              <w:r>
                <w:rPr>
                  <w:szCs w:val="21"/>
                </w:rPr>
                <w:fldChar w:fldCharType="end"/>
              </w:r>
            </w:p>
          </w:sdtContent>
        </w:sdt>
        <w:p w:rsidR="000A3E1B" w:rsidRPr="00563355" w:rsidRDefault="00A2457D" w:rsidP="00563355"/>
      </w:sdtContent>
    </w:sdt>
    <w:sdt>
      <w:sdtPr>
        <w:rPr>
          <w:rFonts w:hint="eastAsia"/>
          <w:szCs w:val="21"/>
        </w:rPr>
        <w:alias w:val="模块:组合中，采用其他方法计提坏账准备的其他应收账款"/>
        <w:tag w:val="_GBC_fd6f0f4955e049a0964b757a0033548f"/>
        <w:id w:val="-1210643818"/>
        <w:lock w:val="sdtLocked"/>
        <w:placeholder>
          <w:docPart w:val="GBC22222222222222222222222222222"/>
        </w:placeholder>
      </w:sdtPr>
      <w:sdtEndPr/>
      <w:sdtContent>
        <w:p w:rsidR="000A3E1B" w:rsidRDefault="00845B1A" w:rsidP="00447786">
          <w:pPr>
            <w:tabs>
              <w:tab w:val="left" w:pos="360"/>
              <w:tab w:val="left" w:pos="9720"/>
            </w:tabs>
            <w:ind w:rightChars="-673" w:right="-1615"/>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1474210402"/>
            <w:lock w:val="sdtLocked"/>
            <w:placeholder>
              <w:docPart w:val="GBC22222222222222222222222222222"/>
            </w:placeholder>
          </w:sdtPr>
          <w:sdtEndPr/>
          <w:sdtContent>
            <w:p w:rsidR="000A3E1B" w:rsidRDefault="00BF3353" w:rsidP="00447786">
              <w:pPr>
                <w:tabs>
                  <w:tab w:val="left" w:pos="360"/>
                  <w:tab w:val="left" w:pos="9720"/>
                </w:tabs>
                <w:ind w:rightChars="-673" w:right="-1615"/>
                <w:rPr>
                  <w:szCs w:val="21"/>
                </w:rPr>
              </w:pPr>
              <w:r>
                <w:rPr>
                  <w:szCs w:val="21"/>
                </w:rPr>
                <w:fldChar w:fldCharType="begin"/>
              </w:r>
              <w:r w:rsidR="00563355">
                <w:rPr>
                  <w:szCs w:val="21"/>
                </w:rPr>
                <w:instrText xml:space="preserve"> MACROBUTTON  SnrToggleCheckbox □适用 </w:instrText>
              </w:r>
              <w:r>
                <w:rPr>
                  <w:szCs w:val="21"/>
                </w:rPr>
                <w:fldChar w:fldCharType="end"/>
              </w:r>
              <w:r>
                <w:rPr>
                  <w:szCs w:val="21"/>
                </w:rPr>
                <w:fldChar w:fldCharType="begin"/>
              </w:r>
              <w:r w:rsidR="00563355">
                <w:rPr>
                  <w:szCs w:val="21"/>
                </w:rPr>
                <w:instrText xml:space="preserve"> MACROBUTTON  SnrToggleCheckbox √不适用 </w:instrText>
              </w:r>
              <w:r>
                <w:rPr>
                  <w:szCs w:val="21"/>
                </w:rPr>
                <w:fldChar w:fldCharType="end"/>
              </w:r>
            </w:p>
          </w:sdtContent>
        </w:sdt>
      </w:sdtContent>
    </w:sdt>
    <w:p w:rsidR="000A3E1B" w:rsidRDefault="000A3E1B"/>
    <w:sdt>
      <w:sdtPr>
        <w:rPr>
          <w:rFonts w:ascii="宋体" w:hAnsi="宋体" w:cs="宋体"/>
          <w:b w:val="0"/>
          <w:bCs w:val="0"/>
          <w:kern w:val="0"/>
          <w:sz w:val="24"/>
          <w:szCs w:val="24"/>
        </w:rPr>
        <w:alias w:val="模块:本期转回或收回情况"/>
        <w:tag w:val="_GBC_32c2bb2bc37a4c2d80b96acc31ad8815"/>
        <w:id w:val="496154898"/>
        <w:lock w:val="sdtLocked"/>
        <w:placeholder>
          <w:docPart w:val="GBC22222222222222222222222222222"/>
        </w:placeholder>
      </w:sdtPr>
      <w:sdtEndPr>
        <w:rPr>
          <w:rFonts w:ascii="Times New Roman" w:hAnsi="Times New Roman" w:hint="eastAsia"/>
        </w:rPr>
      </w:sdtEndPr>
      <w:sdtContent>
        <w:p w:rsidR="000A3E1B" w:rsidRDefault="00845B1A">
          <w:pPr>
            <w:pStyle w:val="4"/>
            <w:numPr>
              <w:ilvl w:val="3"/>
              <w:numId w:val="60"/>
            </w:numPr>
            <w:tabs>
              <w:tab w:val="left" w:pos="588"/>
            </w:tabs>
          </w:pPr>
          <w:r>
            <w:rPr>
              <w:rFonts w:hint="eastAsia"/>
            </w:rPr>
            <w:t>本期计提、收回或转回的坏账准备情况：</w:t>
          </w:r>
        </w:p>
        <w:p w:rsidR="000A3E1B" w:rsidRPr="00AB5349" w:rsidRDefault="00845B1A">
          <w:pPr>
            <w:rPr>
              <w:sz w:val="21"/>
              <w:szCs w:val="21"/>
            </w:rPr>
          </w:pPr>
          <w:r w:rsidRPr="00AB5349">
            <w:rPr>
              <w:rFonts w:hint="eastAsia"/>
              <w:sz w:val="21"/>
              <w:szCs w:val="21"/>
            </w:rPr>
            <w:t>本期计提坏账准备金额</w:t>
          </w:r>
          <w:sdt>
            <w:sdtPr>
              <w:rPr>
                <w:rFonts w:hint="eastAsia"/>
                <w:sz w:val="21"/>
                <w:szCs w:val="21"/>
              </w:rPr>
              <w:alias w:val="其他应收款计提坏账准备金额"/>
              <w:tag w:val="_GBC_a70fef6565304a99953df2f294ca627f"/>
              <w:id w:val="4798202"/>
              <w:lock w:val="sdtLocked"/>
              <w:placeholder>
                <w:docPart w:val="GBC22222222222222222222222222222"/>
              </w:placeholder>
            </w:sdtPr>
            <w:sdtEndPr/>
            <w:sdtContent>
              <w:r w:rsidR="005D08C1" w:rsidRPr="00AB5349">
                <w:rPr>
                  <w:rFonts w:hint="eastAsia"/>
                  <w:sz w:val="21"/>
                  <w:szCs w:val="21"/>
                </w:rPr>
                <w:t>2</w:t>
              </w:r>
              <w:r w:rsidR="00EA2E70" w:rsidRPr="00AB5349">
                <w:rPr>
                  <w:rFonts w:hint="eastAsia"/>
                  <w:sz w:val="21"/>
                  <w:szCs w:val="21"/>
                </w:rPr>
                <w:t>,</w:t>
              </w:r>
              <w:r w:rsidR="005D08C1" w:rsidRPr="00AB5349">
                <w:rPr>
                  <w:rFonts w:hint="eastAsia"/>
                  <w:sz w:val="21"/>
                  <w:szCs w:val="21"/>
                </w:rPr>
                <w:t>081</w:t>
              </w:r>
              <w:r w:rsidR="00EA2E70" w:rsidRPr="00AB5349">
                <w:rPr>
                  <w:rFonts w:hint="eastAsia"/>
                  <w:sz w:val="21"/>
                  <w:szCs w:val="21"/>
                </w:rPr>
                <w:t>,</w:t>
              </w:r>
              <w:r w:rsidR="005D08C1" w:rsidRPr="00AB5349">
                <w:rPr>
                  <w:rFonts w:hint="eastAsia"/>
                  <w:sz w:val="21"/>
                  <w:szCs w:val="21"/>
                </w:rPr>
                <w:t>417</w:t>
              </w:r>
              <w:r w:rsidR="00EA2E70" w:rsidRPr="00AB5349">
                <w:rPr>
                  <w:rFonts w:hint="eastAsia"/>
                  <w:sz w:val="21"/>
                  <w:szCs w:val="21"/>
                </w:rPr>
                <w:t>.</w:t>
              </w:r>
              <w:r w:rsidR="005D08C1" w:rsidRPr="00AB5349">
                <w:rPr>
                  <w:rFonts w:hint="eastAsia"/>
                  <w:sz w:val="21"/>
                  <w:szCs w:val="21"/>
                </w:rPr>
                <w:t>84</w:t>
              </w:r>
            </w:sdtContent>
          </w:sdt>
          <w:r w:rsidRPr="00AB5349">
            <w:rPr>
              <w:sz w:val="21"/>
              <w:szCs w:val="21"/>
            </w:rPr>
            <w:t>元；本期收回或转回坏账准备金额</w:t>
          </w:r>
          <w:sdt>
            <w:sdtPr>
              <w:rPr>
                <w:sz w:val="21"/>
                <w:szCs w:val="21"/>
              </w:rPr>
              <w:alias w:val="其他应收款收回或转回坏账准备金额"/>
              <w:tag w:val="_GBC_b1df06373aeb456cad02364dcd8fb271"/>
              <w:id w:val="570853803"/>
              <w:lock w:val="sdtLocked"/>
              <w:placeholder>
                <w:docPart w:val="GBC22222222222222222222222222222"/>
              </w:placeholder>
            </w:sdtPr>
            <w:sdtEndPr/>
            <w:sdtContent>
              <w:r w:rsidR="009A38B9" w:rsidRPr="00AB5349">
                <w:rPr>
                  <w:rFonts w:hint="eastAsia"/>
                  <w:sz w:val="21"/>
                  <w:szCs w:val="21"/>
                </w:rPr>
                <w:t>0.00</w:t>
              </w:r>
            </w:sdtContent>
          </w:sdt>
          <w:r w:rsidRPr="00AB5349">
            <w:rPr>
              <w:sz w:val="21"/>
              <w:szCs w:val="21"/>
            </w:rPr>
            <w:t>元。</w:t>
          </w:r>
        </w:p>
        <w:p w:rsidR="000A3E1B" w:rsidRPr="00AB5349" w:rsidRDefault="00845B1A">
          <w:pPr>
            <w:rPr>
              <w:sz w:val="21"/>
              <w:szCs w:val="21"/>
            </w:rPr>
          </w:pPr>
          <w:r w:rsidRPr="00AB5349">
            <w:rPr>
              <w:rFonts w:hint="eastAsia"/>
              <w:sz w:val="21"/>
              <w:szCs w:val="21"/>
            </w:rPr>
            <w:t>其中本期坏账准备转回或收回金额重要的：</w:t>
          </w:r>
        </w:p>
        <w:sdt>
          <w:sdtPr>
            <w:alias w:val="是否适用：其中本期其他应收账款坏账准备收回或转回金额重要的[双击切换]"/>
            <w:tag w:val="_GBC_49a9a7800fbb48e2b9da3343cf6d782d"/>
            <w:id w:val="1014043013"/>
            <w:lock w:val="sdtLocked"/>
            <w:placeholder>
              <w:docPart w:val="GBC22222222222222222222222222222"/>
            </w:placeholder>
          </w:sdtPr>
          <w:sdtEndPr/>
          <w:sdtContent>
            <w:p w:rsidR="000A3E1B" w:rsidRDefault="00BF3353" w:rsidP="009A38B9">
              <w:pPr>
                <w:rPr>
                  <w:szCs w:val="21"/>
                </w:rPr>
              </w:pPr>
              <w:r>
                <w:fldChar w:fldCharType="begin"/>
              </w:r>
              <w:r w:rsidR="009A38B9">
                <w:instrText xml:space="preserve"> MACROBUTTON  SnrToggleCheckbox □适用 </w:instrText>
              </w:r>
              <w:r>
                <w:fldChar w:fldCharType="end"/>
              </w:r>
              <w:r>
                <w:fldChar w:fldCharType="begin"/>
              </w:r>
              <w:r w:rsidR="009A38B9">
                <w:instrText xml:space="preserve"> MACROBUTTON  SnrToggleCheckbox √不适用 </w:instrText>
              </w:r>
              <w:r>
                <w:fldChar w:fldCharType="end"/>
              </w:r>
            </w:p>
          </w:sdtContent>
        </w:sdt>
      </w:sdtContent>
    </w:sdt>
    <w:sdt>
      <w:sdtPr>
        <w:rPr>
          <w:rFonts w:asciiTheme="minorHAnsi" w:hAnsiTheme="minorHAnsi" w:cs="宋体" w:hint="eastAsia"/>
          <w:b w:val="0"/>
          <w:bCs w:val="0"/>
          <w:kern w:val="0"/>
          <w:sz w:val="24"/>
          <w:szCs w:val="22"/>
        </w:rPr>
        <w:alias w:val="模块:本报告期实际核销的其他应收款情况"/>
        <w:tag w:val="_GBC_ca12851378c64f09a5335b8a527df46f"/>
        <w:id w:val="2086106527"/>
        <w:lock w:val="sdtLocked"/>
        <w:placeholder>
          <w:docPart w:val="GBC22222222222222222222222222222"/>
        </w:placeholder>
      </w:sdtPr>
      <w:sdtEndPr>
        <w:rPr>
          <w:rFonts w:ascii="宋体" w:hAnsi="宋体"/>
          <w:szCs w:val="24"/>
        </w:rPr>
      </w:sdtEndPr>
      <w:sdtContent>
        <w:p w:rsidR="000A3E1B" w:rsidRDefault="00845B1A">
          <w:pPr>
            <w:pStyle w:val="4"/>
            <w:numPr>
              <w:ilvl w:val="3"/>
              <w:numId w:val="60"/>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945365049"/>
            <w:lock w:val="sdtLocked"/>
            <w:placeholder>
              <w:docPart w:val="GBC22222222222222222222222222222"/>
            </w:placeholder>
          </w:sdtPr>
          <w:sdtEndPr/>
          <w:sdtContent>
            <w:p w:rsidR="009A38B9" w:rsidRDefault="00BF3353" w:rsidP="009A38B9">
              <w:pPr>
                <w:rPr>
                  <w:szCs w:val="21"/>
                </w:rPr>
              </w:pPr>
              <w:r>
                <w:fldChar w:fldCharType="begin"/>
              </w:r>
              <w:r w:rsidR="009A38B9">
                <w:instrText xml:space="preserve"> MACROBUTTON  SnrToggleCheckbox □适用 </w:instrText>
              </w:r>
              <w:r>
                <w:fldChar w:fldCharType="end"/>
              </w:r>
              <w:r>
                <w:fldChar w:fldCharType="begin"/>
              </w:r>
              <w:r w:rsidR="009A38B9">
                <w:instrText xml:space="preserve"> MACROBUTTON  SnrToggleCheckbox √不适用 </w:instrText>
              </w:r>
              <w:r>
                <w:fldChar w:fldCharType="end"/>
              </w:r>
            </w:p>
          </w:sdtContent>
        </w:sdt>
        <w:p w:rsidR="000A3E1B" w:rsidRPr="009A38B9" w:rsidRDefault="00A2457D" w:rsidP="009A38B9"/>
      </w:sdtContent>
    </w:sdt>
    <w:sdt>
      <w:sdtPr>
        <w:rPr>
          <w:rFonts w:ascii="宋体" w:hAnsi="宋体" w:cs="宋体" w:hint="eastAsia"/>
          <w:b w:val="0"/>
          <w:bCs w:val="0"/>
          <w:kern w:val="0"/>
          <w:sz w:val="24"/>
          <w:szCs w:val="24"/>
        </w:rPr>
        <w:alias w:val="模块:其他应收款按款项性质分类情况"/>
        <w:tag w:val="_GBC_84d520d656b8446b87c909f5ff2b545d"/>
        <w:id w:val="-509679511"/>
        <w:lock w:val="sdtLocked"/>
        <w:placeholder>
          <w:docPart w:val="GBC22222222222222222222222222222"/>
        </w:placeholder>
      </w:sdtPr>
      <w:sdtEndPr>
        <w:rPr>
          <w:rFonts w:hint="default"/>
        </w:rPr>
      </w:sdtEndPr>
      <w:sdtContent>
        <w:p w:rsidR="000A3E1B" w:rsidRDefault="00845B1A">
          <w:pPr>
            <w:pStyle w:val="4"/>
            <w:numPr>
              <w:ilvl w:val="3"/>
              <w:numId w:val="60"/>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1473288414"/>
            <w:lock w:val="sdtLocked"/>
            <w:placeholder>
              <w:docPart w:val="GBC22222222222222222222222222222"/>
            </w:placeholder>
          </w:sdtPr>
          <w:sdtEndPr/>
          <w:sdtContent>
            <w:p w:rsidR="000A3E1B" w:rsidRDefault="00BF3353">
              <w:r>
                <w:fldChar w:fldCharType="begin"/>
              </w:r>
              <w:r w:rsidR="00563355">
                <w:instrText xml:space="preserve"> MACROBUTTON  SnrToggleCheckbox √适用 </w:instrText>
              </w:r>
              <w:r>
                <w:fldChar w:fldCharType="end"/>
              </w:r>
              <w:r>
                <w:fldChar w:fldCharType="begin"/>
              </w:r>
              <w:r w:rsidR="00563355">
                <w:instrText xml:space="preserve"> MACROBUTTON  SnrToggleCheckbox □不适用 </w:instrText>
              </w:r>
              <w:r>
                <w:fldChar w:fldCharType="end"/>
              </w:r>
            </w:p>
          </w:sdtContent>
        </w:sdt>
        <w:p w:rsidR="000A3E1B" w:rsidRPr="00AB5349" w:rsidRDefault="00845B1A">
          <w:pPr>
            <w:jc w:val="right"/>
            <w:rPr>
              <w:sz w:val="21"/>
              <w:szCs w:val="21"/>
            </w:rPr>
          </w:pPr>
          <w:r w:rsidRPr="00AB5349">
            <w:rPr>
              <w:rFonts w:hint="eastAsia"/>
              <w:sz w:val="21"/>
              <w:szCs w:val="21"/>
            </w:rPr>
            <w:t>单位：</w:t>
          </w:r>
          <w:sdt>
            <w:sdtPr>
              <w:rPr>
                <w:rFonts w:hint="eastAsia"/>
                <w:sz w:val="21"/>
                <w:szCs w:val="21"/>
              </w:rPr>
              <w:alias w:val="单位：财务附注：其他应收款按款项性质分类情况"/>
              <w:tag w:val="_GBC_9a3af1171f5640cd83ea2c41e0145167"/>
              <w:id w:val="1605606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其他应收款按款项性质分类情况"/>
              <w:tag w:val="_GBC_0d096e7260294092a6e9a8405d01bc70"/>
              <w:id w:val="-21378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563355" w:rsidRPr="00AB5349" w:rsidTr="003945CF">
            <w:tc>
              <w:tcPr>
                <w:tcW w:w="1700" w:type="pct"/>
                <w:shd w:val="clear" w:color="auto" w:fill="auto"/>
                <w:vAlign w:val="center"/>
              </w:tcPr>
              <w:p w:rsidR="00563355" w:rsidRPr="00AB5349" w:rsidRDefault="00563355" w:rsidP="003945CF">
                <w:pPr>
                  <w:jc w:val="center"/>
                  <w:rPr>
                    <w:sz w:val="21"/>
                    <w:szCs w:val="21"/>
                  </w:rPr>
                </w:pPr>
                <w:r w:rsidRPr="00AB5349">
                  <w:rPr>
                    <w:rFonts w:hint="eastAsia"/>
                    <w:sz w:val="21"/>
                    <w:szCs w:val="21"/>
                  </w:rPr>
                  <w:t>款项性质</w:t>
                </w:r>
              </w:p>
            </w:tc>
            <w:tc>
              <w:tcPr>
                <w:tcW w:w="1647" w:type="pct"/>
                <w:shd w:val="clear" w:color="auto" w:fill="auto"/>
                <w:vAlign w:val="center"/>
              </w:tcPr>
              <w:p w:rsidR="00563355" w:rsidRPr="00AB5349" w:rsidRDefault="00563355" w:rsidP="003945CF">
                <w:pPr>
                  <w:jc w:val="center"/>
                  <w:rPr>
                    <w:sz w:val="21"/>
                    <w:szCs w:val="21"/>
                  </w:rPr>
                </w:pPr>
                <w:r w:rsidRPr="00AB5349">
                  <w:rPr>
                    <w:rFonts w:hint="eastAsia"/>
                    <w:sz w:val="21"/>
                    <w:szCs w:val="21"/>
                  </w:rPr>
                  <w:t>期末账面余额</w:t>
                </w:r>
              </w:p>
            </w:tc>
            <w:tc>
              <w:tcPr>
                <w:tcW w:w="1653" w:type="pct"/>
                <w:shd w:val="clear" w:color="auto" w:fill="auto"/>
                <w:vAlign w:val="center"/>
              </w:tcPr>
              <w:p w:rsidR="00563355" w:rsidRPr="00AB5349" w:rsidRDefault="00563355" w:rsidP="003945CF">
                <w:pPr>
                  <w:jc w:val="center"/>
                  <w:rPr>
                    <w:sz w:val="21"/>
                    <w:szCs w:val="21"/>
                  </w:rPr>
                </w:pPr>
                <w:r w:rsidRPr="00AB5349">
                  <w:rPr>
                    <w:rFonts w:hint="eastAsia"/>
                    <w:sz w:val="21"/>
                    <w:szCs w:val="21"/>
                  </w:rPr>
                  <w:t>期初账面余额</w:t>
                </w:r>
              </w:p>
            </w:tc>
          </w:tr>
          <w:sdt>
            <w:sdtPr>
              <w:rPr>
                <w:rFonts w:hint="eastAsia"/>
                <w:sz w:val="21"/>
                <w:szCs w:val="21"/>
              </w:rPr>
              <w:alias w:val="其他应收款按款项性质分类情况明细"/>
              <w:tag w:val="_GBC_936b797bf5094f7da8db3da3acd1de8c"/>
              <w:id w:val="-1007745333"/>
              <w:lock w:val="sdtLocked"/>
            </w:sdtPr>
            <w:sdtEndPr/>
            <w:sdtContent>
              <w:tr w:rsidR="00563355" w:rsidRPr="00AB5349" w:rsidTr="003945CF">
                <w:sdt>
                  <w:sdtPr>
                    <w:rPr>
                      <w:rFonts w:hint="eastAsia"/>
                      <w:sz w:val="21"/>
                      <w:szCs w:val="21"/>
                    </w:rPr>
                    <w:alias w:val="其他应收款按款项性质分类情况明细-款项性质"/>
                    <w:tag w:val="_GBC_880f896d8b0b42df802708167fc01b15"/>
                    <w:id w:val="668831276"/>
                    <w:lock w:val="sdtLocked"/>
                  </w:sdtPr>
                  <w:sdtEndPr/>
                  <w:sdtContent>
                    <w:tc>
                      <w:tcPr>
                        <w:tcW w:w="1700" w:type="pct"/>
                        <w:shd w:val="clear" w:color="auto" w:fill="auto"/>
                      </w:tcPr>
                      <w:p w:rsidR="00563355" w:rsidRPr="00AB5349" w:rsidRDefault="00563355" w:rsidP="003945CF">
                        <w:pPr>
                          <w:rPr>
                            <w:sz w:val="21"/>
                            <w:szCs w:val="21"/>
                          </w:rPr>
                        </w:pPr>
                        <w:r w:rsidRPr="00AB5349">
                          <w:rPr>
                            <w:rFonts w:hint="eastAsia"/>
                            <w:sz w:val="21"/>
                            <w:szCs w:val="21"/>
                          </w:rPr>
                          <w:t>投资理财</w:t>
                        </w:r>
                      </w:p>
                    </w:tc>
                  </w:sdtContent>
                </w:sdt>
                <w:tc>
                  <w:tcPr>
                    <w:tcW w:w="1647" w:type="pct"/>
                    <w:shd w:val="clear" w:color="auto" w:fill="auto"/>
                  </w:tcPr>
                  <w:p w:rsidR="00563355" w:rsidRPr="00AB5349" w:rsidRDefault="00A2457D" w:rsidP="003945CF">
                    <w:pPr>
                      <w:jc w:val="right"/>
                      <w:rPr>
                        <w:sz w:val="21"/>
                        <w:szCs w:val="21"/>
                      </w:rPr>
                    </w:pPr>
                    <w:sdt>
                      <w:sdtPr>
                        <w:rPr>
                          <w:rFonts w:hint="eastAsia"/>
                          <w:sz w:val="21"/>
                          <w:szCs w:val="21"/>
                        </w:rPr>
                        <w:alias w:val="其他应收款按款项性质分类情况明细-金额"/>
                        <w:tag w:val="_GBC_0435c286608844f48f4ef7ebfb5a923c"/>
                        <w:id w:val="-1812011994"/>
                        <w:lock w:val="sdtLocked"/>
                      </w:sdtPr>
                      <w:sdtEndPr/>
                      <w:sdtContent>
                        <w:r w:rsidR="009A38B9" w:rsidRPr="00AB5349">
                          <w:rPr>
                            <w:sz w:val="21"/>
                            <w:szCs w:val="21"/>
                          </w:rPr>
                          <w:t>1,700,000,000.00</w:t>
                        </w:r>
                      </w:sdtContent>
                    </w:sdt>
                  </w:p>
                </w:tc>
                <w:sdt>
                  <w:sdtPr>
                    <w:rPr>
                      <w:rFonts w:hint="eastAsia"/>
                      <w:sz w:val="21"/>
                      <w:szCs w:val="21"/>
                    </w:rPr>
                    <w:alias w:val="其他应收款按款项性质分类情况明细-金额"/>
                    <w:tag w:val="_GBC_a6a3a808ce3142a0984e62d6762c06af"/>
                    <w:id w:val="-77521691"/>
                    <w:lock w:val="sdtLocked"/>
                  </w:sdtPr>
                  <w:sdtEndPr/>
                  <w:sdtContent>
                    <w:tc>
                      <w:tcPr>
                        <w:tcW w:w="1653" w:type="pct"/>
                        <w:shd w:val="clear" w:color="auto" w:fill="auto"/>
                      </w:tcPr>
                      <w:p w:rsidR="00563355" w:rsidRPr="00AB5349" w:rsidRDefault="00563355" w:rsidP="003945CF">
                        <w:pPr>
                          <w:jc w:val="right"/>
                          <w:rPr>
                            <w:sz w:val="21"/>
                            <w:szCs w:val="21"/>
                          </w:rPr>
                        </w:pPr>
                        <w:r w:rsidRPr="00AB5349">
                          <w:rPr>
                            <w:sz w:val="21"/>
                            <w:szCs w:val="21"/>
                          </w:rPr>
                          <w:t>1,000,000,000.0</w:t>
                        </w:r>
                      </w:p>
                    </w:tc>
                  </w:sdtContent>
                </w:sdt>
              </w:tr>
            </w:sdtContent>
          </w:sdt>
          <w:sdt>
            <w:sdtPr>
              <w:rPr>
                <w:rFonts w:hint="eastAsia"/>
                <w:sz w:val="21"/>
                <w:szCs w:val="21"/>
              </w:rPr>
              <w:alias w:val="其他应收款按款项性质分类情况明细"/>
              <w:tag w:val="_GBC_936b797bf5094f7da8db3da3acd1de8c"/>
              <w:id w:val="-1368371073"/>
              <w:lock w:val="sdtLocked"/>
            </w:sdtPr>
            <w:sdtEndPr/>
            <w:sdtContent>
              <w:tr w:rsidR="00563355" w:rsidRPr="00AB5349" w:rsidTr="003945CF">
                <w:sdt>
                  <w:sdtPr>
                    <w:rPr>
                      <w:rFonts w:hint="eastAsia"/>
                      <w:sz w:val="21"/>
                      <w:szCs w:val="21"/>
                    </w:rPr>
                    <w:alias w:val="其他应收款按款项性质分类情况明细-款项性质"/>
                    <w:tag w:val="_GBC_880f896d8b0b42df802708167fc01b15"/>
                    <w:id w:val="-391504366"/>
                    <w:lock w:val="sdtLocked"/>
                  </w:sdtPr>
                  <w:sdtEndPr/>
                  <w:sdtContent>
                    <w:tc>
                      <w:tcPr>
                        <w:tcW w:w="1700" w:type="pct"/>
                        <w:shd w:val="clear" w:color="auto" w:fill="auto"/>
                      </w:tcPr>
                      <w:p w:rsidR="00563355" w:rsidRPr="00AB5349" w:rsidRDefault="00563355" w:rsidP="003945CF">
                        <w:pPr>
                          <w:rPr>
                            <w:sz w:val="21"/>
                            <w:szCs w:val="21"/>
                          </w:rPr>
                        </w:pPr>
                        <w:r w:rsidRPr="00AB5349">
                          <w:rPr>
                            <w:rFonts w:hint="eastAsia"/>
                            <w:sz w:val="21"/>
                            <w:szCs w:val="21"/>
                          </w:rPr>
                          <w:t>投资能力保证金</w:t>
                        </w:r>
                      </w:p>
                    </w:tc>
                  </w:sdtContent>
                </w:sdt>
                <w:tc>
                  <w:tcPr>
                    <w:tcW w:w="1647" w:type="pct"/>
                    <w:shd w:val="clear" w:color="auto" w:fill="auto"/>
                  </w:tcPr>
                  <w:p w:rsidR="00563355" w:rsidRPr="00AB5349" w:rsidRDefault="00A2457D" w:rsidP="003945CF">
                    <w:pPr>
                      <w:jc w:val="right"/>
                      <w:rPr>
                        <w:sz w:val="21"/>
                        <w:szCs w:val="21"/>
                      </w:rPr>
                    </w:pPr>
                    <w:sdt>
                      <w:sdtPr>
                        <w:rPr>
                          <w:rFonts w:hint="eastAsia"/>
                          <w:sz w:val="21"/>
                          <w:szCs w:val="21"/>
                        </w:rPr>
                        <w:alias w:val="其他应收款按款项性质分类情况明细-金额"/>
                        <w:tag w:val="_GBC_0435c286608844f48f4ef7ebfb5a923c"/>
                        <w:id w:val="-340092340"/>
                        <w:lock w:val="sdtLocked"/>
                      </w:sdtPr>
                      <w:sdtEndPr/>
                      <w:sdtContent>
                        <w:r w:rsidR="009A38B9" w:rsidRPr="00AB5349">
                          <w:rPr>
                            <w:sz w:val="21"/>
                            <w:szCs w:val="21"/>
                          </w:rPr>
                          <w:t>222,880,323.43</w:t>
                        </w:r>
                      </w:sdtContent>
                    </w:sdt>
                  </w:p>
                </w:tc>
                <w:sdt>
                  <w:sdtPr>
                    <w:rPr>
                      <w:rFonts w:hint="eastAsia"/>
                      <w:sz w:val="21"/>
                      <w:szCs w:val="21"/>
                    </w:rPr>
                    <w:alias w:val="其他应收款按款项性质分类情况明细-金额"/>
                    <w:tag w:val="_GBC_a6a3a808ce3142a0984e62d6762c06af"/>
                    <w:id w:val="-1454322634"/>
                    <w:lock w:val="sdtLocked"/>
                  </w:sdtPr>
                  <w:sdtEndPr/>
                  <w:sdtContent>
                    <w:tc>
                      <w:tcPr>
                        <w:tcW w:w="1653" w:type="pct"/>
                        <w:shd w:val="clear" w:color="auto" w:fill="auto"/>
                      </w:tcPr>
                      <w:p w:rsidR="00563355" w:rsidRPr="00AB5349" w:rsidRDefault="00563355" w:rsidP="003945CF">
                        <w:pPr>
                          <w:jc w:val="right"/>
                          <w:rPr>
                            <w:sz w:val="21"/>
                            <w:szCs w:val="21"/>
                          </w:rPr>
                        </w:pPr>
                        <w:r w:rsidRPr="00AB5349">
                          <w:rPr>
                            <w:sz w:val="21"/>
                            <w:szCs w:val="21"/>
                          </w:rPr>
                          <w:t>200,894,263.01</w:t>
                        </w:r>
                      </w:p>
                    </w:tc>
                  </w:sdtContent>
                </w:sdt>
              </w:tr>
            </w:sdtContent>
          </w:sdt>
          <w:sdt>
            <w:sdtPr>
              <w:rPr>
                <w:rFonts w:hint="eastAsia"/>
                <w:sz w:val="21"/>
                <w:szCs w:val="21"/>
              </w:rPr>
              <w:alias w:val="其他应收款按款项性质分类情况明细"/>
              <w:tag w:val="_GBC_936b797bf5094f7da8db3da3acd1de8c"/>
              <w:id w:val="-2002423629"/>
              <w:lock w:val="sdtLocked"/>
            </w:sdtPr>
            <w:sdtEndPr/>
            <w:sdtContent>
              <w:tr w:rsidR="00563355" w:rsidRPr="00AB5349" w:rsidTr="003945CF">
                <w:sdt>
                  <w:sdtPr>
                    <w:rPr>
                      <w:rFonts w:hint="eastAsia"/>
                      <w:sz w:val="21"/>
                      <w:szCs w:val="21"/>
                    </w:rPr>
                    <w:alias w:val="其他应收款按款项性质分类情况明细-款项性质"/>
                    <w:tag w:val="_GBC_880f896d8b0b42df802708167fc01b15"/>
                    <w:id w:val="-342014503"/>
                    <w:lock w:val="sdtLocked"/>
                  </w:sdtPr>
                  <w:sdtEndPr/>
                  <w:sdtContent>
                    <w:tc>
                      <w:tcPr>
                        <w:tcW w:w="1700" w:type="pct"/>
                        <w:shd w:val="clear" w:color="auto" w:fill="auto"/>
                      </w:tcPr>
                      <w:p w:rsidR="00563355" w:rsidRPr="00AB5349" w:rsidRDefault="00563355" w:rsidP="003945CF">
                        <w:pPr>
                          <w:rPr>
                            <w:sz w:val="21"/>
                            <w:szCs w:val="21"/>
                          </w:rPr>
                        </w:pPr>
                        <w:r w:rsidRPr="00AB5349">
                          <w:rPr>
                            <w:rFonts w:hint="eastAsia"/>
                            <w:sz w:val="21"/>
                            <w:szCs w:val="21"/>
                          </w:rPr>
                          <w:t>基建单位往来</w:t>
                        </w:r>
                      </w:p>
                    </w:tc>
                  </w:sdtContent>
                </w:sdt>
                <w:tc>
                  <w:tcPr>
                    <w:tcW w:w="1647" w:type="pct"/>
                    <w:shd w:val="clear" w:color="auto" w:fill="auto"/>
                  </w:tcPr>
                  <w:p w:rsidR="00563355" w:rsidRPr="00AB5349" w:rsidRDefault="00A2457D" w:rsidP="003945CF">
                    <w:pPr>
                      <w:jc w:val="right"/>
                      <w:rPr>
                        <w:sz w:val="21"/>
                        <w:szCs w:val="21"/>
                      </w:rPr>
                    </w:pPr>
                    <w:sdt>
                      <w:sdtPr>
                        <w:rPr>
                          <w:rFonts w:hint="eastAsia"/>
                          <w:sz w:val="21"/>
                          <w:szCs w:val="21"/>
                        </w:rPr>
                        <w:alias w:val="其他应收款按款项性质分类情况明细-金额"/>
                        <w:tag w:val="_GBC_0435c286608844f48f4ef7ebfb5a923c"/>
                        <w:id w:val="1489059701"/>
                        <w:lock w:val="sdtLocked"/>
                      </w:sdtPr>
                      <w:sdtEndPr/>
                      <w:sdtContent>
                        <w:r w:rsidR="009A38B9" w:rsidRPr="00AB5349">
                          <w:rPr>
                            <w:sz w:val="21"/>
                            <w:szCs w:val="21"/>
                          </w:rPr>
                          <w:t>10,867,344.71</w:t>
                        </w:r>
                      </w:sdtContent>
                    </w:sdt>
                  </w:p>
                </w:tc>
                <w:sdt>
                  <w:sdtPr>
                    <w:rPr>
                      <w:rFonts w:hint="eastAsia"/>
                      <w:sz w:val="21"/>
                      <w:szCs w:val="21"/>
                    </w:rPr>
                    <w:alias w:val="其他应收款按款项性质分类情况明细-金额"/>
                    <w:tag w:val="_GBC_a6a3a808ce3142a0984e62d6762c06af"/>
                    <w:id w:val="-1107031467"/>
                    <w:lock w:val="sdtLocked"/>
                  </w:sdtPr>
                  <w:sdtEndPr/>
                  <w:sdtContent>
                    <w:tc>
                      <w:tcPr>
                        <w:tcW w:w="1653" w:type="pct"/>
                        <w:shd w:val="clear" w:color="auto" w:fill="auto"/>
                      </w:tcPr>
                      <w:p w:rsidR="00563355" w:rsidRPr="00AB5349" w:rsidRDefault="00563355" w:rsidP="003945CF">
                        <w:pPr>
                          <w:jc w:val="right"/>
                          <w:rPr>
                            <w:sz w:val="21"/>
                            <w:szCs w:val="21"/>
                          </w:rPr>
                        </w:pPr>
                        <w:r w:rsidRPr="00AB5349">
                          <w:rPr>
                            <w:sz w:val="21"/>
                            <w:szCs w:val="21"/>
                          </w:rPr>
                          <w:t>12,305,790.50</w:t>
                        </w:r>
                      </w:p>
                    </w:tc>
                  </w:sdtContent>
                </w:sdt>
              </w:tr>
            </w:sdtContent>
          </w:sdt>
          <w:sdt>
            <w:sdtPr>
              <w:rPr>
                <w:rFonts w:hint="eastAsia"/>
                <w:sz w:val="21"/>
                <w:szCs w:val="21"/>
              </w:rPr>
              <w:alias w:val="其他应收款按款项性质分类情况明细"/>
              <w:tag w:val="_GBC_936b797bf5094f7da8db3da3acd1de8c"/>
              <w:id w:val="-1467045560"/>
              <w:lock w:val="sdtLocked"/>
            </w:sdtPr>
            <w:sdtEndPr/>
            <w:sdtContent>
              <w:tr w:rsidR="00563355" w:rsidRPr="00AB5349" w:rsidTr="003945CF">
                <w:sdt>
                  <w:sdtPr>
                    <w:rPr>
                      <w:rFonts w:hint="eastAsia"/>
                      <w:sz w:val="21"/>
                      <w:szCs w:val="21"/>
                    </w:rPr>
                    <w:alias w:val="其他应收款按款项性质分类情况明细-款项性质"/>
                    <w:tag w:val="_GBC_880f896d8b0b42df802708167fc01b15"/>
                    <w:id w:val="-455175463"/>
                    <w:lock w:val="sdtLocked"/>
                  </w:sdtPr>
                  <w:sdtEndPr/>
                  <w:sdtContent>
                    <w:tc>
                      <w:tcPr>
                        <w:tcW w:w="1700" w:type="pct"/>
                        <w:shd w:val="clear" w:color="auto" w:fill="auto"/>
                      </w:tcPr>
                      <w:p w:rsidR="00563355" w:rsidRPr="00AB5349" w:rsidRDefault="00563355" w:rsidP="003945CF">
                        <w:pPr>
                          <w:rPr>
                            <w:sz w:val="21"/>
                            <w:szCs w:val="21"/>
                          </w:rPr>
                        </w:pPr>
                        <w:r w:rsidRPr="00AB5349">
                          <w:rPr>
                            <w:rFonts w:hint="eastAsia"/>
                            <w:sz w:val="21"/>
                            <w:szCs w:val="21"/>
                          </w:rPr>
                          <w:t>其他</w:t>
                        </w:r>
                      </w:p>
                    </w:tc>
                  </w:sdtContent>
                </w:sdt>
                <w:tc>
                  <w:tcPr>
                    <w:tcW w:w="1647" w:type="pct"/>
                    <w:shd w:val="clear" w:color="auto" w:fill="auto"/>
                  </w:tcPr>
                  <w:p w:rsidR="00563355" w:rsidRPr="00AB5349" w:rsidRDefault="00A2457D" w:rsidP="003945CF">
                    <w:pPr>
                      <w:jc w:val="right"/>
                      <w:rPr>
                        <w:sz w:val="21"/>
                        <w:szCs w:val="21"/>
                      </w:rPr>
                    </w:pPr>
                    <w:sdt>
                      <w:sdtPr>
                        <w:rPr>
                          <w:rFonts w:hint="eastAsia"/>
                          <w:sz w:val="21"/>
                          <w:szCs w:val="21"/>
                        </w:rPr>
                        <w:alias w:val="其他应收款按款项性质分类情况明细-金额"/>
                        <w:tag w:val="_GBC_0435c286608844f48f4ef7ebfb5a923c"/>
                        <w:id w:val="-62797073"/>
                        <w:lock w:val="sdtLocked"/>
                      </w:sdtPr>
                      <w:sdtEndPr/>
                      <w:sdtContent>
                        <w:r w:rsidR="009A38B9" w:rsidRPr="00AB5349">
                          <w:rPr>
                            <w:sz w:val="21"/>
                            <w:szCs w:val="21"/>
                          </w:rPr>
                          <w:t>38,039,804.29</w:t>
                        </w:r>
                      </w:sdtContent>
                    </w:sdt>
                  </w:p>
                </w:tc>
                <w:sdt>
                  <w:sdtPr>
                    <w:rPr>
                      <w:rFonts w:hint="eastAsia"/>
                      <w:sz w:val="21"/>
                      <w:szCs w:val="21"/>
                    </w:rPr>
                    <w:alias w:val="其他应收款按款项性质分类情况明细-金额"/>
                    <w:tag w:val="_GBC_a6a3a808ce3142a0984e62d6762c06af"/>
                    <w:id w:val="-2022390957"/>
                    <w:lock w:val="sdtLocked"/>
                  </w:sdtPr>
                  <w:sdtEndPr/>
                  <w:sdtContent>
                    <w:tc>
                      <w:tcPr>
                        <w:tcW w:w="1653" w:type="pct"/>
                        <w:shd w:val="clear" w:color="auto" w:fill="auto"/>
                      </w:tcPr>
                      <w:p w:rsidR="00563355" w:rsidRPr="00AB5349" w:rsidRDefault="00563355" w:rsidP="003945CF">
                        <w:pPr>
                          <w:jc w:val="right"/>
                          <w:rPr>
                            <w:sz w:val="21"/>
                            <w:szCs w:val="21"/>
                          </w:rPr>
                        </w:pPr>
                        <w:r w:rsidRPr="00AB5349">
                          <w:rPr>
                            <w:sz w:val="21"/>
                            <w:szCs w:val="21"/>
                          </w:rPr>
                          <w:t>83,652,264.47</w:t>
                        </w:r>
                      </w:p>
                    </w:tc>
                  </w:sdtContent>
                </w:sdt>
              </w:tr>
            </w:sdtContent>
          </w:sdt>
          <w:tr w:rsidR="00563355" w:rsidRPr="00AB5349" w:rsidTr="003945CF">
            <w:tc>
              <w:tcPr>
                <w:tcW w:w="1700" w:type="pct"/>
                <w:shd w:val="clear" w:color="auto" w:fill="auto"/>
              </w:tcPr>
              <w:p w:rsidR="00563355" w:rsidRPr="00AB5349" w:rsidRDefault="00563355" w:rsidP="003945CF">
                <w:pPr>
                  <w:jc w:val="center"/>
                  <w:rPr>
                    <w:sz w:val="21"/>
                    <w:szCs w:val="21"/>
                  </w:rPr>
                </w:pPr>
                <w:r w:rsidRPr="00AB5349">
                  <w:rPr>
                    <w:sz w:val="21"/>
                    <w:szCs w:val="21"/>
                  </w:rPr>
                  <w:t>合计</w:t>
                </w:r>
              </w:p>
            </w:tc>
            <w:sdt>
              <w:sdtPr>
                <w:rPr>
                  <w:sz w:val="21"/>
                  <w:szCs w:val="21"/>
                </w:rPr>
                <w:alias w:val="其他应收款按款项性质分类情况金额合计"/>
                <w:tag w:val="_GBC_025b6ff1d536458aa87d8b4902db6cbf"/>
                <w:id w:val="-1652591526"/>
                <w:lock w:val="sdtLocked"/>
              </w:sdtPr>
              <w:sdtEndPr/>
              <w:sdtContent>
                <w:tc>
                  <w:tcPr>
                    <w:tcW w:w="1647" w:type="pct"/>
                    <w:shd w:val="clear" w:color="auto" w:fill="auto"/>
                  </w:tcPr>
                  <w:p w:rsidR="00563355" w:rsidRPr="00AB5349" w:rsidRDefault="009A38B9" w:rsidP="003945CF">
                    <w:pPr>
                      <w:jc w:val="right"/>
                      <w:rPr>
                        <w:sz w:val="21"/>
                        <w:szCs w:val="21"/>
                      </w:rPr>
                    </w:pPr>
                    <w:r w:rsidRPr="00AB5349">
                      <w:rPr>
                        <w:sz w:val="21"/>
                        <w:szCs w:val="21"/>
                      </w:rPr>
                      <w:t>1,971,787,472.43</w:t>
                    </w:r>
                  </w:p>
                </w:tc>
              </w:sdtContent>
            </w:sdt>
            <w:sdt>
              <w:sdtPr>
                <w:rPr>
                  <w:sz w:val="21"/>
                  <w:szCs w:val="21"/>
                </w:rPr>
                <w:alias w:val="其他应收款按款项性质分类情况金额合计"/>
                <w:tag w:val="_GBC_ddac7e5345bd438e8d5af9d8bc973259"/>
                <w:id w:val="-21093999"/>
                <w:lock w:val="sdtLocked"/>
              </w:sdtPr>
              <w:sdtEndPr/>
              <w:sdtContent>
                <w:tc>
                  <w:tcPr>
                    <w:tcW w:w="1653" w:type="pct"/>
                    <w:shd w:val="clear" w:color="auto" w:fill="auto"/>
                  </w:tcPr>
                  <w:p w:rsidR="00563355" w:rsidRPr="00AB5349" w:rsidRDefault="00563355" w:rsidP="003945CF">
                    <w:pPr>
                      <w:jc w:val="right"/>
                      <w:rPr>
                        <w:sz w:val="21"/>
                        <w:szCs w:val="21"/>
                      </w:rPr>
                    </w:pPr>
                    <w:r w:rsidRPr="00AB5349">
                      <w:rPr>
                        <w:sz w:val="21"/>
                        <w:szCs w:val="21"/>
                      </w:rPr>
                      <w:t>1,296,852,317.98</w:t>
                    </w:r>
                  </w:p>
                </w:tc>
              </w:sdtContent>
            </w:sdt>
          </w:tr>
        </w:tbl>
        <w:p w:rsidR="000A3E1B" w:rsidRPr="00563355" w:rsidRDefault="00A2457D" w:rsidP="00563355"/>
      </w:sdtContent>
    </w:sdt>
    <w:sdt>
      <w:sdtPr>
        <w:rPr>
          <w:rFonts w:ascii="宋体" w:hAnsi="宋体" w:cs="宋体" w:hint="eastAsia"/>
          <w:b w:val="0"/>
          <w:bCs w:val="0"/>
          <w:kern w:val="0"/>
          <w:sz w:val="24"/>
          <w:szCs w:val="24"/>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hint="default"/>
        </w:rPr>
      </w:sdtEndPr>
      <w:sdtContent>
        <w:p w:rsidR="000A3E1B" w:rsidRDefault="00845B1A">
          <w:pPr>
            <w:pStyle w:val="4"/>
            <w:numPr>
              <w:ilvl w:val="3"/>
              <w:numId w:val="60"/>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EndPr/>
          <w:sdtContent>
            <w:p w:rsidR="000A3E1B" w:rsidRDefault="00BF3353">
              <w:r>
                <w:fldChar w:fldCharType="begin"/>
              </w:r>
              <w:r w:rsidR="009A38B9">
                <w:instrText xml:space="preserve"> MACROBUTTON  SnrToggleCheckbox √适用 </w:instrText>
              </w:r>
              <w:r>
                <w:fldChar w:fldCharType="end"/>
              </w:r>
              <w:r>
                <w:fldChar w:fldCharType="begin"/>
              </w:r>
              <w:r w:rsidR="009A38B9">
                <w:instrText xml:space="preserve"> MACROBUTTON  SnrToggleCheckbox □不适用 </w:instrText>
              </w:r>
              <w:r>
                <w:fldChar w:fldCharType="end"/>
              </w:r>
            </w:p>
          </w:sdtContent>
        </w:sdt>
        <w:p w:rsidR="000A3E1B" w:rsidRPr="00AB5349" w:rsidRDefault="00845B1A">
          <w:pPr>
            <w:jc w:val="right"/>
            <w:rPr>
              <w:sz w:val="21"/>
              <w:szCs w:val="21"/>
            </w:rPr>
          </w:pPr>
          <w:r w:rsidRPr="00AB5349">
            <w:rPr>
              <w:rFonts w:hint="eastAsia"/>
              <w:sz w:val="21"/>
              <w:szCs w:val="21"/>
            </w:rPr>
            <w:t>单位：</w:t>
          </w:r>
          <w:sdt>
            <w:sdtPr>
              <w:rPr>
                <w:rFonts w:hint="eastAsia"/>
                <w:sz w:val="21"/>
                <w:szCs w:val="21"/>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22"/>
            <w:gridCol w:w="1239"/>
            <w:gridCol w:w="1906"/>
            <w:gridCol w:w="1121"/>
            <w:gridCol w:w="1647"/>
            <w:gridCol w:w="1560"/>
          </w:tblGrid>
          <w:tr w:rsidR="00C6512B" w:rsidRPr="00AB5349" w:rsidTr="00E17C44">
            <w:trPr>
              <w:cantSplit/>
            </w:trPr>
            <w:tc>
              <w:tcPr>
                <w:tcW w:w="799" w:type="pct"/>
                <w:tcBorders>
                  <w:top w:val="single" w:sz="6" w:space="0" w:color="auto"/>
                  <w:left w:val="single" w:sz="6" w:space="0" w:color="auto"/>
                  <w:bottom w:val="single" w:sz="6" w:space="0" w:color="auto"/>
                  <w:right w:val="single" w:sz="6" w:space="0" w:color="auto"/>
                </w:tcBorders>
                <w:vAlign w:val="center"/>
              </w:tcPr>
              <w:p w:rsidR="00C6512B" w:rsidRPr="00AB5349" w:rsidRDefault="00C6512B" w:rsidP="002D1261">
                <w:pPr>
                  <w:ind w:right="105"/>
                  <w:jc w:val="center"/>
                  <w:rPr>
                    <w:sz w:val="21"/>
                    <w:szCs w:val="21"/>
                  </w:rPr>
                </w:pPr>
                <w:r w:rsidRPr="00AB5349">
                  <w:rPr>
                    <w:rFonts w:hint="eastAsia"/>
                    <w:sz w:val="21"/>
                    <w:szCs w:val="21"/>
                  </w:rPr>
                  <w:t>单位名称</w:t>
                </w:r>
              </w:p>
            </w:tc>
            <w:tc>
              <w:tcPr>
                <w:tcW w:w="696" w:type="pct"/>
                <w:tcBorders>
                  <w:top w:val="single" w:sz="6" w:space="0" w:color="auto"/>
                  <w:left w:val="single" w:sz="6" w:space="0" w:color="auto"/>
                  <w:bottom w:val="single" w:sz="6" w:space="0" w:color="auto"/>
                  <w:right w:val="single" w:sz="6" w:space="0" w:color="auto"/>
                </w:tcBorders>
                <w:vAlign w:val="center"/>
              </w:tcPr>
              <w:p w:rsidR="00C6512B" w:rsidRPr="00AB5349" w:rsidRDefault="00C6512B" w:rsidP="002D1261">
                <w:pPr>
                  <w:ind w:right="73"/>
                  <w:jc w:val="center"/>
                  <w:rPr>
                    <w:sz w:val="21"/>
                    <w:szCs w:val="21"/>
                  </w:rPr>
                </w:pPr>
                <w:r w:rsidRPr="00AB5349">
                  <w:rPr>
                    <w:rFonts w:hint="eastAsia"/>
                    <w:sz w:val="21"/>
                    <w:szCs w:val="21"/>
                  </w:rPr>
                  <w:t>款项的性质</w:t>
                </w:r>
              </w:p>
            </w:tc>
            <w:tc>
              <w:tcPr>
                <w:tcW w:w="1071" w:type="pct"/>
                <w:tcBorders>
                  <w:top w:val="single" w:sz="6" w:space="0" w:color="auto"/>
                  <w:left w:val="single" w:sz="6" w:space="0" w:color="auto"/>
                  <w:bottom w:val="single" w:sz="6" w:space="0" w:color="auto"/>
                  <w:right w:val="single" w:sz="6" w:space="0" w:color="auto"/>
                </w:tcBorders>
                <w:vAlign w:val="center"/>
              </w:tcPr>
              <w:p w:rsidR="00C6512B" w:rsidRPr="00AB5349" w:rsidRDefault="00C6512B" w:rsidP="002D1261">
                <w:pPr>
                  <w:ind w:right="73"/>
                  <w:jc w:val="center"/>
                  <w:rPr>
                    <w:sz w:val="21"/>
                    <w:szCs w:val="21"/>
                  </w:rPr>
                </w:pPr>
                <w:r w:rsidRPr="00AB5349">
                  <w:rPr>
                    <w:rFonts w:hint="eastAsia"/>
                    <w:sz w:val="21"/>
                    <w:szCs w:val="21"/>
                  </w:rPr>
                  <w:t>期末余额</w:t>
                </w:r>
              </w:p>
            </w:tc>
            <w:tc>
              <w:tcPr>
                <w:tcW w:w="630" w:type="pct"/>
                <w:tcBorders>
                  <w:top w:val="single" w:sz="6" w:space="0" w:color="auto"/>
                  <w:left w:val="single" w:sz="6" w:space="0" w:color="auto"/>
                  <w:bottom w:val="single" w:sz="6" w:space="0" w:color="auto"/>
                  <w:right w:val="single" w:sz="6" w:space="0" w:color="auto"/>
                </w:tcBorders>
                <w:vAlign w:val="center"/>
              </w:tcPr>
              <w:p w:rsidR="00C6512B" w:rsidRPr="00AB5349" w:rsidRDefault="00C6512B" w:rsidP="002D1261">
                <w:pPr>
                  <w:ind w:right="73"/>
                  <w:jc w:val="center"/>
                  <w:rPr>
                    <w:sz w:val="21"/>
                    <w:szCs w:val="21"/>
                  </w:rPr>
                </w:pPr>
                <w:r w:rsidRPr="00AB5349">
                  <w:rPr>
                    <w:rFonts w:hint="eastAsia"/>
                    <w:sz w:val="21"/>
                    <w:szCs w:val="21"/>
                  </w:rPr>
                  <w:t>账龄</w:t>
                </w:r>
              </w:p>
            </w:tc>
            <w:tc>
              <w:tcPr>
                <w:tcW w:w="926" w:type="pct"/>
                <w:tcBorders>
                  <w:top w:val="single" w:sz="6" w:space="0" w:color="auto"/>
                  <w:left w:val="single" w:sz="6" w:space="0" w:color="auto"/>
                  <w:bottom w:val="single" w:sz="6" w:space="0" w:color="auto"/>
                  <w:right w:val="single" w:sz="6" w:space="0" w:color="auto"/>
                </w:tcBorders>
                <w:vAlign w:val="center"/>
              </w:tcPr>
              <w:p w:rsidR="00C6512B" w:rsidRPr="00AB5349" w:rsidRDefault="00C6512B" w:rsidP="002D1261">
                <w:pPr>
                  <w:jc w:val="center"/>
                  <w:rPr>
                    <w:sz w:val="21"/>
                    <w:szCs w:val="21"/>
                  </w:rPr>
                </w:pPr>
                <w:r w:rsidRPr="00AB5349">
                  <w:rPr>
                    <w:rFonts w:hint="eastAsia"/>
                    <w:sz w:val="21"/>
                    <w:szCs w:val="21"/>
                  </w:rPr>
                  <w:t>占其他应收款期末余额合计数的比例(</w:t>
                </w:r>
                <w:r w:rsidRPr="00AB5349">
                  <w:rPr>
                    <w:sz w:val="21"/>
                    <w:szCs w:val="21"/>
                  </w:rPr>
                  <w:t>%)</w:t>
                </w:r>
              </w:p>
            </w:tc>
            <w:tc>
              <w:tcPr>
                <w:tcW w:w="877" w:type="pct"/>
                <w:tcBorders>
                  <w:top w:val="single" w:sz="6" w:space="0" w:color="auto"/>
                  <w:left w:val="single" w:sz="6" w:space="0" w:color="auto"/>
                  <w:bottom w:val="single" w:sz="6" w:space="0" w:color="auto"/>
                  <w:right w:val="single" w:sz="6" w:space="0" w:color="auto"/>
                </w:tcBorders>
                <w:vAlign w:val="center"/>
              </w:tcPr>
              <w:p w:rsidR="00C6512B" w:rsidRPr="00AB5349" w:rsidRDefault="00C6512B" w:rsidP="002D1261">
                <w:pPr>
                  <w:jc w:val="center"/>
                  <w:rPr>
                    <w:sz w:val="21"/>
                    <w:szCs w:val="21"/>
                  </w:rPr>
                </w:pPr>
                <w:r w:rsidRPr="00AB5349">
                  <w:rPr>
                    <w:rFonts w:hint="eastAsia"/>
                    <w:sz w:val="21"/>
                    <w:szCs w:val="21"/>
                  </w:rPr>
                  <w:t>坏账准备</w:t>
                </w:r>
              </w:p>
              <w:p w:rsidR="00C6512B" w:rsidRPr="00AB5349" w:rsidRDefault="00C6512B" w:rsidP="002D1261">
                <w:pPr>
                  <w:jc w:val="center"/>
                  <w:rPr>
                    <w:sz w:val="21"/>
                    <w:szCs w:val="21"/>
                  </w:rPr>
                </w:pPr>
                <w:r w:rsidRPr="00AB5349">
                  <w:rPr>
                    <w:rFonts w:hint="eastAsia"/>
                    <w:sz w:val="21"/>
                    <w:szCs w:val="21"/>
                  </w:rPr>
                  <w:t>期末余额</w:t>
                </w:r>
              </w:p>
            </w:tc>
          </w:tr>
          <w:sdt>
            <w:sdtPr>
              <w:rPr>
                <w:rFonts w:hint="eastAsia"/>
                <w:sz w:val="21"/>
                <w:szCs w:val="21"/>
              </w:rPr>
              <w:alias w:val="其他应收款欠款户"/>
              <w:tag w:val="_GBC_a3b4ad6ea89146a79c37c3807ef7a6fd"/>
              <w:id w:val="-1001811158"/>
              <w:lock w:val="sdtLocked"/>
            </w:sdtPr>
            <w:sdtEndPr>
              <w:rPr>
                <w:rFonts w:hint="default"/>
              </w:rPr>
            </w:sdtEndPr>
            <w:sdtContent>
              <w:tr w:rsidR="00C6512B" w:rsidRPr="00AB5349" w:rsidTr="00E17C44">
                <w:trPr>
                  <w:cantSplit/>
                </w:trPr>
                <w:sdt>
                  <w:sdtPr>
                    <w:rPr>
                      <w:rFonts w:hint="eastAsia"/>
                      <w:sz w:val="21"/>
                      <w:szCs w:val="21"/>
                    </w:rPr>
                    <w:alias w:val="其他应收款欠款户名称"/>
                    <w:tag w:val="_GBC_fd92b3ceab734a6798178f5bb1b45aef"/>
                    <w:id w:val="-302548663"/>
                    <w:lock w:val="sdtLocked"/>
                  </w:sdtPr>
                  <w:sdtEndPr/>
                  <w:sdtContent>
                    <w:tc>
                      <w:tcPr>
                        <w:tcW w:w="799"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105"/>
                          <w:rPr>
                            <w:sz w:val="21"/>
                            <w:szCs w:val="21"/>
                          </w:rPr>
                        </w:pPr>
                        <w:r w:rsidRPr="00AB5349">
                          <w:rPr>
                            <w:rFonts w:hint="eastAsia"/>
                            <w:sz w:val="21"/>
                            <w:szCs w:val="21"/>
                          </w:rPr>
                          <w:t>中国银行股份有限公司重庆江北支行</w:t>
                        </w:r>
                      </w:p>
                    </w:tc>
                  </w:sdtContent>
                </w:sdt>
                <w:sdt>
                  <w:sdtPr>
                    <w:rPr>
                      <w:sz w:val="21"/>
                      <w:szCs w:val="21"/>
                    </w:rPr>
                    <w:alias w:val="其他应收款欠款户款项的性质"/>
                    <w:tag w:val="_GBC_60b532219e4245f68e3a2d48b8e4552a"/>
                    <w:id w:val="1008803065"/>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r w:rsidRPr="00AB5349">
                          <w:rPr>
                            <w:sz w:val="21"/>
                            <w:szCs w:val="21"/>
                          </w:rPr>
                          <w:t>委托理财</w:t>
                        </w:r>
                      </w:p>
                    </w:tc>
                  </w:sdtContent>
                </w:sdt>
                <w:sdt>
                  <w:sdtPr>
                    <w:rPr>
                      <w:sz w:val="21"/>
                      <w:szCs w:val="21"/>
                    </w:rPr>
                    <w:alias w:val="其他应收款欠款户欠款金额"/>
                    <w:tag w:val="_GBC_7bd51dd4729f4e96adb83d3790baa46c"/>
                    <w:id w:val="-878785543"/>
                    <w:lock w:val="sdtLocked"/>
                  </w:sdtPr>
                  <w:sdtEndPr/>
                  <w:sdtContent>
                    <w:tc>
                      <w:tcPr>
                        <w:tcW w:w="1071"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right"/>
                          <w:rPr>
                            <w:sz w:val="21"/>
                            <w:szCs w:val="21"/>
                          </w:rPr>
                        </w:pPr>
                        <w:r w:rsidRPr="00AB5349">
                          <w:rPr>
                            <w:sz w:val="21"/>
                            <w:szCs w:val="21"/>
                          </w:rPr>
                          <w:t>700,000,000.00</w:t>
                        </w:r>
                      </w:p>
                    </w:tc>
                  </w:sdtContent>
                </w:sdt>
                <w:sdt>
                  <w:sdtPr>
                    <w:rPr>
                      <w:sz w:val="21"/>
                      <w:szCs w:val="21"/>
                    </w:rPr>
                    <w:alias w:val="其他应收款欠款户欠款时间"/>
                    <w:tag w:val="_GBC_a72e58f7564b4a268d1ec7075e54f390"/>
                    <w:id w:val="-2098462574"/>
                    <w:lock w:val="sdtLocked"/>
                  </w:sdtPr>
                  <w:sdtEndPr/>
                  <w:sdtContent>
                    <w:tc>
                      <w:tcPr>
                        <w:tcW w:w="630"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proofErr w:type="gramStart"/>
                        <w:r w:rsidRPr="00AB5349">
                          <w:rPr>
                            <w:sz w:val="21"/>
                            <w:szCs w:val="21"/>
                          </w:rPr>
                          <w:t>1年以内</w:t>
                        </w:r>
                        <w:proofErr w:type="gramEnd"/>
                      </w:p>
                    </w:tc>
                  </w:sdtContent>
                </w:sdt>
                <w:sdt>
                  <w:sdtPr>
                    <w:rPr>
                      <w:sz w:val="21"/>
                      <w:szCs w:val="21"/>
                    </w:rPr>
                    <w:alias w:val="其他应收帐款欠款户占其他应收账款总额的比例"/>
                    <w:tag w:val="_GBC_508cb5a80f7f456eb7a08c603840f496"/>
                    <w:id w:val="570168275"/>
                    <w:lock w:val="sdtLocked"/>
                  </w:sdtPr>
                  <w:sdtEndPr/>
                  <w:sdtContent>
                    <w:tc>
                      <w:tcPr>
                        <w:tcW w:w="92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35.50</w:t>
                        </w:r>
                      </w:p>
                    </w:tc>
                  </w:sdtContent>
                </w:sdt>
                <w:sdt>
                  <w:sdtPr>
                    <w:rPr>
                      <w:sz w:val="21"/>
                      <w:szCs w:val="21"/>
                    </w:rPr>
                    <w:alias w:val="其他应收款欠款户坏账准备期末余额"/>
                    <w:tag w:val="_GBC_c08f10820af64b7ebd3fd9d2e7b5eec7"/>
                    <w:id w:val="-469279657"/>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2,100,000.00</w:t>
                        </w:r>
                      </w:p>
                    </w:tc>
                  </w:sdtContent>
                </w:sdt>
              </w:tr>
            </w:sdtContent>
          </w:sdt>
          <w:sdt>
            <w:sdtPr>
              <w:rPr>
                <w:rFonts w:hint="eastAsia"/>
                <w:sz w:val="21"/>
                <w:szCs w:val="21"/>
              </w:rPr>
              <w:alias w:val="其他应收款欠款户"/>
              <w:tag w:val="_GBC_a3b4ad6ea89146a79c37c3807ef7a6fd"/>
              <w:id w:val="852238208"/>
              <w:lock w:val="sdtLocked"/>
            </w:sdtPr>
            <w:sdtEndPr>
              <w:rPr>
                <w:rFonts w:hint="default"/>
              </w:rPr>
            </w:sdtEndPr>
            <w:sdtContent>
              <w:tr w:rsidR="00C6512B" w:rsidRPr="00AB5349" w:rsidTr="00E17C44">
                <w:trPr>
                  <w:cantSplit/>
                </w:trPr>
                <w:sdt>
                  <w:sdtPr>
                    <w:rPr>
                      <w:rFonts w:hint="eastAsia"/>
                      <w:sz w:val="21"/>
                      <w:szCs w:val="21"/>
                    </w:rPr>
                    <w:alias w:val="其他应收款欠款户名称"/>
                    <w:tag w:val="_GBC_fd92b3ceab734a6798178f5bb1b45aef"/>
                    <w:id w:val="66308281"/>
                    <w:lock w:val="sdtLocked"/>
                  </w:sdtPr>
                  <w:sdtEndPr/>
                  <w:sdtContent>
                    <w:tc>
                      <w:tcPr>
                        <w:tcW w:w="799"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105"/>
                          <w:rPr>
                            <w:sz w:val="21"/>
                            <w:szCs w:val="21"/>
                          </w:rPr>
                        </w:pPr>
                        <w:r w:rsidRPr="00AB5349">
                          <w:rPr>
                            <w:rFonts w:hint="eastAsia"/>
                            <w:sz w:val="21"/>
                            <w:szCs w:val="21"/>
                          </w:rPr>
                          <w:t>重庆三峡银行股份有限公司</w:t>
                        </w:r>
                      </w:p>
                    </w:tc>
                  </w:sdtContent>
                </w:sdt>
                <w:sdt>
                  <w:sdtPr>
                    <w:rPr>
                      <w:sz w:val="21"/>
                      <w:szCs w:val="21"/>
                    </w:rPr>
                    <w:alias w:val="其他应收款欠款户款项的性质"/>
                    <w:tag w:val="_GBC_60b532219e4245f68e3a2d48b8e4552a"/>
                    <w:id w:val="-958177568"/>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r w:rsidRPr="00AB5349">
                          <w:rPr>
                            <w:sz w:val="21"/>
                            <w:szCs w:val="21"/>
                          </w:rPr>
                          <w:t>委托理财</w:t>
                        </w:r>
                      </w:p>
                    </w:tc>
                  </w:sdtContent>
                </w:sdt>
                <w:sdt>
                  <w:sdtPr>
                    <w:rPr>
                      <w:sz w:val="21"/>
                      <w:szCs w:val="21"/>
                    </w:rPr>
                    <w:alias w:val="其他应收款欠款户欠款金额"/>
                    <w:tag w:val="_GBC_7bd51dd4729f4e96adb83d3790baa46c"/>
                    <w:id w:val="550973646"/>
                    <w:lock w:val="sdtLocked"/>
                  </w:sdtPr>
                  <w:sdtEndPr/>
                  <w:sdtContent>
                    <w:tc>
                      <w:tcPr>
                        <w:tcW w:w="1071"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right"/>
                          <w:rPr>
                            <w:sz w:val="21"/>
                            <w:szCs w:val="21"/>
                          </w:rPr>
                        </w:pPr>
                        <w:r w:rsidRPr="00AB5349">
                          <w:rPr>
                            <w:sz w:val="21"/>
                            <w:szCs w:val="21"/>
                          </w:rPr>
                          <w:t>500,000,000.00</w:t>
                        </w:r>
                      </w:p>
                    </w:tc>
                  </w:sdtContent>
                </w:sdt>
                <w:sdt>
                  <w:sdtPr>
                    <w:rPr>
                      <w:sz w:val="21"/>
                      <w:szCs w:val="21"/>
                    </w:rPr>
                    <w:alias w:val="其他应收款欠款户欠款时间"/>
                    <w:tag w:val="_GBC_a72e58f7564b4a268d1ec7075e54f390"/>
                    <w:id w:val="-1867279152"/>
                    <w:lock w:val="sdtLocked"/>
                  </w:sdtPr>
                  <w:sdtEndPr/>
                  <w:sdtContent>
                    <w:tc>
                      <w:tcPr>
                        <w:tcW w:w="630"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proofErr w:type="gramStart"/>
                        <w:r w:rsidRPr="00AB5349">
                          <w:rPr>
                            <w:sz w:val="21"/>
                            <w:szCs w:val="21"/>
                          </w:rPr>
                          <w:t>1年以内</w:t>
                        </w:r>
                        <w:proofErr w:type="gramEnd"/>
                      </w:p>
                    </w:tc>
                  </w:sdtContent>
                </w:sdt>
                <w:sdt>
                  <w:sdtPr>
                    <w:rPr>
                      <w:sz w:val="21"/>
                      <w:szCs w:val="21"/>
                    </w:rPr>
                    <w:alias w:val="其他应收帐款欠款户占其他应收账款总额的比例"/>
                    <w:tag w:val="_GBC_508cb5a80f7f456eb7a08c603840f496"/>
                    <w:id w:val="1158728902"/>
                    <w:lock w:val="sdtLocked"/>
                  </w:sdtPr>
                  <w:sdtEndPr/>
                  <w:sdtContent>
                    <w:tc>
                      <w:tcPr>
                        <w:tcW w:w="92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25.36</w:t>
                        </w:r>
                      </w:p>
                    </w:tc>
                  </w:sdtContent>
                </w:sdt>
                <w:sdt>
                  <w:sdtPr>
                    <w:rPr>
                      <w:sz w:val="21"/>
                      <w:szCs w:val="21"/>
                    </w:rPr>
                    <w:alias w:val="其他应收款欠款户坏账准备期末余额"/>
                    <w:tag w:val="_GBC_c08f10820af64b7ebd3fd9d2e7b5eec7"/>
                    <w:id w:val="605387541"/>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1,500,000.00</w:t>
                        </w:r>
                      </w:p>
                    </w:tc>
                  </w:sdtContent>
                </w:sdt>
              </w:tr>
            </w:sdtContent>
          </w:sdt>
          <w:sdt>
            <w:sdtPr>
              <w:rPr>
                <w:rFonts w:hint="eastAsia"/>
                <w:sz w:val="21"/>
                <w:szCs w:val="21"/>
              </w:rPr>
              <w:alias w:val="其他应收款欠款户"/>
              <w:tag w:val="_GBC_a3b4ad6ea89146a79c37c3807ef7a6fd"/>
              <w:id w:val="-690213768"/>
              <w:lock w:val="sdtLocked"/>
            </w:sdtPr>
            <w:sdtEndPr>
              <w:rPr>
                <w:rFonts w:hint="default"/>
              </w:rPr>
            </w:sdtEndPr>
            <w:sdtContent>
              <w:tr w:rsidR="00C6512B" w:rsidRPr="00AB5349" w:rsidTr="00E17C44">
                <w:trPr>
                  <w:cantSplit/>
                </w:trPr>
                <w:sdt>
                  <w:sdtPr>
                    <w:rPr>
                      <w:rFonts w:hint="eastAsia"/>
                      <w:sz w:val="21"/>
                      <w:szCs w:val="21"/>
                    </w:rPr>
                    <w:alias w:val="其他应收款欠款户名称"/>
                    <w:tag w:val="_GBC_fd92b3ceab734a6798178f5bb1b45aef"/>
                    <w:id w:val="-1222981148"/>
                    <w:lock w:val="sdtLocked"/>
                  </w:sdtPr>
                  <w:sdtEndPr/>
                  <w:sdtContent>
                    <w:tc>
                      <w:tcPr>
                        <w:tcW w:w="799"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105"/>
                          <w:rPr>
                            <w:sz w:val="21"/>
                            <w:szCs w:val="21"/>
                          </w:rPr>
                        </w:pPr>
                        <w:r w:rsidRPr="00AB5349">
                          <w:rPr>
                            <w:rFonts w:hint="eastAsia"/>
                            <w:sz w:val="21"/>
                            <w:szCs w:val="21"/>
                          </w:rPr>
                          <w:t>交通银行</w:t>
                        </w:r>
                        <w:r w:rsidR="00271C09" w:rsidRPr="00271C09">
                          <w:rPr>
                            <w:rFonts w:hint="eastAsia"/>
                            <w:sz w:val="21"/>
                            <w:szCs w:val="21"/>
                          </w:rPr>
                          <w:t>股份有限公司</w:t>
                        </w:r>
                        <w:r w:rsidRPr="00AB5349">
                          <w:rPr>
                            <w:rFonts w:hint="eastAsia"/>
                            <w:sz w:val="21"/>
                            <w:szCs w:val="21"/>
                          </w:rPr>
                          <w:t>重庆渝中支行</w:t>
                        </w:r>
                      </w:p>
                    </w:tc>
                  </w:sdtContent>
                </w:sdt>
                <w:sdt>
                  <w:sdtPr>
                    <w:rPr>
                      <w:sz w:val="21"/>
                      <w:szCs w:val="21"/>
                    </w:rPr>
                    <w:alias w:val="其他应收款欠款户款项的性质"/>
                    <w:tag w:val="_GBC_60b532219e4245f68e3a2d48b8e4552a"/>
                    <w:id w:val="-1673413026"/>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r w:rsidRPr="00AB5349">
                          <w:rPr>
                            <w:sz w:val="21"/>
                            <w:szCs w:val="21"/>
                          </w:rPr>
                          <w:t>委托理财</w:t>
                        </w:r>
                      </w:p>
                    </w:tc>
                  </w:sdtContent>
                </w:sdt>
                <w:sdt>
                  <w:sdtPr>
                    <w:rPr>
                      <w:sz w:val="21"/>
                      <w:szCs w:val="21"/>
                    </w:rPr>
                    <w:alias w:val="其他应收款欠款户欠款金额"/>
                    <w:tag w:val="_GBC_7bd51dd4729f4e96adb83d3790baa46c"/>
                    <w:id w:val="2139142564"/>
                    <w:lock w:val="sdtLocked"/>
                  </w:sdtPr>
                  <w:sdtEndPr/>
                  <w:sdtContent>
                    <w:tc>
                      <w:tcPr>
                        <w:tcW w:w="1071"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right"/>
                          <w:rPr>
                            <w:sz w:val="21"/>
                            <w:szCs w:val="21"/>
                          </w:rPr>
                        </w:pPr>
                        <w:r w:rsidRPr="00AB5349">
                          <w:rPr>
                            <w:sz w:val="21"/>
                            <w:szCs w:val="21"/>
                          </w:rPr>
                          <w:t>500,000,000.00</w:t>
                        </w:r>
                      </w:p>
                    </w:tc>
                  </w:sdtContent>
                </w:sdt>
                <w:sdt>
                  <w:sdtPr>
                    <w:rPr>
                      <w:sz w:val="21"/>
                      <w:szCs w:val="21"/>
                    </w:rPr>
                    <w:alias w:val="其他应收款欠款户欠款时间"/>
                    <w:tag w:val="_GBC_a72e58f7564b4a268d1ec7075e54f390"/>
                    <w:id w:val="811057806"/>
                    <w:lock w:val="sdtLocked"/>
                  </w:sdtPr>
                  <w:sdtEndPr/>
                  <w:sdtContent>
                    <w:tc>
                      <w:tcPr>
                        <w:tcW w:w="630"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proofErr w:type="gramStart"/>
                        <w:r w:rsidRPr="00AB5349">
                          <w:rPr>
                            <w:sz w:val="21"/>
                            <w:szCs w:val="21"/>
                          </w:rPr>
                          <w:t>1年以内</w:t>
                        </w:r>
                        <w:proofErr w:type="gramEnd"/>
                      </w:p>
                    </w:tc>
                  </w:sdtContent>
                </w:sdt>
                <w:sdt>
                  <w:sdtPr>
                    <w:rPr>
                      <w:sz w:val="21"/>
                      <w:szCs w:val="21"/>
                    </w:rPr>
                    <w:alias w:val="其他应收帐款欠款户占其他应收账款总额的比例"/>
                    <w:tag w:val="_GBC_508cb5a80f7f456eb7a08c603840f496"/>
                    <w:id w:val="857550233"/>
                    <w:lock w:val="sdtLocked"/>
                  </w:sdtPr>
                  <w:sdtEndPr/>
                  <w:sdtContent>
                    <w:tc>
                      <w:tcPr>
                        <w:tcW w:w="92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25.36</w:t>
                        </w:r>
                      </w:p>
                    </w:tc>
                  </w:sdtContent>
                </w:sdt>
                <w:sdt>
                  <w:sdtPr>
                    <w:rPr>
                      <w:sz w:val="21"/>
                      <w:szCs w:val="21"/>
                    </w:rPr>
                    <w:alias w:val="其他应收款欠款户坏账准备期末余额"/>
                    <w:tag w:val="_GBC_c08f10820af64b7ebd3fd9d2e7b5eec7"/>
                    <w:id w:val="-1668394638"/>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1,500,000.00</w:t>
                        </w:r>
                      </w:p>
                    </w:tc>
                  </w:sdtContent>
                </w:sdt>
              </w:tr>
            </w:sdtContent>
          </w:sdt>
          <w:sdt>
            <w:sdtPr>
              <w:rPr>
                <w:rFonts w:hint="eastAsia"/>
                <w:sz w:val="21"/>
                <w:szCs w:val="21"/>
              </w:rPr>
              <w:alias w:val="其他应收款欠款户"/>
              <w:tag w:val="_GBC_a3b4ad6ea89146a79c37c3807ef7a6fd"/>
              <w:id w:val="-752362917"/>
              <w:lock w:val="sdtLocked"/>
            </w:sdtPr>
            <w:sdtEndPr>
              <w:rPr>
                <w:rFonts w:hint="default"/>
              </w:rPr>
            </w:sdtEndPr>
            <w:sdtContent>
              <w:tr w:rsidR="00C6512B" w:rsidRPr="00AB5349" w:rsidTr="00E17C44">
                <w:trPr>
                  <w:cantSplit/>
                </w:trPr>
                <w:sdt>
                  <w:sdtPr>
                    <w:rPr>
                      <w:rFonts w:hint="eastAsia"/>
                      <w:sz w:val="21"/>
                      <w:szCs w:val="21"/>
                    </w:rPr>
                    <w:alias w:val="其他应收款欠款户名称"/>
                    <w:tag w:val="_GBC_fd92b3ceab734a6798178f5bb1b45aef"/>
                    <w:id w:val="1438943148"/>
                    <w:lock w:val="sdtLocked"/>
                  </w:sdtPr>
                  <w:sdtEndPr/>
                  <w:sdtContent>
                    <w:tc>
                      <w:tcPr>
                        <w:tcW w:w="799"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105"/>
                          <w:rPr>
                            <w:sz w:val="21"/>
                            <w:szCs w:val="21"/>
                          </w:rPr>
                        </w:pPr>
                        <w:proofErr w:type="gramStart"/>
                        <w:r w:rsidRPr="00AB5349">
                          <w:rPr>
                            <w:rFonts w:hint="eastAsia"/>
                            <w:sz w:val="21"/>
                            <w:szCs w:val="21"/>
                          </w:rPr>
                          <w:t>七冶建设</w:t>
                        </w:r>
                        <w:proofErr w:type="gramEnd"/>
                        <w:r w:rsidRPr="00AB5349">
                          <w:rPr>
                            <w:rFonts w:hint="eastAsia"/>
                            <w:sz w:val="21"/>
                            <w:szCs w:val="21"/>
                          </w:rPr>
                          <w:t>有限责任公司</w:t>
                        </w:r>
                      </w:p>
                    </w:tc>
                  </w:sdtContent>
                </w:sdt>
                <w:sdt>
                  <w:sdtPr>
                    <w:rPr>
                      <w:sz w:val="21"/>
                      <w:szCs w:val="21"/>
                    </w:rPr>
                    <w:alias w:val="其他应收款欠款户款项的性质"/>
                    <w:tag w:val="_GBC_60b532219e4245f68e3a2d48b8e4552a"/>
                    <w:id w:val="567700467"/>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r w:rsidRPr="00AB5349">
                          <w:rPr>
                            <w:sz w:val="21"/>
                            <w:szCs w:val="21"/>
                          </w:rPr>
                          <w:t>投资能力保证金</w:t>
                        </w:r>
                      </w:p>
                    </w:tc>
                  </w:sdtContent>
                </w:sdt>
                <w:sdt>
                  <w:sdtPr>
                    <w:rPr>
                      <w:sz w:val="21"/>
                      <w:szCs w:val="21"/>
                    </w:rPr>
                    <w:alias w:val="其他应收款欠款户欠款金额"/>
                    <w:tag w:val="_GBC_7bd51dd4729f4e96adb83d3790baa46c"/>
                    <w:id w:val="-1657371512"/>
                    <w:lock w:val="sdtLocked"/>
                  </w:sdtPr>
                  <w:sdtEndPr/>
                  <w:sdtContent>
                    <w:tc>
                      <w:tcPr>
                        <w:tcW w:w="1071"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right"/>
                          <w:rPr>
                            <w:sz w:val="21"/>
                            <w:szCs w:val="21"/>
                          </w:rPr>
                        </w:pPr>
                        <w:r w:rsidRPr="00AB5349">
                          <w:rPr>
                            <w:sz w:val="21"/>
                            <w:szCs w:val="21"/>
                          </w:rPr>
                          <w:t>107,259,663.01</w:t>
                        </w:r>
                      </w:p>
                    </w:tc>
                  </w:sdtContent>
                </w:sdt>
                <w:sdt>
                  <w:sdtPr>
                    <w:rPr>
                      <w:sz w:val="21"/>
                      <w:szCs w:val="21"/>
                    </w:rPr>
                    <w:alias w:val="其他应收款欠款户欠款时间"/>
                    <w:tag w:val="_GBC_a72e58f7564b4a268d1ec7075e54f390"/>
                    <w:id w:val="-1157529639"/>
                    <w:lock w:val="sdtLocked"/>
                  </w:sdtPr>
                  <w:sdtEndPr/>
                  <w:sdtContent>
                    <w:tc>
                      <w:tcPr>
                        <w:tcW w:w="630" w:type="pct"/>
                        <w:tcBorders>
                          <w:top w:val="single" w:sz="6" w:space="0" w:color="auto"/>
                          <w:left w:val="single" w:sz="6" w:space="0" w:color="auto"/>
                          <w:bottom w:val="single" w:sz="6" w:space="0" w:color="auto"/>
                          <w:right w:val="single" w:sz="6" w:space="0" w:color="auto"/>
                        </w:tcBorders>
                      </w:tcPr>
                      <w:p w:rsidR="00C6512B" w:rsidRPr="00AB5349" w:rsidRDefault="0076671C" w:rsidP="002D1261">
                        <w:pPr>
                          <w:ind w:right="73"/>
                          <w:rPr>
                            <w:sz w:val="21"/>
                            <w:szCs w:val="21"/>
                          </w:rPr>
                        </w:pPr>
                        <w:r w:rsidRPr="00AB5349">
                          <w:rPr>
                            <w:sz w:val="21"/>
                            <w:szCs w:val="21"/>
                          </w:rPr>
                          <w:t xml:space="preserve">1年以内 </w:t>
                        </w:r>
                        <w:r>
                          <w:rPr>
                            <w:rFonts w:hint="eastAsia"/>
                            <w:sz w:val="21"/>
                            <w:szCs w:val="21"/>
                          </w:rPr>
                          <w:t>，</w:t>
                        </w:r>
                        <w:r w:rsidR="00C6512B" w:rsidRPr="00AB5349">
                          <w:rPr>
                            <w:sz w:val="21"/>
                            <w:szCs w:val="21"/>
                          </w:rPr>
                          <w:t>1-2年</w:t>
                        </w:r>
                      </w:p>
                    </w:tc>
                  </w:sdtContent>
                </w:sdt>
                <w:sdt>
                  <w:sdtPr>
                    <w:rPr>
                      <w:sz w:val="21"/>
                      <w:szCs w:val="21"/>
                    </w:rPr>
                    <w:alias w:val="其他应收帐款欠款户占其他应收账款总额的比例"/>
                    <w:tag w:val="_GBC_508cb5a80f7f456eb7a08c603840f496"/>
                    <w:id w:val="388612518"/>
                    <w:lock w:val="sdtLocked"/>
                  </w:sdtPr>
                  <w:sdtEndPr/>
                  <w:sdtContent>
                    <w:tc>
                      <w:tcPr>
                        <w:tcW w:w="92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5.44</w:t>
                        </w:r>
                      </w:p>
                    </w:tc>
                  </w:sdtContent>
                </w:sdt>
                <w:sdt>
                  <w:sdtPr>
                    <w:rPr>
                      <w:sz w:val="21"/>
                      <w:szCs w:val="21"/>
                    </w:rPr>
                    <w:alias w:val="其他应收款欠款户坏账准备期末余额"/>
                    <w:tag w:val="_GBC_c08f10820af64b7ebd3fd9d2e7b5eec7"/>
                    <w:id w:val="1744141622"/>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321,778.99</w:t>
                        </w:r>
                      </w:p>
                    </w:tc>
                  </w:sdtContent>
                </w:sdt>
              </w:tr>
            </w:sdtContent>
          </w:sdt>
          <w:sdt>
            <w:sdtPr>
              <w:rPr>
                <w:rFonts w:hint="eastAsia"/>
                <w:sz w:val="21"/>
                <w:szCs w:val="21"/>
              </w:rPr>
              <w:alias w:val="其他应收款欠款户"/>
              <w:tag w:val="_GBC_a3b4ad6ea89146a79c37c3807ef7a6fd"/>
              <w:id w:val="1115941108"/>
              <w:lock w:val="sdtLocked"/>
            </w:sdtPr>
            <w:sdtEndPr>
              <w:rPr>
                <w:rFonts w:hint="default"/>
              </w:rPr>
            </w:sdtEndPr>
            <w:sdtContent>
              <w:tr w:rsidR="00C6512B" w:rsidRPr="00AB5349" w:rsidTr="00E17C44">
                <w:trPr>
                  <w:cantSplit/>
                </w:trPr>
                <w:sdt>
                  <w:sdtPr>
                    <w:rPr>
                      <w:rFonts w:hint="eastAsia"/>
                      <w:sz w:val="21"/>
                      <w:szCs w:val="21"/>
                    </w:rPr>
                    <w:alias w:val="其他应收款欠款户名称"/>
                    <w:tag w:val="_GBC_fd92b3ceab734a6798178f5bb1b45aef"/>
                    <w:id w:val="1176537976"/>
                    <w:lock w:val="sdtLocked"/>
                  </w:sdtPr>
                  <w:sdtEndPr/>
                  <w:sdtContent>
                    <w:tc>
                      <w:tcPr>
                        <w:tcW w:w="799"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105"/>
                          <w:rPr>
                            <w:sz w:val="21"/>
                            <w:szCs w:val="21"/>
                          </w:rPr>
                        </w:pPr>
                        <w:r w:rsidRPr="00AB5349">
                          <w:rPr>
                            <w:rFonts w:hint="eastAsia"/>
                            <w:sz w:val="21"/>
                            <w:szCs w:val="21"/>
                          </w:rPr>
                          <w:t>营山县</w:t>
                        </w:r>
                        <w:proofErr w:type="gramStart"/>
                        <w:r w:rsidRPr="00AB5349">
                          <w:rPr>
                            <w:rFonts w:hint="eastAsia"/>
                            <w:sz w:val="21"/>
                            <w:szCs w:val="21"/>
                          </w:rPr>
                          <w:t>一</w:t>
                        </w:r>
                        <w:proofErr w:type="gramEnd"/>
                        <w:r w:rsidRPr="00AB5349">
                          <w:rPr>
                            <w:rFonts w:hint="eastAsia"/>
                            <w:sz w:val="21"/>
                            <w:szCs w:val="21"/>
                          </w:rPr>
                          <w:t>环路工程建设指挥部</w:t>
                        </w:r>
                      </w:p>
                    </w:tc>
                  </w:sdtContent>
                </w:sdt>
                <w:sdt>
                  <w:sdtPr>
                    <w:rPr>
                      <w:sz w:val="21"/>
                      <w:szCs w:val="21"/>
                    </w:rPr>
                    <w:alias w:val="其他应收款欠款户款项的性质"/>
                    <w:tag w:val="_GBC_60b532219e4245f68e3a2d48b8e4552a"/>
                    <w:id w:val="-636259173"/>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r w:rsidRPr="00AB5349">
                          <w:rPr>
                            <w:sz w:val="21"/>
                            <w:szCs w:val="21"/>
                          </w:rPr>
                          <w:t>投资能力保证金</w:t>
                        </w:r>
                      </w:p>
                    </w:tc>
                  </w:sdtContent>
                </w:sdt>
                <w:sdt>
                  <w:sdtPr>
                    <w:rPr>
                      <w:sz w:val="21"/>
                      <w:szCs w:val="21"/>
                    </w:rPr>
                    <w:alias w:val="其他应收款欠款户欠款金额"/>
                    <w:tag w:val="_GBC_7bd51dd4729f4e96adb83d3790baa46c"/>
                    <w:id w:val="-1363747295"/>
                    <w:lock w:val="sdtLocked"/>
                  </w:sdtPr>
                  <w:sdtEndPr/>
                  <w:sdtContent>
                    <w:tc>
                      <w:tcPr>
                        <w:tcW w:w="1071"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right"/>
                          <w:rPr>
                            <w:sz w:val="21"/>
                            <w:szCs w:val="21"/>
                          </w:rPr>
                        </w:pPr>
                        <w:r w:rsidRPr="00AB5349">
                          <w:rPr>
                            <w:sz w:val="21"/>
                            <w:szCs w:val="21"/>
                          </w:rPr>
                          <w:t>37,357,100.00</w:t>
                        </w:r>
                      </w:p>
                    </w:tc>
                  </w:sdtContent>
                </w:sdt>
                <w:sdt>
                  <w:sdtPr>
                    <w:rPr>
                      <w:sz w:val="21"/>
                      <w:szCs w:val="21"/>
                    </w:rPr>
                    <w:alias w:val="其他应收款欠款户欠款时间"/>
                    <w:tag w:val="_GBC_a72e58f7564b4a268d1ec7075e54f390"/>
                    <w:id w:val="207607960"/>
                    <w:lock w:val="sdtLocked"/>
                  </w:sdtPr>
                  <w:sdtEndPr/>
                  <w:sdtContent>
                    <w:tc>
                      <w:tcPr>
                        <w:tcW w:w="630"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rPr>
                            <w:sz w:val="21"/>
                            <w:szCs w:val="21"/>
                          </w:rPr>
                        </w:pPr>
                        <w:r w:rsidRPr="00AB5349">
                          <w:rPr>
                            <w:sz w:val="21"/>
                            <w:szCs w:val="21"/>
                          </w:rPr>
                          <w:t>2-3年</w:t>
                        </w:r>
                      </w:p>
                    </w:tc>
                  </w:sdtContent>
                </w:sdt>
                <w:sdt>
                  <w:sdtPr>
                    <w:rPr>
                      <w:sz w:val="21"/>
                      <w:szCs w:val="21"/>
                    </w:rPr>
                    <w:alias w:val="其他应收帐款欠款户占其他应收账款总额的比例"/>
                    <w:tag w:val="_GBC_508cb5a80f7f456eb7a08c603840f496"/>
                    <w:id w:val="-1356265202"/>
                    <w:lock w:val="sdtLocked"/>
                  </w:sdtPr>
                  <w:sdtEndPr/>
                  <w:sdtContent>
                    <w:tc>
                      <w:tcPr>
                        <w:tcW w:w="92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1.89</w:t>
                        </w:r>
                      </w:p>
                    </w:tc>
                  </w:sdtContent>
                </w:sdt>
                <w:sdt>
                  <w:sdtPr>
                    <w:rPr>
                      <w:sz w:val="21"/>
                      <w:szCs w:val="21"/>
                    </w:rPr>
                    <w:alias w:val="其他应收款欠款户坏账准备期末余额"/>
                    <w:tag w:val="_GBC_c08f10820af64b7ebd3fd9d2e7b5eec7"/>
                    <w:id w:val="-1522002145"/>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112,071.30</w:t>
                        </w:r>
                      </w:p>
                    </w:tc>
                  </w:sdtContent>
                </w:sdt>
              </w:tr>
            </w:sdtContent>
          </w:sdt>
          <w:tr w:rsidR="00C6512B" w:rsidRPr="00AB5349" w:rsidTr="00E17C44">
            <w:trPr>
              <w:cantSplit/>
            </w:trPr>
            <w:tc>
              <w:tcPr>
                <w:tcW w:w="799"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105"/>
                  <w:jc w:val="center"/>
                  <w:rPr>
                    <w:sz w:val="21"/>
                    <w:szCs w:val="21"/>
                  </w:rPr>
                </w:pPr>
                <w:r w:rsidRPr="00AB5349">
                  <w:rPr>
                    <w:rFonts w:hint="eastAsia"/>
                    <w:sz w:val="21"/>
                    <w:szCs w:val="21"/>
                  </w:rPr>
                  <w:t>合计</w:t>
                </w:r>
              </w:p>
            </w:tc>
            <w:tc>
              <w:tcPr>
                <w:tcW w:w="69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center"/>
                  <w:rPr>
                    <w:sz w:val="21"/>
                    <w:szCs w:val="21"/>
                  </w:rPr>
                </w:pPr>
                <w:r w:rsidRPr="00AB5349">
                  <w:rPr>
                    <w:sz w:val="21"/>
                    <w:szCs w:val="21"/>
                  </w:rPr>
                  <w:t>/</w:t>
                </w:r>
              </w:p>
            </w:tc>
            <w:sdt>
              <w:sdtPr>
                <w:rPr>
                  <w:sz w:val="21"/>
                  <w:szCs w:val="21"/>
                </w:rPr>
                <w:alias w:val="其他应收款欠款户欠款金额合计"/>
                <w:tag w:val="_GBC_5972f5a7c528481b94ab5bc63b5200da"/>
                <w:id w:val="1266502400"/>
                <w:lock w:val="sdtLocked"/>
              </w:sdtPr>
              <w:sdtEndPr/>
              <w:sdtContent>
                <w:tc>
                  <w:tcPr>
                    <w:tcW w:w="1071"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right"/>
                      <w:rPr>
                        <w:sz w:val="21"/>
                        <w:szCs w:val="21"/>
                      </w:rPr>
                    </w:pPr>
                    <w:r w:rsidRPr="00AB5349">
                      <w:rPr>
                        <w:sz w:val="21"/>
                        <w:szCs w:val="21"/>
                      </w:rPr>
                      <w:t>1,844,616,763.01</w:t>
                    </w:r>
                  </w:p>
                </w:tc>
              </w:sdtContent>
            </w:sdt>
            <w:tc>
              <w:tcPr>
                <w:tcW w:w="630"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ind w:right="73"/>
                  <w:jc w:val="center"/>
                  <w:rPr>
                    <w:sz w:val="21"/>
                    <w:szCs w:val="21"/>
                  </w:rPr>
                </w:pPr>
                <w:r w:rsidRPr="00AB5349">
                  <w:rPr>
                    <w:sz w:val="21"/>
                    <w:szCs w:val="21"/>
                  </w:rPr>
                  <w:t>/</w:t>
                </w:r>
              </w:p>
            </w:tc>
            <w:sdt>
              <w:sdtPr>
                <w:rPr>
                  <w:sz w:val="21"/>
                  <w:szCs w:val="21"/>
                </w:rPr>
                <w:alias w:val="其他应收帐款欠款户占其他应收账款总额的比例合计"/>
                <w:tag w:val="_GBC_8ab02b2804ea44f68d179b78743854c7"/>
                <w:id w:val="-1795669104"/>
                <w:lock w:val="sdtLocked"/>
              </w:sdtPr>
              <w:sdtEndPr/>
              <w:sdtContent>
                <w:tc>
                  <w:tcPr>
                    <w:tcW w:w="926"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93.55</w:t>
                    </w:r>
                  </w:p>
                </w:tc>
              </w:sdtContent>
            </w:sdt>
            <w:sdt>
              <w:sdtPr>
                <w:rPr>
                  <w:sz w:val="21"/>
                  <w:szCs w:val="21"/>
                </w:rPr>
                <w:alias w:val="其他应收款欠款户坏账准备期末余额合计"/>
                <w:tag w:val="_GBC_6a102f5da468422087528e205f066ad6"/>
                <w:id w:val="814676294"/>
                <w:lock w:val="sdtLocked"/>
              </w:sdtPr>
              <w:sdtEndPr/>
              <w:sdtContent>
                <w:tc>
                  <w:tcPr>
                    <w:tcW w:w="877" w:type="pct"/>
                    <w:tcBorders>
                      <w:top w:val="single" w:sz="6" w:space="0" w:color="auto"/>
                      <w:left w:val="single" w:sz="6" w:space="0" w:color="auto"/>
                      <w:bottom w:val="single" w:sz="6" w:space="0" w:color="auto"/>
                      <w:right w:val="single" w:sz="6" w:space="0" w:color="auto"/>
                    </w:tcBorders>
                  </w:tcPr>
                  <w:p w:rsidR="00C6512B" w:rsidRPr="00AB5349" w:rsidRDefault="00C6512B" w:rsidP="002D1261">
                    <w:pPr>
                      <w:jc w:val="right"/>
                      <w:rPr>
                        <w:sz w:val="21"/>
                        <w:szCs w:val="21"/>
                      </w:rPr>
                    </w:pPr>
                    <w:r w:rsidRPr="00AB5349">
                      <w:rPr>
                        <w:sz w:val="21"/>
                        <w:szCs w:val="21"/>
                      </w:rPr>
                      <w:t>5,533,850.29</w:t>
                    </w:r>
                  </w:p>
                </w:tc>
              </w:sdtContent>
            </w:sdt>
          </w:tr>
        </w:tbl>
        <w:p w:rsidR="000A3E1B" w:rsidRPr="009A38B9" w:rsidRDefault="00A2457D" w:rsidP="009A38B9"/>
      </w:sdtContent>
    </w:sdt>
    <w:sdt>
      <w:sdtPr>
        <w:rPr>
          <w:rFonts w:ascii="Times New Roman" w:hAnsi="Times New Roman" w:cs="宋体" w:hint="eastAsia"/>
          <w:b w:val="0"/>
          <w:bCs w:val="0"/>
          <w:kern w:val="0"/>
          <w:sz w:val="24"/>
          <w:szCs w:val="24"/>
        </w:rPr>
        <w:alias w:val="模块:按应收金额确认的政府补助"/>
        <w:tag w:val="_GBC_0b136aef44064ce4880a47aef5cda04d"/>
        <w:id w:val="2054805651"/>
        <w:lock w:val="sdtLocked"/>
        <w:placeholder>
          <w:docPart w:val="GBC22222222222222222222222222222"/>
        </w:placeholder>
      </w:sdtPr>
      <w:sdtEndPr>
        <w:rPr>
          <w:rFonts w:ascii="宋体" w:hAnsi="宋体"/>
        </w:rPr>
      </w:sdtEndPr>
      <w:sdtContent>
        <w:p w:rsidR="000A3E1B" w:rsidRDefault="00845B1A">
          <w:pPr>
            <w:pStyle w:val="4"/>
            <w:numPr>
              <w:ilvl w:val="3"/>
              <w:numId w:val="60"/>
            </w:numPr>
            <w:tabs>
              <w:tab w:val="left" w:pos="588"/>
            </w:tabs>
          </w:pPr>
          <w:r>
            <w:rPr>
              <w:rFonts w:hint="eastAsia"/>
            </w:rPr>
            <w:t>涉及政府补助的应收款项</w:t>
          </w:r>
        </w:p>
        <w:sdt>
          <w:sdtPr>
            <w:alias w:val="是否适用：涉及政府补助的应收款项[双击切换]"/>
            <w:tag w:val="_GBC_bfa30ddd81f643f9b7a3d1064d505e6a"/>
            <w:id w:val="1600992348"/>
            <w:lock w:val="sdtLocked"/>
            <w:placeholder>
              <w:docPart w:val="GBC22222222222222222222222222222"/>
            </w:placeholder>
          </w:sdtPr>
          <w:sdtEndPr/>
          <w:sdtContent>
            <w:p w:rsidR="009A38B9" w:rsidRDefault="00BF3353" w:rsidP="009A38B9">
              <w:r>
                <w:fldChar w:fldCharType="begin"/>
              </w:r>
              <w:r w:rsidR="009A38B9">
                <w:instrText xml:space="preserve"> MACROBUTTON  SnrToggleCheckbox □适用 </w:instrText>
              </w:r>
              <w:r>
                <w:fldChar w:fldCharType="end"/>
              </w:r>
              <w:r>
                <w:fldChar w:fldCharType="begin"/>
              </w:r>
              <w:r w:rsidR="009A38B9">
                <w:instrText xml:space="preserve"> MACROBUTTON  SnrToggleCheckbox √不适用 </w:instrText>
              </w:r>
              <w:r>
                <w:fldChar w:fldCharType="end"/>
              </w:r>
            </w:p>
          </w:sdtContent>
        </w:sdt>
        <w:p w:rsidR="000A3E1B" w:rsidRPr="002F209F" w:rsidRDefault="00A2457D"/>
      </w:sdtContent>
    </w:sdt>
    <w:p w:rsidR="000A3E1B" w:rsidRDefault="00845B1A">
      <w:pPr>
        <w:pStyle w:val="3"/>
        <w:numPr>
          <w:ilvl w:val="0"/>
          <w:numId w:val="27"/>
        </w:numPr>
      </w:pPr>
      <w:r>
        <w:rPr>
          <w:rFonts w:hint="eastAsia"/>
        </w:rPr>
        <w:t>存货</w:t>
      </w:r>
    </w:p>
    <w:sdt>
      <w:sdtPr>
        <w:rPr>
          <w:rFonts w:asciiTheme="minorHAnsi" w:hAnsiTheme="minorHAnsi" w:cs="宋体" w:hint="eastAsia"/>
          <w:b w:val="0"/>
          <w:bCs w:val="0"/>
          <w:kern w:val="0"/>
          <w:sz w:val="24"/>
          <w:szCs w:val="22"/>
        </w:rPr>
        <w:alias w:val="模块:存货分类 "/>
        <w:tag w:val="_GBC_1953ea50f68542df9fa36d84b994cf17"/>
        <w:id w:val="-152603595"/>
        <w:lock w:val="sdtLocked"/>
        <w:placeholder>
          <w:docPart w:val="GBC22222222222222222222222222222"/>
        </w:placeholder>
      </w:sdtPr>
      <w:sdtEndPr>
        <w:rPr>
          <w:rFonts w:ascii="宋体" w:hAnsi="宋体"/>
          <w:sz w:val="21"/>
          <w:szCs w:val="21"/>
        </w:rPr>
      </w:sdtEndPr>
      <w:sdtContent>
        <w:p w:rsidR="000A3E1B" w:rsidRDefault="00845B1A">
          <w:pPr>
            <w:pStyle w:val="4"/>
            <w:numPr>
              <w:ilvl w:val="0"/>
              <w:numId w:val="61"/>
            </w:numPr>
            <w:tabs>
              <w:tab w:val="left" w:pos="630"/>
            </w:tabs>
          </w:pPr>
          <w:r>
            <w:rPr>
              <w:rFonts w:hint="eastAsia"/>
            </w:rPr>
            <w:t>存货分类</w:t>
          </w:r>
        </w:p>
        <w:p w:rsidR="00563355" w:rsidRPr="00AB5349" w:rsidRDefault="00845B1A">
          <w:pPr>
            <w:jc w:val="right"/>
            <w:rPr>
              <w:sz w:val="21"/>
              <w:szCs w:val="21"/>
            </w:rPr>
          </w:pPr>
          <w:r w:rsidRPr="00AB5349">
            <w:rPr>
              <w:rFonts w:hint="eastAsia"/>
              <w:sz w:val="21"/>
              <w:szCs w:val="21"/>
            </w:rPr>
            <w:t>单位：</w:t>
          </w:r>
          <w:sdt>
            <w:sdtPr>
              <w:rPr>
                <w:rFonts w:hint="eastAsia"/>
                <w:sz w:val="21"/>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088"/>
            <w:gridCol w:w="1537"/>
            <w:gridCol w:w="835"/>
            <w:gridCol w:w="1537"/>
            <w:gridCol w:w="1537"/>
            <w:gridCol w:w="824"/>
            <w:gridCol w:w="1537"/>
          </w:tblGrid>
          <w:tr w:rsidR="00563355" w:rsidRPr="00AB5349" w:rsidTr="003945CF">
            <w:trPr>
              <w:cantSplit/>
            </w:trPr>
            <w:tc>
              <w:tcPr>
                <w:tcW w:w="845" w:type="pct"/>
                <w:vMerge w:val="restart"/>
                <w:tcBorders>
                  <w:top w:val="single" w:sz="6" w:space="0" w:color="auto"/>
                  <w:left w:val="single" w:sz="6" w:space="0" w:color="auto"/>
                  <w:right w:val="single" w:sz="6" w:space="0" w:color="auto"/>
                </w:tcBorders>
                <w:vAlign w:val="center"/>
              </w:tcPr>
              <w:p w:rsidR="00563355" w:rsidRPr="00AB5349" w:rsidRDefault="00563355" w:rsidP="003945CF">
                <w:pPr>
                  <w:jc w:val="center"/>
                  <w:rPr>
                    <w:sz w:val="21"/>
                    <w:szCs w:val="21"/>
                  </w:rPr>
                </w:pPr>
                <w:r w:rsidRPr="00AB5349">
                  <w:rPr>
                    <w:rFonts w:hint="eastAsia"/>
                    <w:sz w:val="21"/>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jc w:val="center"/>
                  <w:rPr>
                    <w:sz w:val="21"/>
                    <w:szCs w:val="21"/>
                  </w:rPr>
                </w:pPr>
                <w:r w:rsidRPr="00AB5349">
                  <w:rPr>
                    <w:rFonts w:hint="eastAsia"/>
                    <w:sz w:val="21"/>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jc w:val="center"/>
                  <w:rPr>
                    <w:sz w:val="21"/>
                    <w:szCs w:val="21"/>
                  </w:rPr>
                </w:pPr>
                <w:r w:rsidRPr="00AB5349">
                  <w:rPr>
                    <w:rFonts w:hint="eastAsia"/>
                    <w:sz w:val="21"/>
                    <w:szCs w:val="21"/>
                  </w:rPr>
                  <w:t>期初余额</w:t>
                </w:r>
              </w:p>
            </w:tc>
          </w:tr>
          <w:tr w:rsidR="00563355" w:rsidRPr="00AB5349" w:rsidTr="003945CF">
            <w:trPr>
              <w:cantSplit/>
            </w:trPr>
            <w:tc>
              <w:tcPr>
                <w:tcW w:w="845" w:type="pct"/>
                <w:vMerge/>
                <w:tcBorders>
                  <w:left w:val="single" w:sz="6" w:space="0" w:color="auto"/>
                  <w:bottom w:val="single" w:sz="6" w:space="0" w:color="auto"/>
                  <w:right w:val="single" w:sz="6" w:space="0" w:color="auto"/>
                </w:tcBorders>
              </w:tcPr>
              <w:p w:rsidR="00563355" w:rsidRPr="00AB5349" w:rsidRDefault="00563355" w:rsidP="003945CF">
                <w:pPr>
                  <w:ind w:right="5"/>
                  <w:jc w:val="center"/>
                  <w:rPr>
                    <w:sz w:val="21"/>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ind w:right="5"/>
                  <w:jc w:val="center"/>
                  <w:rPr>
                    <w:sz w:val="21"/>
                    <w:szCs w:val="21"/>
                  </w:rPr>
                </w:pPr>
                <w:r w:rsidRPr="00AB5349">
                  <w:rPr>
                    <w:rFonts w:hint="eastAsia"/>
                    <w:sz w:val="21"/>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ind w:right="5"/>
                  <w:jc w:val="center"/>
                  <w:rPr>
                    <w:sz w:val="21"/>
                    <w:szCs w:val="21"/>
                  </w:rPr>
                </w:pPr>
                <w:r w:rsidRPr="00AB5349">
                  <w:rPr>
                    <w:rFonts w:hint="eastAsia"/>
                    <w:sz w:val="21"/>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ind w:right="5"/>
                  <w:jc w:val="center"/>
                  <w:rPr>
                    <w:sz w:val="21"/>
                    <w:szCs w:val="21"/>
                  </w:rPr>
                </w:pPr>
                <w:r w:rsidRPr="00AB5349">
                  <w:rPr>
                    <w:rFonts w:hint="eastAsia"/>
                    <w:sz w:val="21"/>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ind w:right="5"/>
                  <w:jc w:val="center"/>
                  <w:rPr>
                    <w:sz w:val="21"/>
                    <w:szCs w:val="21"/>
                  </w:rPr>
                </w:pPr>
                <w:r w:rsidRPr="00AB5349">
                  <w:rPr>
                    <w:rFonts w:hint="eastAsia"/>
                    <w:sz w:val="21"/>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ind w:right="5"/>
                  <w:jc w:val="center"/>
                  <w:rPr>
                    <w:sz w:val="21"/>
                    <w:szCs w:val="21"/>
                  </w:rPr>
                </w:pPr>
                <w:r w:rsidRPr="00AB5349">
                  <w:rPr>
                    <w:rFonts w:hint="eastAsia"/>
                    <w:sz w:val="21"/>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563355" w:rsidRPr="00AB5349" w:rsidRDefault="00563355" w:rsidP="003945CF">
                <w:pPr>
                  <w:ind w:right="5"/>
                  <w:jc w:val="center"/>
                  <w:rPr>
                    <w:sz w:val="21"/>
                    <w:szCs w:val="21"/>
                  </w:rPr>
                </w:pPr>
                <w:r w:rsidRPr="00AB5349">
                  <w:rPr>
                    <w:rFonts w:hint="eastAsia"/>
                    <w:sz w:val="21"/>
                    <w:szCs w:val="21"/>
                  </w:rPr>
                  <w:t>账面价值</w:t>
                </w:r>
              </w:p>
            </w:tc>
          </w:tr>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rPr>
                    <w:sz w:val="21"/>
                    <w:szCs w:val="21"/>
                  </w:rPr>
                </w:pPr>
                <w:r w:rsidRPr="00AB5349">
                  <w:rPr>
                    <w:rFonts w:hint="eastAsia"/>
                    <w:sz w:val="21"/>
                    <w:szCs w:val="21"/>
                  </w:rPr>
                  <w:t>原材料</w:t>
                </w:r>
              </w:p>
            </w:tc>
            <w:sdt>
              <w:sdtPr>
                <w:rPr>
                  <w:sz w:val="21"/>
                  <w:szCs w:val="21"/>
                </w:rPr>
                <w:alias w:val="原材料帐面余额"/>
                <w:tag w:val="_GBC_0b464a605a324a04a8911d04fa6a0b11"/>
                <w:id w:val="-805621194"/>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43,930,030.50</w:t>
                    </w:r>
                  </w:p>
                </w:tc>
              </w:sdtContent>
            </w:sdt>
            <w:sdt>
              <w:sdtPr>
                <w:rPr>
                  <w:sz w:val="21"/>
                  <w:szCs w:val="21"/>
                </w:rPr>
                <w:alias w:val="原材料跌价准备余额"/>
                <w:tag w:val="_GBC_4f64387bb270483480e58c8831a3135a"/>
                <w:id w:val="-2131540360"/>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rFonts w:hint="eastAsia"/>
                        <w:color w:val="333399"/>
                        <w:sz w:val="21"/>
                        <w:szCs w:val="21"/>
                      </w:rPr>
                      <w:t xml:space="preserve">　</w:t>
                    </w:r>
                  </w:p>
                </w:tc>
              </w:sdtContent>
            </w:sdt>
            <w:sdt>
              <w:sdtPr>
                <w:rPr>
                  <w:sz w:val="21"/>
                  <w:szCs w:val="21"/>
                </w:rPr>
                <w:alias w:val="原材料帐面净额"/>
                <w:tag w:val="_GBC_3da487278ec342f59ba98704c8397617"/>
                <w:id w:val="-820958331"/>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43,930,030.50</w:t>
                    </w:r>
                  </w:p>
                </w:tc>
              </w:sdtContent>
            </w:sdt>
            <w:sdt>
              <w:sdtPr>
                <w:rPr>
                  <w:sz w:val="21"/>
                  <w:szCs w:val="21"/>
                </w:rPr>
                <w:alias w:val="原材料帐面余额"/>
                <w:tag w:val="_GBC_c80beaec69784637b3367b50881a757d"/>
                <w:id w:val="-765378986"/>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56,814,586.93</w:t>
                    </w:r>
                  </w:p>
                </w:tc>
              </w:sdtContent>
            </w:sdt>
            <w:sdt>
              <w:sdtPr>
                <w:rPr>
                  <w:sz w:val="21"/>
                  <w:szCs w:val="21"/>
                </w:rPr>
                <w:alias w:val="原材料跌价准备余额"/>
                <w:tag w:val="_GBC_529abd5d1dc14ebca1bf15a2416440b7"/>
                <w:id w:val="-1281022369"/>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原材料帐面净额"/>
                <w:tag w:val="_GBC_8a0665d10514415685f3b95954154865"/>
                <w:id w:val="1630272462"/>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56,814,586.93</w:t>
                    </w:r>
                  </w:p>
                </w:tc>
              </w:sdtContent>
            </w:sdt>
          </w:tr>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rPr>
                    <w:sz w:val="21"/>
                    <w:szCs w:val="21"/>
                  </w:rPr>
                </w:pPr>
                <w:r w:rsidRPr="00AB5349">
                  <w:rPr>
                    <w:rFonts w:hint="eastAsia"/>
                    <w:sz w:val="21"/>
                    <w:szCs w:val="21"/>
                  </w:rPr>
                  <w:t>在产品</w:t>
                </w:r>
              </w:p>
            </w:tc>
            <w:sdt>
              <w:sdtPr>
                <w:rPr>
                  <w:sz w:val="21"/>
                  <w:szCs w:val="21"/>
                </w:rPr>
                <w:alias w:val="在产品账面余额"/>
                <w:tag w:val="_GBC_7ea50952141349ffbf60be294818933e"/>
                <w:id w:val="1778367539"/>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6,782,572.94</w:t>
                    </w:r>
                  </w:p>
                </w:tc>
              </w:sdtContent>
            </w:sdt>
            <w:sdt>
              <w:sdtPr>
                <w:rPr>
                  <w:sz w:val="21"/>
                  <w:szCs w:val="21"/>
                </w:rPr>
                <w:alias w:val="在产品跌价准备"/>
                <w:tag w:val="_GBC_a8a98b39d15143fbbe933dea809fa52f"/>
                <w:id w:val="1737586680"/>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color w:val="008000"/>
                        <w:sz w:val="21"/>
                        <w:szCs w:val="21"/>
                      </w:rPr>
                    </w:pPr>
                    <w:r w:rsidRPr="00AB5349">
                      <w:rPr>
                        <w:rFonts w:hint="eastAsia"/>
                        <w:color w:val="333399"/>
                        <w:sz w:val="21"/>
                        <w:szCs w:val="21"/>
                      </w:rPr>
                      <w:t xml:space="preserve">　</w:t>
                    </w:r>
                  </w:p>
                </w:tc>
              </w:sdtContent>
            </w:sdt>
            <w:sdt>
              <w:sdtPr>
                <w:rPr>
                  <w:sz w:val="21"/>
                  <w:szCs w:val="21"/>
                </w:rPr>
                <w:alias w:val="在产品账面价值"/>
                <w:tag w:val="_GBC_0d21261f606d478594cef9f02a02f743"/>
                <w:id w:val="-87955915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6,782,572.94</w:t>
                    </w:r>
                  </w:p>
                </w:tc>
              </w:sdtContent>
            </w:sdt>
            <w:sdt>
              <w:sdtPr>
                <w:rPr>
                  <w:sz w:val="21"/>
                  <w:szCs w:val="21"/>
                </w:rPr>
                <w:alias w:val="在产品账面余额"/>
                <w:tag w:val="_GBC_f2c8c8f835d949ea83db0a20bb5f1b4f"/>
                <w:id w:val="1717701242"/>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4,167,519.37</w:t>
                    </w:r>
                  </w:p>
                </w:tc>
              </w:sdtContent>
            </w:sdt>
            <w:sdt>
              <w:sdtPr>
                <w:rPr>
                  <w:sz w:val="21"/>
                  <w:szCs w:val="21"/>
                </w:rPr>
                <w:alias w:val="在产品跌价准备"/>
                <w:tag w:val="_GBC_f266920728f24ca78864db0d3680a20c"/>
                <w:id w:val="864476623"/>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在产品账面价值"/>
                <w:tag w:val="_GBC_246e8ea6c64c4b828c6933cc55d26e1b"/>
                <w:id w:val="-1227522730"/>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4,167,519.37</w:t>
                    </w:r>
                  </w:p>
                </w:tc>
              </w:sdtContent>
            </w:sdt>
          </w:tr>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rPr>
                    <w:sz w:val="21"/>
                    <w:szCs w:val="21"/>
                  </w:rPr>
                </w:pPr>
                <w:r w:rsidRPr="00AB5349">
                  <w:rPr>
                    <w:rFonts w:hint="eastAsia"/>
                    <w:sz w:val="21"/>
                    <w:szCs w:val="21"/>
                  </w:rPr>
                  <w:t>库存商品</w:t>
                </w:r>
              </w:p>
            </w:tc>
            <w:sdt>
              <w:sdtPr>
                <w:rPr>
                  <w:sz w:val="21"/>
                  <w:szCs w:val="21"/>
                </w:rPr>
                <w:alias w:val="库存商品帐面余额"/>
                <w:tag w:val="_GBC_3d180b6294064df19456ed42aae9fc0c"/>
                <w:id w:val="-1324804738"/>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1,433,599.69</w:t>
                    </w:r>
                  </w:p>
                </w:tc>
              </w:sdtContent>
            </w:sdt>
            <w:sdt>
              <w:sdtPr>
                <w:rPr>
                  <w:sz w:val="21"/>
                  <w:szCs w:val="21"/>
                </w:rPr>
                <w:alias w:val="库存商品跌价准备合计余额"/>
                <w:tag w:val="_GBC_e7d4c3b7f1ba40ce9b99f65ad0f9167a"/>
                <w:id w:val="-817578053"/>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color w:val="008000"/>
                        <w:sz w:val="21"/>
                        <w:szCs w:val="21"/>
                      </w:rPr>
                    </w:pPr>
                    <w:r w:rsidRPr="00AB5349">
                      <w:rPr>
                        <w:rFonts w:hint="eastAsia"/>
                        <w:color w:val="333399"/>
                        <w:sz w:val="21"/>
                        <w:szCs w:val="21"/>
                      </w:rPr>
                      <w:t xml:space="preserve">　</w:t>
                    </w:r>
                  </w:p>
                </w:tc>
              </w:sdtContent>
            </w:sdt>
            <w:sdt>
              <w:sdtPr>
                <w:rPr>
                  <w:sz w:val="21"/>
                  <w:szCs w:val="21"/>
                </w:rPr>
                <w:alias w:val="库存商品帐面净额"/>
                <w:tag w:val="_GBC_8e807c678faf4c258f59b94de1dbb6fd"/>
                <w:id w:val="-748886252"/>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1,433,599.69</w:t>
                    </w:r>
                  </w:p>
                </w:tc>
              </w:sdtContent>
            </w:sdt>
            <w:sdt>
              <w:sdtPr>
                <w:rPr>
                  <w:sz w:val="21"/>
                  <w:szCs w:val="21"/>
                </w:rPr>
                <w:alias w:val="库存商品帐面余额"/>
                <w:tag w:val="_GBC_b26dbe6107f745a0996686d9e8cc523e"/>
                <w:id w:val="1420837684"/>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1,713,022.94</w:t>
                    </w:r>
                  </w:p>
                </w:tc>
              </w:sdtContent>
            </w:sdt>
            <w:sdt>
              <w:sdtPr>
                <w:rPr>
                  <w:sz w:val="21"/>
                  <w:szCs w:val="21"/>
                </w:rPr>
                <w:alias w:val="库存商品跌价准备合计余额"/>
                <w:tag w:val="_GBC_ff55f3cde90e43669728240ccde48770"/>
                <w:id w:val="1889687122"/>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库存商品帐面净额"/>
                <w:tag w:val="_GBC_f8fb732a321e4cd3b20b92c0e46e8295"/>
                <w:id w:val="-764147458"/>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1,713,022.94</w:t>
                    </w:r>
                  </w:p>
                </w:tc>
              </w:sdtContent>
            </w:sdt>
          </w:tr>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autoSpaceDE w:val="0"/>
                  <w:autoSpaceDN w:val="0"/>
                  <w:adjustRightInd w:val="0"/>
                  <w:rPr>
                    <w:sz w:val="21"/>
                    <w:szCs w:val="21"/>
                  </w:rPr>
                </w:pPr>
                <w:r w:rsidRPr="00AB5349">
                  <w:rPr>
                    <w:rFonts w:hint="eastAsia"/>
                    <w:sz w:val="21"/>
                    <w:szCs w:val="21"/>
                  </w:rPr>
                  <w:t>周转材料</w:t>
                </w:r>
              </w:p>
            </w:tc>
            <w:sdt>
              <w:sdtPr>
                <w:rPr>
                  <w:sz w:val="21"/>
                  <w:szCs w:val="21"/>
                </w:rPr>
                <w:alias w:val="周转材料账面余额"/>
                <w:tag w:val="_GBC_c81b9393dcb64ea2b0ca38780f433235"/>
                <w:id w:val="837892911"/>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jc w:val="right"/>
                      <w:rPr>
                        <w:color w:val="008000"/>
                        <w:sz w:val="21"/>
                        <w:szCs w:val="21"/>
                      </w:rPr>
                    </w:pPr>
                    <w:r w:rsidRPr="00AB5349">
                      <w:rPr>
                        <w:sz w:val="21"/>
                        <w:szCs w:val="21"/>
                      </w:rPr>
                      <w:t>8,450.00</w:t>
                    </w:r>
                  </w:p>
                </w:tc>
              </w:sdtContent>
            </w:sdt>
            <w:sdt>
              <w:sdtPr>
                <w:rPr>
                  <w:sz w:val="21"/>
                  <w:szCs w:val="21"/>
                </w:rPr>
                <w:alias w:val="周转材料跌价准备"/>
                <w:tag w:val="_GBC_e477e59210a544bba9ad2ea3cd094ed8"/>
                <w:id w:val="-728992909"/>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jc w:val="right"/>
                      <w:rPr>
                        <w:color w:val="008000"/>
                        <w:sz w:val="21"/>
                        <w:szCs w:val="21"/>
                      </w:rPr>
                    </w:pPr>
                    <w:r w:rsidRPr="00AB5349">
                      <w:rPr>
                        <w:rFonts w:hint="eastAsia"/>
                        <w:color w:val="333399"/>
                        <w:sz w:val="21"/>
                        <w:szCs w:val="21"/>
                      </w:rPr>
                      <w:t xml:space="preserve">　</w:t>
                    </w:r>
                  </w:p>
                </w:tc>
              </w:sdtContent>
            </w:sdt>
            <w:sdt>
              <w:sdtPr>
                <w:rPr>
                  <w:sz w:val="21"/>
                  <w:szCs w:val="21"/>
                </w:rPr>
                <w:alias w:val="周转材料账面价值"/>
                <w:tag w:val="_GBC_720e6cf440244e27b67b55e2c27ca235"/>
                <w:id w:val="1547631485"/>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jc w:val="right"/>
                      <w:rPr>
                        <w:color w:val="008000"/>
                        <w:sz w:val="21"/>
                        <w:szCs w:val="21"/>
                      </w:rPr>
                    </w:pPr>
                    <w:r w:rsidRPr="00AB5349">
                      <w:rPr>
                        <w:sz w:val="21"/>
                        <w:szCs w:val="21"/>
                      </w:rPr>
                      <w:t>8,450.00</w:t>
                    </w:r>
                  </w:p>
                </w:tc>
              </w:sdtContent>
            </w:sdt>
            <w:sdt>
              <w:sdtPr>
                <w:rPr>
                  <w:sz w:val="21"/>
                  <w:szCs w:val="21"/>
                </w:rPr>
                <w:alias w:val="周转材料账面余额"/>
                <w:tag w:val="_GBC_46e353d5480344cc8a83ccb9122280f0"/>
                <w:id w:val="1749766592"/>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5,016,996.45</w:t>
                    </w:r>
                  </w:p>
                </w:tc>
              </w:sdtContent>
            </w:sdt>
            <w:sdt>
              <w:sdtPr>
                <w:rPr>
                  <w:sz w:val="21"/>
                  <w:szCs w:val="21"/>
                </w:rPr>
                <w:alias w:val="周转材料跌价准备"/>
                <w:tag w:val="_GBC_9de41d10e9ce413e9d1785b9e7f2b0f4"/>
                <w:id w:val="2130976381"/>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周转材料账面价值"/>
                <w:tag w:val="_GBC_6e4a215d0b944f269b72a32954480258"/>
                <w:id w:val="-227765685"/>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5,016,996.45</w:t>
                    </w:r>
                  </w:p>
                </w:tc>
              </w:sdtContent>
            </w:sdt>
          </w:tr>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autoSpaceDE w:val="0"/>
                  <w:autoSpaceDN w:val="0"/>
                  <w:adjustRightInd w:val="0"/>
                  <w:rPr>
                    <w:sz w:val="21"/>
                    <w:szCs w:val="21"/>
                  </w:rPr>
                </w:pPr>
                <w:r w:rsidRPr="00AB5349">
                  <w:rPr>
                    <w:rFonts w:hint="eastAsia"/>
                    <w:sz w:val="21"/>
                    <w:szCs w:val="21"/>
                  </w:rPr>
                  <w:lastRenderedPageBreak/>
                  <w:t>消耗性生物资产</w:t>
                </w:r>
              </w:p>
            </w:tc>
            <w:sdt>
              <w:sdtPr>
                <w:rPr>
                  <w:sz w:val="21"/>
                  <w:szCs w:val="21"/>
                </w:rPr>
                <w:alias w:val="消耗性生物资产账面余额"/>
                <w:tag w:val="_GBC_53b7d4e38b1843549a15a3328c5c7a40"/>
                <w:id w:val="-1496021631"/>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jc w:val="right"/>
                      <w:rPr>
                        <w:color w:val="008000"/>
                        <w:sz w:val="21"/>
                        <w:szCs w:val="21"/>
                      </w:rPr>
                    </w:pPr>
                    <w:r w:rsidRPr="00AB5349">
                      <w:rPr>
                        <w:sz w:val="21"/>
                        <w:szCs w:val="21"/>
                      </w:rPr>
                      <w:t xml:space="preserve">     </w:t>
                    </w:r>
                  </w:p>
                </w:tc>
              </w:sdtContent>
            </w:sdt>
            <w:sdt>
              <w:sdtPr>
                <w:rPr>
                  <w:sz w:val="21"/>
                  <w:szCs w:val="21"/>
                </w:rPr>
                <w:alias w:val="消耗性生物资产跌价准备"/>
                <w:tag w:val="_GBC_3a0649370dd344f58ec67ae0209c2729"/>
                <w:id w:val="-176891598"/>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jc w:val="right"/>
                      <w:rPr>
                        <w:color w:val="008000"/>
                        <w:sz w:val="21"/>
                        <w:szCs w:val="21"/>
                      </w:rPr>
                    </w:pPr>
                    <w:r w:rsidRPr="00AB5349">
                      <w:rPr>
                        <w:rFonts w:hint="eastAsia"/>
                        <w:color w:val="333399"/>
                        <w:sz w:val="21"/>
                        <w:szCs w:val="21"/>
                      </w:rPr>
                      <w:t xml:space="preserve">　</w:t>
                    </w:r>
                  </w:p>
                </w:tc>
              </w:sdtContent>
            </w:sdt>
            <w:sdt>
              <w:sdtPr>
                <w:rPr>
                  <w:sz w:val="21"/>
                  <w:szCs w:val="21"/>
                </w:rPr>
                <w:alias w:val="消耗性生物资产账面价值"/>
                <w:tag w:val="_GBC_8bae1f1ad26f45ef90b4e589247719c0"/>
                <w:id w:val="-1201163860"/>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jc w:val="right"/>
                      <w:rPr>
                        <w:color w:val="008000"/>
                        <w:sz w:val="21"/>
                        <w:szCs w:val="21"/>
                      </w:rPr>
                    </w:pPr>
                    <w:r w:rsidRPr="00AB5349">
                      <w:rPr>
                        <w:sz w:val="21"/>
                        <w:szCs w:val="21"/>
                      </w:rPr>
                      <w:t xml:space="preserve">     </w:t>
                    </w:r>
                  </w:p>
                </w:tc>
              </w:sdtContent>
            </w:sdt>
            <w:sdt>
              <w:sdtPr>
                <w:rPr>
                  <w:sz w:val="21"/>
                  <w:szCs w:val="21"/>
                </w:rPr>
                <w:alias w:val="消耗性生物资产账面余额"/>
                <w:tag w:val="_GBC_33a190fc0fe648238b4d488a7dc9fac1"/>
                <w:id w:val="1745835067"/>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消耗性生物资产跌价准备"/>
                <w:tag w:val="_GBC_7598692f01054675ae00acb40b208641"/>
                <w:id w:val="-1553527266"/>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消耗性生物资产账面价值"/>
                <w:tag w:val="_GBC_1827f612dda2454698fa7d0e79f06f20"/>
                <w:id w:val="-540660949"/>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tr>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autoSpaceDE w:val="0"/>
                  <w:autoSpaceDN w:val="0"/>
                  <w:adjustRightInd w:val="0"/>
                  <w:rPr>
                    <w:sz w:val="21"/>
                    <w:szCs w:val="21"/>
                  </w:rPr>
                </w:pPr>
                <w:r w:rsidRPr="00AB5349">
                  <w:rPr>
                    <w:rFonts w:hint="eastAsia"/>
                    <w:sz w:val="21"/>
                    <w:szCs w:val="21"/>
                  </w:rPr>
                  <w:t>建造合同形成的已完工未结算资产</w:t>
                </w:r>
              </w:p>
            </w:tc>
            <w:sdt>
              <w:sdtPr>
                <w:rPr>
                  <w:sz w:val="21"/>
                  <w:szCs w:val="21"/>
                </w:rPr>
                <w:alias w:val="建造合同形成的已完工未结算资产账面余额"/>
                <w:tag w:val="_GBC_e342f2c6407048f99faf73ed88469669"/>
                <w:id w:val="1815300166"/>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sz w:val="21"/>
                        <w:szCs w:val="21"/>
                      </w:rPr>
                    </w:pPr>
                    <w:r w:rsidRPr="00AB5349">
                      <w:rPr>
                        <w:sz w:val="21"/>
                        <w:szCs w:val="21"/>
                      </w:rPr>
                      <w:t>93,462,148.01</w:t>
                    </w:r>
                  </w:p>
                </w:tc>
              </w:sdtContent>
            </w:sdt>
            <w:sdt>
              <w:sdtPr>
                <w:rPr>
                  <w:sz w:val="21"/>
                  <w:szCs w:val="21"/>
                </w:rPr>
                <w:alias w:val="建造合同形成的已完工未结算资产跌价准备"/>
                <w:tag w:val="_GBC_8341d914d17742b3b779985cb99ab764"/>
                <w:id w:val="-101495723"/>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rFonts w:hint="eastAsia"/>
                        <w:color w:val="333399"/>
                        <w:sz w:val="21"/>
                        <w:szCs w:val="21"/>
                      </w:rPr>
                      <w:t xml:space="preserve">　</w:t>
                    </w:r>
                  </w:p>
                </w:tc>
              </w:sdtContent>
            </w:sdt>
            <w:sdt>
              <w:sdtPr>
                <w:rPr>
                  <w:sz w:val="21"/>
                  <w:szCs w:val="21"/>
                </w:rPr>
                <w:alias w:val="建造合同形成的已完工未结算资产账面价值"/>
                <w:tag w:val="_GBC_7739d83b2f444ff5b20b18a383fb3af5"/>
                <w:id w:val="-1299069974"/>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sz w:val="21"/>
                        <w:szCs w:val="21"/>
                      </w:rPr>
                    </w:pPr>
                    <w:r w:rsidRPr="00AB5349">
                      <w:rPr>
                        <w:sz w:val="21"/>
                        <w:szCs w:val="21"/>
                      </w:rPr>
                      <w:t>93,462,148.01</w:t>
                    </w:r>
                  </w:p>
                </w:tc>
              </w:sdtContent>
            </w:sdt>
            <w:sdt>
              <w:sdtPr>
                <w:rPr>
                  <w:sz w:val="21"/>
                  <w:szCs w:val="21"/>
                </w:rPr>
                <w:alias w:val="建造合同形成的已完工未结算资产账面余额"/>
                <w:tag w:val="_GBC_6227194e9deb405492e32ba27faae85d"/>
                <w:id w:val="1507486043"/>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22,148,619.75</w:t>
                    </w:r>
                  </w:p>
                </w:tc>
              </w:sdtContent>
            </w:sdt>
            <w:sdt>
              <w:sdtPr>
                <w:rPr>
                  <w:sz w:val="21"/>
                  <w:szCs w:val="21"/>
                </w:rPr>
                <w:alias w:val="建造合同形成的已完工未结算资产跌价准备"/>
                <w:tag w:val="_GBC_91d61c051ab742cb9269baf37ad0145f"/>
                <w:id w:val="648864823"/>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建造合同形成的已完工未结算资产账面价值"/>
                <w:tag w:val="_GBC_51452380e6334affb261a6c391952c4f"/>
                <w:id w:val="-1943218569"/>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22,148,619.75</w:t>
                    </w:r>
                  </w:p>
                </w:tc>
              </w:sdtContent>
            </w:sdt>
          </w:tr>
          <w:sdt>
            <w:sdtPr>
              <w:rPr>
                <w:sz w:val="21"/>
                <w:szCs w:val="21"/>
              </w:rPr>
              <w:alias w:val="其他存货"/>
              <w:tag w:val="_GBC_212028d4b6ab4890a5d618312a9f64cc"/>
              <w:id w:val="-1738775715"/>
              <w:lock w:val="sdtLocked"/>
            </w:sdtPr>
            <w:sdtEndPr>
              <w:rPr>
                <w:rFonts w:hint="eastAsia"/>
              </w:rPr>
            </w:sdtEndPr>
            <w:sdtContent>
              <w:tr w:rsidR="00563355" w:rsidRPr="00AB5349" w:rsidTr="003945CF">
                <w:trPr>
                  <w:cantSplit/>
                </w:trPr>
                <w:sdt>
                  <w:sdtPr>
                    <w:rPr>
                      <w:sz w:val="21"/>
                      <w:szCs w:val="21"/>
                    </w:rPr>
                    <w:alias w:val="其他存货项目"/>
                    <w:tag w:val="_GBC_6b6bf93f6d254f868b35ad978da5f0bc"/>
                    <w:id w:val="1527822668"/>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rPr>
                            <w:color w:val="008000"/>
                            <w:sz w:val="21"/>
                            <w:szCs w:val="21"/>
                          </w:rPr>
                        </w:pPr>
                        <w:r w:rsidRPr="00AB5349">
                          <w:rPr>
                            <w:rFonts w:hint="eastAsia"/>
                            <w:sz w:val="21"/>
                            <w:szCs w:val="21"/>
                          </w:rPr>
                          <w:t>工程施工</w:t>
                        </w:r>
                      </w:p>
                    </w:tc>
                  </w:sdtContent>
                </w:sdt>
                <w:sdt>
                  <w:sdtPr>
                    <w:rPr>
                      <w:sz w:val="21"/>
                      <w:szCs w:val="21"/>
                    </w:rPr>
                    <w:alias w:val="其他存货帐面余额"/>
                    <w:tag w:val="_GBC_7978f13c8b0144b791328efe96a76c99"/>
                    <w:id w:val="-163711754"/>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293,565,627.21</w:t>
                        </w:r>
                      </w:p>
                    </w:tc>
                  </w:sdtContent>
                </w:sdt>
                <w:sdt>
                  <w:sdtPr>
                    <w:rPr>
                      <w:sz w:val="21"/>
                      <w:szCs w:val="21"/>
                    </w:rPr>
                    <w:alias w:val="存货跌价准备其他项余额"/>
                    <w:tag w:val="_GBC_c09487927b1b434ba77067ba8b1ccc18"/>
                    <w:id w:val="-156297680"/>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color w:val="008000"/>
                            <w:sz w:val="21"/>
                            <w:szCs w:val="21"/>
                          </w:rPr>
                        </w:pPr>
                        <w:r w:rsidRPr="00AB5349">
                          <w:rPr>
                            <w:rFonts w:hint="eastAsia"/>
                            <w:color w:val="333399"/>
                            <w:sz w:val="21"/>
                            <w:szCs w:val="21"/>
                          </w:rPr>
                          <w:t xml:space="preserve">　</w:t>
                        </w:r>
                      </w:p>
                    </w:tc>
                  </w:sdtContent>
                </w:sdt>
                <w:sdt>
                  <w:sdtPr>
                    <w:rPr>
                      <w:sz w:val="21"/>
                      <w:szCs w:val="21"/>
                    </w:rPr>
                    <w:alias w:val="其他存货帐面净额"/>
                    <w:tag w:val="_GBC_1852b99766094159987d3d872569877a"/>
                    <w:id w:val="1820466617"/>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293,565,627.21</w:t>
                        </w:r>
                      </w:p>
                    </w:tc>
                  </w:sdtContent>
                </w:sdt>
                <w:sdt>
                  <w:sdtPr>
                    <w:rPr>
                      <w:sz w:val="21"/>
                      <w:szCs w:val="21"/>
                    </w:rPr>
                    <w:alias w:val="其他存货帐面余额"/>
                    <w:tag w:val="_GBC_41165653635a4a6c81bd909e9d9911cc"/>
                    <w:id w:val="-1714880088"/>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208,524,254.99</w:t>
                        </w:r>
                      </w:p>
                    </w:tc>
                  </w:sdtContent>
                </w:sdt>
                <w:sdt>
                  <w:sdtPr>
                    <w:rPr>
                      <w:sz w:val="21"/>
                      <w:szCs w:val="21"/>
                    </w:rPr>
                    <w:alias w:val="存货跌价准备其他项余额"/>
                    <w:tag w:val="_GBC_29f5595522fe4e888de3d993ee52bb65"/>
                    <w:id w:val="1327402518"/>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其他存货帐面净额"/>
                    <w:tag w:val="_GBC_a38bdd62363e4f7db9e0ecccfec4a205"/>
                    <w:id w:val="923764902"/>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208,524,254.99</w:t>
                        </w:r>
                      </w:p>
                    </w:tc>
                  </w:sdtContent>
                </w:sdt>
              </w:tr>
            </w:sdtContent>
          </w:sdt>
          <w:sdt>
            <w:sdtPr>
              <w:rPr>
                <w:sz w:val="21"/>
                <w:szCs w:val="21"/>
              </w:rPr>
              <w:alias w:val="其他存货"/>
              <w:tag w:val="_GBC_212028d4b6ab4890a5d618312a9f64cc"/>
              <w:id w:val="1303734820"/>
              <w:lock w:val="sdtLocked"/>
            </w:sdtPr>
            <w:sdtEndPr>
              <w:rPr>
                <w:rFonts w:hint="eastAsia"/>
              </w:rPr>
            </w:sdtEndPr>
            <w:sdtContent>
              <w:tr w:rsidR="00563355" w:rsidRPr="00AB5349" w:rsidTr="003945CF">
                <w:trPr>
                  <w:cantSplit/>
                </w:trPr>
                <w:sdt>
                  <w:sdtPr>
                    <w:rPr>
                      <w:sz w:val="21"/>
                      <w:szCs w:val="21"/>
                    </w:rPr>
                    <w:alias w:val="其他存货项目"/>
                    <w:tag w:val="_GBC_6b6bf93f6d254f868b35ad978da5f0bc"/>
                    <w:id w:val="961154945"/>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563355" w:rsidRPr="00AB5349" w:rsidRDefault="00F03616" w:rsidP="00F03616">
                        <w:pPr>
                          <w:ind w:right="5"/>
                          <w:rPr>
                            <w:color w:val="008000"/>
                            <w:sz w:val="21"/>
                            <w:szCs w:val="21"/>
                          </w:rPr>
                        </w:pPr>
                        <w:r w:rsidRPr="00AB5349">
                          <w:rPr>
                            <w:rFonts w:hint="eastAsia"/>
                            <w:sz w:val="21"/>
                            <w:szCs w:val="21"/>
                          </w:rPr>
                          <w:t>其他</w:t>
                        </w:r>
                      </w:p>
                    </w:tc>
                  </w:sdtContent>
                </w:sdt>
                <w:sdt>
                  <w:sdtPr>
                    <w:rPr>
                      <w:sz w:val="21"/>
                      <w:szCs w:val="21"/>
                    </w:rPr>
                    <w:alias w:val="其他存货帐面余额"/>
                    <w:tag w:val="_GBC_7978f13c8b0144b791328efe96a76c99"/>
                    <w:id w:val="226882730"/>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23,546,366.32</w:t>
                        </w:r>
                      </w:p>
                    </w:tc>
                  </w:sdtContent>
                </w:sdt>
                <w:sdt>
                  <w:sdtPr>
                    <w:rPr>
                      <w:sz w:val="21"/>
                      <w:szCs w:val="21"/>
                    </w:rPr>
                    <w:alias w:val="存货跌价准备其他项余额"/>
                    <w:tag w:val="_GBC_c09487927b1b434ba77067ba8b1ccc18"/>
                    <w:id w:val="-2073029375"/>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color w:val="008000"/>
                            <w:sz w:val="21"/>
                            <w:szCs w:val="21"/>
                          </w:rPr>
                        </w:pPr>
                        <w:r w:rsidRPr="00AB5349">
                          <w:rPr>
                            <w:rFonts w:hint="eastAsia"/>
                            <w:color w:val="333399"/>
                            <w:sz w:val="21"/>
                            <w:szCs w:val="21"/>
                          </w:rPr>
                          <w:t xml:space="preserve">　</w:t>
                        </w:r>
                      </w:p>
                    </w:tc>
                  </w:sdtContent>
                </w:sdt>
                <w:sdt>
                  <w:sdtPr>
                    <w:rPr>
                      <w:sz w:val="21"/>
                      <w:szCs w:val="21"/>
                    </w:rPr>
                    <w:alias w:val="其他存货帐面净额"/>
                    <w:tag w:val="_GBC_1852b99766094159987d3d872569877a"/>
                    <w:id w:val="413901245"/>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23,546,366.32</w:t>
                        </w:r>
                      </w:p>
                    </w:tc>
                  </w:sdtContent>
                </w:sdt>
                <w:sdt>
                  <w:sdtPr>
                    <w:rPr>
                      <w:sz w:val="21"/>
                      <w:szCs w:val="21"/>
                    </w:rPr>
                    <w:alias w:val="其他存货帐面余额"/>
                    <w:tag w:val="_GBC_41165653635a4a6c81bd909e9d9911cc"/>
                    <w:id w:val="911586843"/>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1,927,740.14</w:t>
                        </w:r>
                      </w:p>
                    </w:tc>
                  </w:sdtContent>
                </w:sdt>
                <w:sdt>
                  <w:sdtPr>
                    <w:rPr>
                      <w:sz w:val="21"/>
                      <w:szCs w:val="21"/>
                    </w:rPr>
                    <w:alias w:val="存货跌价准备其他项余额"/>
                    <w:tag w:val="_GBC_29f5595522fe4e888de3d993ee52bb65"/>
                    <w:id w:val="2110850304"/>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其他存货帐面净额"/>
                    <w:tag w:val="_GBC_a38bdd62363e4f7db9e0ecccfec4a205"/>
                    <w:id w:val="670682538"/>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1,927,740.14</w:t>
                        </w:r>
                      </w:p>
                    </w:tc>
                  </w:sdtContent>
                </w:sdt>
              </w:tr>
            </w:sdtContent>
          </w:sdt>
          <w:tr w:rsidR="00563355" w:rsidRPr="00AB5349" w:rsidTr="003945CF">
            <w:trPr>
              <w:cantSplit/>
            </w:trPr>
            <w:tc>
              <w:tcPr>
                <w:tcW w:w="845"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center"/>
                  <w:rPr>
                    <w:sz w:val="21"/>
                    <w:szCs w:val="21"/>
                  </w:rPr>
                </w:pPr>
                <w:r w:rsidRPr="00AB5349">
                  <w:rPr>
                    <w:rFonts w:hint="eastAsia"/>
                    <w:sz w:val="21"/>
                    <w:szCs w:val="21"/>
                  </w:rPr>
                  <w:t>合计</w:t>
                </w:r>
              </w:p>
            </w:tc>
            <w:sdt>
              <w:sdtPr>
                <w:rPr>
                  <w:sz w:val="21"/>
                  <w:szCs w:val="21"/>
                </w:rPr>
                <w:alias w:val="存货帐面余额"/>
                <w:tag w:val="_GBC_89348d6168aa41d988fbdb9948d37d46"/>
                <w:id w:val="930002278"/>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462,728,794.67</w:t>
                    </w:r>
                  </w:p>
                </w:tc>
              </w:sdtContent>
            </w:sdt>
            <w:sdt>
              <w:sdtPr>
                <w:rPr>
                  <w:sz w:val="21"/>
                  <w:szCs w:val="21"/>
                </w:rPr>
                <w:alias w:val="存货跌价准备合计余额"/>
                <w:tag w:val="_GBC_3b1a4117105347de949cfba92cfc1972"/>
                <w:id w:val="2146001846"/>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color w:val="008000"/>
                        <w:sz w:val="21"/>
                        <w:szCs w:val="21"/>
                      </w:rPr>
                    </w:pPr>
                    <w:r w:rsidRPr="00AB5349">
                      <w:rPr>
                        <w:rFonts w:hint="eastAsia"/>
                        <w:color w:val="333399"/>
                        <w:sz w:val="21"/>
                        <w:szCs w:val="21"/>
                      </w:rPr>
                      <w:t xml:space="preserve">　</w:t>
                    </w:r>
                  </w:p>
                </w:tc>
              </w:sdtContent>
            </w:sdt>
            <w:sdt>
              <w:sdtPr>
                <w:rPr>
                  <w:sz w:val="21"/>
                  <w:szCs w:val="21"/>
                </w:rPr>
                <w:alias w:val="存货"/>
                <w:tag w:val="_GBC_b9983b950cb0440790738a14d57ba101"/>
                <w:id w:val="-1835518194"/>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563355" w:rsidRPr="00AB5349" w:rsidRDefault="00F03616" w:rsidP="003945CF">
                    <w:pPr>
                      <w:ind w:right="5"/>
                      <w:jc w:val="right"/>
                      <w:rPr>
                        <w:color w:val="008000"/>
                        <w:sz w:val="21"/>
                        <w:szCs w:val="21"/>
                      </w:rPr>
                    </w:pPr>
                    <w:r w:rsidRPr="00AB5349">
                      <w:rPr>
                        <w:sz w:val="21"/>
                        <w:szCs w:val="21"/>
                      </w:rPr>
                      <w:t>462,728,794.67</w:t>
                    </w:r>
                  </w:p>
                </w:tc>
              </w:sdtContent>
            </w:sdt>
            <w:sdt>
              <w:sdtPr>
                <w:rPr>
                  <w:sz w:val="21"/>
                  <w:szCs w:val="21"/>
                </w:rPr>
                <w:alias w:val="存货帐面余额"/>
                <w:tag w:val="_GBC_272d1ac3729a4800b387e9fa68f26e74"/>
                <w:id w:val="1491602264"/>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300,312,740.57</w:t>
                    </w:r>
                  </w:p>
                </w:tc>
              </w:sdtContent>
            </w:sdt>
            <w:sdt>
              <w:sdtPr>
                <w:rPr>
                  <w:sz w:val="21"/>
                  <w:szCs w:val="21"/>
                </w:rPr>
                <w:alias w:val="存货跌价准备合计余额"/>
                <w:tag w:val="_GBC_b9146f6d20854c6ba600b949f07805e1"/>
                <w:id w:val="2051111909"/>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p>
                </w:tc>
              </w:sdtContent>
            </w:sdt>
            <w:sdt>
              <w:sdtPr>
                <w:rPr>
                  <w:sz w:val="21"/>
                  <w:szCs w:val="21"/>
                </w:rPr>
                <w:alias w:val="存货"/>
                <w:tag w:val="_GBC_f75ee7f8c9bd4c76a51b45aa7a6973ea"/>
                <w:id w:val="1693109724"/>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563355" w:rsidRPr="00AB5349" w:rsidRDefault="00563355" w:rsidP="003945CF">
                    <w:pPr>
                      <w:ind w:right="5"/>
                      <w:jc w:val="right"/>
                      <w:rPr>
                        <w:sz w:val="21"/>
                        <w:szCs w:val="21"/>
                      </w:rPr>
                    </w:pPr>
                    <w:r w:rsidRPr="00AB5349">
                      <w:rPr>
                        <w:sz w:val="21"/>
                        <w:szCs w:val="21"/>
                      </w:rPr>
                      <w:t>300,312,740.57</w:t>
                    </w:r>
                  </w:p>
                </w:tc>
              </w:sdtContent>
            </w:sdt>
          </w:tr>
        </w:tbl>
        <w:p w:rsidR="000A3E1B" w:rsidRPr="002F209F" w:rsidRDefault="00A2457D">
          <w:pPr>
            <w:rPr>
              <w:sz w:val="21"/>
              <w:szCs w:val="21"/>
            </w:rPr>
          </w:pPr>
        </w:p>
      </w:sdtContent>
    </w:sdt>
    <w:sdt>
      <w:sdtPr>
        <w:rPr>
          <w:rFonts w:ascii="Times New Roman" w:hAnsi="Times New Roman" w:cs="宋体" w:hint="eastAsia"/>
          <w:b w:val="0"/>
          <w:bCs w:val="0"/>
          <w:kern w:val="0"/>
          <w:sz w:val="24"/>
          <w:szCs w:val="24"/>
        </w:rPr>
        <w:alias w:val="模块:建造合同形成的已完工未结算资产情况："/>
        <w:tag w:val="_GBC_fe30d9ed40ad49329a2ea79b256856e5"/>
        <w:id w:val="-538445125"/>
        <w:lock w:val="sdtLocked"/>
        <w:placeholder>
          <w:docPart w:val="GBC22222222222222222222222222222"/>
        </w:placeholder>
      </w:sdtPr>
      <w:sdtEndPr>
        <w:rPr>
          <w:rFonts w:ascii="宋体" w:hAnsi="宋体"/>
          <w:sz w:val="21"/>
          <w:szCs w:val="21"/>
        </w:rPr>
      </w:sdtEndPr>
      <w:sdtContent>
        <w:p w:rsidR="000A3E1B" w:rsidRDefault="00845B1A">
          <w:pPr>
            <w:pStyle w:val="4"/>
            <w:numPr>
              <w:ilvl w:val="0"/>
              <w:numId w:val="61"/>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797802592"/>
            <w:lock w:val="sdtLocked"/>
            <w:placeholder>
              <w:docPart w:val="GBC22222222222222222222222222222"/>
            </w:placeholder>
          </w:sdtPr>
          <w:sdtEndPr/>
          <w:sdtContent>
            <w:p w:rsidR="000A3E1B" w:rsidRDefault="00BF3353">
              <w:r>
                <w:fldChar w:fldCharType="begin"/>
              </w:r>
              <w:r w:rsidR="00F03616">
                <w:instrText xml:space="preserve"> MACROBUTTON  SnrToggleCheckbox √适用 </w:instrText>
              </w:r>
              <w:r>
                <w:fldChar w:fldCharType="end"/>
              </w:r>
              <w:r>
                <w:fldChar w:fldCharType="begin"/>
              </w:r>
              <w:r w:rsidR="00F03616">
                <w:instrText xml:space="preserve"> MACROBUTTON  SnrToggleCheckbox □不适用 </w:instrText>
              </w:r>
              <w:r>
                <w:fldChar w:fldCharType="end"/>
              </w:r>
            </w:p>
          </w:sdtContent>
        </w:sdt>
        <w:p w:rsidR="000A3E1B" w:rsidRPr="00AB5349" w:rsidRDefault="00845B1A">
          <w:pPr>
            <w:jc w:val="right"/>
            <w:rPr>
              <w:sz w:val="21"/>
              <w:szCs w:val="21"/>
            </w:rPr>
          </w:pPr>
          <w:r w:rsidRPr="00AB5349">
            <w:rPr>
              <w:rFonts w:hint="eastAsia"/>
              <w:sz w:val="21"/>
              <w:szCs w:val="21"/>
            </w:rPr>
            <w:t>单位：</w:t>
          </w:r>
          <w:sdt>
            <w:sdtPr>
              <w:rPr>
                <w:rFonts w:hint="eastAsia"/>
                <w:sz w:val="21"/>
                <w:szCs w:val="21"/>
              </w:rPr>
              <w:alias w:val="单位：财务附注：建造合同形成的已完工未结算资产情况"/>
              <w:tag w:val="_GBC_110030ba54cc4a4ebbaaeef2ff38ce06"/>
              <w:id w:val="20558858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建造合同形成的已完工未结算资产情况"/>
              <w:tag w:val="_GBC_45eb03d997ef4f7e9a6afd942799d163"/>
              <w:id w:val="-1557856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295"/>
            <w:gridCol w:w="4600"/>
          </w:tblGrid>
          <w:tr w:rsidR="000A3E1B" w:rsidRPr="00AB5349" w:rsidTr="00F96290">
            <w:trPr>
              <w:cantSplit/>
              <w:trHeight w:val="307"/>
            </w:trPr>
            <w:tc>
              <w:tcPr>
                <w:tcW w:w="2414" w:type="pct"/>
              </w:tcPr>
              <w:p w:rsidR="000A3E1B" w:rsidRPr="00AB5349" w:rsidRDefault="00845B1A">
                <w:pPr>
                  <w:jc w:val="center"/>
                  <w:rPr>
                    <w:sz w:val="21"/>
                    <w:szCs w:val="21"/>
                  </w:rPr>
                </w:pPr>
                <w:r w:rsidRPr="00AB5349">
                  <w:rPr>
                    <w:rFonts w:hint="eastAsia"/>
                    <w:sz w:val="21"/>
                    <w:szCs w:val="21"/>
                  </w:rPr>
                  <w:t>项目</w:t>
                </w:r>
              </w:p>
            </w:tc>
            <w:tc>
              <w:tcPr>
                <w:tcW w:w="2586" w:type="pct"/>
              </w:tcPr>
              <w:p w:rsidR="000A3E1B" w:rsidRPr="00AB5349" w:rsidRDefault="00845B1A">
                <w:pPr>
                  <w:jc w:val="center"/>
                  <w:rPr>
                    <w:sz w:val="21"/>
                    <w:szCs w:val="21"/>
                  </w:rPr>
                </w:pPr>
                <w:r w:rsidRPr="00AB5349">
                  <w:rPr>
                    <w:rFonts w:hint="eastAsia"/>
                    <w:sz w:val="21"/>
                    <w:szCs w:val="21"/>
                  </w:rPr>
                  <w:t>余额</w:t>
                </w:r>
              </w:p>
            </w:tc>
          </w:tr>
          <w:tr w:rsidR="000A3E1B" w:rsidRPr="00AB5349" w:rsidTr="00F96290">
            <w:trPr>
              <w:cantSplit/>
              <w:trHeight w:val="332"/>
            </w:trPr>
            <w:tc>
              <w:tcPr>
                <w:tcW w:w="2414" w:type="pct"/>
              </w:tcPr>
              <w:p w:rsidR="000A3E1B" w:rsidRPr="00AB5349" w:rsidRDefault="00845B1A">
                <w:pPr>
                  <w:rPr>
                    <w:sz w:val="21"/>
                    <w:szCs w:val="21"/>
                  </w:rPr>
                </w:pPr>
                <w:r w:rsidRPr="00AB5349">
                  <w:rPr>
                    <w:rFonts w:hint="eastAsia"/>
                    <w:sz w:val="21"/>
                    <w:szCs w:val="21"/>
                  </w:rPr>
                  <w:t>累计已发生成本</w:t>
                </w:r>
              </w:p>
            </w:tc>
            <w:tc>
              <w:tcPr>
                <w:tcW w:w="2586" w:type="pct"/>
                <w:vAlign w:val="center"/>
              </w:tcPr>
              <w:p w:rsidR="000A3E1B" w:rsidRPr="00AB5349" w:rsidRDefault="00A2457D">
                <w:pPr>
                  <w:jc w:val="right"/>
                  <w:rPr>
                    <w:sz w:val="21"/>
                    <w:szCs w:val="21"/>
                  </w:rPr>
                </w:pPr>
                <w:sdt>
                  <w:sdtPr>
                    <w:rPr>
                      <w:sz w:val="21"/>
                      <w:szCs w:val="21"/>
                    </w:rPr>
                    <w:alias w:val="建造合同形成的已完工未结算资产情况-累计已发生成本"/>
                    <w:tag w:val="_GBC_8ca892c9ab7c4980848bfc686f04fcef"/>
                    <w:id w:val="-1301062432"/>
                    <w:lock w:val="sdtLocked"/>
                  </w:sdtPr>
                  <w:sdtEndPr/>
                  <w:sdtContent>
                    <w:r w:rsidR="00F03616" w:rsidRPr="00AB5349">
                      <w:rPr>
                        <w:sz w:val="21"/>
                        <w:szCs w:val="21"/>
                      </w:rPr>
                      <w:t>170,797,113.45</w:t>
                    </w:r>
                  </w:sdtContent>
                </w:sdt>
              </w:p>
            </w:tc>
          </w:tr>
          <w:tr w:rsidR="000A3E1B" w:rsidRPr="00AB5349" w:rsidTr="00F96290">
            <w:trPr>
              <w:cantSplit/>
              <w:trHeight w:val="332"/>
            </w:trPr>
            <w:tc>
              <w:tcPr>
                <w:tcW w:w="2414" w:type="pct"/>
              </w:tcPr>
              <w:p w:rsidR="000A3E1B" w:rsidRPr="00AB5349" w:rsidRDefault="00845B1A">
                <w:pPr>
                  <w:rPr>
                    <w:sz w:val="21"/>
                    <w:szCs w:val="21"/>
                  </w:rPr>
                </w:pPr>
                <w:r w:rsidRPr="00AB5349">
                  <w:rPr>
                    <w:rFonts w:hint="eastAsia"/>
                    <w:sz w:val="21"/>
                    <w:szCs w:val="21"/>
                  </w:rPr>
                  <w:t>累计已确认毛利</w:t>
                </w:r>
              </w:p>
            </w:tc>
            <w:tc>
              <w:tcPr>
                <w:tcW w:w="2586" w:type="pct"/>
                <w:vAlign w:val="center"/>
              </w:tcPr>
              <w:p w:rsidR="000A3E1B" w:rsidRPr="00AB5349" w:rsidRDefault="00A2457D">
                <w:pPr>
                  <w:jc w:val="right"/>
                  <w:rPr>
                    <w:sz w:val="21"/>
                    <w:szCs w:val="21"/>
                  </w:rPr>
                </w:pPr>
                <w:sdt>
                  <w:sdtPr>
                    <w:rPr>
                      <w:sz w:val="21"/>
                      <w:szCs w:val="21"/>
                    </w:rPr>
                    <w:alias w:val="建造合同形成的已完工未结算资产情况-累计已确认毛利"/>
                    <w:tag w:val="_GBC_0b9ba56526834eba971f18e7f72d4612"/>
                    <w:id w:val="1100994287"/>
                    <w:lock w:val="sdtLocked"/>
                  </w:sdtPr>
                  <w:sdtEndPr/>
                  <w:sdtContent>
                    <w:r w:rsidR="00F03616" w:rsidRPr="00AB5349">
                      <w:rPr>
                        <w:sz w:val="21"/>
                        <w:szCs w:val="21"/>
                      </w:rPr>
                      <w:t>8,160,773.75</w:t>
                    </w:r>
                  </w:sdtContent>
                </w:sdt>
              </w:p>
            </w:tc>
          </w:tr>
          <w:tr w:rsidR="000A3E1B" w:rsidRPr="00AB5349" w:rsidTr="00F96290">
            <w:trPr>
              <w:cantSplit/>
              <w:trHeight w:val="332"/>
            </w:trPr>
            <w:tc>
              <w:tcPr>
                <w:tcW w:w="2414" w:type="pct"/>
              </w:tcPr>
              <w:p w:rsidR="000A3E1B" w:rsidRPr="00AB5349" w:rsidRDefault="00845B1A">
                <w:pPr>
                  <w:rPr>
                    <w:sz w:val="21"/>
                    <w:szCs w:val="21"/>
                  </w:rPr>
                </w:pPr>
                <w:r w:rsidRPr="00AB5349">
                  <w:rPr>
                    <w:rFonts w:hint="eastAsia"/>
                    <w:sz w:val="21"/>
                    <w:szCs w:val="21"/>
                  </w:rPr>
                  <w:t>减：预计损失</w:t>
                </w:r>
              </w:p>
            </w:tc>
            <w:tc>
              <w:tcPr>
                <w:tcW w:w="2586" w:type="pct"/>
                <w:vAlign w:val="center"/>
              </w:tcPr>
              <w:p w:rsidR="000A3E1B" w:rsidRPr="00AB5349" w:rsidRDefault="00A2457D">
                <w:pPr>
                  <w:jc w:val="right"/>
                  <w:rPr>
                    <w:sz w:val="21"/>
                    <w:szCs w:val="21"/>
                  </w:rPr>
                </w:pPr>
                <w:sdt>
                  <w:sdtPr>
                    <w:rPr>
                      <w:sz w:val="21"/>
                      <w:szCs w:val="21"/>
                    </w:rPr>
                    <w:alias w:val="建造合同形成的已完工未结算资产情况-预计损失"/>
                    <w:tag w:val="_GBC_c9da78f5d8bc46369cc5fe449e6d1881"/>
                    <w:id w:val="-357898064"/>
                    <w:lock w:val="sdtLocked"/>
                  </w:sdtPr>
                  <w:sdtEndPr/>
                  <w:sdtContent>
                    <w:r w:rsidR="00F03616" w:rsidRPr="00AB5349">
                      <w:rPr>
                        <w:sz w:val="21"/>
                        <w:szCs w:val="21"/>
                      </w:rPr>
                      <w:t>0.00</w:t>
                    </w:r>
                  </w:sdtContent>
                </w:sdt>
              </w:p>
            </w:tc>
          </w:tr>
          <w:tr w:rsidR="000A3E1B" w:rsidRPr="00AB5349" w:rsidTr="00F96290">
            <w:trPr>
              <w:cantSplit/>
              <w:trHeight w:val="332"/>
            </w:trPr>
            <w:tc>
              <w:tcPr>
                <w:tcW w:w="2414" w:type="pct"/>
              </w:tcPr>
              <w:p w:rsidR="000A3E1B" w:rsidRPr="00AB5349" w:rsidRDefault="00845B1A" w:rsidP="00AB5349">
                <w:pPr>
                  <w:ind w:firstLineChars="200" w:firstLine="420"/>
                  <w:rPr>
                    <w:sz w:val="21"/>
                    <w:szCs w:val="21"/>
                  </w:rPr>
                </w:pPr>
                <w:r w:rsidRPr="00AB5349">
                  <w:rPr>
                    <w:rFonts w:hint="eastAsia"/>
                    <w:sz w:val="21"/>
                    <w:szCs w:val="21"/>
                  </w:rPr>
                  <w:t>已办理结算的金额</w:t>
                </w:r>
              </w:p>
            </w:tc>
            <w:tc>
              <w:tcPr>
                <w:tcW w:w="2586" w:type="pct"/>
                <w:vAlign w:val="center"/>
              </w:tcPr>
              <w:p w:rsidR="000A3E1B" w:rsidRPr="00AB5349" w:rsidRDefault="00A2457D">
                <w:pPr>
                  <w:jc w:val="right"/>
                  <w:rPr>
                    <w:sz w:val="21"/>
                    <w:szCs w:val="21"/>
                  </w:rPr>
                </w:pPr>
                <w:sdt>
                  <w:sdtPr>
                    <w:rPr>
                      <w:sz w:val="21"/>
                      <w:szCs w:val="21"/>
                    </w:rPr>
                    <w:alias w:val="建造合同形成的已完工未结算资产情况-已办理结算的金额"/>
                    <w:tag w:val="_GBC_73bf4774a32647c09c27069b5ea55a99"/>
                    <w:id w:val="182023548"/>
                    <w:lock w:val="sdtLocked"/>
                  </w:sdtPr>
                  <w:sdtEndPr/>
                  <w:sdtContent>
                    <w:r w:rsidR="00F03616" w:rsidRPr="00AB5349">
                      <w:rPr>
                        <w:sz w:val="21"/>
                        <w:szCs w:val="21"/>
                      </w:rPr>
                      <w:t>85,495,739.19</w:t>
                    </w:r>
                  </w:sdtContent>
                </w:sdt>
              </w:p>
            </w:tc>
          </w:tr>
          <w:tr w:rsidR="000A3E1B" w:rsidRPr="00AB5349" w:rsidTr="00F96290">
            <w:trPr>
              <w:cantSplit/>
              <w:trHeight w:val="332"/>
            </w:trPr>
            <w:tc>
              <w:tcPr>
                <w:tcW w:w="2414" w:type="pct"/>
              </w:tcPr>
              <w:p w:rsidR="000A3E1B" w:rsidRPr="00AB5349" w:rsidRDefault="00845B1A">
                <w:pPr>
                  <w:rPr>
                    <w:sz w:val="21"/>
                    <w:szCs w:val="21"/>
                  </w:rPr>
                </w:pPr>
                <w:r w:rsidRPr="00AB5349">
                  <w:rPr>
                    <w:rFonts w:hint="eastAsia"/>
                    <w:sz w:val="21"/>
                    <w:szCs w:val="21"/>
                  </w:rPr>
                  <w:t>建造合同形成的已完工未结算资产</w:t>
                </w:r>
              </w:p>
            </w:tc>
            <w:tc>
              <w:tcPr>
                <w:tcW w:w="2586" w:type="pct"/>
                <w:vAlign w:val="center"/>
              </w:tcPr>
              <w:p w:rsidR="000A3E1B" w:rsidRPr="00AB5349" w:rsidRDefault="00A2457D">
                <w:pPr>
                  <w:jc w:val="right"/>
                  <w:rPr>
                    <w:sz w:val="21"/>
                    <w:szCs w:val="21"/>
                  </w:rPr>
                </w:pPr>
                <w:sdt>
                  <w:sdtPr>
                    <w:rPr>
                      <w:sz w:val="21"/>
                      <w:szCs w:val="21"/>
                    </w:rPr>
                    <w:alias w:val="建造合同形成的已完工未结算资产"/>
                    <w:tag w:val="_GBC_fbdfc33021904164a673223825d4da8e"/>
                    <w:id w:val="1746994836"/>
                    <w:lock w:val="sdtLocked"/>
                  </w:sdtPr>
                  <w:sdtEndPr/>
                  <w:sdtContent>
                    <w:r w:rsidR="00F03616" w:rsidRPr="00AB5349">
                      <w:rPr>
                        <w:sz w:val="21"/>
                        <w:szCs w:val="21"/>
                      </w:rPr>
                      <w:t>93,462,148.01</w:t>
                    </w:r>
                  </w:sdtContent>
                </w:sdt>
              </w:p>
            </w:tc>
          </w:tr>
        </w:tbl>
      </w:sdtContent>
    </w:sdt>
    <w:p w:rsidR="000A3E1B" w:rsidRDefault="000A3E1B"/>
    <w:sdt>
      <w:sdtPr>
        <w:rPr>
          <w:rFonts w:ascii="宋体" w:hAnsi="宋体" w:cs="宋体" w:hint="eastAsia"/>
          <w:b w:val="0"/>
          <w:bCs w:val="0"/>
          <w:kern w:val="0"/>
          <w:sz w:val="24"/>
          <w:szCs w:val="24"/>
        </w:rPr>
        <w:alias w:val="模块:划分为持有待售的资产"/>
        <w:tag w:val="_GBC_b8017c342539428893a6ec198dd061b3"/>
        <w:id w:val="599614500"/>
        <w:lock w:val="sdtLocked"/>
        <w:placeholder>
          <w:docPart w:val="GBC22222222222222222222222222222"/>
        </w:placeholder>
      </w:sdtPr>
      <w:sdtEndPr>
        <w:rPr>
          <w:rFonts w:hint="default"/>
        </w:rPr>
      </w:sdtEndPr>
      <w:sdtContent>
        <w:p w:rsidR="000A3E1B" w:rsidRDefault="00845B1A">
          <w:pPr>
            <w:pStyle w:val="3"/>
            <w:numPr>
              <w:ilvl w:val="0"/>
              <w:numId w:val="27"/>
            </w:numPr>
            <w:tabs>
              <w:tab w:val="left" w:pos="504"/>
            </w:tabs>
          </w:pPr>
          <w:r>
            <w:rPr>
              <w:rFonts w:hint="eastAsia"/>
            </w:rPr>
            <w:t>划分为持有待售的资产</w:t>
          </w:r>
        </w:p>
        <w:sdt>
          <w:sdtPr>
            <w:alias w:val="是否适用：划分为持有待售的资产[双击切换]"/>
            <w:tag w:val="_GBC_a6517e0f93e04b1caa2e45201c8133b1"/>
            <w:id w:val="-1794042096"/>
            <w:lock w:val="sdtLocked"/>
            <w:placeholder>
              <w:docPart w:val="GBC22222222222222222222222222222"/>
            </w:placeholder>
          </w:sdtPr>
          <w:sdtEndPr/>
          <w:sdtContent>
            <w:p w:rsidR="00563355" w:rsidRDefault="00BF3353" w:rsidP="00563355">
              <w:r>
                <w:fldChar w:fldCharType="begin"/>
              </w:r>
              <w:r w:rsidR="00563355">
                <w:instrText xml:space="preserve"> MACROBUTTON  SnrToggleCheckbox □适用 </w:instrText>
              </w:r>
              <w:r>
                <w:fldChar w:fldCharType="end"/>
              </w:r>
              <w:r>
                <w:fldChar w:fldCharType="begin"/>
              </w:r>
              <w:r w:rsidR="00563355">
                <w:instrText xml:space="preserve"> MACROBUTTON  SnrToggleCheckbox √不适用 </w:instrText>
              </w:r>
              <w:r>
                <w:fldChar w:fldCharType="end"/>
              </w:r>
            </w:p>
          </w:sdtContent>
        </w:sdt>
        <w:p w:rsidR="000A3E1B" w:rsidRDefault="00A2457D" w:rsidP="002F209F"/>
      </w:sdtContent>
    </w:sdt>
    <w:sdt>
      <w:sdtPr>
        <w:rPr>
          <w:rFonts w:ascii="宋体" w:hAnsi="宋体" w:cs="宋体" w:hint="eastAsia"/>
          <w:b w:val="0"/>
          <w:bCs w:val="0"/>
          <w:kern w:val="0"/>
          <w:sz w:val="24"/>
          <w:szCs w:val="24"/>
        </w:rPr>
        <w:alias w:val="模块:一年内到期的非流动资产"/>
        <w:tag w:val="_GBC_73afc3711ce24918b57d8c069abaf5c5"/>
        <w:id w:val="-1933655724"/>
        <w:lock w:val="sdtLocked"/>
        <w:placeholder>
          <w:docPart w:val="GBC22222222222222222222222222222"/>
        </w:placeholder>
      </w:sdtPr>
      <w:sdtEndPr>
        <w:rPr>
          <w:sz w:val="21"/>
          <w:szCs w:val="21"/>
        </w:rPr>
      </w:sdtEndPr>
      <w:sdtContent>
        <w:p w:rsidR="000A3E1B" w:rsidRDefault="00845B1A">
          <w:pPr>
            <w:pStyle w:val="3"/>
            <w:numPr>
              <w:ilvl w:val="0"/>
              <w:numId w:val="27"/>
            </w:numPr>
            <w:tabs>
              <w:tab w:val="left" w:pos="504"/>
            </w:tabs>
          </w:pPr>
          <w:r>
            <w:rPr>
              <w:rFonts w:hint="eastAsia"/>
            </w:rPr>
            <w:t>一年内到期的非流动资产</w:t>
          </w:r>
        </w:p>
        <w:p w:rsidR="000A3E1B" w:rsidRPr="00AB5349" w:rsidRDefault="00845B1A">
          <w:pPr>
            <w:ind w:right="210"/>
            <w:jc w:val="right"/>
            <w:rPr>
              <w:sz w:val="21"/>
              <w:szCs w:val="21"/>
            </w:rPr>
          </w:pPr>
          <w:r w:rsidRPr="00AB5349">
            <w:rPr>
              <w:rFonts w:hint="eastAsia"/>
              <w:sz w:val="21"/>
              <w:szCs w:val="21"/>
            </w:rPr>
            <w:t>单位：</w:t>
          </w:r>
          <w:sdt>
            <w:sdtPr>
              <w:rPr>
                <w:rFonts w:hint="eastAsia"/>
                <w:sz w:val="21"/>
                <w:szCs w:val="21"/>
              </w:rPr>
              <w:alias w:val="单位：财务附注：一年内到期的非流动资产"/>
              <w:tag w:val="_GBC_14922dae03f44c28ac9ffa1215012f9c"/>
              <w:id w:val="-14167762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一年内到期的非流动资产"/>
              <w:tag w:val="_GBC_82f0c618fc25413492c788e363214691"/>
              <w:id w:val="-1323436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0A3E1B" w:rsidRPr="00AB5349" w:rsidTr="00F96B30">
            <w:tc>
              <w:tcPr>
                <w:tcW w:w="1816" w:type="pct"/>
                <w:shd w:val="clear" w:color="auto" w:fill="auto"/>
                <w:vAlign w:val="center"/>
              </w:tcPr>
              <w:p w:rsidR="000A3E1B" w:rsidRPr="00AB5349" w:rsidRDefault="00845B1A">
                <w:pPr>
                  <w:jc w:val="center"/>
                  <w:rPr>
                    <w:sz w:val="21"/>
                    <w:szCs w:val="21"/>
                  </w:rPr>
                </w:pPr>
                <w:r w:rsidRPr="00AB5349">
                  <w:rPr>
                    <w:rFonts w:hint="eastAsia"/>
                    <w:sz w:val="21"/>
                    <w:szCs w:val="21"/>
                  </w:rPr>
                  <w:t>项目</w:t>
                </w:r>
              </w:p>
            </w:tc>
            <w:tc>
              <w:tcPr>
                <w:tcW w:w="1601" w:type="pct"/>
                <w:shd w:val="clear" w:color="auto" w:fill="auto"/>
                <w:vAlign w:val="center"/>
              </w:tcPr>
              <w:p w:rsidR="000A3E1B" w:rsidRPr="00AB5349" w:rsidRDefault="00845B1A">
                <w:pPr>
                  <w:jc w:val="center"/>
                  <w:rPr>
                    <w:sz w:val="21"/>
                    <w:szCs w:val="21"/>
                  </w:rPr>
                </w:pPr>
                <w:r w:rsidRPr="00AB5349">
                  <w:rPr>
                    <w:rFonts w:hint="eastAsia"/>
                    <w:sz w:val="21"/>
                    <w:szCs w:val="21"/>
                  </w:rPr>
                  <w:t>期末余额</w:t>
                </w:r>
              </w:p>
            </w:tc>
            <w:tc>
              <w:tcPr>
                <w:tcW w:w="1583" w:type="pct"/>
                <w:shd w:val="clear" w:color="auto" w:fill="auto"/>
                <w:vAlign w:val="center"/>
              </w:tcPr>
              <w:p w:rsidR="000A3E1B" w:rsidRPr="00AB5349" w:rsidRDefault="00845B1A">
                <w:pPr>
                  <w:jc w:val="center"/>
                  <w:rPr>
                    <w:sz w:val="21"/>
                    <w:szCs w:val="21"/>
                  </w:rPr>
                </w:pPr>
                <w:r w:rsidRPr="00AB5349">
                  <w:rPr>
                    <w:rFonts w:hint="eastAsia"/>
                    <w:sz w:val="21"/>
                    <w:szCs w:val="21"/>
                  </w:rPr>
                  <w:t>期初余额</w:t>
                </w:r>
              </w:p>
            </w:tc>
          </w:tr>
          <w:sdt>
            <w:sdtPr>
              <w:rPr>
                <w:rFonts w:hint="eastAsia"/>
                <w:sz w:val="21"/>
                <w:szCs w:val="21"/>
              </w:rPr>
              <w:alias w:val="一年内到期的非流动资产明细"/>
              <w:tag w:val="_GBC_28cb8da7835241e682eaaa567efa24ff"/>
              <w:id w:val="814766812"/>
              <w:lock w:val="sdtLocked"/>
            </w:sdtPr>
            <w:sdtEndPr/>
            <w:sdtContent>
              <w:tr w:rsidR="000A3E1B" w:rsidRPr="00AB5349" w:rsidTr="000231DC">
                <w:sdt>
                  <w:sdtPr>
                    <w:rPr>
                      <w:rFonts w:hint="eastAsia"/>
                      <w:sz w:val="21"/>
                      <w:szCs w:val="21"/>
                    </w:rPr>
                    <w:alias w:val="一年内到期的非流动资产明细-项目"/>
                    <w:tag w:val="_GBC_834d1b5d7ca745de984b695d1b581d3c"/>
                    <w:id w:val="-1250339741"/>
                    <w:lock w:val="sdtLocked"/>
                  </w:sdtPr>
                  <w:sdtEndPr/>
                  <w:sdtContent>
                    <w:tc>
                      <w:tcPr>
                        <w:tcW w:w="1816" w:type="pct"/>
                        <w:shd w:val="clear" w:color="auto" w:fill="auto"/>
                      </w:tcPr>
                      <w:p w:rsidR="000A3E1B" w:rsidRPr="00AB5349" w:rsidRDefault="00563355" w:rsidP="00447786">
                        <w:pPr>
                          <w:snapToGrid w:val="0"/>
                          <w:ind w:leftChars="-51" w:left="-122"/>
                          <w:rPr>
                            <w:sz w:val="21"/>
                            <w:szCs w:val="21"/>
                          </w:rPr>
                        </w:pPr>
                        <w:r w:rsidRPr="00AB5349">
                          <w:rPr>
                            <w:rFonts w:hint="eastAsia"/>
                            <w:sz w:val="21"/>
                            <w:szCs w:val="21"/>
                          </w:rPr>
                          <w:t>一年内到期的长期应收款</w:t>
                        </w:r>
                      </w:p>
                    </w:tc>
                  </w:sdtContent>
                </w:sdt>
                <w:sdt>
                  <w:sdtPr>
                    <w:rPr>
                      <w:rFonts w:hint="eastAsia"/>
                      <w:sz w:val="21"/>
                      <w:szCs w:val="21"/>
                    </w:rPr>
                    <w:alias w:val="一年内到期的非流动资产明细-金额"/>
                    <w:tag w:val="_GBC_696b768a04724f2e9a236b844794bc26"/>
                    <w:id w:val="1853141113"/>
                    <w:lock w:val="sdtLocked"/>
                  </w:sdtPr>
                  <w:sdtEndPr/>
                  <w:sdtContent>
                    <w:tc>
                      <w:tcPr>
                        <w:tcW w:w="1601" w:type="pct"/>
                        <w:shd w:val="clear" w:color="auto" w:fill="auto"/>
                      </w:tcPr>
                      <w:p w:rsidR="000A3E1B" w:rsidRPr="00AB5349" w:rsidRDefault="00524BA0">
                        <w:pPr>
                          <w:snapToGrid w:val="0"/>
                          <w:jc w:val="right"/>
                          <w:rPr>
                            <w:sz w:val="21"/>
                            <w:szCs w:val="21"/>
                          </w:rPr>
                        </w:pPr>
                        <w:r w:rsidRPr="00AB5349">
                          <w:rPr>
                            <w:sz w:val="21"/>
                            <w:szCs w:val="21"/>
                          </w:rPr>
                          <w:t>4,266,666.66</w:t>
                        </w:r>
                      </w:p>
                    </w:tc>
                  </w:sdtContent>
                </w:sdt>
                <w:sdt>
                  <w:sdtPr>
                    <w:rPr>
                      <w:rFonts w:hint="eastAsia"/>
                      <w:sz w:val="21"/>
                      <w:szCs w:val="21"/>
                    </w:rPr>
                    <w:alias w:val="一年内到期的非流动资产明细-金额"/>
                    <w:tag w:val="_GBC_78ee308ca0da4ad88fe397ccad182f99"/>
                    <w:id w:val="188814024"/>
                    <w:lock w:val="sdtLocked"/>
                  </w:sdtPr>
                  <w:sdtEndPr/>
                  <w:sdtContent>
                    <w:tc>
                      <w:tcPr>
                        <w:tcW w:w="1583" w:type="pct"/>
                        <w:shd w:val="clear" w:color="auto" w:fill="auto"/>
                      </w:tcPr>
                      <w:p w:rsidR="000A3E1B" w:rsidRPr="00AB5349" w:rsidRDefault="00563355">
                        <w:pPr>
                          <w:snapToGrid w:val="0"/>
                          <w:jc w:val="right"/>
                          <w:rPr>
                            <w:sz w:val="21"/>
                            <w:szCs w:val="21"/>
                          </w:rPr>
                        </w:pPr>
                        <w:r w:rsidRPr="00AB5349">
                          <w:rPr>
                            <w:sz w:val="21"/>
                            <w:szCs w:val="21"/>
                          </w:rPr>
                          <w:t>8,533,333.33</w:t>
                        </w:r>
                      </w:p>
                    </w:tc>
                  </w:sdtContent>
                </w:sdt>
              </w:tr>
            </w:sdtContent>
          </w:sdt>
          <w:sdt>
            <w:sdtPr>
              <w:rPr>
                <w:rFonts w:hint="eastAsia"/>
                <w:sz w:val="21"/>
                <w:szCs w:val="21"/>
              </w:rPr>
              <w:alias w:val="一年内到期的非流动资产明细"/>
              <w:tag w:val="_GBC_28cb8da7835241e682eaaa567efa24ff"/>
              <w:id w:val="-1362508243"/>
              <w:lock w:val="sdtLocked"/>
            </w:sdtPr>
            <w:sdtEndPr/>
            <w:sdtContent>
              <w:tr w:rsidR="000A3E1B" w:rsidRPr="00AB5349" w:rsidTr="000231DC">
                <w:sdt>
                  <w:sdtPr>
                    <w:rPr>
                      <w:rFonts w:hint="eastAsia"/>
                      <w:sz w:val="21"/>
                      <w:szCs w:val="21"/>
                    </w:rPr>
                    <w:alias w:val="一年内到期的非流动资产明细-项目"/>
                    <w:tag w:val="_GBC_834d1b5d7ca745de984b695d1b581d3c"/>
                    <w:id w:val="-1622596389"/>
                    <w:lock w:val="sdtLocked"/>
                  </w:sdtPr>
                  <w:sdtEndPr/>
                  <w:sdtContent>
                    <w:tc>
                      <w:tcPr>
                        <w:tcW w:w="1816" w:type="pct"/>
                        <w:shd w:val="clear" w:color="auto" w:fill="auto"/>
                      </w:tcPr>
                      <w:p w:rsidR="000A3E1B" w:rsidRPr="00AB5349" w:rsidRDefault="00563355" w:rsidP="00447786">
                        <w:pPr>
                          <w:snapToGrid w:val="0"/>
                          <w:ind w:leftChars="-51" w:left="-122"/>
                          <w:rPr>
                            <w:sz w:val="21"/>
                            <w:szCs w:val="21"/>
                          </w:rPr>
                        </w:pPr>
                        <w:r w:rsidRPr="00AB5349">
                          <w:rPr>
                            <w:rFonts w:hint="eastAsia"/>
                            <w:sz w:val="21"/>
                            <w:szCs w:val="21"/>
                          </w:rPr>
                          <w:t>一年内到期的委托贷款</w:t>
                        </w:r>
                      </w:p>
                    </w:tc>
                  </w:sdtContent>
                </w:sdt>
                <w:sdt>
                  <w:sdtPr>
                    <w:rPr>
                      <w:rFonts w:hint="eastAsia"/>
                      <w:sz w:val="21"/>
                      <w:szCs w:val="21"/>
                    </w:rPr>
                    <w:alias w:val="一年内到期的非流动资产明细-金额"/>
                    <w:tag w:val="_GBC_696b768a04724f2e9a236b844794bc26"/>
                    <w:id w:val="661814856"/>
                    <w:lock w:val="sdtLocked"/>
                    <w:showingPlcHdr/>
                  </w:sdtPr>
                  <w:sdtEndPr/>
                  <w:sdtContent>
                    <w:tc>
                      <w:tcPr>
                        <w:tcW w:w="1601" w:type="pct"/>
                        <w:shd w:val="clear" w:color="auto" w:fill="auto"/>
                      </w:tcPr>
                      <w:p w:rsidR="000A3E1B" w:rsidRPr="00AB5349" w:rsidRDefault="00845B1A">
                        <w:pPr>
                          <w:snapToGrid w:val="0"/>
                          <w:jc w:val="right"/>
                          <w:rPr>
                            <w:sz w:val="21"/>
                            <w:szCs w:val="21"/>
                          </w:rPr>
                        </w:pPr>
                        <w:r w:rsidRPr="00AB5349">
                          <w:rPr>
                            <w:rFonts w:hint="eastAsia"/>
                            <w:color w:val="333399"/>
                            <w:sz w:val="21"/>
                            <w:szCs w:val="21"/>
                          </w:rPr>
                          <w:t xml:space="preserve">　</w:t>
                        </w:r>
                      </w:p>
                    </w:tc>
                  </w:sdtContent>
                </w:sdt>
                <w:sdt>
                  <w:sdtPr>
                    <w:rPr>
                      <w:rFonts w:hint="eastAsia"/>
                      <w:sz w:val="21"/>
                      <w:szCs w:val="21"/>
                    </w:rPr>
                    <w:alias w:val="一年内到期的非流动资产明细-金额"/>
                    <w:tag w:val="_GBC_78ee308ca0da4ad88fe397ccad182f99"/>
                    <w:id w:val="-133181695"/>
                    <w:lock w:val="sdtLocked"/>
                  </w:sdtPr>
                  <w:sdtEndPr/>
                  <w:sdtContent>
                    <w:tc>
                      <w:tcPr>
                        <w:tcW w:w="1583" w:type="pct"/>
                        <w:shd w:val="clear" w:color="auto" w:fill="auto"/>
                      </w:tcPr>
                      <w:p w:rsidR="000A3E1B" w:rsidRPr="00AB5349" w:rsidRDefault="00563355">
                        <w:pPr>
                          <w:snapToGrid w:val="0"/>
                          <w:jc w:val="right"/>
                          <w:rPr>
                            <w:sz w:val="21"/>
                            <w:szCs w:val="21"/>
                          </w:rPr>
                        </w:pPr>
                        <w:r w:rsidRPr="00AB5349">
                          <w:rPr>
                            <w:sz w:val="21"/>
                            <w:szCs w:val="21"/>
                          </w:rPr>
                          <w:t>400,000,000.00</w:t>
                        </w:r>
                      </w:p>
                    </w:tc>
                  </w:sdtContent>
                </w:sdt>
              </w:tr>
            </w:sdtContent>
          </w:sdt>
          <w:tr w:rsidR="000A3E1B" w:rsidRPr="00AB5349" w:rsidTr="00F96B30">
            <w:tc>
              <w:tcPr>
                <w:tcW w:w="1816" w:type="pct"/>
                <w:shd w:val="clear" w:color="auto" w:fill="auto"/>
                <w:vAlign w:val="bottom"/>
              </w:tcPr>
              <w:p w:rsidR="000A3E1B" w:rsidRPr="00AB5349" w:rsidRDefault="00845B1A" w:rsidP="00447786">
                <w:pPr>
                  <w:snapToGrid w:val="0"/>
                  <w:ind w:leftChars="-51" w:left="-122"/>
                  <w:jc w:val="center"/>
                  <w:rPr>
                    <w:sz w:val="21"/>
                    <w:szCs w:val="21"/>
                  </w:rPr>
                </w:pPr>
                <w:r w:rsidRPr="00AB5349">
                  <w:rPr>
                    <w:rFonts w:hint="eastAsia"/>
                    <w:sz w:val="21"/>
                    <w:szCs w:val="21"/>
                  </w:rPr>
                  <w:t>合计</w:t>
                </w:r>
              </w:p>
            </w:tc>
            <w:sdt>
              <w:sdtPr>
                <w:rPr>
                  <w:rFonts w:hint="eastAsia"/>
                  <w:sz w:val="21"/>
                  <w:szCs w:val="21"/>
                </w:rPr>
                <w:alias w:val="一年内到期的非流动资产"/>
                <w:tag w:val="_GBC_71a8f7efe69040f5a7c6ea67dd8365f5"/>
                <w:id w:val="-796903023"/>
                <w:lock w:val="sdtLocked"/>
              </w:sdtPr>
              <w:sdtEndPr/>
              <w:sdtContent>
                <w:tc>
                  <w:tcPr>
                    <w:tcW w:w="1601" w:type="pct"/>
                    <w:shd w:val="clear" w:color="auto" w:fill="auto"/>
                  </w:tcPr>
                  <w:p w:rsidR="000A3E1B" w:rsidRPr="00AB5349" w:rsidRDefault="00524BA0">
                    <w:pPr>
                      <w:snapToGrid w:val="0"/>
                      <w:jc w:val="right"/>
                      <w:rPr>
                        <w:sz w:val="21"/>
                        <w:szCs w:val="21"/>
                      </w:rPr>
                    </w:pPr>
                    <w:r w:rsidRPr="00AB5349">
                      <w:rPr>
                        <w:sz w:val="21"/>
                        <w:szCs w:val="21"/>
                      </w:rPr>
                      <w:t>4,266,666.66</w:t>
                    </w:r>
                  </w:p>
                </w:tc>
              </w:sdtContent>
            </w:sdt>
            <w:sdt>
              <w:sdtPr>
                <w:rPr>
                  <w:rFonts w:hint="eastAsia"/>
                  <w:sz w:val="21"/>
                  <w:szCs w:val="21"/>
                </w:rPr>
                <w:alias w:val="一年内到期的非流动资产"/>
                <w:tag w:val="_GBC_a8e9421368f94f748501d5b9c71f27dc"/>
                <w:id w:val="-1042441055"/>
                <w:lock w:val="sdtLocked"/>
              </w:sdtPr>
              <w:sdtEndPr/>
              <w:sdtContent>
                <w:tc>
                  <w:tcPr>
                    <w:tcW w:w="1583" w:type="pct"/>
                    <w:shd w:val="clear" w:color="auto" w:fill="auto"/>
                  </w:tcPr>
                  <w:p w:rsidR="000A3E1B" w:rsidRPr="00AB5349" w:rsidRDefault="00563355">
                    <w:pPr>
                      <w:snapToGrid w:val="0"/>
                      <w:jc w:val="right"/>
                      <w:rPr>
                        <w:sz w:val="21"/>
                        <w:szCs w:val="21"/>
                      </w:rPr>
                    </w:pPr>
                    <w:r w:rsidRPr="00AB5349">
                      <w:rPr>
                        <w:sz w:val="21"/>
                        <w:szCs w:val="21"/>
                      </w:rPr>
                      <w:t>408,533,333.33</w:t>
                    </w:r>
                  </w:p>
                </w:tc>
              </w:sdtContent>
            </w:sdt>
          </w:tr>
        </w:tbl>
        <w:p w:rsidR="000A3E1B" w:rsidRPr="00AB5349" w:rsidRDefault="00845B1A">
          <w:pPr>
            <w:ind w:right="210"/>
            <w:rPr>
              <w:sz w:val="21"/>
              <w:szCs w:val="21"/>
            </w:rPr>
          </w:pPr>
          <w:r w:rsidRPr="00AB5349">
            <w:rPr>
              <w:rFonts w:hint="eastAsia"/>
              <w:sz w:val="21"/>
              <w:szCs w:val="21"/>
            </w:rPr>
            <w:t>其他说明</w:t>
          </w:r>
        </w:p>
        <w:sdt>
          <w:sdtPr>
            <w:rPr>
              <w:sz w:val="21"/>
              <w:szCs w:val="21"/>
            </w:rPr>
            <w:alias w:val="一年内到期的非流动资产其他说明"/>
            <w:tag w:val="_GBC_b46cca262d82450dafd7a3161c7d790e"/>
            <w:id w:val="1954747230"/>
            <w:lock w:val="sdtLocked"/>
            <w:placeholder>
              <w:docPart w:val="GBC22222222222222222222222222222"/>
            </w:placeholder>
          </w:sdtPr>
          <w:sdtEndPr/>
          <w:sdtContent>
            <w:p w:rsidR="000A3E1B" w:rsidRPr="00AB5349" w:rsidRDefault="00524BA0">
              <w:pPr>
                <w:ind w:right="210"/>
                <w:rPr>
                  <w:sz w:val="21"/>
                  <w:szCs w:val="21"/>
                </w:rPr>
              </w:pPr>
              <w:r w:rsidRPr="00AB5349">
                <w:rPr>
                  <w:rFonts w:hint="eastAsia"/>
                  <w:sz w:val="21"/>
                  <w:szCs w:val="21"/>
                </w:rPr>
                <w:t>注</w:t>
              </w:r>
              <w:r w:rsidRPr="00AB5349">
                <w:rPr>
                  <w:sz w:val="21"/>
                  <w:szCs w:val="21"/>
                </w:rPr>
                <w:t>: 公司于2014年4月21日通过中</w:t>
              </w:r>
              <w:proofErr w:type="gramStart"/>
              <w:r w:rsidRPr="00AB5349">
                <w:rPr>
                  <w:sz w:val="21"/>
                  <w:szCs w:val="21"/>
                </w:rPr>
                <w:t>德住房</w:t>
              </w:r>
              <w:proofErr w:type="gramEnd"/>
              <w:r w:rsidRPr="00AB5349">
                <w:rPr>
                  <w:sz w:val="21"/>
                  <w:szCs w:val="21"/>
                </w:rPr>
                <w:t>储蓄银行有限责任公司重庆分行向金科地产集团股份有限公司发放总额为人民币40,000万元(大写:人民币</w:t>
              </w:r>
              <w:proofErr w:type="gramStart"/>
              <w:r w:rsidRPr="00AB5349">
                <w:rPr>
                  <w:sz w:val="21"/>
                  <w:szCs w:val="21"/>
                </w:rPr>
                <w:t>肆亿</w:t>
              </w:r>
              <w:proofErr w:type="gramEnd"/>
              <w:r w:rsidRPr="00AB5349">
                <w:rPr>
                  <w:sz w:val="21"/>
                  <w:szCs w:val="21"/>
                </w:rPr>
                <w:t>元整)的委托贷款，年利率10.50%，期限为二十四个月，用于借款人日常经营周转，重庆市金科投资控股（集团）有限责任公司为该笔贷款提供不可撤销的连带责任保证担保，</w:t>
              </w:r>
              <w:r w:rsidRPr="00AB5349">
                <w:rPr>
                  <w:rFonts w:hint="eastAsia"/>
                  <w:sz w:val="21"/>
                  <w:szCs w:val="21"/>
                </w:rPr>
                <w:t>公司已于216年4月20日到期收回委托贷款本金</w:t>
              </w:r>
              <w:r w:rsidRPr="00AB5349">
                <w:rPr>
                  <w:sz w:val="21"/>
                  <w:szCs w:val="21"/>
                </w:rPr>
                <w:t>40,000万元</w:t>
              </w:r>
              <w:r w:rsidRPr="00AB5349">
                <w:rPr>
                  <w:rFonts w:hint="eastAsia"/>
                  <w:sz w:val="21"/>
                  <w:szCs w:val="21"/>
                </w:rPr>
                <w:t>，累计</w:t>
              </w:r>
              <w:r w:rsidRPr="00AB5349">
                <w:rPr>
                  <w:sz w:val="21"/>
                  <w:szCs w:val="21"/>
                </w:rPr>
                <w:t>收到委托贷款收益</w:t>
              </w:r>
              <w:r w:rsidRPr="00AB5349">
                <w:rPr>
                  <w:rFonts w:hint="eastAsia"/>
                  <w:sz w:val="21"/>
                  <w:szCs w:val="21"/>
                </w:rPr>
                <w:t>8</w:t>
              </w:r>
              <w:r w:rsidRPr="00AB5349">
                <w:rPr>
                  <w:sz w:val="21"/>
                  <w:szCs w:val="21"/>
                </w:rPr>
                <w:t>,</w:t>
              </w:r>
              <w:r w:rsidRPr="00AB5349">
                <w:rPr>
                  <w:rFonts w:hint="eastAsia"/>
                  <w:sz w:val="21"/>
                  <w:szCs w:val="21"/>
                </w:rPr>
                <w:t>516</w:t>
              </w:r>
              <w:r w:rsidRPr="00AB5349">
                <w:rPr>
                  <w:sz w:val="21"/>
                  <w:szCs w:val="21"/>
                </w:rPr>
                <w:t>.</w:t>
              </w:r>
              <w:r w:rsidRPr="00AB5349">
                <w:rPr>
                  <w:rFonts w:hint="eastAsia"/>
                  <w:sz w:val="21"/>
                  <w:szCs w:val="21"/>
                </w:rPr>
                <w:t>67万元</w:t>
              </w:r>
              <w:r w:rsidRPr="00AB5349">
                <w:rPr>
                  <w:sz w:val="21"/>
                  <w:szCs w:val="21"/>
                </w:rPr>
                <w:t>。</w:t>
              </w:r>
            </w:p>
          </w:sdtContent>
        </w:sdt>
      </w:sdtContent>
    </w:sdt>
    <w:p w:rsidR="000A3E1B" w:rsidRDefault="000A3E1B">
      <w:pPr>
        <w:ind w:right="210"/>
      </w:pPr>
    </w:p>
    <w:sdt>
      <w:sdtPr>
        <w:rPr>
          <w:rFonts w:ascii="宋体" w:hAnsi="宋体" w:cs="宋体" w:hint="eastAsia"/>
          <w:b w:val="0"/>
          <w:bCs w:val="0"/>
          <w:kern w:val="0"/>
          <w:sz w:val="24"/>
          <w:szCs w:val="24"/>
        </w:rPr>
        <w:alias w:val="模块:其他流动资产"/>
        <w:tag w:val="_GBC_e29fd29bee934fc3ab8325cf3625b905"/>
        <w:id w:val="1673681358"/>
        <w:lock w:val="sdtLocked"/>
        <w:placeholder>
          <w:docPart w:val="GBC22222222222222222222222222222"/>
        </w:placeholder>
      </w:sdtPr>
      <w:sdtEndPr>
        <w:rPr>
          <w:sz w:val="21"/>
          <w:szCs w:val="21"/>
        </w:rPr>
      </w:sdtEndPr>
      <w:sdtContent>
        <w:p w:rsidR="000A3E1B" w:rsidRDefault="00845B1A">
          <w:pPr>
            <w:pStyle w:val="3"/>
            <w:numPr>
              <w:ilvl w:val="0"/>
              <w:numId w:val="27"/>
            </w:numPr>
            <w:tabs>
              <w:tab w:val="left" w:pos="504"/>
            </w:tabs>
          </w:pPr>
          <w:r>
            <w:rPr>
              <w:rFonts w:hint="eastAsia"/>
            </w:rPr>
            <w:t>其他流动资产</w:t>
          </w:r>
        </w:p>
        <w:p w:rsidR="000A3E1B" w:rsidRPr="00AB5349" w:rsidRDefault="00845B1A">
          <w:pPr>
            <w:jc w:val="right"/>
            <w:rPr>
              <w:sz w:val="21"/>
              <w:szCs w:val="21"/>
            </w:rPr>
          </w:pPr>
          <w:r w:rsidRPr="00AB5349">
            <w:rPr>
              <w:rFonts w:hint="eastAsia"/>
              <w:sz w:val="21"/>
              <w:szCs w:val="21"/>
            </w:rPr>
            <w:t>单位：</w:t>
          </w:r>
          <w:sdt>
            <w:sdtPr>
              <w:rPr>
                <w:rFonts w:hint="eastAsia"/>
                <w:sz w:val="21"/>
                <w:szCs w:val="21"/>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0A3E1B" w:rsidRPr="00AB5349" w:rsidTr="00F96B30">
            <w:tc>
              <w:tcPr>
                <w:tcW w:w="1816" w:type="pct"/>
                <w:shd w:val="clear" w:color="auto" w:fill="auto"/>
                <w:vAlign w:val="center"/>
              </w:tcPr>
              <w:p w:rsidR="000A3E1B" w:rsidRPr="00AB5349" w:rsidRDefault="00845B1A">
                <w:pPr>
                  <w:jc w:val="center"/>
                  <w:rPr>
                    <w:sz w:val="21"/>
                    <w:szCs w:val="21"/>
                  </w:rPr>
                </w:pPr>
                <w:r w:rsidRPr="00AB5349">
                  <w:rPr>
                    <w:rFonts w:hint="eastAsia"/>
                    <w:sz w:val="21"/>
                    <w:szCs w:val="21"/>
                  </w:rPr>
                  <w:t>项目</w:t>
                </w:r>
              </w:p>
            </w:tc>
            <w:tc>
              <w:tcPr>
                <w:tcW w:w="1612" w:type="pct"/>
                <w:shd w:val="clear" w:color="auto" w:fill="auto"/>
                <w:vAlign w:val="center"/>
              </w:tcPr>
              <w:p w:rsidR="000A3E1B" w:rsidRPr="00AB5349" w:rsidRDefault="00845B1A">
                <w:pPr>
                  <w:jc w:val="center"/>
                  <w:rPr>
                    <w:sz w:val="21"/>
                    <w:szCs w:val="21"/>
                  </w:rPr>
                </w:pPr>
                <w:r w:rsidRPr="00AB5349">
                  <w:rPr>
                    <w:rFonts w:hint="eastAsia"/>
                    <w:sz w:val="21"/>
                    <w:szCs w:val="21"/>
                  </w:rPr>
                  <w:t>期末余额</w:t>
                </w:r>
              </w:p>
            </w:tc>
            <w:tc>
              <w:tcPr>
                <w:tcW w:w="1572" w:type="pct"/>
                <w:shd w:val="clear" w:color="auto" w:fill="auto"/>
                <w:vAlign w:val="center"/>
              </w:tcPr>
              <w:p w:rsidR="000A3E1B" w:rsidRPr="00AB5349" w:rsidRDefault="00845B1A">
                <w:pPr>
                  <w:jc w:val="center"/>
                  <w:rPr>
                    <w:sz w:val="21"/>
                    <w:szCs w:val="21"/>
                  </w:rPr>
                </w:pPr>
                <w:r w:rsidRPr="00AB5349">
                  <w:rPr>
                    <w:rFonts w:hint="eastAsia"/>
                    <w:sz w:val="21"/>
                    <w:szCs w:val="21"/>
                  </w:rPr>
                  <w:t>期初余额</w:t>
                </w:r>
              </w:p>
            </w:tc>
          </w:tr>
          <w:sdt>
            <w:sdtPr>
              <w:rPr>
                <w:rFonts w:hint="eastAsia"/>
                <w:sz w:val="21"/>
                <w:szCs w:val="21"/>
              </w:rPr>
              <w:alias w:val="其他流动资产明细"/>
              <w:tag w:val="_GBC_82015f9c1bbc43889ec00141a14ae1f8"/>
              <w:id w:val="1904560229"/>
              <w:lock w:val="sdtLocked"/>
            </w:sdtPr>
            <w:sdtEndPr/>
            <w:sdtContent>
              <w:tr w:rsidR="000A3E1B" w:rsidRPr="00AB5349" w:rsidTr="00B441F3">
                <w:sdt>
                  <w:sdtPr>
                    <w:rPr>
                      <w:rFonts w:hint="eastAsia"/>
                      <w:sz w:val="21"/>
                      <w:szCs w:val="21"/>
                    </w:rPr>
                    <w:alias w:val="其他流动资产明细-项目"/>
                    <w:tag w:val="_GBC_998c60dcbe63472eba2eeadde101097a"/>
                    <w:id w:val="1190266072"/>
                    <w:lock w:val="sdtLocked"/>
                  </w:sdtPr>
                  <w:sdtEndPr/>
                  <w:sdtContent>
                    <w:tc>
                      <w:tcPr>
                        <w:tcW w:w="1816" w:type="pct"/>
                        <w:shd w:val="clear" w:color="auto" w:fill="auto"/>
                      </w:tcPr>
                      <w:p w:rsidR="000A3E1B" w:rsidRPr="00AB5349" w:rsidRDefault="00563355" w:rsidP="00447786">
                        <w:pPr>
                          <w:snapToGrid w:val="0"/>
                          <w:ind w:leftChars="-51" w:left="-122"/>
                          <w:rPr>
                            <w:sz w:val="21"/>
                            <w:szCs w:val="21"/>
                          </w:rPr>
                        </w:pPr>
                        <w:r w:rsidRPr="00AB5349">
                          <w:rPr>
                            <w:rFonts w:hint="eastAsia"/>
                            <w:sz w:val="21"/>
                            <w:szCs w:val="21"/>
                          </w:rPr>
                          <w:t>待抵扣的进项税</w:t>
                        </w:r>
                      </w:p>
                    </w:tc>
                  </w:sdtContent>
                </w:sdt>
                <w:sdt>
                  <w:sdtPr>
                    <w:rPr>
                      <w:rFonts w:hint="eastAsia"/>
                      <w:sz w:val="21"/>
                      <w:szCs w:val="21"/>
                    </w:rPr>
                    <w:alias w:val="其他流动资产明细-金额"/>
                    <w:tag w:val="_GBC_00b33b619ad3476796c37172a9c7345d"/>
                    <w:id w:val="-2125832205"/>
                    <w:lock w:val="sdtLocked"/>
                  </w:sdtPr>
                  <w:sdtEndPr/>
                  <w:sdtContent>
                    <w:tc>
                      <w:tcPr>
                        <w:tcW w:w="1612" w:type="pct"/>
                        <w:shd w:val="clear" w:color="auto" w:fill="auto"/>
                      </w:tcPr>
                      <w:p w:rsidR="000A3E1B" w:rsidRPr="00AB5349" w:rsidRDefault="00135017" w:rsidP="00563355">
                        <w:pPr>
                          <w:snapToGrid w:val="0"/>
                          <w:jc w:val="right"/>
                          <w:rPr>
                            <w:sz w:val="21"/>
                            <w:szCs w:val="21"/>
                          </w:rPr>
                        </w:pPr>
                        <w:r w:rsidRPr="00AB5349">
                          <w:rPr>
                            <w:sz w:val="21"/>
                            <w:szCs w:val="21"/>
                          </w:rPr>
                          <w:t>4,202.04</w:t>
                        </w:r>
                      </w:p>
                    </w:tc>
                  </w:sdtContent>
                </w:sdt>
                <w:sdt>
                  <w:sdtPr>
                    <w:rPr>
                      <w:rFonts w:hint="eastAsia"/>
                      <w:sz w:val="21"/>
                      <w:szCs w:val="21"/>
                    </w:rPr>
                    <w:alias w:val="其他流动资产明细-金额"/>
                    <w:tag w:val="_GBC_5002a5e2c0404db8bae6e7d32bccda04"/>
                    <w:id w:val="-1998334052"/>
                    <w:lock w:val="sdtLocked"/>
                  </w:sdtPr>
                  <w:sdtEndPr/>
                  <w:sdtContent>
                    <w:tc>
                      <w:tcPr>
                        <w:tcW w:w="1572" w:type="pct"/>
                        <w:shd w:val="clear" w:color="auto" w:fill="auto"/>
                      </w:tcPr>
                      <w:p w:rsidR="000A3E1B" w:rsidRPr="00AB5349" w:rsidRDefault="00563355">
                        <w:pPr>
                          <w:snapToGrid w:val="0"/>
                          <w:jc w:val="right"/>
                          <w:rPr>
                            <w:sz w:val="21"/>
                            <w:szCs w:val="21"/>
                          </w:rPr>
                        </w:pPr>
                        <w:r w:rsidRPr="00AB5349">
                          <w:rPr>
                            <w:sz w:val="21"/>
                            <w:szCs w:val="21"/>
                          </w:rPr>
                          <w:t>413,840.06</w:t>
                        </w:r>
                      </w:p>
                    </w:tc>
                  </w:sdtContent>
                </w:sdt>
              </w:tr>
            </w:sdtContent>
          </w:sdt>
          <w:tr w:rsidR="000A3E1B" w:rsidRPr="00AB5349" w:rsidTr="00F96B30">
            <w:tc>
              <w:tcPr>
                <w:tcW w:w="1816" w:type="pct"/>
                <w:shd w:val="clear" w:color="auto" w:fill="auto"/>
                <w:vAlign w:val="center"/>
              </w:tcPr>
              <w:p w:rsidR="000A3E1B" w:rsidRPr="00AB5349" w:rsidRDefault="00845B1A" w:rsidP="00447786">
                <w:pPr>
                  <w:snapToGrid w:val="0"/>
                  <w:ind w:leftChars="-51" w:left="-122"/>
                  <w:jc w:val="center"/>
                  <w:rPr>
                    <w:sz w:val="21"/>
                    <w:szCs w:val="21"/>
                  </w:rPr>
                </w:pPr>
                <w:r w:rsidRPr="00AB5349">
                  <w:rPr>
                    <w:rFonts w:hint="eastAsia"/>
                    <w:sz w:val="21"/>
                    <w:szCs w:val="21"/>
                  </w:rPr>
                  <w:t>合计</w:t>
                </w:r>
              </w:p>
            </w:tc>
            <w:sdt>
              <w:sdtPr>
                <w:rPr>
                  <w:rFonts w:hint="eastAsia"/>
                  <w:sz w:val="21"/>
                  <w:szCs w:val="21"/>
                </w:rPr>
                <w:alias w:val="其他流动资产"/>
                <w:tag w:val="_GBC_c7663430d1644f7295df6b1d7aaad9de"/>
                <w:id w:val="537403374"/>
                <w:lock w:val="sdtLocked"/>
              </w:sdtPr>
              <w:sdtEndPr/>
              <w:sdtContent>
                <w:tc>
                  <w:tcPr>
                    <w:tcW w:w="1612" w:type="pct"/>
                    <w:shd w:val="clear" w:color="auto" w:fill="auto"/>
                  </w:tcPr>
                  <w:p w:rsidR="000A3E1B" w:rsidRPr="00AB5349" w:rsidRDefault="00135017">
                    <w:pPr>
                      <w:snapToGrid w:val="0"/>
                      <w:jc w:val="right"/>
                      <w:rPr>
                        <w:sz w:val="21"/>
                        <w:szCs w:val="21"/>
                      </w:rPr>
                    </w:pPr>
                    <w:r w:rsidRPr="00AB5349">
                      <w:rPr>
                        <w:sz w:val="21"/>
                        <w:szCs w:val="21"/>
                      </w:rPr>
                      <w:t>4,202.04</w:t>
                    </w:r>
                  </w:p>
                </w:tc>
              </w:sdtContent>
            </w:sdt>
            <w:sdt>
              <w:sdtPr>
                <w:rPr>
                  <w:rFonts w:hint="eastAsia"/>
                  <w:sz w:val="21"/>
                  <w:szCs w:val="21"/>
                </w:rPr>
                <w:alias w:val="其他流动资产"/>
                <w:tag w:val="_GBC_e898498333a14c0da1f58dc2e044e873"/>
                <w:id w:val="-298154395"/>
                <w:lock w:val="sdtLocked"/>
              </w:sdtPr>
              <w:sdtEndPr/>
              <w:sdtContent>
                <w:tc>
                  <w:tcPr>
                    <w:tcW w:w="1572" w:type="pct"/>
                    <w:shd w:val="clear" w:color="auto" w:fill="auto"/>
                  </w:tcPr>
                  <w:p w:rsidR="000A3E1B" w:rsidRPr="00AB5349" w:rsidRDefault="00563355">
                    <w:pPr>
                      <w:snapToGrid w:val="0"/>
                      <w:jc w:val="right"/>
                      <w:rPr>
                        <w:sz w:val="21"/>
                        <w:szCs w:val="21"/>
                      </w:rPr>
                    </w:pPr>
                    <w:r w:rsidRPr="00AB5349">
                      <w:rPr>
                        <w:sz w:val="21"/>
                        <w:szCs w:val="21"/>
                      </w:rPr>
                      <w:t>413,840.06</w:t>
                    </w:r>
                  </w:p>
                </w:tc>
              </w:sdtContent>
            </w:sdt>
          </w:tr>
        </w:tbl>
      </w:sdtContent>
    </w:sdt>
    <w:p w:rsidR="000A3E1B" w:rsidRDefault="000A3E1B">
      <w:pPr>
        <w:ind w:right="210"/>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可供出售金融资产</w:t>
      </w:r>
    </w:p>
    <w:sdt>
      <w:sdtPr>
        <w:alias w:val="是否适用：可供出售金融资产[双击切换]"/>
        <w:tag w:val="_GBC_b3463f0082cf496596b0eef14ed83a5a"/>
        <w:id w:val="-1709257261"/>
        <w:lock w:val="sdtLocked"/>
        <w:placeholder>
          <w:docPart w:val="GBC22222222222222222222222222222"/>
        </w:placeholder>
      </w:sdtPr>
      <w:sdtEndPr/>
      <w:sdtContent>
        <w:p w:rsidR="000A3E1B" w:rsidRDefault="00BF3353">
          <w:r>
            <w:fldChar w:fldCharType="begin"/>
          </w:r>
          <w:r w:rsidR="003945CF">
            <w:instrText xml:space="preserve"> MACROBUTTON  SnrToggleCheckbox √适用 </w:instrText>
          </w:r>
          <w:r>
            <w:fldChar w:fldCharType="end"/>
          </w:r>
          <w:r>
            <w:fldChar w:fldCharType="begin"/>
          </w:r>
          <w:r w:rsidR="003945CF">
            <w:instrText xml:space="preserve"> MACROBUTTON  SnrToggleCheckbox □不适用 </w:instrText>
          </w:r>
          <w:r>
            <w:fldChar w:fldCharType="end"/>
          </w:r>
        </w:p>
      </w:sdtContent>
    </w:sdt>
    <w:sdt>
      <w:sdtPr>
        <w:rPr>
          <w:rFonts w:ascii="宋体" w:hAnsi="宋体" w:cs="宋体" w:hint="eastAsia"/>
          <w:b w:val="0"/>
          <w:bCs w:val="0"/>
          <w:kern w:val="0"/>
          <w:sz w:val="24"/>
          <w:szCs w:val="21"/>
        </w:rPr>
        <w:alias w:val="模块:可供出售金融资产情况"/>
        <w:tag w:val="_GBC_2f69616d9c724f45896f506b4cfb462d"/>
        <w:id w:val="150105997"/>
        <w:lock w:val="sdtLocked"/>
        <w:placeholder>
          <w:docPart w:val="GBC22222222222222222222222222222"/>
        </w:placeholder>
      </w:sdtPr>
      <w:sdtEndPr>
        <w:rPr>
          <w:rFonts w:cstheme="minorBidi" w:hint="default"/>
          <w:kern w:val="2"/>
        </w:rPr>
      </w:sdtEndPr>
      <w:sdtContent>
        <w:p w:rsidR="000A3E1B" w:rsidRDefault="00845B1A">
          <w:pPr>
            <w:pStyle w:val="4"/>
            <w:numPr>
              <w:ilvl w:val="0"/>
              <w:numId w:val="63"/>
            </w:numPr>
            <w:tabs>
              <w:tab w:val="left" w:pos="644"/>
            </w:tabs>
            <w:rPr>
              <w:rFonts w:ascii="宋体" w:hAnsi="宋体"/>
              <w:szCs w:val="21"/>
            </w:rPr>
          </w:pPr>
          <w:r>
            <w:rPr>
              <w:rFonts w:ascii="宋体" w:hAnsi="宋体" w:hint="eastAsia"/>
              <w:szCs w:val="21"/>
            </w:rPr>
            <w:t>可供出售金融资产情况</w:t>
          </w:r>
        </w:p>
        <w:p w:rsidR="000A3E1B" w:rsidRPr="00AB5349" w:rsidRDefault="00845B1A">
          <w:pPr>
            <w:jc w:val="right"/>
            <w:rPr>
              <w:sz w:val="21"/>
              <w:szCs w:val="21"/>
            </w:rPr>
          </w:pPr>
          <w:r w:rsidRPr="00AB5349">
            <w:rPr>
              <w:rFonts w:hint="eastAsia"/>
              <w:sz w:val="21"/>
              <w:szCs w:val="21"/>
            </w:rPr>
            <w:t>单位：</w:t>
          </w:r>
          <w:sdt>
            <w:sdtPr>
              <w:rPr>
                <w:rFonts w:hint="eastAsia"/>
                <w:sz w:val="21"/>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349">
                <w:rPr>
                  <w:rFonts w:hint="eastAsia"/>
                  <w:sz w:val="21"/>
                  <w:szCs w:val="21"/>
                </w:rPr>
                <w:t>元</w:t>
              </w:r>
            </w:sdtContent>
          </w:sdt>
          <w:r w:rsidRPr="00AB5349">
            <w:rPr>
              <w:rFonts w:hint="eastAsia"/>
              <w:sz w:val="21"/>
              <w:szCs w:val="21"/>
            </w:rPr>
            <w:t xml:space="preserve">  币种：</w:t>
          </w:r>
          <w:sdt>
            <w:sdtPr>
              <w:rPr>
                <w:rFonts w:hint="eastAsia"/>
                <w:sz w:val="21"/>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349">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49"/>
            <w:gridCol w:w="1532"/>
            <w:gridCol w:w="659"/>
            <w:gridCol w:w="1532"/>
            <w:gridCol w:w="1532"/>
            <w:gridCol w:w="659"/>
            <w:gridCol w:w="1532"/>
          </w:tblGrid>
          <w:tr w:rsidR="003945CF" w:rsidRPr="00AB5349" w:rsidTr="00E17C44">
            <w:trPr>
              <w:cantSplit/>
            </w:trPr>
            <w:tc>
              <w:tcPr>
                <w:tcW w:w="0" w:type="auto"/>
                <w:vMerge w:val="restart"/>
                <w:shd w:val="clear" w:color="auto" w:fill="auto"/>
                <w:vAlign w:val="center"/>
              </w:tcPr>
              <w:p w:rsidR="003945CF" w:rsidRPr="00AB5349" w:rsidRDefault="003945CF" w:rsidP="003945CF">
                <w:pPr>
                  <w:jc w:val="center"/>
                  <w:rPr>
                    <w:sz w:val="21"/>
                    <w:szCs w:val="21"/>
                  </w:rPr>
                </w:pPr>
                <w:r w:rsidRPr="00AB5349">
                  <w:rPr>
                    <w:rFonts w:hint="eastAsia"/>
                    <w:sz w:val="21"/>
                    <w:szCs w:val="21"/>
                  </w:rPr>
                  <w:t>项目</w:t>
                </w:r>
              </w:p>
            </w:tc>
            <w:tc>
              <w:tcPr>
                <w:tcW w:w="0" w:type="auto"/>
                <w:gridSpan w:val="3"/>
                <w:shd w:val="clear" w:color="auto" w:fill="auto"/>
                <w:vAlign w:val="center"/>
              </w:tcPr>
              <w:p w:rsidR="003945CF" w:rsidRPr="00AB5349" w:rsidRDefault="003945CF" w:rsidP="003945CF">
                <w:pPr>
                  <w:jc w:val="center"/>
                  <w:rPr>
                    <w:sz w:val="21"/>
                    <w:szCs w:val="21"/>
                  </w:rPr>
                </w:pPr>
                <w:r w:rsidRPr="00AB5349">
                  <w:rPr>
                    <w:rFonts w:hint="eastAsia"/>
                    <w:sz w:val="21"/>
                    <w:szCs w:val="21"/>
                  </w:rPr>
                  <w:t>期末余额</w:t>
                </w:r>
              </w:p>
            </w:tc>
            <w:tc>
              <w:tcPr>
                <w:tcW w:w="0" w:type="auto"/>
                <w:gridSpan w:val="3"/>
                <w:shd w:val="clear" w:color="auto" w:fill="auto"/>
                <w:vAlign w:val="center"/>
              </w:tcPr>
              <w:p w:rsidR="003945CF" w:rsidRPr="00AB5349" w:rsidRDefault="003945CF" w:rsidP="003945CF">
                <w:pPr>
                  <w:jc w:val="center"/>
                  <w:rPr>
                    <w:sz w:val="21"/>
                    <w:szCs w:val="21"/>
                  </w:rPr>
                </w:pPr>
                <w:r w:rsidRPr="00AB5349">
                  <w:rPr>
                    <w:rFonts w:hint="eastAsia"/>
                    <w:sz w:val="21"/>
                    <w:szCs w:val="21"/>
                  </w:rPr>
                  <w:t>期初余额</w:t>
                </w:r>
              </w:p>
            </w:tc>
          </w:tr>
          <w:tr w:rsidR="003945CF" w:rsidRPr="00AB5349" w:rsidTr="00E17C44">
            <w:trPr>
              <w:cantSplit/>
            </w:trPr>
            <w:tc>
              <w:tcPr>
                <w:tcW w:w="0" w:type="auto"/>
                <w:vMerge/>
                <w:tcBorders>
                  <w:bottom w:val="single" w:sz="6" w:space="0" w:color="auto"/>
                </w:tcBorders>
                <w:shd w:val="clear" w:color="auto" w:fill="auto"/>
                <w:vAlign w:val="center"/>
              </w:tcPr>
              <w:p w:rsidR="003945CF" w:rsidRPr="00AB5349" w:rsidRDefault="003945CF" w:rsidP="003945CF">
                <w:pPr>
                  <w:jc w:val="center"/>
                  <w:rPr>
                    <w:sz w:val="21"/>
                    <w:szCs w:val="21"/>
                  </w:rPr>
                </w:pPr>
              </w:p>
            </w:tc>
            <w:tc>
              <w:tcPr>
                <w:tcW w:w="0" w:type="auto"/>
                <w:tcBorders>
                  <w:bottom w:val="single" w:sz="6" w:space="0" w:color="auto"/>
                </w:tcBorders>
                <w:shd w:val="clear" w:color="auto" w:fill="auto"/>
                <w:vAlign w:val="center"/>
              </w:tcPr>
              <w:p w:rsidR="003945CF" w:rsidRPr="00AB5349" w:rsidRDefault="003945CF" w:rsidP="003945CF">
                <w:pPr>
                  <w:jc w:val="center"/>
                  <w:rPr>
                    <w:sz w:val="21"/>
                    <w:szCs w:val="21"/>
                  </w:rPr>
                </w:pPr>
                <w:r w:rsidRPr="00AB5349">
                  <w:rPr>
                    <w:rFonts w:hint="eastAsia"/>
                    <w:sz w:val="21"/>
                    <w:szCs w:val="21"/>
                  </w:rPr>
                  <w:t>账面余额</w:t>
                </w:r>
              </w:p>
            </w:tc>
            <w:tc>
              <w:tcPr>
                <w:tcW w:w="0" w:type="auto"/>
                <w:tcBorders>
                  <w:bottom w:val="single" w:sz="6" w:space="0" w:color="auto"/>
                </w:tcBorders>
                <w:shd w:val="clear" w:color="auto" w:fill="auto"/>
                <w:vAlign w:val="center"/>
              </w:tcPr>
              <w:p w:rsidR="003945CF" w:rsidRPr="00AB5349" w:rsidRDefault="003945CF" w:rsidP="003945CF">
                <w:pPr>
                  <w:jc w:val="center"/>
                  <w:rPr>
                    <w:sz w:val="21"/>
                    <w:szCs w:val="21"/>
                  </w:rPr>
                </w:pPr>
                <w:r w:rsidRPr="00AB5349">
                  <w:rPr>
                    <w:rFonts w:hint="eastAsia"/>
                    <w:sz w:val="21"/>
                    <w:szCs w:val="21"/>
                  </w:rPr>
                  <w:t>减值准备</w:t>
                </w:r>
              </w:p>
            </w:tc>
            <w:tc>
              <w:tcPr>
                <w:tcW w:w="0" w:type="auto"/>
                <w:tcBorders>
                  <w:bottom w:val="single" w:sz="6" w:space="0" w:color="auto"/>
                </w:tcBorders>
                <w:shd w:val="clear" w:color="auto" w:fill="auto"/>
                <w:vAlign w:val="center"/>
              </w:tcPr>
              <w:p w:rsidR="003945CF" w:rsidRPr="00AB5349" w:rsidRDefault="003945CF" w:rsidP="003945CF">
                <w:pPr>
                  <w:jc w:val="center"/>
                  <w:rPr>
                    <w:sz w:val="21"/>
                    <w:szCs w:val="21"/>
                  </w:rPr>
                </w:pPr>
                <w:r w:rsidRPr="00AB5349">
                  <w:rPr>
                    <w:rFonts w:hint="eastAsia"/>
                    <w:sz w:val="21"/>
                    <w:szCs w:val="21"/>
                  </w:rPr>
                  <w:t>账面价值</w:t>
                </w:r>
              </w:p>
            </w:tc>
            <w:tc>
              <w:tcPr>
                <w:tcW w:w="0" w:type="auto"/>
                <w:tcBorders>
                  <w:bottom w:val="single" w:sz="6" w:space="0" w:color="auto"/>
                </w:tcBorders>
                <w:shd w:val="clear" w:color="auto" w:fill="auto"/>
                <w:vAlign w:val="center"/>
              </w:tcPr>
              <w:p w:rsidR="003945CF" w:rsidRPr="00AB5349" w:rsidRDefault="003945CF" w:rsidP="003945CF">
                <w:pPr>
                  <w:jc w:val="center"/>
                  <w:rPr>
                    <w:sz w:val="21"/>
                    <w:szCs w:val="21"/>
                  </w:rPr>
                </w:pPr>
                <w:r w:rsidRPr="00AB5349">
                  <w:rPr>
                    <w:rFonts w:hint="eastAsia"/>
                    <w:sz w:val="21"/>
                    <w:szCs w:val="21"/>
                  </w:rPr>
                  <w:t>账面余额</w:t>
                </w:r>
              </w:p>
            </w:tc>
            <w:tc>
              <w:tcPr>
                <w:tcW w:w="0" w:type="auto"/>
                <w:tcBorders>
                  <w:bottom w:val="single" w:sz="6" w:space="0" w:color="auto"/>
                </w:tcBorders>
                <w:shd w:val="clear" w:color="auto" w:fill="auto"/>
                <w:vAlign w:val="center"/>
              </w:tcPr>
              <w:p w:rsidR="003945CF" w:rsidRPr="00AB5349" w:rsidRDefault="003945CF" w:rsidP="003945CF">
                <w:pPr>
                  <w:jc w:val="center"/>
                  <w:rPr>
                    <w:sz w:val="21"/>
                    <w:szCs w:val="21"/>
                  </w:rPr>
                </w:pPr>
                <w:r w:rsidRPr="00AB5349">
                  <w:rPr>
                    <w:rFonts w:hint="eastAsia"/>
                    <w:sz w:val="21"/>
                    <w:szCs w:val="21"/>
                  </w:rPr>
                  <w:t>减值准备</w:t>
                </w:r>
              </w:p>
            </w:tc>
            <w:tc>
              <w:tcPr>
                <w:tcW w:w="0" w:type="auto"/>
                <w:tcBorders>
                  <w:bottom w:val="single" w:sz="6" w:space="0" w:color="auto"/>
                </w:tcBorders>
                <w:shd w:val="clear" w:color="auto" w:fill="auto"/>
                <w:vAlign w:val="center"/>
              </w:tcPr>
              <w:p w:rsidR="003945CF" w:rsidRPr="00AB5349" w:rsidRDefault="003945CF" w:rsidP="003945CF">
                <w:pPr>
                  <w:jc w:val="center"/>
                  <w:rPr>
                    <w:sz w:val="21"/>
                    <w:szCs w:val="21"/>
                  </w:rPr>
                </w:pPr>
                <w:r w:rsidRPr="00AB5349">
                  <w:rPr>
                    <w:rFonts w:hint="eastAsia"/>
                    <w:sz w:val="21"/>
                    <w:szCs w:val="21"/>
                  </w:rPr>
                  <w:t>账面价值</w:t>
                </w:r>
              </w:p>
            </w:tc>
          </w:tr>
          <w:tr w:rsidR="003945CF" w:rsidRPr="00AB5349" w:rsidTr="00E17C44">
            <w:trPr>
              <w:cantSplit/>
            </w:trPr>
            <w:tc>
              <w:tcPr>
                <w:tcW w:w="0" w:type="auto"/>
                <w:shd w:val="clear" w:color="auto" w:fill="auto"/>
              </w:tcPr>
              <w:p w:rsidR="003945CF" w:rsidRPr="00AB5349" w:rsidRDefault="003945CF" w:rsidP="003945CF">
                <w:pPr>
                  <w:rPr>
                    <w:sz w:val="21"/>
                    <w:szCs w:val="21"/>
                  </w:rPr>
                </w:pPr>
                <w:r w:rsidRPr="00AB5349">
                  <w:rPr>
                    <w:rFonts w:hint="eastAsia"/>
                    <w:sz w:val="21"/>
                    <w:szCs w:val="21"/>
                  </w:rPr>
                  <w:t>可供出售债务工具：</w:t>
                </w:r>
              </w:p>
            </w:tc>
            <w:tc>
              <w:tcPr>
                <w:tcW w:w="0" w:type="auto"/>
                <w:shd w:val="clear" w:color="auto" w:fill="auto"/>
              </w:tcPr>
              <w:p w:rsidR="003945CF" w:rsidRPr="00AB5349" w:rsidRDefault="00A2457D" w:rsidP="003945CF">
                <w:pPr>
                  <w:jc w:val="right"/>
                  <w:rPr>
                    <w:sz w:val="21"/>
                    <w:szCs w:val="21"/>
                  </w:rPr>
                </w:pPr>
                <w:sdt>
                  <w:sdtPr>
                    <w:rPr>
                      <w:sz w:val="21"/>
                      <w:szCs w:val="21"/>
                    </w:rPr>
                    <w:alias w:val="可供出售债务工具账面余额"/>
                    <w:tag w:val="_GBC_9f6334efda094d73899b15a6b5ebcd43"/>
                    <w:id w:val="1545948140"/>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债务工具减值准备"/>
                    <w:tag w:val="_GBC_65471817d49344f8ab6c6367ea9a6f16"/>
                    <w:id w:val="53516984"/>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债务工具账面价值"/>
                    <w:tag w:val="_GBC_37f255f1d193464e99000dd7d804d3f3"/>
                    <w:id w:val="-136729641"/>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债务工具账面余额"/>
                    <w:tag w:val="_GBC_935a211db7a748618ee6f676f51877ec"/>
                    <w:id w:val="-1026936295"/>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债务工具减值准备"/>
                    <w:tag w:val="_GBC_0c187af4be284610b072c7aa1b4e1b3f"/>
                    <w:id w:val="858400597"/>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债务工具账面价值"/>
                    <w:tag w:val="_GBC_01da806665aa41ea9a78cc949ee48a9b"/>
                    <w:id w:val="738676485"/>
                    <w:lock w:val="sdtLocked"/>
                    <w:showingPlcHdr/>
                  </w:sdtPr>
                  <w:sdtEndPr/>
                  <w:sdtContent>
                    <w:r w:rsidR="003945CF" w:rsidRPr="00AB5349">
                      <w:rPr>
                        <w:rFonts w:hint="eastAsia"/>
                        <w:color w:val="333399"/>
                        <w:sz w:val="21"/>
                        <w:szCs w:val="21"/>
                      </w:rPr>
                      <w:t xml:space="preserve">　</w:t>
                    </w:r>
                  </w:sdtContent>
                </w:sdt>
              </w:p>
            </w:tc>
          </w:tr>
          <w:tr w:rsidR="003945CF" w:rsidRPr="00AB5349" w:rsidTr="00E17C44">
            <w:trPr>
              <w:cantSplit/>
            </w:trPr>
            <w:tc>
              <w:tcPr>
                <w:tcW w:w="0" w:type="auto"/>
                <w:shd w:val="clear" w:color="auto" w:fill="auto"/>
              </w:tcPr>
              <w:p w:rsidR="003945CF" w:rsidRPr="00AB5349" w:rsidRDefault="003945CF" w:rsidP="003945CF">
                <w:pPr>
                  <w:rPr>
                    <w:sz w:val="21"/>
                    <w:szCs w:val="21"/>
                  </w:rPr>
                </w:pPr>
                <w:r w:rsidRPr="00AB5349">
                  <w:rPr>
                    <w:rFonts w:hint="eastAsia"/>
                    <w:sz w:val="21"/>
                    <w:szCs w:val="21"/>
                  </w:rPr>
                  <w:t>可供出售权益工具：</w:t>
                </w:r>
              </w:p>
            </w:tc>
            <w:tc>
              <w:tcPr>
                <w:tcW w:w="0" w:type="auto"/>
                <w:shd w:val="clear" w:color="auto" w:fill="auto"/>
              </w:tcPr>
              <w:p w:rsidR="003945CF" w:rsidRPr="00AB5349" w:rsidRDefault="00A2457D" w:rsidP="003945CF">
                <w:pPr>
                  <w:jc w:val="right"/>
                  <w:rPr>
                    <w:sz w:val="21"/>
                    <w:szCs w:val="21"/>
                  </w:rPr>
                </w:pPr>
                <w:sdt>
                  <w:sdtPr>
                    <w:rPr>
                      <w:sz w:val="21"/>
                      <w:szCs w:val="21"/>
                    </w:rPr>
                    <w:alias w:val="可供出售权益工具账面余额"/>
                    <w:tag w:val="_GBC_8cc1a5d2e8284fffa964ab8ba04f3854"/>
                    <w:id w:val="-1261601903"/>
                    <w:lock w:val="sdtLocked"/>
                  </w:sdtPr>
                  <w:sdtEndPr/>
                  <w:sdtContent>
                    <w:r w:rsidR="005872E4" w:rsidRPr="00AB5349">
                      <w:rPr>
                        <w:sz w:val="21"/>
                        <w:szCs w:val="21"/>
                      </w:rPr>
                      <w:t>485,224,809.85</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权益工具减值准备"/>
                    <w:tag w:val="_GBC_82325ced367d46a38ef79d0b1b652343"/>
                    <w:id w:val="-1032803462"/>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权益工具账面价值"/>
                    <w:tag w:val="_GBC_76ef353fc79a4783b2b80e49b8080101"/>
                    <w:id w:val="-1210639873"/>
                    <w:lock w:val="sdtLocked"/>
                  </w:sdtPr>
                  <w:sdtEndPr/>
                  <w:sdtContent>
                    <w:r w:rsidR="005872E4" w:rsidRPr="00AB5349">
                      <w:rPr>
                        <w:sz w:val="21"/>
                        <w:szCs w:val="21"/>
                      </w:rPr>
                      <w:t>485,224,809.85</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权益工具账面余额"/>
                    <w:tag w:val="_GBC_e9f19d0eb216494996e5840bca7965e6"/>
                    <w:id w:val="-2038270577"/>
                    <w:lock w:val="sdtLocked"/>
                  </w:sdtPr>
                  <w:sdtEndPr/>
                  <w:sdtContent>
                    <w:r w:rsidR="003945CF" w:rsidRPr="00AB5349">
                      <w:rPr>
                        <w:sz w:val="21"/>
                        <w:szCs w:val="21"/>
                      </w:rPr>
                      <w:t>488,736,244.70</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权益工具减值准备"/>
                    <w:tag w:val="_GBC_b9dff8e9ecea41178d12858ab998c850"/>
                    <w:id w:val="1448736085"/>
                    <w:lock w:val="sdtLocked"/>
                  </w:sdtPr>
                  <w:sdtEndP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可供出售权益工具账面价值"/>
                    <w:tag w:val="_GBC_aa086aab35d04ca2bf06dbd6eccd6035"/>
                    <w:id w:val="592981729"/>
                    <w:lock w:val="sdtLocked"/>
                  </w:sdtPr>
                  <w:sdtEndPr/>
                  <w:sdtContent>
                    <w:r w:rsidR="003945CF" w:rsidRPr="00AB5349">
                      <w:rPr>
                        <w:sz w:val="21"/>
                        <w:szCs w:val="21"/>
                      </w:rPr>
                      <w:t>488,736,244.70</w:t>
                    </w:r>
                  </w:sdtContent>
                </w:sdt>
              </w:p>
            </w:tc>
          </w:tr>
          <w:tr w:rsidR="003945CF" w:rsidRPr="00AB5349" w:rsidTr="00E17C44">
            <w:trPr>
              <w:cantSplit/>
            </w:trPr>
            <w:tc>
              <w:tcPr>
                <w:tcW w:w="0" w:type="auto"/>
                <w:shd w:val="clear" w:color="auto" w:fill="auto"/>
              </w:tcPr>
              <w:p w:rsidR="003945CF" w:rsidRPr="00AB5349" w:rsidRDefault="003945CF" w:rsidP="003945CF">
                <w:pPr>
                  <w:rPr>
                    <w:sz w:val="21"/>
                    <w:szCs w:val="21"/>
                  </w:rPr>
                </w:pPr>
                <w:r w:rsidRPr="00AB5349">
                  <w:rPr>
                    <w:rFonts w:hint="eastAsia"/>
                    <w:sz w:val="21"/>
                    <w:szCs w:val="21"/>
                  </w:rPr>
                  <w:t xml:space="preserve">   按公允价值计量的</w:t>
                </w:r>
              </w:p>
            </w:tc>
            <w:tc>
              <w:tcPr>
                <w:tcW w:w="0" w:type="auto"/>
                <w:shd w:val="clear" w:color="auto" w:fill="auto"/>
              </w:tcPr>
              <w:p w:rsidR="003945CF" w:rsidRPr="00AB5349" w:rsidRDefault="00A2457D" w:rsidP="003945CF">
                <w:pPr>
                  <w:jc w:val="right"/>
                  <w:rPr>
                    <w:sz w:val="21"/>
                    <w:szCs w:val="21"/>
                  </w:rPr>
                </w:pPr>
                <w:sdt>
                  <w:sdtPr>
                    <w:rPr>
                      <w:sz w:val="21"/>
                      <w:szCs w:val="21"/>
                    </w:rPr>
                    <w:alias w:val="按公允价值计量的可供出售权益工具账面余额"/>
                    <w:tag w:val="_GBC_57e30d3101794dedab8bb9738d4212c5"/>
                    <w:id w:val="-1396968942"/>
                    <w:lock w:val="sdtLocked"/>
                  </w:sdtPr>
                  <w:sdtEndPr/>
                  <w:sdtContent>
                    <w:r w:rsidR="005872E4" w:rsidRPr="00AB5349">
                      <w:rPr>
                        <w:sz w:val="21"/>
                        <w:szCs w:val="21"/>
                      </w:rPr>
                      <w:t>22,273,138.32</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公允价值计量的可供出售权益工具减值准备"/>
                    <w:tag w:val="_GBC_c19b1347d9ac4ab588f7eff2389054ef"/>
                    <w:id w:val="-117920393"/>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公允价值计量的可供出售权益工具账面价值"/>
                    <w:tag w:val="_GBC_2b0ac9f0f6524d8eb6147e0a4394a9a0"/>
                    <w:id w:val="573861857"/>
                    <w:lock w:val="sdtLocked"/>
                  </w:sdtPr>
                  <w:sdtEndPr/>
                  <w:sdtContent>
                    <w:r w:rsidR="005872E4" w:rsidRPr="00AB5349">
                      <w:rPr>
                        <w:sz w:val="21"/>
                        <w:szCs w:val="21"/>
                      </w:rPr>
                      <w:t>22,273,138.32</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公允价值计量的可供出售权益工具账面余额"/>
                    <w:tag w:val="_GBC_0967f7ef64dc4a389b92fc09fbd50633"/>
                    <w:id w:val="1568066639"/>
                    <w:lock w:val="sdtLocked"/>
                  </w:sdtPr>
                  <w:sdtEndPr/>
                  <w:sdtContent>
                    <w:r w:rsidR="003945CF" w:rsidRPr="00AB5349">
                      <w:rPr>
                        <w:sz w:val="21"/>
                        <w:szCs w:val="21"/>
                      </w:rPr>
                      <w:t>25,116,517.68</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公允价值计量的可供出售权益工具减值准备"/>
                    <w:tag w:val="_GBC_90c73b67baf44d4a81b0ee623b189e3f"/>
                    <w:id w:val="1645315642"/>
                    <w:lock w:val="sdtLocked"/>
                  </w:sdtPr>
                  <w:sdtEndP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公允价值计量的可供出售权益工具账面价值"/>
                    <w:tag w:val="_GBC_1270eb25648441d68b5d835eef29f266"/>
                    <w:id w:val="-1311551319"/>
                    <w:lock w:val="sdtLocked"/>
                  </w:sdtPr>
                  <w:sdtEndPr/>
                  <w:sdtContent>
                    <w:r w:rsidR="003945CF" w:rsidRPr="00AB5349">
                      <w:rPr>
                        <w:sz w:val="21"/>
                        <w:szCs w:val="21"/>
                      </w:rPr>
                      <w:t>25,116,517.68</w:t>
                    </w:r>
                  </w:sdtContent>
                </w:sdt>
              </w:p>
            </w:tc>
          </w:tr>
          <w:tr w:rsidR="003945CF" w:rsidRPr="00AB5349" w:rsidTr="00E17C44">
            <w:trPr>
              <w:cantSplit/>
            </w:trPr>
            <w:tc>
              <w:tcPr>
                <w:tcW w:w="0" w:type="auto"/>
                <w:tcBorders>
                  <w:bottom w:val="single" w:sz="6" w:space="0" w:color="auto"/>
                </w:tcBorders>
                <w:shd w:val="clear" w:color="auto" w:fill="auto"/>
              </w:tcPr>
              <w:p w:rsidR="003945CF" w:rsidRPr="00AB5349" w:rsidRDefault="003945CF" w:rsidP="00AB5349">
                <w:pPr>
                  <w:ind w:firstLineChars="150" w:firstLine="315"/>
                  <w:rPr>
                    <w:sz w:val="21"/>
                    <w:szCs w:val="21"/>
                  </w:rPr>
                </w:pPr>
                <w:r w:rsidRPr="00AB5349">
                  <w:rPr>
                    <w:rFonts w:hint="eastAsia"/>
                    <w:sz w:val="21"/>
                    <w:szCs w:val="21"/>
                  </w:rPr>
                  <w:t>按成本计量的</w:t>
                </w:r>
              </w:p>
            </w:tc>
            <w:tc>
              <w:tcPr>
                <w:tcW w:w="0" w:type="auto"/>
                <w:shd w:val="clear" w:color="auto" w:fill="auto"/>
              </w:tcPr>
              <w:p w:rsidR="003945CF" w:rsidRPr="00AB5349" w:rsidRDefault="00A2457D" w:rsidP="003945CF">
                <w:pPr>
                  <w:jc w:val="right"/>
                  <w:rPr>
                    <w:sz w:val="21"/>
                    <w:szCs w:val="21"/>
                  </w:rPr>
                </w:pPr>
                <w:sdt>
                  <w:sdtPr>
                    <w:rPr>
                      <w:sz w:val="21"/>
                      <w:szCs w:val="21"/>
                    </w:rPr>
                    <w:alias w:val="按成本计量的可供出售权益工具账面余额"/>
                    <w:tag w:val="_GBC_04e8f97e4a1542ecac30e385c2b5128f"/>
                    <w:id w:val="-1114982524"/>
                    <w:lock w:val="sdtLocked"/>
                  </w:sdtPr>
                  <w:sdtEndPr/>
                  <w:sdtContent>
                    <w:r w:rsidR="005872E4" w:rsidRPr="00AB5349">
                      <w:rPr>
                        <w:sz w:val="21"/>
                        <w:szCs w:val="21"/>
                      </w:rPr>
                      <w:t>462,951,671.53</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成本计量的可供出售权益工具减值准备"/>
                    <w:tag w:val="_GBC_61608330596d4ab18a3803c0645d9845"/>
                    <w:id w:val="-1578892557"/>
                    <w:lock w:val="sdtLocked"/>
                    <w:showingPlcHdr/>
                  </w:sdtPr>
                  <w:sdtEndPr/>
                  <w:sdtContent>
                    <w:r w:rsidR="003945CF" w:rsidRPr="00AB5349">
                      <w:rPr>
                        <w:rFonts w:hint="eastAsia"/>
                        <w:color w:val="333399"/>
                        <w:sz w:val="21"/>
                        <w:szCs w:val="21"/>
                      </w:rPr>
                      <w:t xml:space="preserve">　</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成本计量的可供出售权益工具账面价值"/>
                    <w:tag w:val="_GBC_2a463f3bfce241eb976ceb5852c65076"/>
                    <w:id w:val="-2131846792"/>
                    <w:lock w:val="sdtLocked"/>
                  </w:sdtPr>
                  <w:sdtEndPr/>
                  <w:sdtContent>
                    <w:r w:rsidR="005872E4" w:rsidRPr="00AB5349">
                      <w:rPr>
                        <w:sz w:val="21"/>
                        <w:szCs w:val="21"/>
                      </w:rPr>
                      <w:t>462,951,671.53</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成本计量的可供出售权益工具账面余额"/>
                    <w:tag w:val="_GBC_b761bbdd9ed14d82bcf2f4d7b6a5df36"/>
                    <w:id w:val="-113450467"/>
                    <w:lock w:val="sdtLocked"/>
                  </w:sdtPr>
                  <w:sdtEndPr/>
                  <w:sdtContent>
                    <w:r w:rsidR="003945CF" w:rsidRPr="00AB5349">
                      <w:rPr>
                        <w:sz w:val="21"/>
                        <w:szCs w:val="21"/>
                      </w:rPr>
                      <w:t>463,619,727.02</w:t>
                    </w: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成本计量的可供出售权益工具减值准备"/>
                    <w:tag w:val="_GBC_b4bd44e5ffdc4dc99d0dd1b9f3de7c4e"/>
                    <w:id w:val="-517013689"/>
                    <w:lock w:val="sdtLocked"/>
                  </w:sdtPr>
                  <w:sdtEndPr/>
                  <w:sdtContent/>
                </w:sdt>
              </w:p>
            </w:tc>
            <w:tc>
              <w:tcPr>
                <w:tcW w:w="0" w:type="auto"/>
                <w:shd w:val="clear" w:color="auto" w:fill="auto"/>
              </w:tcPr>
              <w:p w:rsidR="003945CF" w:rsidRPr="00AB5349" w:rsidRDefault="00A2457D" w:rsidP="003945CF">
                <w:pPr>
                  <w:jc w:val="right"/>
                  <w:rPr>
                    <w:sz w:val="21"/>
                    <w:szCs w:val="21"/>
                  </w:rPr>
                </w:pPr>
                <w:sdt>
                  <w:sdtPr>
                    <w:rPr>
                      <w:sz w:val="21"/>
                      <w:szCs w:val="21"/>
                    </w:rPr>
                    <w:alias w:val="按成本计量的可供出售权益工具账面价值"/>
                    <w:tag w:val="_GBC_7a64f5f1abff4b3cbfd1b1e5da575ea4"/>
                    <w:id w:val="-1125848339"/>
                    <w:lock w:val="sdtLocked"/>
                  </w:sdtPr>
                  <w:sdtEndPr/>
                  <w:sdtContent>
                    <w:r w:rsidR="003945CF" w:rsidRPr="00AB5349">
                      <w:rPr>
                        <w:sz w:val="21"/>
                        <w:szCs w:val="21"/>
                      </w:rPr>
                      <w:t>463,619,727.02</w:t>
                    </w:r>
                  </w:sdtContent>
                </w:sdt>
              </w:p>
            </w:tc>
          </w:tr>
          <w:tr w:rsidR="003945CF" w:rsidRPr="00AB5349" w:rsidTr="00E17C44">
            <w:trPr>
              <w:cantSplit/>
            </w:trPr>
            <w:tc>
              <w:tcPr>
                <w:tcW w:w="0" w:type="auto"/>
                <w:shd w:val="clear" w:color="auto" w:fill="auto"/>
                <w:vAlign w:val="center"/>
              </w:tcPr>
              <w:p w:rsidR="003945CF" w:rsidRPr="00AB5349" w:rsidRDefault="003945CF" w:rsidP="003945CF">
                <w:pPr>
                  <w:jc w:val="center"/>
                  <w:rPr>
                    <w:sz w:val="21"/>
                    <w:szCs w:val="21"/>
                  </w:rPr>
                </w:pPr>
                <w:r w:rsidRPr="00AB5349">
                  <w:rPr>
                    <w:rFonts w:hint="eastAsia"/>
                    <w:sz w:val="21"/>
                    <w:szCs w:val="21"/>
                  </w:rPr>
                  <w:t>合计</w:t>
                </w:r>
              </w:p>
            </w:tc>
            <w:sdt>
              <w:sdtPr>
                <w:rPr>
                  <w:sz w:val="21"/>
                  <w:szCs w:val="21"/>
                </w:rPr>
                <w:alias w:val="可供出售金融资产账面余额"/>
                <w:tag w:val="_GBC_c22098db623a4f70be5da5ecccf92a1a"/>
                <w:id w:val="-200709458"/>
                <w:lock w:val="sdtLocked"/>
              </w:sdtPr>
              <w:sdtEndPr/>
              <w:sdtContent>
                <w:tc>
                  <w:tcPr>
                    <w:tcW w:w="0" w:type="auto"/>
                    <w:shd w:val="clear" w:color="auto" w:fill="auto"/>
                  </w:tcPr>
                  <w:p w:rsidR="003945CF" w:rsidRPr="00AB5349" w:rsidRDefault="005872E4" w:rsidP="003945CF">
                    <w:pPr>
                      <w:jc w:val="right"/>
                      <w:rPr>
                        <w:sz w:val="21"/>
                        <w:szCs w:val="21"/>
                      </w:rPr>
                    </w:pPr>
                    <w:r w:rsidRPr="00AB5349">
                      <w:rPr>
                        <w:sz w:val="21"/>
                        <w:szCs w:val="21"/>
                      </w:rPr>
                      <w:t>485,224,809.85</w:t>
                    </w:r>
                  </w:p>
                </w:tc>
              </w:sdtContent>
            </w:sdt>
            <w:sdt>
              <w:sdtPr>
                <w:rPr>
                  <w:sz w:val="21"/>
                  <w:szCs w:val="21"/>
                </w:rPr>
                <w:alias w:val="可供出售金融资产减值准备余额合计"/>
                <w:tag w:val="_GBC_b02e0934d92549388bd45d9222ec0b88"/>
                <w:id w:val="-491252474"/>
                <w:lock w:val="sdtLocked"/>
                <w:showingPlcHdr/>
              </w:sdtPr>
              <w:sdtEndPr/>
              <w:sdtContent>
                <w:tc>
                  <w:tcPr>
                    <w:tcW w:w="0" w:type="auto"/>
                    <w:shd w:val="clear" w:color="auto" w:fill="auto"/>
                  </w:tcPr>
                  <w:p w:rsidR="003945CF" w:rsidRPr="00AB5349" w:rsidRDefault="005872E4" w:rsidP="003945CF">
                    <w:pPr>
                      <w:jc w:val="right"/>
                      <w:rPr>
                        <w:sz w:val="21"/>
                        <w:szCs w:val="21"/>
                      </w:rPr>
                    </w:pPr>
                    <w:r w:rsidRPr="00AB5349">
                      <w:rPr>
                        <w:sz w:val="21"/>
                        <w:szCs w:val="21"/>
                      </w:rPr>
                      <w:t xml:space="preserve">     </w:t>
                    </w:r>
                  </w:p>
                </w:tc>
              </w:sdtContent>
            </w:sdt>
            <w:tc>
              <w:tcPr>
                <w:tcW w:w="0" w:type="auto"/>
                <w:shd w:val="clear" w:color="auto" w:fill="auto"/>
              </w:tcPr>
              <w:p w:rsidR="003945CF" w:rsidRPr="00AB5349" w:rsidRDefault="00A2457D" w:rsidP="003945CF">
                <w:pPr>
                  <w:jc w:val="right"/>
                  <w:rPr>
                    <w:sz w:val="21"/>
                    <w:szCs w:val="21"/>
                  </w:rPr>
                </w:pPr>
                <w:sdt>
                  <w:sdtPr>
                    <w:rPr>
                      <w:sz w:val="21"/>
                      <w:szCs w:val="21"/>
                    </w:rPr>
                    <w:alias w:val="可供出售金融资产"/>
                    <w:tag w:val="_GBC_459205587fc940e0a02cacc7894d8491"/>
                    <w:id w:val="-920711746"/>
                    <w:lock w:val="sdtLocked"/>
                  </w:sdtPr>
                  <w:sdtEndPr/>
                  <w:sdtContent>
                    <w:r w:rsidR="005872E4" w:rsidRPr="00AB5349">
                      <w:rPr>
                        <w:sz w:val="21"/>
                        <w:szCs w:val="21"/>
                      </w:rPr>
                      <w:t>485,224,809.85</w:t>
                    </w:r>
                  </w:sdtContent>
                </w:sdt>
              </w:p>
            </w:tc>
            <w:sdt>
              <w:sdtPr>
                <w:rPr>
                  <w:sz w:val="21"/>
                  <w:szCs w:val="21"/>
                </w:rPr>
                <w:alias w:val="可供出售金融资产账面余额"/>
                <w:tag w:val="_GBC_40cdb29760b640d589b71dc174b746b2"/>
                <w:id w:val="-2102554009"/>
                <w:lock w:val="sdtLocked"/>
              </w:sdtPr>
              <w:sdtEndPr/>
              <w:sdtContent>
                <w:tc>
                  <w:tcPr>
                    <w:tcW w:w="0" w:type="auto"/>
                    <w:shd w:val="clear" w:color="auto" w:fill="auto"/>
                  </w:tcPr>
                  <w:p w:rsidR="003945CF" w:rsidRPr="00AB5349" w:rsidRDefault="003945CF" w:rsidP="003945CF">
                    <w:pPr>
                      <w:jc w:val="right"/>
                      <w:rPr>
                        <w:sz w:val="21"/>
                        <w:szCs w:val="21"/>
                      </w:rPr>
                    </w:pPr>
                    <w:r w:rsidRPr="00AB5349">
                      <w:rPr>
                        <w:sz w:val="21"/>
                        <w:szCs w:val="21"/>
                      </w:rPr>
                      <w:t>488,736,244.70</w:t>
                    </w:r>
                  </w:p>
                </w:tc>
              </w:sdtContent>
            </w:sdt>
            <w:sdt>
              <w:sdtPr>
                <w:rPr>
                  <w:sz w:val="21"/>
                  <w:szCs w:val="21"/>
                </w:rPr>
                <w:alias w:val="可供出售金融资产减值准备余额合计"/>
                <w:tag w:val="_GBC_89575d70d534489d8398e3af4e083a4a"/>
                <w:id w:val="-880019602"/>
                <w:lock w:val="sdtLocked"/>
              </w:sdtPr>
              <w:sdtEndPr/>
              <w:sdtContent>
                <w:tc>
                  <w:tcPr>
                    <w:tcW w:w="0" w:type="auto"/>
                    <w:shd w:val="clear" w:color="auto" w:fill="auto"/>
                  </w:tcPr>
                  <w:p w:rsidR="003945CF" w:rsidRPr="00AB5349" w:rsidRDefault="003945CF" w:rsidP="003945CF">
                    <w:pPr>
                      <w:jc w:val="right"/>
                      <w:rPr>
                        <w:sz w:val="21"/>
                        <w:szCs w:val="21"/>
                      </w:rPr>
                    </w:pPr>
                  </w:p>
                </w:tc>
              </w:sdtContent>
            </w:sdt>
            <w:tc>
              <w:tcPr>
                <w:tcW w:w="0" w:type="auto"/>
                <w:shd w:val="clear" w:color="auto" w:fill="auto"/>
              </w:tcPr>
              <w:p w:rsidR="003945CF" w:rsidRPr="00AB5349" w:rsidRDefault="00A2457D" w:rsidP="003945CF">
                <w:pPr>
                  <w:jc w:val="right"/>
                  <w:rPr>
                    <w:sz w:val="21"/>
                    <w:szCs w:val="21"/>
                  </w:rPr>
                </w:pPr>
                <w:sdt>
                  <w:sdtPr>
                    <w:rPr>
                      <w:sz w:val="21"/>
                      <w:szCs w:val="21"/>
                    </w:rPr>
                    <w:alias w:val="可供出售金融资产"/>
                    <w:tag w:val="_GBC_47e2523df44a4dd0ac33ca79f053a7b1"/>
                    <w:id w:val="-1259677995"/>
                    <w:lock w:val="sdtLocked"/>
                  </w:sdtPr>
                  <w:sdtEndPr/>
                  <w:sdtContent>
                    <w:r w:rsidR="003945CF" w:rsidRPr="00AB5349">
                      <w:rPr>
                        <w:sz w:val="21"/>
                        <w:szCs w:val="21"/>
                      </w:rPr>
                      <w:t>488,736,244.70</w:t>
                    </w:r>
                  </w:sdtContent>
                </w:sdt>
              </w:p>
            </w:tc>
          </w:tr>
        </w:tbl>
        <w:p w:rsidR="000A3E1B" w:rsidRDefault="00A2457D">
          <w:pPr>
            <w:rPr>
              <w:szCs w:val="21"/>
            </w:rPr>
          </w:pPr>
        </w:p>
      </w:sdtContent>
    </w:sdt>
    <w:sdt>
      <w:sdtPr>
        <w:rPr>
          <w:rFonts w:ascii="宋体" w:hAnsi="宋体" w:cs="宋体" w:hint="eastAsia"/>
          <w:b w:val="0"/>
          <w:bCs w:val="0"/>
          <w:kern w:val="0"/>
          <w:sz w:val="24"/>
          <w:szCs w:val="21"/>
        </w:rPr>
        <w:alias w:val="模块:截至报告期末可供出售金融资产的成本公允价值等金额"/>
        <w:tag w:val="_GBC_96fb15c5e2bf447ba4129d5212539044"/>
        <w:id w:val="-143435557"/>
        <w:lock w:val="sdtLocked"/>
        <w:placeholder>
          <w:docPart w:val="GBC22222222222222222222222222222"/>
        </w:placeholder>
      </w:sdtPr>
      <w:sdtEndPr>
        <w:rPr>
          <w:szCs w:val="24"/>
        </w:rPr>
      </w:sdtEndPr>
      <w:sdtContent>
        <w:p w:rsidR="000A3E1B" w:rsidRDefault="00845B1A">
          <w:pPr>
            <w:pStyle w:val="4"/>
            <w:numPr>
              <w:ilvl w:val="0"/>
              <w:numId w:val="63"/>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109789843"/>
            <w:lock w:val="sdtLocked"/>
            <w:placeholder>
              <w:docPart w:val="GBC22222222222222222222222222222"/>
            </w:placeholder>
          </w:sdtPr>
          <w:sdtEndPr/>
          <w:sdtContent>
            <w:p w:rsidR="000A3E1B" w:rsidRDefault="00BF3353">
              <w:r>
                <w:fldChar w:fldCharType="begin"/>
              </w:r>
              <w:r w:rsidR="005872E4">
                <w:instrText xml:space="preserve"> MACROBUTTON  SnrToggleCheckbox √适用 </w:instrText>
              </w:r>
              <w:r>
                <w:fldChar w:fldCharType="end"/>
              </w:r>
              <w:r>
                <w:fldChar w:fldCharType="begin"/>
              </w:r>
              <w:r w:rsidR="005872E4">
                <w:instrText xml:space="preserve"> MACROBUTTON  SnrToggleCheckbox □不适用 </w:instrText>
              </w:r>
              <w:r>
                <w:fldChar w:fldCharType="end"/>
              </w:r>
            </w:p>
          </w:sdtContent>
        </w:sdt>
        <w:p w:rsidR="005872E4" w:rsidRPr="002A350B" w:rsidRDefault="00845B1A">
          <w:pPr>
            <w:jc w:val="right"/>
            <w:rPr>
              <w:sz w:val="21"/>
              <w:szCs w:val="21"/>
            </w:rPr>
          </w:pPr>
          <w:r w:rsidRPr="002A350B">
            <w:rPr>
              <w:rFonts w:hint="eastAsia"/>
              <w:sz w:val="21"/>
              <w:szCs w:val="21"/>
            </w:rPr>
            <w:t>单位：</w:t>
          </w:r>
          <w:sdt>
            <w:sdtPr>
              <w:rPr>
                <w:rFonts w:hint="eastAsia"/>
                <w:sz w:val="21"/>
                <w:szCs w:val="21"/>
              </w:rPr>
              <w:alias w:val="单位：财务附注：截至报告期末可供出售金融资产的成本（摊余成本）、公允价值、累计计入其他综合收益的公允价值变动金额，以及已.."/>
              <w:tag w:val="_GBC_82e78e30cee74ef29bce252bca2fca1a"/>
              <w:id w:val="582183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截至报告期末可供出售金融资产的成本（摊余成本）、公允价值、累计计入其他综合收益的公允价值变动金额，以及已.."/>
              <w:tag w:val="_GBC_370f91cdd9be4aa197fe22f38577bcf8"/>
              <w:id w:val="59436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2021"/>
            <w:gridCol w:w="1969"/>
            <w:gridCol w:w="1949"/>
          </w:tblGrid>
          <w:tr w:rsidR="005872E4" w:rsidRPr="002A350B" w:rsidTr="00A47252">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center"/>
                  <w:rPr>
                    <w:sz w:val="21"/>
                    <w:szCs w:val="21"/>
                  </w:rPr>
                </w:pPr>
                <w:r w:rsidRPr="002A350B">
                  <w:rPr>
                    <w:rFonts w:hint="eastAsia"/>
                    <w:sz w:val="21"/>
                    <w:szCs w:val="21"/>
                  </w:rPr>
                  <w:t>可供出售金融资产分类</w:t>
                </w:r>
              </w:p>
            </w:tc>
            <w:tc>
              <w:tcPr>
                <w:tcW w:w="1116"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center"/>
                  <w:rPr>
                    <w:sz w:val="21"/>
                    <w:szCs w:val="21"/>
                  </w:rPr>
                </w:pPr>
                <w:r w:rsidRPr="002A350B">
                  <w:rPr>
                    <w:rFonts w:hint="eastAsia"/>
                    <w:sz w:val="21"/>
                    <w:szCs w:val="21"/>
                  </w:rPr>
                  <w:t>可供出售权益工具</w:t>
                </w:r>
              </w:p>
            </w:tc>
            <w:tc>
              <w:tcPr>
                <w:tcW w:w="1088"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center"/>
                  <w:rPr>
                    <w:sz w:val="21"/>
                    <w:szCs w:val="21"/>
                  </w:rPr>
                </w:pPr>
                <w:r w:rsidRPr="002A350B">
                  <w:rPr>
                    <w:rFonts w:hint="eastAsia"/>
                    <w:sz w:val="21"/>
                    <w:szCs w:val="21"/>
                  </w:rPr>
                  <w:t>可供出售债务工具</w:t>
                </w:r>
              </w:p>
            </w:tc>
            <w:tc>
              <w:tcPr>
                <w:tcW w:w="107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center"/>
                  <w:rPr>
                    <w:sz w:val="21"/>
                    <w:szCs w:val="21"/>
                  </w:rPr>
                </w:pPr>
                <w:r w:rsidRPr="002A350B">
                  <w:rPr>
                    <w:rFonts w:hint="eastAsia"/>
                    <w:sz w:val="21"/>
                    <w:szCs w:val="21"/>
                  </w:rPr>
                  <w:t>合计</w:t>
                </w:r>
              </w:p>
            </w:tc>
          </w:tr>
          <w:tr w:rsidR="005872E4" w:rsidRPr="002A350B" w:rsidTr="00A47252">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rPr>
                    <w:sz w:val="21"/>
                    <w:szCs w:val="21"/>
                  </w:rPr>
                </w:pPr>
                <w:r w:rsidRPr="002A350B">
                  <w:rPr>
                    <w:rFonts w:hint="eastAsia"/>
                    <w:sz w:val="21"/>
                    <w:szCs w:val="21"/>
                  </w:rPr>
                  <w:t>权益工具的成本/债务工具的摊</w:t>
                </w:r>
                <w:proofErr w:type="gramStart"/>
                <w:r w:rsidRPr="002A350B">
                  <w:rPr>
                    <w:rFonts w:hint="eastAsia"/>
                    <w:sz w:val="21"/>
                    <w:szCs w:val="21"/>
                  </w:rPr>
                  <w:t>余成本</w:t>
                </w:r>
                <w:proofErr w:type="gramEnd"/>
              </w:p>
            </w:tc>
            <w:sdt>
              <w:sdtPr>
                <w:rPr>
                  <w:sz w:val="21"/>
                  <w:szCs w:val="21"/>
                </w:rPr>
                <w:alias w:val="可供出售金融资产中权益工具的成本"/>
                <w:tag w:val="_GBC_0beb246da7344d598ed5ca244c0cd16f"/>
                <w:id w:val="1634134957"/>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sz w:val="21"/>
                        <w:szCs w:val="21"/>
                      </w:rPr>
                      <w:t>10,501,120.40</w:t>
                    </w:r>
                  </w:p>
                </w:tc>
              </w:sdtContent>
            </w:sdt>
            <w:sdt>
              <w:sdtPr>
                <w:rPr>
                  <w:sz w:val="21"/>
                  <w:szCs w:val="21"/>
                </w:rPr>
                <w:alias w:val="可供出售金融资产中债务工具的摊余成本"/>
                <w:tag w:val="_GBC_a7abcb0aab594371bfae36ce5e523e34"/>
                <w:id w:val="-1333439588"/>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rFonts w:hint="eastAsia"/>
                        <w:color w:val="333399"/>
                        <w:sz w:val="21"/>
                        <w:szCs w:val="21"/>
                      </w:rPr>
                      <w:t xml:space="preserve">　</w:t>
                    </w:r>
                  </w:p>
                </w:tc>
              </w:sdtContent>
            </w:sdt>
            <w:sdt>
              <w:sdtPr>
                <w:rPr>
                  <w:sz w:val="21"/>
                  <w:szCs w:val="21"/>
                </w:rPr>
                <w:alias w:val="可供出售金融资产的成本（摊余成本）合计"/>
                <w:tag w:val="_GBC_584d30e021be4aac8eda3c9152c64bae"/>
                <w:id w:val="-746183565"/>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sz w:val="21"/>
                        <w:szCs w:val="21"/>
                      </w:rPr>
                      <w:t>10,501,120.40</w:t>
                    </w:r>
                  </w:p>
                </w:tc>
              </w:sdtContent>
            </w:sdt>
          </w:tr>
          <w:tr w:rsidR="005872E4" w:rsidRPr="002A350B" w:rsidTr="00A47252">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rPr>
                    <w:sz w:val="21"/>
                    <w:szCs w:val="21"/>
                  </w:rPr>
                </w:pPr>
                <w:r w:rsidRPr="002A350B">
                  <w:rPr>
                    <w:rFonts w:hint="eastAsia"/>
                    <w:sz w:val="21"/>
                    <w:szCs w:val="21"/>
                  </w:rPr>
                  <w:t>公允价值</w:t>
                </w:r>
              </w:p>
            </w:tc>
            <w:tc>
              <w:tcPr>
                <w:tcW w:w="1116" w:type="pct"/>
                <w:tcBorders>
                  <w:top w:val="single" w:sz="4" w:space="0" w:color="auto"/>
                  <w:left w:val="single" w:sz="4" w:space="0" w:color="auto"/>
                  <w:bottom w:val="single" w:sz="4" w:space="0" w:color="auto"/>
                  <w:right w:val="single" w:sz="4" w:space="0" w:color="auto"/>
                </w:tcBorders>
                <w:vAlign w:val="center"/>
              </w:tcPr>
              <w:p w:rsidR="005872E4" w:rsidRPr="002A350B" w:rsidRDefault="00A2457D" w:rsidP="00A47252">
                <w:pPr>
                  <w:jc w:val="right"/>
                  <w:rPr>
                    <w:sz w:val="21"/>
                    <w:szCs w:val="21"/>
                  </w:rPr>
                </w:pPr>
                <w:sdt>
                  <w:sdtPr>
                    <w:rPr>
                      <w:rFonts w:hint="eastAsia"/>
                      <w:sz w:val="21"/>
                      <w:szCs w:val="21"/>
                    </w:rPr>
                    <w:alias w:val="可供出售金融资产中权益工具金额"/>
                    <w:tag w:val="_GBC_51e86c0b4009460fb47f72f4f461774d"/>
                    <w:id w:val="-1820881331"/>
                    <w:lock w:val="sdtLocked"/>
                  </w:sdtPr>
                  <w:sdtEndPr/>
                  <w:sdtContent>
                    <w:r w:rsidR="005872E4" w:rsidRPr="002A350B">
                      <w:rPr>
                        <w:sz w:val="21"/>
                        <w:szCs w:val="21"/>
                      </w:rPr>
                      <w:t>22,273,138.32</w:t>
                    </w:r>
                  </w:sdtContent>
                </w:sdt>
              </w:p>
            </w:tc>
            <w:sdt>
              <w:sdtPr>
                <w:rPr>
                  <w:sz w:val="21"/>
                  <w:szCs w:val="21"/>
                </w:rPr>
                <w:alias w:val="可供出售金融资产中债务工具金额"/>
                <w:tag w:val="_GBC_6eddb3f5235249b9bf167335c7225a7e"/>
                <w:id w:val="-2074966072"/>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rFonts w:hint="eastAsia"/>
                        <w:color w:val="333399"/>
                        <w:sz w:val="21"/>
                        <w:szCs w:val="21"/>
                      </w:rPr>
                      <w:t xml:space="preserve">　</w:t>
                    </w:r>
                  </w:p>
                </w:tc>
              </w:sdtContent>
            </w:sdt>
            <w:sdt>
              <w:sdtPr>
                <w:rPr>
                  <w:sz w:val="21"/>
                  <w:szCs w:val="21"/>
                </w:rPr>
                <w:alias w:val="可供出售金融资产的公允价值"/>
                <w:tag w:val="_GBC_e9e6d100a6bd4f1d98270d0c078f510d"/>
                <w:id w:val="1626888907"/>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sz w:val="21"/>
                        <w:szCs w:val="21"/>
                      </w:rPr>
                      <w:t>22,273,138.32</w:t>
                    </w:r>
                  </w:p>
                </w:tc>
              </w:sdtContent>
            </w:sdt>
          </w:tr>
          <w:tr w:rsidR="005872E4" w:rsidRPr="002A350B" w:rsidTr="00A47252">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rPr>
                    <w:sz w:val="21"/>
                    <w:szCs w:val="21"/>
                  </w:rPr>
                </w:pPr>
                <w:r w:rsidRPr="002A350B">
                  <w:rPr>
                    <w:rFonts w:hint="eastAsia"/>
                    <w:sz w:val="21"/>
                    <w:szCs w:val="21"/>
                  </w:rPr>
                  <w:t>累计计入其他综合收益的公允价值变动金额</w:t>
                </w:r>
              </w:p>
            </w:tc>
            <w:sdt>
              <w:sdtPr>
                <w:rPr>
                  <w:sz w:val="21"/>
                  <w:szCs w:val="21"/>
                </w:rPr>
                <w:alias w:val="可供出售金融资产中权益工具累计计入其他综合收益的公允价值变动金额"/>
                <w:tag w:val="_GBC_7f734a2f40024c21beb3fe03eee0dd48"/>
                <w:id w:val="1881673918"/>
                <w:lock w:val="sdtLocked"/>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sz w:val="21"/>
                        <w:szCs w:val="21"/>
                      </w:rPr>
                      <w:t>11,772,017.92</w:t>
                    </w:r>
                  </w:p>
                </w:tc>
              </w:sdtContent>
            </w:sdt>
            <w:sdt>
              <w:sdtPr>
                <w:rPr>
                  <w:sz w:val="21"/>
                  <w:szCs w:val="21"/>
                </w:rPr>
                <w:alias w:val="可供出售金融资产中债务工具累计计入其他综合收益的公允价值变动金额"/>
                <w:tag w:val="_GBC_e56467fca10a4de5937460e686e77dbc"/>
                <w:id w:val="-1709643268"/>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rFonts w:hint="eastAsia"/>
                        <w:color w:val="333399"/>
                        <w:sz w:val="21"/>
                        <w:szCs w:val="21"/>
                      </w:rPr>
                      <w:t xml:space="preserve">　</w:t>
                    </w:r>
                  </w:p>
                </w:tc>
              </w:sdtContent>
            </w:sdt>
            <w:sdt>
              <w:sdtPr>
                <w:rPr>
                  <w:sz w:val="21"/>
                  <w:szCs w:val="21"/>
                </w:rPr>
                <w:alias w:val="可供出售金融资产累计计入其他综合收益的公允价值变动金额合计"/>
                <w:tag w:val="_GBC_4014c47cb3b741498fd2a76c069b6294"/>
                <w:id w:val="-919860996"/>
                <w:lock w:val="sdtLocked"/>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sz w:val="21"/>
                        <w:szCs w:val="21"/>
                      </w:rPr>
                      <w:t>11,772,017.92</w:t>
                    </w:r>
                  </w:p>
                </w:tc>
              </w:sdtContent>
            </w:sdt>
          </w:tr>
          <w:tr w:rsidR="005872E4" w:rsidRPr="002A350B" w:rsidTr="00A47252">
            <w:trPr>
              <w:jc w:val="center"/>
            </w:trPr>
            <w:tc>
              <w:tcPr>
                <w:tcW w:w="171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rPr>
                    <w:sz w:val="21"/>
                    <w:szCs w:val="21"/>
                  </w:rPr>
                </w:pPr>
                <w:r w:rsidRPr="002A350B">
                  <w:rPr>
                    <w:rFonts w:hint="eastAsia"/>
                    <w:sz w:val="21"/>
                    <w:szCs w:val="21"/>
                  </w:rPr>
                  <w:t>已计提减值金额</w:t>
                </w:r>
              </w:p>
            </w:tc>
            <w:sdt>
              <w:sdtPr>
                <w:rPr>
                  <w:sz w:val="21"/>
                  <w:szCs w:val="21"/>
                </w:rPr>
                <w:alias w:val="公允价值计量的可供出售金融资产中权益工具已计提减值金额"/>
                <w:tag w:val="_GBC_c519e09dd6cb4937b5304e820f8bb236"/>
                <w:id w:val="155348688"/>
                <w:lock w:val="sdtLocked"/>
                <w:showingPlcHdr/>
              </w:sdtPr>
              <w:sdtEndPr/>
              <w:sdtContent>
                <w:tc>
                  <w:tcPr>
                    <w:tcW w:w="1116"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rFonts w:hint="eastAsia"/>
                        <w:color w:val="333399"/>
                        <w:sz w:val="21"/>
                        <w:szCs w:val="21"/>
                      </w:rPr>
                      <w:t xml:space="preserve">　</w:t>
                    </w:r>
                  </w:p>
                </w:tc>
              </w:sdtContent>
            </w:sdt>
            <w:sdt>
              <w:sdtPr>
                <w:rPr>
                  <w:sz w:val="21"/>
                  <w:szCs w:val="21"/>
                </w:rPr>
                <w:alias w:val="公允价值计量的可供出售金融资产中债务工具已计提减值金额"/>
                <w:tag w:val="_GBC_cc13af3d3ee0489b8ab48160686f2a9c"/>
                <w:id w:val="-1906985145"/>
                <w:lock w:val="sdtLocked"/>
                <w:showingPlcHdr/>
              </w:sdtPr>
              <w:sdtEndPr/>
              <w:sdtContent>
                <w:tc>
                  <w:tcPr>
                    <w:tcW w:w="1088"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rFonts w:hint="eastAsia"/>
                        <w:color w:val="333399"/>
                        <w:sz w:val="21"/>
                        <w:szCs w:val="21"/>
                      </w:rPr>
                      <w:t xml:space="preserve">　</w:t>
                    </w:r>
                  </w:p>
                </w:tc>
              </w:sdtContent>
            </w:sdt>
            <w:sdt>
              <w:sdtPr>
                <w:rPr>
                  <w:sz w:val="21"/>
                  <w:szCs w:val="21"/>
                </w:rPr>
                <w:alias w:val="公允价值计量的可供出售金融资产已计提减值金额合计"/>
                <w:tag w:val="_GBC_37e961ff51284e29bc5876291cd03ef1"/>
                <w:id w:val="1963834943"/>
                <w:lock w:val="sdtLocked"/>
                <w:showingPlcHdr/>
              </w:sdtPr>
              <w:sdtEndPr/>
              <w:sdtContent>
                <w:tc>
                  <w:tcPr>
                    <w:tcW w:w="1077" w:type="pct"/>
                    <w:tcBorders>
                      <w:top w:val="single" w:sz="4" w:space="0" w:color="auto"/>
                      <w:left w:val="single" w:sz="4" w:space="0" w:color="auto"/>
                      <w:bottom w:val="single" w:sz="4" w:space="0" w:color="auto"/>
                      <w:right w:val="single" w:sz="4" w:space="0" w:color="auto"/>
                    </w:tcBorders>
                    <w:vAlign w:val="center"/>
                  </w:tcPr>
                  <w:p w:rsidR="005872E4" w:rsidRPr="002A350B" w:rsidRDefault="005872E4" w:rsidP="00A47252">
                    <w:pPr>
                      <w:jc w:val="right"/>
                      <w:rPr>
                        <w:sz w:val="21"/>
                        <w:szCs w:val="21"/>
                      </w:rPr>
                    </w:pPr>
                    <w:r w:rsidRPr="002A350B">
                      <w:rPr>
                        <w:rFonts w:hint="eastAsia"/>
                        <w:color w:val="333399"/>
                        <w:sz w:val="21"/>
                        <w:szCs w:val="21"/>
                      </w:rPr>
                      <w:t xml:space="preserve">　</w:t>
                    </w:r>
                  </w:p>
                </w:tc>
              </w:sdtContent>
            </w:sdt>
          </w:tr>
        </w:tbl>
        <w:p w:rsidR="000A3E1B" w:rsidRPr="002F209F" w:rsidRDefault="00A2457D"/>
      </w:sdtContent>
    </w:sdt>
    <w:p w:rsidR="00F34B2A" w:rsidRDefault="00F34B2A">
      <w:pPr>
        <w:pStyle w:val="4"/>
        <w:numPr>
          <w:ilvl w:val="0"/>
          <w:numId w:val="63"/>
        </w:numPr>
        <w:tabs>
          <w:tab w:val="left" w:pos="644"/>
        </w:tabs>
        <w:rPr>
          <w:rFonts w:ascii="宋体" w:hAnsi="宋体" w:cstheme="minorBidi"/>
          <w:b w:val="0"/>
          <w:bCs w:val="0"/>
          <w:kern w:val="0"/>
          <w:sz w:val="24"/>
          <w:szCs w:val="21"/>
        </w:rPr>
        <w:sectPr w:rsidR="00F34B2A" w:rsidSect="00F34B2A">
          <w:pgSz w:w="11906" w:h="16838"/>
          <w:pgMar w:top="1525" w:right="1276" w:bottom="1440" w:left="1797" w:header="856" w:footer="992" w:gutter="0"/>
          <w:cols w:space="425"/>
          <w:docGrid w:linePitch="312"/>
        </w:sectPr>
      </w:pPr>
    </w:p>
    <w:sdt>
      <w:sdtPr>
        <w:rPr>
          <w:rFonts w:ascii="宋体" w:hAnsi="宋体" w:cstheme="minorBidi"/>
          <w:b w:val="0"/>
          <w:bCs w:val="0"/>
          <w:kern w:val="0"/>
          <w:sz w:val="24"/>
          <w:szCs w:val="21"/>
        </w:rPr>
        <w:alias w:val="模块:期末按成本计量的可供出售金融资产"/>
        <w:tag w:val="_GBC_5ec0cf5370fe4489aad1b71d05aaee33"/>
        <w:id w:val="-483090531"/>
        <w:lock w:val="sdtLocked"/>
        <w:placeholder>
          <w:docPart w:val="GBC22222222222222222222222222222"/>
        </w:placeholder>
      </w:sdtPr>
      <w:sdtEndPr>
        <w:rPr>
          <w:rFonts w:cs="宋体"/>
          <w:szCs w:val="24"/>
        </w:rPr>
      </w:sdtEndPr>
      <w:sdtContent>
        <w:p w:rsidR="000A3E1B" w:rsidRDefault="00845B1A">
          <w:pPr>
            <w:pStyle w:val="4"/>
            <w:numPr>
              <w:ilvl w:val="0"/>
              <w:numId w:val="63"/>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044746068"/>
            <w:lock w:val="sdtLocked"/>
            <w:placeholder>
              <w:docPart w:val="GBC22222222222222222222222222222"/>
            </w:placeholder>
          </w:sdtPr>
          <w:sdtEndPr/>
          <w:sdtContent>
            <w:p w:rsidR="000A3E1B" w:rsidRDefault="00BF3353">
              <w:r>
                <w:fldChar w:fldCharType="begin"/>
              </w:r>
              <w:r w:rsidR="003945CF">
                <w:instrText xml:space="preserve"> MACROBUTTON  SnrToggleCheckbox √适用 </w:instrText>
              </w:r>
              <w:r>
                <w:fldChar w:fldCharType="end"/>
              </w:r>
              <w:r>
                <w:fldChar w:fldCharType="begin"/>
              </w:r>
              <w:r w:rsidR="003945CF">
                <w:instrText xml:space="preserve"> MACROBUTTON  SnrToggleCheckbox □不适用 </w:instrText>
              </w:r>
              <w:r>
                <w:fldChar w:fldCharType="end"/>
              </w:r>
            </w:p>
          </w:sdtContent>
        </w:sdt>
        <w:p w:rsidR="000A3E1B" w:rsidRPr="002A350B" w:rsidRDefault="00845B1A">
          <w:pPr>
            <w:jc w:val="right"/>
            <w:rPr>
              <w:sz w:val="21"/>
              <w:szCs w:val="21"/>
            </w:rPr>
          </w:pPr>
          <w:r w:rsidRPr="002A350B">
            <w:rPr>
              <w:rFonts w:hint="eastAsia"/>
              <w:sz w:val="21"/>
              <w:szCs w:val="21"/>
            </w:rPr>
            <w:t>单位:</w:t>
          </w:r>
          <w:sdt>
            <w:sdtPr>
              <w:rPr>
                <w:rFonts w:hint="eastAsia"/>
                <w:sz w:val="21"/>
                <w:szCs w:val="21"/>
              </w:rPr>
              <w:alias w:val="单位：财务附注：期末按成本计量的可供出售金融资产"/>
              <w:tag w:val="_GBC_d3fa13b2b7db43ddb841279a82e64708"/>
              <w:id w:val="-15466007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期末按成本计量的可供出售金融资产"/>
              <w:tag w:val="_GBC_b051b874816f4dc1b6607d5676af5465"/>
              <w:id w:val="16135530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1687"/>
            <w:gridCol w:w="595"/>
            <w:gridCol w:w="1266"/>
            <w:gridCol w:w="1686"/>
            <w:gridCol w:w="595"/>
            <w:gridCol w:w="595"/>
            <w:gridCol w:w="595"/>
            <w:gridCol w:w="595"/>
            <w:gridCol w:w="2265"/>
            <w:gridCol w:w="1581"/>
          </w:tblGrid>
          <w:tr w:rsidR="001926AE" w:rsidRPr="00314960" w:rsidTr="00E17C44">
            <w:trPr>
              <w:trHeight w:val="708"/>
            </w:trPr>
            <w:tc>
              <w:tcPr>
                <w:tcW w:w="0" w:type="auto"/>
                <w:vMerge w:val="restart"/>
                <w:tcBorders>
                  <w:top w:val="single" w:sz="4" w:space="0" w:color="auto"/>
                  <w:left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被投资</w:t>
                </w:r>
              </w:p>
              <w:p w:rsidR="001926AE" w:rsidRPr="00314960" w:rsidRDefault="001926AE" w:rsidP="00A47252">
                <w:pPr>
                  <w:jc w:val="center"/>
                  <w:rPr>
                    <w:sz w:val="21"/>
                    <w:szCs w:val="21"/>
                  </w:rPr>
                </w:pPr>
                <w:r w:rsidRPr="00314960">
                  <w:rPr>
                    <w:rFonts w:hint="eastAsia"/>
                    <w:sz w:val="21"/>
                    <w:szCs w:val="21"/>
                  </w:rPr>
                  <w:t>单位</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账面余额</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2A350B">
                <w:pPr>
                  <w:ind w:firstLineChars="100" w:firstLine="210"/>
                  <w:jc w:val="center"/>
                  <w:rPr>
                    <w:sz w:val="21"/>
                    <w:szCs w:val="21"/>
                  </w:rPr>
                </w:pPr>
                <w:r w:rsidRPr="00314960">
                  <w:rPr>
                    <w:rFonts w:hint="eastAsia"/>
                    <w:sz w:val="21"/>
                    <w:szCs w:val="21"/>
                  </w:rPr>
                  <w:t>减值准备</w:t>
                </w:r>
              </w:p>
            </w:tc>
            <w:tc>
              <w:tcPr>
                <w:tcW w:w="0" w:type="auto"/>
                <w:vMerge w:val="restart"/>
                <w:tcBorders>
                  <w:top w:val="single" w:sz="4" w:space="0" w:color="auto"/>
                  <w:left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在被投资单位持股比例(%)</w:t>
                </w:r>
              </w:p>
            </w:tc>
            <w:tc>
              <w:tcPr>
                <w:tcW w:w="0" w:type="auto"/>
                <w:vMerge w:val="restart"/>
                <w:tcBorders>
                  <w:top w:val="single" w:sz="4" w:space="0" w:color="auto"/>
                  <w:left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本期现金红利</w:t>
                </w:r>
              </w:p>
            </w:tc>
          </w:tr>
          <w:tr w:rsidR="00B801EF" w:rsidRPr="00314960" w:rsidTr="00E17C44">
            <w:trPr>
              <w:trHeight w:val="922"/>
            </w:trPr>
            <w:tc>
              <w:tcPr>
                <w:tcW w:w="0" w:type="auto"/>
                <w:vMerge/>
                <w:tcBorders>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期初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本期</w:t>
                </w:r>
              </w:p>
              <w:p w:rsidR="001926AE" w:rsidRPr="00314960" w:rsidRDefault="001926AE" w:rsidP="00A47252">
                <w:pPr>
                  <w:jc w:val="center"/>
                  <w:rPr>
                    <w:sz w:val="21"/>
                    <w:szCs w:val="21"/>
                  </w:rPr>
                </w:pPr>
                <w:r w:rsidRPr="00314960">
                  <w:rPr>
                    <w:rFonts w:hint="eastAsia"/>
                    <w:sz w:val="21"/>
                    <w:szCs w:val="21"/>
                  </w:rPr>
                  <w:t>增加</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本期</w:t>
                </w:r>
              </w:p>
              <w:p w:rsidR="001926AE" w:rsidRPr="00314960" w:rsidRDefault="001926AE" w:rsidP="00A47252">
                <w:pPr>
                  <w:jc w:val="center"/>
                  <w:rPr>
                    <w:sz w:val="21"/>
                    <w:szCs w:val="21"/>
                  </w:rPr>
                </w:pPr>
                <w:r w:rsidRPr="00314960">
                  <w:rPr>
                    <w:rFonts w:hint="eastAsia"/>
                    <w:sz w:val="21"/>
                    <w:szCs w:val="21"/>
                  </w:rPr>
                  <w:t>减少</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期末</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期初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本期</w:t>
                </w:r>
              </w:p>
              <w:p w:rsidR="001926AE" w:rsidRPr="00314960" w:rsidRDefault="001926AE" w:rsidP="00A47252">
                <w:pPr>
                  <w:jc w:val="center"/>
                  <w:rPr>
                    <w:sz w:val="21"/>
                    <w:szCs w:val="21"/>
                  </w:rPr>
                </w:pPr>
                <w:r w:rsidRPr="00314960">
                  <w:rPr>
                    <w:rFonts w:hint="eastAsia"/>
                    <w:sz w:val="21"/>
                    <w:szCs w:val="21"/>
                  </w:rPr>
                  <w:t>增加</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本期</w:t>
                </w:r>
              </w:p>
              <w:p w:rsidR="001926AE" w:rsidRPr="00314960" w:rsidRDefault="001926AE" w:rsidP="00A47252">
                <w:pPr>
                  <w:jc w:val="center"/>
                  <w:rPr>
                    <w:sz w:val="21"/>
                    <w:szCs w:val="21"/>
                  </w:rPr>
                </w:pPr>
                <w:r w:rsidRPr="00314960">
                  <w:rPr>
                    <w:rFonts w:hint="eastAsia"/>
                    <w:sz w:val="21"/>
                    <w:szCs w:val="21"/>
                  </w:rPr>
                  <w:t>减少</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t>期末</w:t>
                </w:r>
              </w:p>
            </w:tc>
            <w:tc>
              <w:tcPr>
                <w:tcW w:w="0" w:type="auto"/>
                <w:vMerge/>
                <w:tcBorders>
                  <w:left w:val="single" w:sz="4" w:space="0" w:color="auto"/>
                  <w:bottom w:val="single" w:sz="4" w:space="0" w:color="auto"/>
                  <w:right w:val="single" w:sz="4" w:space="0" w:color="auto"/>
                </w:tcBorders>
                <w:shd w:val="clear" w:color="auto" w:fill="auto"/>
              </w:tcPr>
              <w:p w:rsidR="001926AE" w:rsidRPr="00314960" w:rsidRDefault="001926AE" w:rsidP="00A47252">
                <w:pPr>
                  <w:jc w:val="center"/>
                  <w:rPr>
                    <w:sz w:val="21"/>
                    <w:szCs w:val="21"/>
                  </w:rPr>
                </w:pPr>
              </w:p>
            </w:tc>
            <w:tc>
              <w:tcPr>
                <w:tcW w:w="0" w:type="auto"/>
                <w:vMerge/>
                <w:tcBorders>
                  <w:left w:val="single" w:sz="4" w:space="0" w:color="auto"/>
                  <w:bottom w:val="single" w:sz="4" w:space="0" w:color="auto"/>
                  <w:right w:val="single" w:sz="4" w:space="0" w:color="auto"/>
                </w:tcBorders>
                <w:shd w:val="clear" w:color="auto" w:fill="auto"/>
              </w:tcPr>
              <w:p w:rsidR="001926AE" w:rsidRPr="00314960" w:rsidRDefault="001926AE" w:rsidP="00A47252">
                <w:pPr>
                  <w:jc w:val="center"/>
                  <w:rPr>
                    <w:sz w:val="21"/>
                    <w:szCs w:val="21"/>
                  </w:rPr>
                </w:pPr>
              </w:p>
            </w:tc>
          </w:tr>
          <w:sdt>
            <w:sdtPr>
              <w:rPr>
                <w:sz w:val="21"/>
                <w:szCs w:val="21"/>
              </w:rPr>
              <w:alias w:val="按成本计量的可供出售金融资产明细"/>
              <w:tag w:val="_GBC_0fe240ed13db4400aa9b5f19f3d5ef28"/>
              <w:id w:val="647249484"/>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7026712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重庆金属材料股份有限公司</w:t>
                        </w:r>
                      </w:p>
                    </w:tc>
                  </w:sdtContent>
                </w:sdt>
                <w:sdt>
                  <w:sdtPr>
                    <w:rPr>
                      <w:sz w:val="21"/>
                      <w:szCs w:val="21"/>
                    </w:rPr>
                    <w:alias w:val="按成本计量的可供出售金融资产明细-原值"/>
                    <w:tag w:val="_GBC_50f0d61e232846a3b317735292da647a"/>
                    <w:id w:val="-4666659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20,000.00</w:t>
                        </w:r>
                      </w:p>
                    </w:tc>
                  </w:sdtContent>
                </w:sdt>
                <w:sdt>
                  <w:sdtPr>
                    <w:rPr>
                      <w:sz w:val="21"/>
                      <w:szCs w:val="21"/>
                    </w:rPr>
                    <w:alias w:val="按成本计量的可供出售金融资产明细-本期增加"/>
                    <w:tag w:val="_GBC_92f7392abd7444398a37ddfb15e720a7"/>
                    <w:id w:val="57493698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本期减少"/>
                    <w:tag w:val="_GBC_c58e50cb3c724f27bcd50505e1232dcc"/>
                    <w:id w:val="-19847300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原值"/>
                    <w:tag w:val="_GBC_2895c59952fe4cf79335733d9a508a25"/>
                    <w:id w:val="-124926640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20,000.00</w:t>
                        </w:r>
                      </w:p>
                    </w:tc>
                  </w:sdtContent>
                </w:sdt>
                <w:sdt>
                  <w:sdtPr>
                    <w:rPr>
                      <w:sz w:val="21"/>
                      <w:szCs w:val="21"/>
                    </w:rPr>
                    <w:alias w:val="按成本计量的可供出售金融资产明细-减值准备"/>
                    <w:tag w:val="_GBC_d4635b3a99af4b63b732c895379b37d1"/>
                    <w:id w:val="4897275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减值准备本期增加"/>
                    <w:tag w:val="_GBC_928627178f824030b4043977bed8411a"/>
                    <w:id w:val="-140938193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减值准备本期减少"/>
                    <w:tag w:val="_GBC_0995c256e97a4f0e9d1e8f02bdcc782d"/>
                    <w:id w:val="20152173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减值准备"/>
                    <w:tag w:val="_GBC_7eeed85ac5374d1da90b42d5ee714627"/>
                    <w:id w:val="128068233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在被投资单位持股比例"/>
                    <w:tag w:val="_GBC_b8c3820dc6e14fadb0130030276a1927"/>
                    <w:id w:val="-21028671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0.02</w:t>
                        </w:r>
                      </w:p>
                    </w:tc>
                  </w:sdtContent>
                </w:sdt>
                <w:sdt>
                  <w:sdtPr>
                    <w:rPr>
                      <w:sz w:val="21"/>
                      <w:szCs w:val="21"/>
                    </w:rPr>
                    <w:alias w:val="按成本计量的可供出售金融资产明细-本期现金红利"/>
                    <w:tag w:val="_GBC_302d5177fbf14c6f8c010192e87f2417"/>
                    <w:id w:val="2302780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tr>
            </w:sdtContent>
          </w:sdt>
          <w:sdt>
            <w:sdtPr>
              <w:rPr>
                <w:sz w:val="21"/>
                <w:szCs w:val="21"/>
              </w:rPr>
              <w:alias w:val="按成本计量的可供出售金融资产明细"/>
              <w:tag w:val="_GBC_0fe240ed13db4400aa9b5f19f3d5ef28"/>
              <w:id w:val="1796173144"/>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9206108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重庆渝水物资有限公司</w:t>
                        </w:r>
                      </w:p>
                    </w:tc>
                  </w:sdtContent>
                </w:sdt>
                <w:sdt>
                  <w:sdtPr>
                    <w:rPr>
                      <w:sz w:val="21"/>
                      <w:szCs w:val="21"/>
                    </w:rPr>
                    <w:alias w:val="按成本计量的可供出售金融资产明细-原值"/>
                    <w:tag w:val="_GBC_50f0d61e232846a3b317735292da647a"/>
                    <w:id w:val="3129881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668,055.49</w:t>
                        </w:r>
                      </w:p>
                    </w:tc>
                  </w:sdtContent>
                </w:sdt>
                <w:sdt>
                  <w:sdtPr>
                    <w:rPr>
                      <w:sz w:val="21"/>
                      <w:szCs w:val="21"/>
                    </w:rPr>
                    <w:alias w:val="按成本计量的可供出售金融资产明细-本期增加"/>
                    <w:tag w:val="_GBC_92f7392abd7444398a37ddfb15e720a7"/>
                    <w:id w:val="99261057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19823508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B801EF" w:rsidP="00A47252">
                        <w:pPr>
                          <w:jc w:val="right"/>
                          <w:rPr>
                            <w:sz w:val="21"/>
                            <w:szCs w:val="21"/>
                          </w:rPr>
                        </w:pPr>
                        <w:r w:rsidRPr="00314960">
                          <w:rPr>
                            <w:sz w:val="21"/>
                            <w:szCs w:val="21"/>
                          </w:rPr>
                          <w:t>668,055.49</w:t>
                        </w:r>
                      </w:p>
                    </w:tc>
                  </w:sdtContent>
                </w:sdt>
                <w:sdt>
                  <w:sdtPr>
                    <w:rPr>
                      <w:sz w:val="21"/>
                      <w:szCs w:val="21"/>
                    </w:rPr>
                    <w:alias w:val="按成本计量的可供出售金融资产明细-原值"/>
                    <w:tag w:val="_GBC_2895c59952fe4cf79335733d9a508a25"/>
                    <w:id w:val="-100373344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B801EF" w:rsidP="00B801EF">
                        <w:pPr>
                          <w:ind w:right="120"/>
                          <w:jc w:val="right"/>
                          <w:rPr>
                            <w:sz w:val="21"/>
                            <w:szCs w:val="21"/>
                          </w:rPr>
                        </w:pPr>
                        <w:r w:rsidRPr="00314960">
                          <w:rPr>
                            <w:sz w:val="21"/>
                            <w:szCs w:val="21"/>
                          </w:rPr>
                          <w:t xml:space="preserve">     </w:t>
                        </w:r>
                      </w:p>
                    </w:tc>
                  </w:sdtContent>
                </w:sdt>
                <w:sdt>
                  <w:sdtPr>
                    <w:rPr>
                      <w:sz w:val="21"/>
                      <w:szCs w:val="21"/>
                    </w:rPr>
                    <w:alias w:val="按成本计量的可供出售金融资产明细-减值准备"/>
                    <w:tag w:val="_GBC_d4635b3a99af4b63b732c895379b37d1"/>
                    <w:id w:val="-17222744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199167014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187059876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7863053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198319598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B801EF" w:rsidP="00B801EF">
                        <w:pPr>
                          <w:jc w:val="right"/>
                          <w:rPr>
                            <w:sz w:val="21"/>
                            <w:szCs w:val="21"/>
                          </w:rPr>
                        </w:pPr>
                        <w:r w:rsidRPr="00314960">
                          <w:rPr>
                            <w:sz w:val="21"/>
                            <w:szCs w:val="21"/>
                          </w:rPr>
                          <w:t xml:space="preserve">     </w:t>
                        </w:r>
                      </w:p>
                    </w:tc>
                  </w:sdtContent>
                </w:sdt>
                <w:sdt>
                  <w:sdtPr>
                    <w:rPr>
                      <w:sz w:val="21"/>
                      <w:szCs w:val="21"/>
                    </w:rPr>
                    <w:alias w:val="按成本计量的可供出售金融资产明细-本期现金红利"/>
                    <w:tag w:val="_GBC_302d5177fbf14c6f8c010192e87f2417"/>
                    <w:id w:val="92337891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477305723"/>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8627909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重庆公用事业置业有限公司</w:t>
                        </w:r>
                      </w:p>
                    </w:tc>
                  </w:sdtContent>
                </w:sdt>
                <w:sdt>
                  <w:sdtPr>
                    <w:rPr>
                      <w:sz w:val="21"/>
                      <w:szCs w:val="21"/>
                    </w:rPr>
                    <w:alias w:val="按成本计量的可供出售金融资产明细-原值"/>
                    <w:tag w:val="_GBC_50f0d61e232846a3b317735292da647a"/>
                    <w:id w:val="-2283100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1,759,840.91</w:t>
                        </w:r>
                      </w:p>
                    </w:tc>
                  </w:sdtContent>
                </w:sdt>
                <w:sdt>
                  <w:sdtPr>
                    <w:rPr>
                      <w:sz w:val="21"/>
                      <w:szCs w:val="21"/>
                    </w:rPr>
                    <w:alias w:val="按成本计量的可供出售金融资产明细-本期增加"/>
                    <w:tag w:val="_GBC_92f7392abd7444398a37ddfb15e720a7"/>
                    <w:id w:val="-18576454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123658774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151807862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1,759,840.91</w:t>
                        </w:r>
                      </w:p>
                    </w:tc>
                  </w:sdtContent>
                </w:sdt>
                <w:sdt>
                  <w:sdtPr>
                    <w:rPr>
                      <w:sz w:val="21"/>
                      <w:szCs w:val="21"/>
                    </w:rPr>
                    <w:alias w:val="按成本计量的可供出售金融资产明细-减值准备"/>
                    <w:tag w:val="_GBC_d4635b3a99af4b63b732c895379b37d1"/>
                    <w:id w:val="-117442066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10756237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135581273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68943675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3551209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5.83</w:t>
                        </w:r>
                      </w:p>
                    </w:tc>
                  </w:sdtContent>
                </w:sdt>
                <w:sdt>
                  <w:sdtPr>
                    <w:rPr>
                      <w:sz w:val="21"/>
                      <w:szCs w:val="21"/>
                    </w:rPr>
                    <w:alias w:val="按成本计量的可供出售金融资产明细-本期现金红利"/>
                    <w:tag w:val="_GBC_302d5177fbf14c6f8c010192e87f2417"/>
                    <w:id w:val="103184356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1459306698"/>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8381149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四川金易管业有限公司</w:t>
                        </w:r>
                      </w:p>
                    </w:tc>
                  </w:sdtContent>
                </w:sdt>
                <w:sdt>
                  <w:sdtPr>
                    <w:rPr>
                      <w:sz w:val="21"/>
                      <w:szCs w:val="21"/>
                    </w:rPr>
                    <w:alias w:val="按成本计量的可供出售金融资产明细-原值"/>
                    <w:tag w:val="_GBC_50f0d61e232846a3b317735292da647a"/>
                    <w:id w:val="-7615221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19,200,000.00</w:t>
                        </w:r>
                      </w:p>
                    </w:tc>
                  </w:sdtContent>
                </w:sdt>
                <w:sdt>
                  <w:sdtPr>
                    <w:rPr>
                      <w:sz w:val="21"/>
                      <w:szCs w:val="21"/>
                    </w:rPr>
                    <w:alias w:val="按成本计量的可供出售金融资产明细-本期增加"/>
                    <w:tag w:val="_GBC_92f7392abd7444398a37ddfb15e720a7"/>
                    <w:id w:val="-48254754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162974938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8592334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19,200,000.00</w:t>
                        </w:r>
                      </w:p>
                    </w:tc>
                  </w:sdtContent>
                </w:sdt>
                <w:sdt>
                  <w:sdtPr>
                    <w:rPr>
                      <w:sz w:val="21"/>
                      <w:szCs w:val="21"/>
                    </w:rPr>
                    <w:alias w:val="按成本计量的可供出售金融资产明细-减值准备"/>
                    <w:tag w:val="_GBC_d4635b3a99af4b63b732c895379b37d1"/>
                    <w:id w:val="-7481179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8986143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184176978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22702741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10781401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15.00</w:t>
                        </w:r>
                      </w:p>
                    </w:tc>
                  </w:sdtContent>
                </w:sdt>
                <w:sdt>
                  <w:sdtPr>
                    <w:rPr>
                      <w:sz w:val="21"/>
                      <w:szCs w:val="21"/>
                    </w:rPr>
                    <w:alias w:val="按成本计量的可供出售金融资产明细-本期现金红利"/>
                    <w:tag w:val="_GBC_302d5177fbf14c6f8c010192e87f2417"/>
                    <w:id w:val="191704887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1923178290"/>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88648711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重庆吉迪豪纯净水制品有限公司</w:t>
                        </w:r>
                      </w:p>
                    </w:tc>
                  </w:sdtContent>
                </w:sdt>
                <w:sdt>
                  <w:sdtPr>
                    <w:rPr>
                      <w:sz w:val="21"/>
                      <w:szCs w:val="21"/>
                    </w:rPr>
                    <w:alias w:val="按成本计量的可供出售金融资产明细-原值"/>
                    <w:tag w:val="_GBC_50f0d61e232846a3b317735292da647a"/>
                    <w:id w:val="-10575565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218,000.00</w:t>
                        </w:r>
                      </w:p>
                    </w:tc>
                  </w:sdtContent>
                </w:sdt>
                <w:sdt>
                  <w:sdtPr>
                    <w:rPr>
                      <w:sz w:val="21"/>
                      <w:szCs w:val="21"/>
                    </w:rPr>
                    <w:alias w:val="按成本计量的可供出售金融资产明细-本期增加"/>
                    <w:tag w:val="_GBC_92f7392abd7444398a37ddfb15e720a7"/>
                    <w:id w:val="178022617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98844610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10343128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218,000.00</w:t>
                        </w:r>
                      </w:p>
                    </w:tc>
                  </w:sdtContent>
                </w:sdt>
                <w:sdt>
                  <w:sdtPr>
                    <w:rPr>
                      <w:sz w:val="21"/>
                      <w:szCs w:val="21"/>
                    </w:rPr>
                    <w:alias w:val="按成本计量的可供出售金融资产明细-减值准备"/>
                    <w:tag w:val="_GBC_d4635b3a99af4b63b732c895379b37d1"/>
                    <w:id w:val="52776130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80412029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156898652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49362930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134482461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12.54</w:t>
                        </w:r>
                      </w:p>
                    </w:tc>
                  </w:sdtContent>
                </w:sdt>
                <w:sdt>
                  <w:sdtPr>
                    <w:rPr>
                      <w:sz w:val="21"/>
                      <w:szCs w:val="21"/>
                    </w:rPr>
                    <w:alias w:val="按成本计量的可供出售金融资产明细-本期现金红利"/>
                    <w:tag w:val="_GBC_302d5177fbf14c6f8c010192e87f2417"/>
                    <w:id w:val="86918099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2053451405"/>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16184047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重庆智能水表集团有限公司</w:t>
                        </w:r>
                      </w:p>
                    </w:tc>
                  </w:sdtContent>
                </w:sdt>
                <w:sdt>
                  <w:sdtPr>
                    <w:rPr>
                      <w:sz w:val="21"/>
                      <w:szCs w:val="21"/>
                    </w:rPr>
                    <w:alias w:val="按成本计量的可供出售金融资产明细-原值"/>
                    <w:tag w:val="_GBC_50f0d61e232846a3b317735292da647a"/>
                    <w:id w:val="19118902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750,000.00</w:t>
                        </w:r>
                      </w:p>
                    </w:tc>
                  </w:sdtContent>
                </w:sdt>
                <w:sdt>
                  <w:sdtPr>
                    <w:rPr>
                      <w:sz w:val="21"/>
                      <w:szCs w:val="21"/>
                    </w:rPr>
                    <w:alias w:val="按成本计量的可供出售金融资产明细-本期增加"/>
                    <w:tag w:val="_GBC_92f7392abd7444398a37ddfb15e720a7"/>
                    <w:id w:val="206714496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19085229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18831589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750,000.00</w:t>
                        </w:r>
                      </w:p>
                    </w:tc>
                  </w:sdtContent>
                </w:sdt>
                <w:sdt>
                  <w:sdtPr>
                    <w:rPr>
                      <w:sz w:val="21"/>
                      <w:szCs w:val="21"/>
                    </w:rPr>
                    <w:alias w:val="按成本计量的可供出售金融资产明细-减值准备"/>
                    <w:tag w:val="_GBC_d4635b3a99af4b63b732c895379b37d1"/>
                    <w:id w:val="79880494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131872973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10459072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4914079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4240774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15.00</w:t>
                        </w:r>
                      </w:p>
                    </w:tc>
                  </w:sdtContent>
                </w:sdt>
                <w:sdt>
                  <w:sdtPr>
                    <w:rPr>
                      <w:sz w:val="21"/>
                      <w:szCs w:val="21"/>
                    </w:rPr>
                    <w:alias w:val="按成本计量的可供出售金融资产明细-本期现金红利"/>
                    <w:tag w:val="_GBC_302d5177fbf14c6f8c010192e87f2417"/>
                    <w:id w:val="-20014959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B801EF" w:rsidP="00B801EF">
                        <w:pPr>
                          <w:jc w:val="right"/>
                          <w:rPr>
                            <w:sz w:val="21"/>
                            <w:szCs w:val="21"/>
                          </w:rPr>
                        </w:pPr>
                        <w:r w:rsidRPr="00314960">
                          <w:rPr>
                            <w:sz w:val="21"/>
                            <w:szCs w:val="21"/>
                          </w:rPr>
                          <w:t>1,500,000.00</w:t>
                        </w:r>
                      </w:p>
                    </w:tc>
                  </w:sdtContent>
                </w:sdt>
              </w:tr>
            </w:sdtContent>
          </w:sdt>
          <w:sdt>
            <w:sdtPr>
              <w:rPr>
                <w:sz w:val="21"/>
                <w:szCs w:val="21"/>
              </w:rPr>
              <w:alias w:val="按成本计量的可供出售金融资产明细"/>
              <w:tag w:val="_GBC_0fe240ed13db4400aa9b5f19f3d5ef28"/>
              <w:id w:val="-2143572466"/>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17182740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重庆市二次供水有限责任公司</w:t>
                        </w:r>
                      </w:p>
                    </w:tc>
                  </w:sdtContent>
                </w:sdt>
                <w:sdt>
                  <w:sdtPr>
                    <w:rPr>
                      <w:sz w:val="21"/>
                      <w:szCs w:val="21"/>
                    </w:rPr>
                    <w:alias w:val="按成本计量的可供出售金融资产明细-原值"/>
                    <w:tag w:val="_GBC_50f0d61e232846a3b317735292da647a"/>
                    <w:id w:val="-12151988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2,666,667.00</w:t>
                        </w:r>
                      </w:p>
                    </w:tc>
                  </w:sdtContent>
                </w:sdt>
                <w:sdt>
                  <w:sdtPr>
                    <w:rPr>
                      <w:sz w:val="21"/>
                      <w:szCs w:val="21"/>
                    </w:rPr>
                    <w:alias w:val="按成本计量的可供出售金融资产明细-本期增加"/>
                    <w:tag w:val="_GBC_92f7392abd7444398a37ddfb15e720a7"/>
                    <w:id w:val="182824404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123908625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17605660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2,666,667.00</w:t>
                        </w:r>
                      </w:p>
                    </w:tc>
                  </w:sdtContent>
                </w:sdt>
                <w:sdt>
                  <w:sdtPr>
                    <w:rPr>
                      <w:sz w:val="21"/>
                      <w:szCs w:val="21"/>
                    </w:rPr>
                    <w:alias w:val="按成本计量的可供出售金融资产明细-减值准备"/>
                    <w:tag w:val="_GBC_d4635b3a99af4b63b732c895379b37d1"/>
                    <w:id w:val="85692534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212899610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74091722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42527340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11156412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13.33</w:t>
                        </w:r>
                      </w:p>
                    </w:tc>
                  </w:sdtContent>
                </w:sdt>
                <w:sdt>
                  <w:sdtPr>
                    <w:rPr>
                      <w:sz w:val="21"/>
                      <w:szCs w:val="21"/>
                    </w:rPr>
                    <w:alias w:val="按成本计量的可供出售金融资产明细-本期现金红利"/>
                    <w:tag w:val="_GBC_302d5177fbf14c6f8c010192e87f2417"/>
                    <w:id w:val="-9678842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1367126799"/>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16194395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重庆中法供水有限公司</w:t>
                        </w:r>
                      </w:p>
                    </w:tc>
                  </w:sdtContent>
                </w:sdt>
                <w:sdt>
                  <w:sdtPr>
                    <w:rPr>
                      <w:sz w:val="21"/>
                      <w:szCs w:val="21"/>
                    </w:rPr>
                    <w:alias w:val="按成本计量的可供出售金融资产明细-原值"/>
                    <w:tag w:val="_GBC_50f0d61e232846a3b317735292da647a"/>
                    <w:id w:val="5961410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15,891,740.62</w:t>
                        </w:r>
                      </w:p>
                    </w:tc>
                  </w:sdtContent>
                </w:sdt>
                <w:sdt>
                  <w:sdtPr>
                    <w:rPr>
                      <w:sz w:val="21"/>
                      <w:szCs w:val="21"/>
                    </w:rPr>
                    <w:alias w:val="按成本计量的可供出售金融资产明细-本期增加"/>
                    <w:tag w:val="_GBC_92f7392abd7444398a37ddfb15e720a7"/>
                    <w:id w:val="19688594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67025510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19182453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15,891,740.62</w:t>
                        </w:r>
                      </w:p>
                    </w:tc>
                  </w:sdtContent>
                </w:sdt>
                <w:sdt>
                  <w:sdtPr>
                    <w:rPr>
                      <w:sz w:val="21"/>
                      <w:szCs w:val="21"/>
                    </w:rPr>
                    <w:alias w:val="按成本计量的可供出售金融资产明细-减值准备"/>
                    <w:tag w:val="_GBC_d4635b3a99af4b63b732c895379b37d1"/>
                    <w:id w:val="-105076193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173288339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14749053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1673130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44057589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2.00</w:t>
                        </w:r>
                      </w:p>
                    </w:tc>
                  </w:sdtContent>
                </w:sdt>
                <w:sdt>
                  <w:sdtPr>
                    <w:rPr>
                      <w:sz w:val="21"/>
                      <w:szCs w:val="21"/>
                    </w:rPr>
                    <w:alias w:val="按成本计量的可供出售金融资产明细-本期现金红利"/>
                    <w:tag w:val="_GBC_302d5177fbf14c6f8c010192e87f2417"/>
                    <w:id w:val="14872111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425000324"/>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217911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重庆安诚财产保险股份有限公司</w:t>
                        </w:r>
                      </w:p>
                    </w:tc>
                  </w:sdtContent>
                </w:sdt>
                <w:sdt>
                  <w:sdtPr>
                    <w:rPr>
                      <w:sz w:val="21"/>
                      <w:szCs w:val="21"/>
                    </w:rPr>
                    <w:alias w:val="按成本计量的可供出售金融资产明细-原值"/>
                    <w:tag w:val="_GBC_50f0d61e232846a3b317735292da647a"/>
                    <w:id w:val="-13231916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220,500,000.00</w:t>
                        </w:r>
                      </w:p>
                    </w:tc>
                  </w:sdtContent>
                </w:sdt>
                <w:sdt>
                  <w:sdtPr>
                    <w:rPr>
                      <w:sz w:val="21"/>
                      <w:szCs w:val="21"/>
                    </w:rPr>
                    <w:alias w:val="按成本计量的可供出售金融资产明细-本期增加"/>
                    <w:tag w:val="_GBC_92f7392abd7444398a37ddfb15e720a7"/>
                    <w:id w:val="201395505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20985786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15646366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220,500,000.00</w:t>
                        </w:r>
                      </w:p>
                    </w:tc>
                  </w:sdtContent>
                </w:sdt>
                <w:sdt>
                  <w:sdtPr>
                    <w:rPr>
                      <w:sz w:val="21"/>
                      <w:szCs w:val="21"/>
                    </w:rPr>
                    <w:alias w:val="按成本计量的可供出售金融资产明细-减值准备"/>
                    <w:tag w:val="_GBC_d4635b3a99af4b63b732c895379b37d1"/>
                    <w:id w:val="-21520252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10858087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25386747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0994506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20523409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5.15</w:t>
                        </w:r>
                      </w:p>
                    </w:tc>
                  </w:sdtContent>
                </w:sdt>
                <w:sdt>
                  <w:sdtPr>
                    <w:rPr>
                      <w:sz w:val="21"/>
                      <w:szCs w:val="21"/>
                    </w:rPr>
                    <w:alias w:val="按成本计量的可供出售金融资产明细-本期现金红利"/>
                    <w:tag w:val="_GBC_302d5177fbf14c6f8c010192e87f2417"/>
                    <w:id w:val="154401766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429579677"/>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3745102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中国银河证券股份有限公司</w:t>
                        </w:r>
                      </w:p>
                    </w:tc>
                  </w:sdtContent>
                </w:sdt>
                <w:sdt>
                  <w:sdtPr>
                    <w:rPr>
                      <w:sz w:val="21"/>
                      <w:szCs w:val="21"/>
                    </w:rPr>
                    <w:alias w:val="按成本计量的可供出售金融资产明细-原值"/>
                    <w:tag w:val="_GBC_50f0d61e232846a3b317735292da647a"/>
                    <w:id w:val="194187227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1,945,423.00</w:t>
                        </w:r>
                      </w:p>
                    </w:tc>
                  </w:sdtContent>
                </w:sdt>
                <w:sdt>
                  <w:sdtPr>
                    <w:rPr>
                      <w:sz w:val="21"/>
                      <w:szCs w:val="21"/>
                    </w:rPr>
                    <w:alias w:val="按成本计量的可供出售金融资产明细-本期增加"/>
                    <w:tag w:val="_GBC_92f7392abd7444398a37ddfb15e720a7"/>
                    <w:id w:val="108712277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本期减少"/>
                    <w:tag w:val="_GBC_c58e50cb3c724f27bcd50505e1232dcc"/>
                    <w:id w:val="-23609674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原值"/>
                    <w:tag w:val="_GBC_2895c59952fe4cf79335733d9a508a25"/>
                    <w:id w:val="-3198937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1,945,423.00</w:t>
                        </w:r>
                      </w:p>
                    </w:tc>
                  </w:sdtContent>
                </w:sdt>
                <w:sdt>
                  <w:sdtPr>
                    <w:rPr>
                      <w:sz w:val="21"/>
                      <w:szCs w:val="21"/>
                    </w:rPr>
                    <w:alias w:val="按成本计量的可供出售金融资产明细-减值准备"/>
                    <w:tag w:val="_GBC_d4635b3a99af4b63b732c895379b37d1"/>
                    <w:id w:val="106567569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增加"/>
                    <w:tag w:val="_GBC_928627178f824030b4043977bed8411a"/>
                    <w:id w:val="-199201468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本期减少"/>
                    <w:tag w:val="_GBC_0995c256e97a4f0e9d1e8f02bdcc782d"/>
                    <w:id w:val="-90544507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减值准备"/>
                    <w:tag w:val="_GBC_7eeed85ac5374d1da90b42d5ee714627"/>
                    <w:id w:val="-14907098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sdt>
                  <w:sdtPr>
                    <w:rPr>
                      <w:sz w:val="21"/>
                      <w:szCs w:val="21"/>
                    </w:rPr>
                    <w:alias w:val="按成本计量的可供出售金融资产明细-在被投资单位持股比例"/>
                    <w:tag w:val="_GBC_b8c3820dc6e14fadb0130030276a1927"/>
                    <w:id w:val="-8231176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0.0</w:t>
                        </w:r>
                        <w:r w:rsidRPr="00314960">
                          <w:rPr>
                            <w:rFonts w:hint="eastAsia"/>
                            <w:sz w:val="21"/>
                            <w:szCs w:val="21"/>
                          </w:rPr>
                          <w:t>2</w:t>
                        </w:r>
                      </w:p>
                    </w:tc>
                  </w:sdtContent>
                </w:sdt>
                <w:sdt>
                  <w:sdtPr>
                    <w:rPr>
                      <w:sz w:val="21"/>
                      <w:szCs w:val="21"/>
                    </w:rPr>
                    <w:alias w:val="按成本计量的可供出售金融资产明细-本期现金红利"/>
                    <w:tag w:val="_GBC_302d5177fbf14c6f8c010192e87f2417"/>
                    <w:id w:val="75163367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sz w:val="21"/>
                            <w:szCs w:val="21"/>
                          </w:rPr>
                          <w:t xml:space="preserve">　</w:t>
                        </w:r>
                      </w:p>
                    </w:tc>
                  </w:sdtContent>
                </w:sdt>
              </w:tr>
            </w:sdtContent>
          </w:sdt>
          <w:sdt>
            <w:sdtPr>
              <w:rPr>
                <w:sz w:val="21"/>
                <w:szCs w:val="21"/>
              </w:rPr>
              <w:alias w:val="按成本计量的可供出售金融资产明细"/>
              <w:tag w:val="_GBC_0fe240ed13db4400aa9b5f19f3d5ef28"/>
              <w:id w:val="1927233318"/>
              <w:lock w:val="sdtLocked"/>
            </w:sdtPr>
            <w:sdtEndPr/>
            <w:sdtContent>
              <w:tr w:rsidR="00B801EF" w:rsidRPr="00314960" w:rsidTr="00E17C44">
                <w:trPr>
                  <w:trHeight w:val="423"/>
                </w:trPr>
                <w:sdt>
                  <w:sdtPr>
                    <w:rPr>
                      <w:sz w:val="21"/>
                      <w:szCs w:val="21"/>
                    </w:rPr>
                    <w:alias w:val="按成本计量的可供出售金融资产明细-被投资单位"/>
                    <w:tag w:val="_GBC_42665bafb02c40a6ba8a31cf1328a5f3"/>
                    <w:id w:val="-86421150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rPr>
                            <w:sz w:val="21"/>
                            <w:szCs w:val="21"/>
                          </w:rPr>
                        </w:pPr>
                        <w:r w:rsidRPr="00314960">
                          <w:rPr>
                            <w:sz w:val="21"/>
                            <w:szCs w:val="21"/>
                          </w:rPr>
                          <w:t>重庆农村商业银行股份有限公司</w:t>
                        </w:r>
                      </w:p>
                    </w:tc>
                  </w:sdtContent>
                </w:sdt>
                <w:sdt>
                  <w:sdtPr>
                    <w:rPr>
                      <w:sz w:val="21"/>
                      <w:szCs w:val="21"/>
                    </w:rPr>
                    <w:alias w:val="按成本计量的可供出售金融资产明细-原值"/>
                    <w:tag w:val="_GBC_50f0d61e232846a3b317735292da647a"/>
                    <w:id w:val="184312143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200,000,000.00</w:t>
                        </w:r>
                      </w:p>
                    </w:tc>
                  </w:sdtContent>
                </w:sdt>
                <w:sdt>
                  <w:sdtPr>
                    <w:rPr>
                      <w:sz w:val="21"/>
                      <w:szCs w:val="21"/>
                    </w:rPr>
                    <w:alias w:val="按成本计量的可供出售金融资产明细-本期增加"/>
                    <w:tag w:val="_GBC_92f7392abd7444398a37ddfb15e720a7"/>
                    <w:id w:val="194079519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本期减少"/>
                    <w:tag w:val="_GBC_c58e50cb3c724f27bcd50505e1232dcc"/>
                    <w:id w:val="-115345308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原值"/>
                    <w:tag w:val="_GBC_2895c59952fe4cf79335733d9a508a25"/>
                    <w:id w:val="-3383142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200,000,000.00</w:t>
                        </w:r>
                      </w:p>
                    </w:tc>
                  </w:sdtContent>
                </w:sdt>
                <w:sdt>
                  <w:sdtPr>
                    <w:rPr>
                      <w:sz w:val="21"/>
                      <w:szCs w:val="21"/>
                    </w:rPr>
                    <w:alias w:val="按成本计量的可供出售金融资产明细-减值准备"/>
                    <w:tag w:val="_GBC_d4635b3a99af4b63b732c895379b37d1"/>
                    <w:id w:val="-4496986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减值准备本期增加"/>
                    <w:tag w:val="_GBC_928627178f824030b4043977bed8411a"/>
                    <w:id w:val="48682536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减值准备本期减少"/>
                    <w:tag w:val="_GBC_0995c256e97a4f0e9d1e8f02bdcc782d"/>
                    <w:id w:val="-212729694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减值准备"/>
                    <w:tag w:val="_GBC_7eeed85ac5374d1da90b42d5ee714627"/>
                    <w:id w:val="-94484397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rFonts w:hint="eastAsia"/>
                            <w:color w:val="333399"/>
                            <w:sz w:val="21"/>
                            <w:szCs w:val="21"/>
                          </w:rPr>
                          <w:t xml:space="preserve">　</w:t>
                        </w:r>
                      </w:p>
                    </w:tc>
                  </w:sdtContent>
                </w:sdt>
                <w:sdt>
                  <w:sdtPr>
                    <w:rPr>
                      <w:sz w:val="21"/>
                      <w:szCs w:val="21"/>
                    </w:rPr>
                    <w:alias w:val="按成本计量的可供出售金融资产明细-在被投资单位持股比例"/>
                    <w:tag w:val="_GBC_b8c3820dc6e14fadb0130030276a1927"/>
                    <w:id w:val="519734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right"/>
                          <w:rPr>
                            <w:sz w:val="21"/>
                            <w:szCs w:val="21"/>
                          </w:rPr>
                        </w:pPr>
                        <w:r w:rsidRPr="00314960">
                          <w:rPr>
                            <w:sz w:val="21"/>
                            <w:szCs w:val="21"/>
                          </w:rPr>
                          <w:t>1.34</w:t>
                        </w:r>
                      </w:p>
                    </w:tc>
                  </w:sdtContent>
                </w:sdt>
                <w:sdt>
                  <w:sdtPr>
                    <w:rPr>
                      <w:sz w:val="21"/>
                      <w:szCs w:val="21"/>
                    </w:rPr>
                    <w:alias w:val="按成本计量的可供出售金融资产明细-本期现金红利"/>
                    <w:tag w:val="_GBC_302d5177fbf14c6f8c010192e87f2417"/>
                    <w:id w:val="-10797464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B801EF" w:rsidP="00B801EF">
                        <w:pPr>
                          <w:jc w:val="right"/>
                          <w:rPr>
                            <w:sz w:val="21"/>
                            <w:szCs w:val="21"/>
                          </w:rPr>
                        </w:pPr>
                        <w:r w:rsidRPr="00314960">
                          <w:rPr>
                            <w:sz w:val="21"/>
                            <w:szCs w:val="21"/>
                          </w:rPr>
                          <w:t>25,000,000.00</w:t>
                        </w:r>
                      </w:p>
                    </w:tc>
                  </w:sdtContent>
                </w:sdt>
              </w:tr>
            </w:sdtContent>
          </w:sdt>
          <w:tr w:rsidR="00B801EF" w:rsidRPr="00314960" w:rsidTr="00E17C44">
            <w:trPr>
              <w:trHeight w:val="27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926AE" w:rsidRPr="00314960" w:rsidRDefault="001926AE" w:rsidP="00A47252">
                <w:pPr>
                  <w:jc w:val="center"/>
                  <w:rPr>
                    <w:sz w:val="21"/>
                    <w:szCs w:val="21"/>
                  </w:rPr>
                </w:pPr>
                <w:r w:rsidRPr="00314960">
                  <w:rPr>
                    <w:rFonts w:hint="eastAsia"/>
                    <w:sz w:val="21"/>
                    <w:szCs w:val="21"/>
                  </w:rPr>
                  <w:lastRenderedPageBreak/>
                  <w:t>合计</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原值合计"/>
                    <w:tag w:val="_GBC_5958098ea612460a9c02cd34e797985e"/>
                    <w:id w:val="-342243681"/>
                    <w:lock w:val="sdtLocked"/>
                  </w:sdtPr>
                  <w:sdtEndPr/>
                  <w:sdtContent>
                    <w:r w:rsidR="001926AE" w:rsidRPr="00314960">
                      <w:rPr>
                        <w:sz w:val="21"/>
                        <w:szCs w:val="21"/>
                      </w:rPr>
                      <w:t>463,619,727.02</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原值本期增加额合计"/>
                    <w:tag w:val="_GBC_b102560b647e4b60aa89eab0955eea42"/>
                    <w:id w:val="870192524"/>
                    <w:lock w:val="sdtLocked"/>
                    <w:showingPlcHdr/>
                  </w:sdtPr>
                  <w:sdtEndPr/>
                  <w:sdtContent>
                    <w:r w:rsidR="001926AE" w:rsidRPr="00314960">
                      <w:rPr>
                        <w:rFonts w:hint="eastAsia"/>
                        <w:color w:val="333399"/>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原值本期减少额合计"/>
                    <w:tag w:val="_GBC_d0f5ded1cbe444139d490a8510da997d"/>
                    <w:id w:val="-244109959"/>
                    <w:lock w:val="sdtLocked"/>
                  </w:sdtPr>
                  <w:sdtEndPr/>
                  <w:sdtContent>
                    <w:r w:rsidR="00B801EF" w:rsidRPr="00314960">
                      <w:rPr>
                        <w:sz w:val="21"/>
                        <w:szCs w:val="21"/>
                      </w:rPr>
                      <w:t>668,055.49</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原值合计"/>
                    <w:tag w:val="_GBC_d54b2a887b0e4bee8e4eefb15124a031"/>
                    <w:id w:val="-757366049"/>
                    <w:lock w:val="sdtLocked"/>
                  </w:sdtPr>
                  <w:sdtEndPr/>
                  <w:sdtContent>
                    <w:r w:rsidR="00B801EF" w:rsidRPr="00314960">
                      <w:rPr>
                        <w:sz w:val="21"/>
                        <w:szCs w:val="21"/>
                      </w:rPr>
                      <w:t>462,951,671.53</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减值准备合计"/>
                    <w:tag w:val="_GBC_2b8ffa7e6d3f416d91edbcaa98c9464d"/>
                    <w:id w:val="153504816"/>
                    <w:lock w:val="sdtLocked"/>
                    <w:showingPlcHdr/>
                  </w:sdtPr>
                  <w:sdtEndPr/>
                  <w:sdtContent>
                    <w:r w:rsidR="001926AE" w:rsidRPr="00314960">
                      <w:rPr>
                        <w:rFonts w:hint="eastAsia"/>
                        <w:color w:val="333399"/>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减值准备本期增加额合计"/>
                    <w:tag w:val="_GBC_ecd776982b4b4b949978afd387b73254"/>
                    <w:id w:val="679472697"/>
                    <w:lock w:val="sdtLocked"/>
                    <w:showingPlcHdr/>
                  </w:sdtPr>
                  <w:sdtEndPr/>
                  <w:sdtContent>
                    <w:r w:rsidR="001926AE" w:rsidRPr="00314960">
                      <w:rPr>
                        <w:rFonts w:hint="eastAsia"/>
                        <w:color w:val="333399"/>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减值准备本期减少额合计"/>
                    <w:tag w:val="_GBC_975ab552bb5c4dd188277069375c31e9"/>
                    <w:id w:val="1746597266"/>
                    <w:lock w:val="sdtLocked"/>
                    <w:showingPlcHdr/>
                  </w:sdtPr>
                  <w:sdtEndPr/>
                  <w:sdtContent>
                    <w:r w:rsidR="001926AE" w:rsidRPr="00314960">
                      <w:rPr>
                        <w:rFonts w:hint="eastAsia"/>
                        <w:color w:val="333399"/>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A47252">
                <w:pPr>
                  <w:jc w:val="right"/>
                  <w:rPr>
                    <w:sz w:val="21"/>
                    <w:szCs w:val="21"/>
                  </w:rPr>
                </w:pPr>
                <w:sdt>
                  <w:sdtPr>
                    <w:rPr>
                      <w:sz w:val="21"/>
                      <w:szCs w:val="21"/>
                    </w:rPr>
                    <w:alias w:val="按成本计量的可供出售金融资产减值准备合计"/>
                    <w:tag w:val="_GBC_bbd0459682614b9ca788185b2bda18a3"/>
                    <w:id w:val="1100375379"/>
                    <w:lock w:val="sdtLocked"/>
                    <w:showingPlcHdr/>
                  </w:sdtPr>
                  <w:sdtEndPr/>
                  <w:sdtContent>
                    <w:r w:rsidR="001926AE" w:rsidRPr="00314960">
                      <w:rPr>
                        <w:rFonts w:hint="eastAsia"/>
                        <w:color w:val="333399"/>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1926AE" w:rsidP="00A47252">
                <w:pPr>
                  <w:jc w:val="center"/>
                  <w:rPr>
                    <w:sz w:val="21"/>
                    <w:szCs w:val="21"/>
                  </w:rPr>
                </w:pPr>
                <w:r w:rsidRPr="00314960">
                  <w:rPr>
                    <w:rFonts w:hint="eastAsia"/>
                    <w:sz w:val="21"/>
                    <w:szCs w:val="21"/>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926AE" w:rsidRPr="00314960" w:rsidRDefault="00A2457D" w:rsidP="00B801EF">
                <w:pPr>
                  <w:jc w:val="right"/>
                  <w:rPr>
                    <w:sz w:val="21"/>
                    <w:szCs w:val="21"/>
                  </w:rPr>
                </w:pPr>
                <w:sdt>
                  <w:sdtPr>
                    <w:rPr>
                      <w:sz w:val="21"/>
                      <w:szCs w:val="21"/>
                    </w:rPr>
                    <w:alias w:val="按成本计量的可供出售金融资产本期红利合计"/>
                    <w:tag w:val="_GBC_dae2bf046b43485fbee6f27d238012e4"/>
                    <w:id w:val="1848525217"/>
                    <w:lock w:val="sdtLocked"/>
                  </w:sdtPr>
                  <w:sdtEndPr/>
                  <w:sdtContent>
                    <w:r w:rsidR="00B801EF" w:rsidRPr="00314960">
                      <w:rPr>
                        <w:sz w:val="21"/>
                        <w:szCs w:val="21"/>
                      </w:rPr>
                      <w:t>26,500,000.00</w:t>
                    </w:r>
                  </w:sdtContent>
                </w:sdt>
              </w:p>
            </w:tc>
          </w:tr>
        </w:tbl>
        <w:p w:rsidR="000A3E1B" w:rsidRPr="003945CF" w:rsidRDefault="00A2457D" w:rsidP="003945CF"/>
      </w:sdtContent>
    </w:sdt>
    <w:sdt>
      <w:sdtPr>
        <w:rPr>
          <w:rFonts w:ascii="宋体" w:hAnsi="宋体" w:cs="宋体" w:hint="eastAsia"/>
          <w:b w:val="0"/>
          <w:bCs w:val="0"/>
          <w:kern w:val="0"/>
          <w:sz w:val="24"/>
          <w:szCs w:val="21"/>
        </w:rPr>
        <w:alias w:val="模块:报告期内可供出售金融资产减值的变动情况"/>
        <w:tag w:val="_GBC_571afc6f1136492bbe0a3ac029602917"/>
        <w:id w:val="-306629956"/>
        <w:lock w:val="sdtLocked"/>
        <w:placeholder>
          <w:docPart w:val="GBC22222222222222222222222222222"/>
        </w:placeholder>
      </w:sdtPr>
      <w:sdtEndPr>
        <w:rPr>
          <w:rFonts w:hint="default"/>
        </w:rPr>
      </w:sdtEndPr>
      <w:sdtContent>
        <w:p w:rsidR="000A3E1B" w:rsidRDefault="00845B1A">
          <w:pPr>
            <w:pStyle w:val="4"/>
            <w:numPr>
              <w:ilvl w:val="0"/>
              <w:numId w:val="63"/>
            </w:numPr>
            <w:tabs>
              <w:tab w:val="left" w:pos="644"/>
            </w:tabs>
            <w:rPr>
              <w:rFonts w:ascii="宋体" w:hAnsi="宋体"/>
              <w:szCs w:val="21"/>
            </w:rPr>
          </w:pPr>
          <w:r>
            <w:rPr>
              <w:rFonts w:ascii="宋体" w:hAnsi="宋体" w:hint="eastAsia"/>
              <w:szCs w:val="21"/>
            </w:rPr>
            <w:t>报告期内可供出售金融资产减值的变动情况</w:t>
          </w:r>
        </w:p>
        <w:p w:rsidR="000A3E1B" w:rsidRDefault="00A2457D" w:rsidP="000C09AF">
          <w:pPr>
            <w:rPr>
              <w:szCs w:val="21"/>
            </w:rPr>
          </w:pPr>
          <w:sdt>
            <w:sdtPr>
              <w:alias w:val="是否适用：报告期内可供出售金融资产减值的变动情况[双击切换]"/>
              <w:tag w:val="_GBC_a6d0c32b2b7d46b6a8e0e7ecc134cf63"/>
              <w:id w:val="-931743046"/>
              <w:lock w:val="sdtLocked"/>
              <w:placeholder>
                <w:docPart w:val="GBC22222222222222222222222222222"/>
              </w:placeholder>
            </w:sdtPr>
            <w:sdtEndPr/>
            <w:sdtContent>
              <w:r w:rsidR="00BF3353">
                <w:fldChar w:fldCharType="begin"/>
              </w:r>
              <w:r w:rsidR="000C09AF">
                <w:instrText xml:space="preserve"> MACROBUTTON  SnrToggleCheckbox □适用 </w:instrText>
              </w:r>
              <w:r w:rsidR="00BF3353">
                <w:fldChar w:fldCharType="end"/>
              </w:r>
              <w:r w:rsidR="00BF3353">
                <w:fldChar w:fldCharType="begin"/>
              </w:r>
              <w:r w:rsidR="000C09AF">
                <w:instrText xml:space="preserve"> MACROBUTTON  SnrToggleCheckbox √不适用 </w:instrText>
              </w:r>
              <w:r w:rsidR="00BF3353">
                <w:fldChar w:fldCharType="end"/>
              </w:r>
            </w:sdtContent>
          </w:sdt>
        </w:p>
      </w:sdtContent>
    </w:sdt>
    <w:sdt>
      <w:sdtPr>
        <w:rPr>
          <w:rFonts w:ascii="宋体" w:hAnsi="宋体" w:cstheme="minorBidi" w:hint="eastAsia"/>
          <w:b w:val="0"/>
          <w:bCs w:val="0"/>
          <w:kern w:val="0"/>
          <w:sz w:val="24"/>
          <w:szCs w:val="21"/>
        </w:rPr>
        <w:alias w:val="模块:可供出售权益工具期末公允价值大幅下跌或持续下跌相关说明"/>
        <w:tag w:val="_GBC_1f955512f79241d7b3b3b6ec3997bc5a"/>
        <w:id w:val="-756670914"/>
        <w:lock w:val="sdtLocked"/>
        <w:placeholder>
          <w:docPart w:val="GBC22222222222222222222222222222"/>
        </w:placeholder>
      </w:sdtPr>
      <w:sdtEndPr/>
      <w:sdtContent>
        <w:p w:rsidR="000A3E1B" w:rsidRDefault="00845B1A">
          <w:pPr>
            <w:pStyle w:val="4"/>
            <w:numPr>
              <w:ilvl w:val="0"/>
              <w:numId w:val="63"/>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1099761876"/>
            <w:lock w:val="sdtLocked"/>
            <w:placeholder>
              <w:docPart w:val="GBC22222222222222222222222222222"/>
            </w:placeholder>
          </w:sdtPr>
          <w:sdtEndPr/>
          <w:sdtContent>
            <w:p w:rsidR="000A3E1B" w:rsidRDefault="00BF3353" w:rsidP="000C09AF">
              <w:r>
                <w:fldChar w:fldCharType="begin"/>
              </w:r>
              <w:r w:rsidR="000C09AF">
                <w:instrText xml:space="preserve"> MACROBUTTON  SnrToggleCheckbox □适用 </w:instrText>
              </w:r>
              <w:r>
                <w:fldChar w:fldCharType="end"/>
              </w:r>
              <w:r>
                <w:fldChar w:fldCharType="begin"/>
              </w:r>
              <w:r w:rsidR="000C09AF">
                <w:instrText xml:space="preserve"> MACROBUTTON  SnrToggleCheckbox √不适用 </w:instrText>
              </w:r>
              <w:r>
                <w:fldChar w:fldCharType="end"/>
              </w:r>
            </w:p>
          </w:sdtContent>
        </w:sdt>
      </w:sdtContent>
    </w:sdt>
    <w:p w:rsidR="000A3E1B" w:rsidRDefault="000A3E1B">
      <w:pPr>
        <w:ind w:right="210"/>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持有至到期投资</w:t>
      </w:r>
    </w:p>
    <w:sdt>
      <w:sdtPr>
        <w:alias w:val="是否适用：持有至到期投资[双击切换]"/>
        <w:tag w:val="_GBC_da226cc43e9d4776979fc005965a977d"/>
        <w:id w:val="1506939629"/>
        <w:lock w:val="sdtLocked"/>
        <w:placeholder>
          <w:docPart w:val="GBC22222222222222222222222222222"/>
        </w:placeholder>
      </w:sdtPr>
      <w:sdtEndPr/>
      <w:sdtContent>
        <w:p w:rsidR="000C09AF" w:rsidRDefault="00BF3353" w:rsidP="000C09AF">
          <w:pPr>
            <w:rPr>
              <w:szCs w:val="21"/>
            </w:rPr>
          </w:pPr>
          <w:r>
            <w:fldChar w:fldCharType="begin"/>
          </w:r>
          <w:r w:rsidR="000C09AF">
            <w:instrText xml:space="preserve"> MACROBUTTON  SnrToggleCheckbox □适用 </w:instrText>
          </w:r>
          <w:r>
            <w:fldChar w:fldCharType="end"/>
          </w:r>
          <w:r>
            <w:fldChar w:fldCharType="begin"/>
          </w:r>
          <w:r w:rsidR="000C09AF">
            <w:instrText xml:space="preserve"> MACROBUTTON  SnrToggleCheckbox √不适用 </w:instrText>
          </w:r>
          <w:r>
            <w:fldChar w:fldCharType="end"/>
          </w:r>
        </w:p>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长期应收款</w:t>
      </w:r>
    </w:p>
    <w:sdt>
      <w:sdtPr>
        <w:alias w:val="是否适用：长期应收款[双击切换]"/>
        <w:tag w:val="_GBC_99585b28e46748b8950ec3aeb9a9762f"/>
        <w:id w:val="1358774509"/>
        <w:lock w:val="sdtLocked"/>
        <w:placeholder>
          <w:docPart w:val="GBC22222222222222222222222222222"/>
        </w:placeholder>
      </w:sdtPr>
      <w:sdtEndPr/>
      <w:sdtContent>
        <w:p w:rsidR="000A3E1B" w:rsidRDefault="00BF3353">
          <w:r>
            <w:fldChar w:fldCharType="begin"/>
          </w:r>
          <w:r w:rsidR="000C09AF">
            <w:instrText xml:space="preserve"> MACROBUTTON  SnrToggleCheckbox √适用 </w:instrText>
          </w:r>
          <w:r>
            <w:fldChar w:fldCharType="end"/>
          </w:r>
          <w:r>
            <w:fldChar w:fldCharType="begin"/>
          </w:r>
          <w:r w:rsidR="000C09AF">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长期应收款"/>
        <w:tag w:val="_GBC_2642a454002a499399e1b643b91ef1ad"/>
        <w:id w:val="466400646"/>
        <w:lock w:val="sdtLocked"/>
        <w:placeholder>
          <w:docPart w:val="GBC22222222222222222222222222222"/>
        </w:placeholder>
      </w:sdtPr>
      <w:sdtEndPr>
        <w:rPr>
          <w:rFonts w:hint="default"/>
          <w:color w:val="FF0000"/>
          <w:sz w:val="21"/>
          <w:szCs w:val="21"/>
        </w:rPr>
      </w:sdtEndPr>
      <w:sdtContent>
        <w:p w:rsidR="000A3E1B" w:rsidRDefault="00845B1A">
          <w:pPr>
            <w:pStyle w:val="4"/>
            <w:numPr>
              <w:ilvl w:val="0"/>
              <w:numId w:val="99"/>
            </w:numPr>
          </w:pPr>
          <w:r>
            <w:rPr>
              <w:rFonts w:hint="eastAsia"/>
            </w:rPr>
            <w:t>长期应收款情况：</w:t>
          </w:r>
        </w:p>
        <w:p w:rsidR="000A3E1B" w:rsidRPr="002A350B" w:rsidRDefault="00845B1A">
          <w:pPr>
            <w:jc w:val="right"/>
            <w:rPr>
              <w:sz w:val="21"/>
              <w:szCs w:val="21"/>
            </w:rPr>
          </w:pPr>
          <w:r w:rsidRPr="002A350B">
            <w:rPr>
              <w:rFonts w:hint="eastAsia"/>
              <w:sz w:val="21"/>
              <w:szCs w:val="21"/>
            </w:rPr>
            <w:t>单位：</w:t>
          </w:r>
          <w:sdt>
            <w:sdtPr>
              <w:rPr>
                <w:rFonts w:hint="eastAsia"/>
                <w:sz w:val="21"/>
                <w:szCs w:val="21"/>
              </w:rPr>
              <w:alias w:val="单位：财务附注：长期应收款"/>
              <w:tag w:val="_GBC_95baf3ea634a4a60970b09906c240d55"/>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长期应收款"/>
              <w:tag w:val="_GBC_fe21d7e81e5548d09e30637bd81155e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5"/>
            <w:gridCol w:w="1603"/>
            <w:gridCol w:w="1564"/>
            <w:gridCol w:w="1544"/>
            <w:gridCol w:w="1561"/>
            <w:gridCol w:w="1564"/>
            <w:gridCol w:w="1592"/>
            <w:gridCol w:w="1446"/>
          </w:tblGrid>
          <w:tr w:rsidR="000A3E1B" w:rsidRPr="00283619" w:rsidTr="00C8234F">
            <w:tc>
              <w:tcPr>
                <w:tcW w:w="1141" w:type="pct"/>
                <w:vMerge w:val="restart"/>
                <w:tcBorders>
                  <w:top w:val="single" w:sz="4" w:space="0" w:color="auto"/>
                  <w:left w:val="single" w:sz="4" w:space="0" w:color="auto"/>
                  <w:right w:val="single" w:sz="4"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项目</w:t>
                </w:r>
              </w:p>
            </w:tc>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期末余额</w:t>
                </w:r>
              </w:p>
            </w:tc>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期初余额</w:t>
                </w:r>
              </w:p>
            </w:tc>
            <w:tc>
              <w:tcPr>
                <w:tcW w:w="513" w:type="pct"/>
                <w:vMerge w:val="restart"/>
                <w:tcBorders>
                  <w:top w:val="single" w:sz="4" w:space="0" w:color="auto"/>
                  <w:left w:val="single" w:sz="4" w:space="0" w:color="auto"/>
                  <w:right w:val="single" w:sz="4"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折现率区间</w:t>
                </w:r>
              </w:p>
            </w:tc>
          </w:tr>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0A3E1B" w:rsidRPr="00283619" w:rsidRDefault="000A3E1B">
                <w:pPr>
                  <w:jc w:val="center"/>
                  <w:rPr>
                    <w:sz w:val="21"/>
                    <w:szCs w:val="21"/>
                  </w:rPr>
                </w:pPr>
              </w:p>
            </w:tc>
            <w:tc>
              <w:tcPr>
                <w:tcW w:w="569" w:type="pct"/>
                <w:tcBorders>
                  <w:left w:val="single" w:sz="4" w:space="0" w:color="auto"/>
                  <w:bottom w:val="single" w:sz="6"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账面余额</w:t>
                </w:r>
              </w:p>
            </w:tc>
            <w:tc>
              <w:tcPr>
                <w:tcW w:w="555" w:type="pct"/>
                <w:tcBorders>
                  <w:bottom w:val="single" w:sz="6"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坏账准备</w:t>
                </w:r>
              </w:p>
            </w:tc>
            <w:tc>
              <w:tcPr>
                <w:tcW w:w="548" w:type="pct"/>
                <w:tcBorders>
                  <w:bottom w:val="single" w:sz="6"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账面价值</w:t>
                </w:r>
              </w:p>
            </w:tc>
            <w:tc>
              <w:tcPr>
                <w:tcW w:w="554" w:type="pct"/>
                <w:tcBorders>
                  <w:bottom w:val="single" w:sz="6"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账面余额</w:t>
                </w:r>
              </w:p>
            </w:tc>
            <w:tc>
              <w:tcPr>
                <w:tcW w:w="555" w:type="pct"/>
                <w:tcBorders>
                  <w:bottom w:val="single" w:sz="6"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坏账准备</w:t>
                </w:r>
              </w:p>
            </w:tc>
            <w:tc>
              <w:tcPr>
                <w:tcW w:w="565" w:type="pct"/>
                <w:tcBorders>
                  <w:bottom w:val="single" w:sz="6" w:space="0" w:color="auto"/>
                  <w:right w:val="single" w:sz="4" w:space="0" w:color="auto"/>
                </w:tcBorders>
                <w:shd w:val="clear" w:color="auto" w:fill="auto"/>
                <w:vAlign w:val="center"/>
              </w:tcPr>
              <w:p w:rsidR="000A3E1B" w:rsidRPr="00283619" w:rsidRDefault="00845B1A">
                <w:pPr>
                  <w:jc w:val="center"/>
                  <w:rPr>
                    <w:sz w:val="21"/>
                    <w:szCs w:val="21"/>
                  </w:rPr>
                </w:pPr>
                <w:r w:rsidRPr="00283619">
                  <w:rPr>
                    <w:rFonts w:hint="eastAsia"/>
                    <w:sz w:val="21"/>
                    <w:szCs w:val="21"/>
                  </w:rPr>
                  <w:t>账面价值</w:t>
                </w:r>
              </w:p>
            </w:tc>
            <w:tc>
              <w:tcPr>
                <w:tcW w:w="513" w:type="pct"/>
                <w:vMerge/>
                <w:tcBorders>
                  <w:left w:val="single" w:sz="4" w:space="0" w:color="auto"/>
                  <w:bottom w:val="single" w:sz="6" w:space="0" w:color="auto"/>
                  <w:right w:val="single" w:sz="4" w:space="0" w:color="auto"/>
                </w:tcBorders>
                <w:shd w:val="clear" w:color="auto" w:fill="auto"/>
              </w:tcPr>
              <w:p w:rsidR="000A3E1B" w:rsidRPr="00283619" w:rsidRDefault="000A3E1B">
                <w:pPr>
                  <w:jc w:val="center"/>
                  <w:rPr>
                    <w:sz w:val="21"/>
                    <w:szCs w:val="21"/>
                  </w:rPr>
                </w:pPr>
              </w:p>
            </w:tc>
          </w:tr>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A3E1B" w:rsidRPr="00283619" w:rsidRDefault="00845B1A">
                <w:pPr>
                  <w:rPr>
                    <w:sz w:val="21"/>
                    <w:szCs w:val="21"/>
                  </w:rPr>
                </w:pPr>
                <w:r w:rsidRPr="00283619">
                  <w:rPr>
                    <w:rFonts w:hint="eastAsia"/>
                    <w:sz w:val="21"/>
                    <w:szCs w:val="21"/>
                  </w:rPr>
                  <w:t>融资租赁款</w:t>
                </w:r>
              </w:p>
            </w:tc>
            <w:sdt>
              <w:sdtPr>
                <w:rPr>
                  <w:sz w:val="21"/>
                  <w:szCs w:val="21"/>
                </w:rPr>
                <w:alias w:val="长期应收款中融资租赁金额"/>
                <w:tag w:val="_GBC_5399cd42908b4a468dd6fadb144c65d6"/>
                <w:id w:val="-993024230"/>
                <w:lock w:val="sdtLocked"/>
                <w:showingPlcHdr/>
              </w:sdtPr>
              <w:sdtEndPr/>
              <w:sdtContent>
                <w:tc>
                  <w:tcPr>
                    <w:tcW w:w="569" w:type="pct"/>
                    <w:shd w:val="clear" w:color="auto" w:fill="auto"/>
                  </w:tcPr>
                  <w:p w:rsidR="000A3E1B" w:rsidRPr="00283619" w:rsidRDefault="00845B1A">
                    <w:pPr>
                      <w:jc w:val="right"/>
                      <w:rPr>
                        <w:sz w:val="21"/>
                        <w:szCs w:val="21"/>
                      </w:rPr>
                    </w:pPr>
                    <w:r w:rsidRPr="00283619">
                      <w:rPr>
                        <w:rFonts w:hint="eastAsia"/>
                        <w:color w:val="333399"/>
                        <w:sz w:val="21"/>
                        <w:szCs w:val="21"/>
                      </w:rPr>
                      <w:t xml:space="preserve">　</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融资租赁坏账准备"/>
                    <w:tag w:val="_GBC_8760a220b0ef44cfabf4bee5a89991aa"/>
                    <w:id w:val="-449017004"/>
                    <w:lock w:val="sdtLocked"/>
                    <w:showingPlcHdr/>
                  </w:sdtPr>
                  <w:sdtEndPr/>
                  <w:sdtContent>
                    <w:r w:rsidR="00845B1A" w:rsidRPr="00283619">
                      <w:rPr>
                        <w:rFonts w:hint="eastAsia"/>
                        <w:color w:val="333399"/>
                        <w:sz w:val="21"/>
                        <w:szCs w:val="21"/>
                      </w:rPr>
                      <w:t xml:space="preserve">　</w:t>
                    </w:r>
                  </w:sdtContent>
                </w:sdt>
              </w:p>
            </w:tc>
            <w:tc>
              <w:tcPr>
                <w:tcW w:w="548" w:type="pct"/>
                <w:shd w:val="clear" w:color="auto" w:fill="auto"/>
              </w:tcPr>
              <w:p w:rsidR="000A3E1B" w:rsidRPr="00283619" w:rsidRDefault="00A2457D">
                <w:pPr>
                  <w:jc w:val="right"/>
                  <w:rPr>
                    <w:sz w:val="21"/>
                    <w:szCs w:val="21"/>
                  </w:rPr>
                </w:pPr>
                <w:sdt>
                  <w:sdtPr>
                    <w:rPr>
                      <w:sz w:val="21"/>
                      <w:szCs w:val="21"/>
                    </w:rPr>
                    <w:alias w:val="长期应收款中融资租赁账面价值"/>
                    <w:tag w:val="_GBC_b40439808652435bbabec59ea2eb39b0"/>
                    <w:id w:val="2122952144"/>
                    <w:lock w:val="sdtLocked"/>
                    <w:showingPlcHdr/>
                  </w:sdtPr>
                  <w:sdtEndPr/>
                  <w:sdtContent>
                    <w:r w:rsidR="00845B1A" w:rsidRPr="00283619">
                      <w:rPr>
                        <w:rFonts w:hint="eastAsia"/>
                        <w:color w:val="333399"/>
                        <w:sz w:val="21"/>
                        <w:szCs w:val="21"/>
                      </w:rPr>
                      <w:t xml:space="preserve">　</w:t>
                    </w:r>
                  </w:sdtContent>
                </w:sdt>
              </w:p>
            </w:tc>
            <w:sdt>
              <w:sdtPr>
                <w:rPr>
                  <w:sz w:val="21"/>
                  <w:szCs w:val="21"/>
                </w:rPr>
                <w:alias w:val="长期应收款中融资租赁金额"/>
                <w:tag w:val="_GBC_406a73b4a413408ab1d99f9591844593"/>
                <w:id w:val="1942884704"/>
                <w:lock w:val="sdtLocked"/>
                <w:showingPlcHdr/>
              </w:sdtPr>
              <w:sdtEndPr/>
              <w:sdtContent>
                <w:tc>
                  <w:tcPr>
                    <w:tcW w:w="554" w:type="pct"/>
                    <w:shd w:val="clear" w:color="auto" w:fill="auto"/>
                  </w:tcPr>
                  <w:p w:rsidR="000A3E1B" w:rsidRPr="00283619" w:rsidRDefault="00845B1A">
                    <w:pPr>
                      <w:jc w:val="right"/>
                      <w:rPr>
                        <w:sz w:val="21"/>
                        <w:szCs w:val="21"/>
                      </w:rPr>
                    </w:pPr>
                    <w:r w:rsidRPr="00283619">
                      <w:rPr>
                        <w:rFonts w:hint="eastAsia"/>
                        <w:color w:val="333399"/>
                        <w:sz w:val="21"/>
                        <w:szCs w:val="21"/>
                      </w:rPr>
                      <w:t xml:space="preserve">　</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融资租赁坏账准备"/>
                    <w:tag w:val="_GBC_cf446e3d18b44cad92ea3af073e1afe4"/>
                    <w:id w:val="-354355331"/>
                    <w:lock w:val="sdtLocked"/>
                    <w:showingPlcHdr/>
                  </w:sdtPr>
                  <w:sdtEndPr/>
                  <w:sdtContent>
                    <w:r w:rsidR="00845B1A" w:rsidRPr="00283619">
                      <w:rPr>
                        <w:rFonts w:hint="eastAsia"/>
                        <w:color w:val="333399"/>
                        <w:sz w:val="21"/>
                        <w:szCs w:val="21"/>
                      </w:rPr>
                      <w:t xml:space="preserve">　</w:t>
                    </w:r>
                  </w:sdtContent>
                </w:sdt>
              </w:p>
            </w:tc>
            <w:tc>
              <w:tcPr>
                <w:tcW w:w="565" w:type="pct"/>
                <w:tcBorders>
                  <w:right w:val="single" w:sz="4" w:space="0" w:color="auto"/>
                </w:tcBorders>
                <w:shd w:val="clear" w:color="auto" w:fill="auto"/>
              </w:tcPr>
              <w:p w:rsidR="000A3E1B" w:rsidRPr="00283619" w:rsidRDefault="00A2457D">
                <w:pPr>
                  <w:jc w:val="right"/>
                  <w:rPr>
                    <w:sz w:val="21"/>
                    <w:szCs w:val="21"/>
                  </w:rPr>
                </w:pPr>
                <w:sdt>
                  <w:sdtPr>
                    <w:rPr>
                      <w:sz w:val="21"/>
                      <w:szCs w:val="21"/>
                    </w:rPr>
                    <w:alias w:val="长期应收款中融资租赁账面价值"/>
                    <w:tag w:val="_GBC_008ca7c650b14305ac6b0a618988572a"/>
                    <w:id w:val="-175510382"/>
                    <w:lock w:val="sdtLocked"/>
                    <w:showingPlcHdr/>
                  </w:sdtPr>
                  <w:sdtEndPr/>
                  <w:sdtContent>
                    <w:r w:rsidR="00845B1A" w:rsidRPr="00283619">
                      <w:rPr>
                        <w:rFonts w:hint="eastAsia"/>
                        <w:color w:val="333399"/>
                        <w:sz w:val="21"/>
                        <w:szCs w:val="21"/>
                      </w:rPr>
                      <w:t xml:space="preserve">　</w:t>
                    </w:r>
                  </w:sdtContent>
                </w:sdt>
              </w:p>
            </w:tc>
            <w:sdt>
              <w:sdtPr>
                <w:rPr>
                  <w:sz w:val="21"/>
                  <w:szCs w:val="21"/>
                </w:rPr>
                <w:alias w:val="融资租赁款折现率区间"/>
                <w:tag w:val="_GBC_e42a718917074d3c9e3a9e44aa9164c4"/>
                <w:id w:val="1762801084"/>
                <w:lock w:val="sdtLocked"/>
                <w:showingPlcHdr/>
              </w:sdtPr>
              <w:sdtEndPr/>
              <w:sdtContent>
                <w:tc>
                  <w:tcPr>
                    <w:tcW w:w="513" w:type="pct"/>
                    <w:tcBorders>
                      <w:left w:val="single" w:sz="4" w:space="0" w:color="auto"/>
                    </w:tcBorders>
                    <w:shd w:val="clear" w:color="auto" w:fill="auto"/>
                  </w:tcPr>
                  <w:p w:rsidR="000A3E1B" w:rsidRPr="00283619" w:rsidRDefault="00845B1A">
                    <w:pPr>
                      <w:rPr>
                        <w:sz w:val="21"/>
                        <w:szCs w:val="21"/>
                      </w:rPr>
                    </w:pPr>
                    <w:r w:rsidRPr="00283619">
                      <w:rPr>
                        <w:rFonts w:hint="eastAsia"/>
                        <w:color w:val="333399"/>
                        <w:sz w:val="21"/>
                        <w:szCs w:val="21"/>
                      </w:rPr>
                      <w:t xml:space="preserve">　</w:t>
                    </w:r>
                  </w:p>
                </w:tc>
              </w:sdtContent>
            </w:sdt>
          </w:tr>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A3E1B" w:rsidRPr="00283619" w:rsidRDefault="00845B1A" w:rsidP="002A350B">
                <w:pPr>
                  <w:ind w:firstLineChars="200" w:firstLine="420"/>
                  <w:rPr>
                    <w:sz w:val="21"/>
                    <w:szCs w:val="21"/>
                  </w:rPr>
                </w:pPr>
                <w:r w:rsidRPr="00283619">
                  <w:rPr>
                    <w:rFonts w:hint="eastAsia"/>
                    <w:sz w:val="21"/>
                    <w:szCs w:val="21"/>
                  </w:rPr>
                  <w:t>其中：未实现融资收益</w:t>
                </w:r>
              </w:p>
            </w:tc>
            <w:sdt>
              <w:sdtPr>
                <w:rPr>
                  <w:sz w:val="21"/>
                  <w:szCs w:val="21"/>
                </w:rPr>
                <w:alias w:val="长期应收款中未实现融资收益金额"/>
                <w:tag w:val="_GBC_45f524856203460e996ece332531417f"/>
                <w:id w:val="157271474"/>
                <w:lock w:val="sdtLocked"/>
                <w:showingPlcHdr/>
              </w:sdtPr>
              <w:sdtEndPr/>
              <w:sdtContent>
                <w:tc>
                  <w:tcPr>
                    <w:tcW w:w="569" w:type="pct"/>
                    <w:shd w:val="clear" w:color="auto" w:fill="auto"/>
                  </w:tcPr>
                  <w:p w:rsidR="000A3E1B" w:rsidRPr="00283619" w:rsidRDefault="00845B1A">
                    <w:pPr>
                      <w:jc w:val="right"/>
                      <w:rPr>
                        <w:sz w:val="21"/>
                        <w:szCs w:val="21"/>
                      </w:rPr>
                    </w:pPr>
                    <w:r w:rsidRPr="00283619">
                      <w:rPr>
                        <w:rFonts w:hint="eastAsia"/>
                        <w:color w:val="333399"/>
                        <w:sz w:val="21"/>
                        <w:szCs w:val="21"/>
                      </w:rPr>
                      <w:t xml:space="preserve">　</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未实现融资收益坏账准备"/>
                    <w:tag w:val="_GBC_ea4176f8a3ed4323bafffbbad410a3ac"/>
                    <w:id w:val="-1323270465"/>
                    <w:lock w:val="sdtLocked"/>
                    <w:showingPlcHdr/>
                  </w:sdtPr>
                  <w:sdtEndPr/>
                  <w:sdtContent>
                    <w:r w:rsidR="00845B1A" w:rsidRPr="00283619">
                      <w:rPr>
                        <w:rFonts w:hint="eastAsia"/>
                        <w:color w:val="333399"/>
                        <w:sz w:val="21"/>
                        <w:szCs w:val="21"/>
                      </w:rPr>
                      <w:t xml:space="preserve">　</w:t>
                    </w:r>
                  </w:sdtContent>
                </w:sdt>
              </w:p>
            </w:tc>
            <w:tc>
              <w:tcPr>
                <w:tcW w:w="548" w:type="pct"/>
                <w:shd w:val="clear" w:color="auto" w:fill="auto"/>
              </w:tcPr>
              <w:p w:rsidR="000A3E1B" w:rsidRPr="00283619" w:rsidRDefault="00A2457D">
                <w:pPr>
                  <w:jc w:val="right"/>
                  <w:rPr>
                    <w:sz w:val="21"/>
                    <w:szCs w:val="21"/>
                  </w:rPr>
                </w:pPr>
                <w:sdt>
                  <w:sdtPr>
                    <w:rPr>
                      <w:sz w:val="21"/>
                      <w:szCs w:val="21"/>
                    </w:rPr>
                    <w:alias w:val="长期应收款中未实现融资收益账面价值"/>
                    <w:tag w:val="_GBC_1c4e8a0a7a7547c191de60e81955aa50"/>
                    <w:id w:val="-797752726"/>
                    <w:lock w:val="sdtLocked"/>
                    <w:showingPlcHdr/>
                  </w:sdtPr>
                  <w:sdtEndPr/>
                  <w:sdtContent>
                    <w:r w:rsidR="00845B1A" w:rsidRPr="00283619">
                      <w:rPr>
                        <w:rFonts w:hint="eastAsia"/>
                        <w:color w:val="333399"/>
                        <w:sz w:val="21"/>
                        <w:szCs w:val="21"/>
                      </w:rPr>
                      <w:t xml:space="preserve">　</w:t>
                    </w:r>
                  </w:sdtContent>
                </w:sdt>
              </w:p>
            </w:tc>
            <w:sdt>
              <w:sdtPr>
                <w:rPr>
                  <w:sz w:val="21"/>
                  <w:szCs w:val="21"/>
                </w:rPr>
                <w:alias w:val="长期应收款中未实现融资收益金额"/>
                <w:tag w:val="_GBC_986bb88ec4c34f4e92a4b9f47593ee6b"/>
                <w:id w:val="973637089"/>
                <w:lock w:val="sdtLocked"/>
                <w:showingPlcHdr/>
              </w:sdtPr>
              <w:sdtEndPr/>
              <w:sdtContent>
                <w:tc>
                  <w:tcPr>
                    <w:tcW w:w="554" w:type="pct"/>
                    <w:shd w:val="clear" w:color="auto" w:fill="auto"/>
                  </w:tcPr>
                  <w:p w:rsidR="000A3E1B" w:rsidRPr="00283619" w:rsidRDefault="00845B1A">
                    <w:pPr>
                      <w:jc w:val="right"/>
                      <w:rPr>
                        <w:sz w:val="21"/>
                        <w:szCs w:val="21"/>
                      </w:rPr>
                    </w:pPr>
                    <w:r w:rsidRPr="00283619">
                      <w:rPr>
                        <w:rFonts w:hint="eastAsia"/>
                        <w:color w:val="333399"/>
                        <w:sz w:val="21"/>
                        <w:szCs w:val="21"/>
                      </w:rPr>
                      <w:t xml:space="preserve">　</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未实现融资收益坏账准备"/>
                    <w:tag w:val="_GBC_6c11e6f70f3b453b8ca9374cc1f58831"/>
                    <w:id w:val="1853454770"/>
                    <w:lock w:val="sdtLocked"/>
                    <w:showingPlcHdr/>
                  </w:sdtPr>
                  <w:sdtEndPr/>
                  <w:sdtContent>
                    <w:r w:rsidR="00845B1A" w:rsidRPr="00283619">
                      <w:rPr>
                        <w:rFonts w:hint="eastAsia"/>
                        <w:color w:val="333399"/>
                        <w:sz w:val="21"/>
                        <w:szCs w:val="21"/>
                      </w:rPr>
                      <w:t xml:space="preserve">　</w:t>
                    </w:r>
                  </w:sdtContent>
                </w:sdt>
              </w:p>
            </w:tc>
            <w:tc>
              <w:tcPr>
                <w:tcW w:w="565" w:type="pct"/>
                <w:tcBorders>
                  <w:right w:val="single" w:sz="4" w:space="0" w:color="auto"/>
                </w:tcBorders>
                <w:shd w:val="clear" w:color="auto" w:fill="auto"/>
              </w:tcPr>
              <w:p w:rsidR="000A3E1B" w:rsidRPr="00283619" w:rsidRDefault="00A2457D">
                <w:pPr>
                  <w:jc w:val="right"/>
                  <w:rPr>
                    <w:sz w:val="21"/>
                    <w:szCs w:val="21"/>
                  </w:rPr>
                </w:pPr>
                <w:sdt>
                  <w:sdtPr>
                    <w:rPr>
                      <w:sz w:val="21"/>
                      <w:szCs w:val="21"/>
                    </w:rPr>
                    <w:alias w:val="长期应收款中未实现融资收益账面价值"/>
                    <w:tag w:val="_GBC_4655253df111437eb9aeee47f39d934b"/>
                    <w:id w:val="113653515"/>
                    <w:lock w:val="sdtLocked"/>
                    <w:showingPlcHdr/>
                  </w:sdtPr>
                  <w:sdtEndPr/>
                  <w:sdtContent>
                    <w:r w:rsidR="00845B1A" w:rsidRPr="00283619">
                      <w:rPr>
                        <w:rFonts w:hint="eastAsia"/>
                        <w:color w:val="333399"/>
                        <w:sz w:val="21"/>
                        <w:szCs w:val="21"/>
                      </w:rPr>
                      <w:t xml:space="preserve">　</w:t>
                    </w:r>
                  </w:sdtContent>
                </w:sdt>
              </w:p>
            </w:tc>
            <w:sdt>
              <w:sdtPr>
                <w:rPr>
                  <w:sz w:val="21"/>
                  <w:szCs w:val="21"/>
                </w:rPr>
                <w:alias w:val="未实现融资收益折现率区间"/>
                <w:tag w:val="_GBC_56f61b39244a4480882ee60694ace5bd"/>
                <w:id w:val="-1515448609"/>
                <w:lock w:val="sdtLocked"/>
                <w:showingPlcHdr/>
              </w:sdtPr>
              <w:sdtEndPr/>
              <w:sdtContent>
                <w:tc>
                  <w:tcPr>
                    <w:tcW w:w="513" w:type="pct"/>
                    <w:tcBorders>
                      <w:left w:val="single" w:sz="4" w:space="0" w:color="auto"/>
                    </w:tcBorders>
                    <w:shd w:val="clear" w:color="auto" w:fill="auto"/>
                  </w:tcPr>
                  <w:p w:rsidR="000A3E1B" w:rsidRPr="00283619" w:rsidRDefault="00845B1A">
                    <w:pPr>
                      <w:rPr>
                        <w:sz w:val="21"/>
                        <w:szCs w:val="21"/>
                      </w:rPr>
                    </w:pPr>
                    <w:r w:rsidRPr="00283619">
                      <w:rPr>
                        <w:rFonts w:hint="eastAsia"/>
                        <w:color w:val="333399"/>
                        <w:sz w:val="21"/>
                        <w:szCs w:val="21"/>
                      </w:rPr>
                      <w:t xml:space="preserve">　</w:t>
                    </w:r>
                  </w:p>
                </w:tc>
              </w:sdtContent>
            </w:sdt>
          </w:tr>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0A3E1B" w:rsidRPr="00283619" w:rsidRDefault="00845B1A">
                <w:pPr>
                  <w:rPr>
                    <w:sz w:val="21"/>
                    <w:szCs w:val="21"/>
                  </w:rPr>
                </w:pPr>
                <w:r w:rsidRPr="00283619">
                  <w:rPr>
                    <w:rFonts w:hint="eastAsia"/>
                    <w:sz w:val="21"/>
                    <w:szCs w:val="21"/>
                  </w:rPr>
                  <w:t>分期收款销售商品</w:t>
                </w:r>
              </w:p>
            </w:tc>
            <w:sdt>
              <w:sdtPr>
                <w:rPr>
                  <w:sz w:val="21"/>
                  <w:szCs w:val="21"/>
                </w:rPr>
                <w:alias w:val="长期应收款中分期收款销售商品金额"/>
                <w:tag w:val="_GBC_b1398e360c5f4d8ba3fbebd8965c1b46"/>
                <w:id w:val="17129308"/>
                <w:lock w:val="sdtLocked"/>
                <w:showingPlcHdr/>
              </w:sdtPr>
              <w:sdtEndPr/>
              <w:sdtContent>
                <w:tc>
                  <w:tcPr>
                    <w:tcW w:w="569" w:type="pct"/>
                    <w:shd w:val="clear" w:color="auto" w:fill="auto"/>
                  </w:tcPr>
                  <w:p w:rsidR="000A3E1B" w:rsidRPr="00283619" w:rsidRDefault="00845B1A">
                    <w:pPr>
                      <w:jc w:val="right"/>
                      <w:rPr>
                        <w:sz w:val="21"/>
                        <w:szCs w:val="21"/>
                      </w:rPr>
                    </w:pPr>
                    <w:r w:rsidRPr="00283619">
                      <w:rPr>
                        <w:rFonts w:hint="eastAsia"/>
                        <w:color w:val="333399"/>
                        <w:sz w:val="21"/>
                        <w:szCs w:val="21"/>
                      </w:rPr>
                      <w:t xml:space="preserve">　</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分期收款销售商品坏账准备"/>
                    <w:tag w:val="_GBC_39d9eeae6e2e46d3b7ad2fd0c6a95e7d"/>
                    <w:id w:val="-1439597605"/>
                    <w:lock w:val="sdtLocked"/>
                    <w:showingPlcHdr/>
                  </w:sdtPr>
                  <w:sdtEndPr/>
                  <w:sdtContent>
                    <w:r w:rsidR="00845B1A" w:rsidRPr="00283619">
                      <w:rPr>
                        <w:rFonts w:hint="eastAsia"/>
                        <w:color w:val="333399"/>
                        <w:sz w:val="21"/>
                        <w:szCs w:val="21"/>
                      </w:rPr>
                      <w:t xml:space="preserve">　</w:t>
                    </w:r>
                  </w:sdtContent>
                </w:sdt>
              </w:p>
            </w:tc>
            <w:tc>
              <w:tcPr>
                <w:tcW w:w="548" w:type="pct"/>
                <w:shd w:val="clear" w:color="auto" w:fill="auto"/>
              </w:tcPr>
              <w:p w:rsidR="000A3E1B" w:rsidRPr="00283619" w:rsidRDefault="00A2457D">
                <w:pPr>
                  <w:jc w:val="right"/>
                  <w:rPr>
                    <w:sz w:val="21"/>
                    <w:szCs w:val="21"/>
                  </w:rPr>
                </w:pPr>
                <w:sdt>
                  <w:sdtPr>
                    <w:rPr>
                      <w:sz w:val="21"/>
                      <w:szCs w:val="21"/>
                    </w:rPr>
                    <w:alias w:val="长期应收款中分期收款销售商品账面价值"/>
                    <w:tag w:val="_GBC_9d39b1de217b4797a4950417fe23f8b2"/>
                    <w:id w:val="-518931842"/>
                    <w:lock w:val="sdtLocked"/>
                    <w:showingPlcHdr/>
                  </w:sdtPr>
                  <w:sdtEndPr/>
                  <w:sdtContent>
                    <w:r w:rsidR="00845B1A" w:rsidRPr="00283619">
                      <w:rPr>
                        <w:rFonts w:hint="eastAsia"/>
                        <w:color w:val="333399"/>
                        <w:sz w:val="21"/>
                        <w:szCs w:val="21"/>
                      </w:rPr>
                      <w:t xml:space="preserve">　</w:t>
                    </w:r>
                  </w:sdtContent>
                </w:sdt>
              </w:p>
            </w:tc>
            <w:sdt>
              <w:sdtPr>
                <w:rPr>
                  <w:sz w:val="21"/>
                  <w:szCs w:val="21"/>
                </w:rPr>
                <w:alias w:val="长期应收款中分期收款销售商品金额"/>
                <w:tag w:val="_GBC_07165a07b58c48248a0f894669b095d3"/>
                <w:id w:val="-861661309"/>
                <w:lock w:val="sdtLocked"/>
                <w:showingPlcHdr/>
              </w:sdtPr>
              <w:sdtEndPr/>
              <w:sdtContent>
                <w:tc>
                  <w:tcPr>
                    <w:tcW w:w="554" w:type="pct"/>
                    <w:shd w:val="clear" w:color="auto" w:fill="auto"/>
                  </w:tcPr>
                  <w:p w:rsidR="000A3E1B" w:rsidRPr="00283619" w:rsidRDefault="00845B1A">
                    <w:pPr>
                      <w:jc w:val="right"/>
                      <w:rPr>
                        <w:sz w:val="21"/>
                        <w:szCs w:val="21"/>
                      </w:rPr>
                    </w:pPr>
                    <w:r w:rsidRPr="00283619">
                      <w:rPr>
                        <w:rFonts w:hint="eastAsia"/>
                        <w:color w:val="333399"/>
                        <w:sz w:val="21"/>
                        <w:szCs w:val="21"/>
                      </w:rPr>
                      <w:t xml:space="preserve">　</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分期收款销售商品坏账准备"/>
                    <w:tag w:val="_GBC_1aa733cb25014b8dacfd5b328bfb3cf4"/>
                    <w:id w:val="1252936920"/>
                    <w:lock w:val="sdtLocked"/>
                    <w:showingPlcHdr/>
                  </w:sdtPr>
                  <w:sdtEndPr/>
                  <w:sdtContent>
                    <w:r w:rsidR="00845B1A" w:rsidRPr="00283619">
                      <w:rPr>
                        <w:rFonts w:hint="eastAsia"/>
                        <w:color w:val="333399"/>
                        <w:sz w:val="21"/>
                        <w:szCs w:val="21"/>
                      </w:rPr>
                      <w:t xml:space="preserve">　</w:t>
                    </w:r>
                  </w:sdtContent>
                </w:sdt>
              </w:p>
            </w:tc>
            <w:tc>
              <w:tcPr>
                <w:tcW w:w="565" w:type="pct"/>
                <w:tcBorders>
                  <w:right w:val="single" w:sz="4" w:space="0" w:color="auto"/>
                </w:tcBorders>
                <w:shd w:val="clear" w:color="auto" w:fill="auto"/>
              </w:tcPr>
              <w:p w:rsidR="000A3E1B" w:rsidRPr="00283619" w:rsidRDefault="00A2457D">
                <w:pPr>
                  <w:jc w:val="right"/>
                  <w:rPr>
                    <w:sz w:val="21"/>
                    <w:szCs w:val="21"/>
                  </w:rPr>
                </w:pPr>
                <w:sdt>
                  <w:sdtPr>
                    <w:rPr>
                      <w:sz w:val="21"/>
                      <w:szCs w:val="21"/>
                    </w:rPr>
                    <w:alias w:val="长期应收款中分期收款销售商品账面价值"/>
                    <w:tag w:val="_GBC_8f09fbd7ee93489faff5e24a866771c3"/>
                    <w:id w:val="1381129622"/>
                    <w:lock w:val="sdtLocked"/>
                    <w:showingPlcHdr/>
                  </w:sdtPr>
                  <w:sdtEndPr/>
                  <w:sdtContent>
                    <w:r w:rsidR="00845B1A" w:rsidRPr="00283619">
                      <w:rPr>
                        <w:rFonts w:hint="eastAsia"/>
                        <w:color w:val="333399"/>
                        <w:sz w:val="21"/>
                        <w:szCs w:val="21"/>
                      </w:rPr>
                      <w:t xml:space="preserve">　</w:t>
                    </w:r>
                  </w:sdtContent>
                </w:sdt>
              </w:p>
            </w:tc>
            <w:sdt>
              <w:sdtPr>
                <w:rPr>
                  <w:sz w:val="21"/>
                  <w:szCs w:val="21"/>
                </w:rPr>
                <w:alias w:val="分期收款销售商品折现率区间"/>
                <w:tag w:val="_GBC_32f33bb718c947458780f61b1f9d046d"/>
                <w:id w:val="1935941152"/>
                <w:lock w:val="sdtLocked"/>
                <w:showingPlcHdr/>
              </w:sdtPr>
              <w:sdtEndPr/>
              <w:sdtContent>
                <w:tc>
                  <w:tcPr>
                    <w:tcW w:w="513" w:type="pct"/>
                    <w:tcBorders>
                      <w:left w:val="single" w:sz="4" w:space="0" w:color="auto"/>
                    </w:tcBorders>
                    <w:shd w:val="clear" w:color="auto" w:fill="auto"/>
                  </w:tcPr>
                  <w:p w:rsidR="000A3E1B" w:rsidRPr="00283619" w:rsidRDefault="00845B1A">
                    <w:pPr>
                      <w:rPr>
                        <w:sz w:val="21"/>
                        <w:szCs w:val="21"/>
                      </w:rPr>
                    </w:pPr>
                    <w:r w:rsidRPr="00283619">
                      <w:rPr>
                        <w:rFonts w:hint="eastAsia"/>
                        <w:color w:val="333399"/>
                        <w:sz w:val="21"/>
                        <w:szCs w:val="21"/>
                      </w:rPr>
                      <w:t xml:space="preserve">　</w:t>
                    </w:r>
                  </w:p>
                </w:tc>
              </w:sdtContent>
            </w:sdt>
          </w:tr>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tcBorders>
                  <w:bottom w:val="single" w:sz="6" w:space="0" w:color="auto"/>
                </w:tcBorders>
                <w:shd w:val="clear" w:color="auto" w:fill="auto"/>
              </w:tcPr>
              <w:p w:rsidR="000A3E1B" w:rsidRPr="00283619" w:rsidRDefault="00845B1A">
                <w:pPr>
                  <w:rPr>
                    <w:sz w:val="21"/>
                    <w:szCs w:val="21"/>
                  </w:rPr>
                </w:pPr>
                <w:r w:rsidRPr="00283619">
                  <w:rPr>
                    <w:rFonts w:hint="eastAsia"/>
                    <w:sz w:val="21"/>
                    <w:szCs w:val="21"/>
                  </w:rPr>
                  <w:t>分期收款提供劳务</w:t>
                </w:r>
              </w:p>
            </w:tc>
            <w:sdt>
              <w:sdtPr>
                <w:rPr>
                  <w:sz w:val="21"/>
                  <w:szCs w:val="21"/>
                </w:rPr>
                <w:alias w:val="长期应收款中分期收款提供劳务金额"/>
                <w:tag w:val="_GBC_7f07df5a29e144ad9c675324437852e6"/>
                <w:id w:val="-1778708405"/>
                <w:lock w:val="sdtLocked"/>
              </w:sdtPr>
              <w:sdtEndPr/>
              <w:sdtContent>
                <w:tc>
                  <w:tcPr>
                    <w:tcW w:w="569" w:type="pct"/>
                    <w:shd w:val="clear" w:color="auto" w:fill="auto"/>
                  </w:tcPr>
                  <w:p w:rsidR="000A3E1B" w:rsidRPr="00283619" w:rsidRDefault="001C21CC">
                    <w:pPr>
                      <w:jc w:val="right"/>
                      <w:rPr>
                        <w:sz w:val="21"/>
                        <w:szCs w:val="21"/>
                      </w:rPr>
                    </w:pPr>
                    <w:r w:rsidRPr="00283619">
                      <w:rPr>
                        <w:sz w:val="21"/>
                        <w:szCs w:val="21"/>
                      </w:rPr>
                      <w:t>175,322,042.49</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分期收款提供劳务坏账准备"/>
                    <w:tag w:val="_GBC_c55206c60f4d4207a55ec93dc80befd2"/>
                    <w:id w:val="1553185518"/>
                    <w:lock w:val="sdtLocked"/>
                  </w:sdtPr>
                  <w:sdtEndPr/>
                  <w:sdtContent>
                    <w:r w:rsidR="001C21CC" w:rsidRPr="00283619">
                      <w:rPr>
                        <w:sz w:val="21"/>
                        <w:szCs w:val="21"/>
                      </w:rPr>
                      <w:t>668,671.46</w:t>
                    </w:r>
                  </w:sdtContent>
                </w:sdt>
              </w:p>
            </w:tc>
            <w:tc>
              <w:tcPr>
                <w:tcW w:w="548" w:type="pct"/>
                <w:shd w:val="clear" w:color="auto" w:fill="auto"/>
              </w:tcPr>
              <w:p w:rsidR="000A3E1B" w:rsidRPr="00283619" w:rsidRDefault="00A2457D">
                <w:pPr>
                  <w:jc w:val="right"/>
                  <w:rPr>
                    <w:sz w:val="21"/>
                    <w:szCs w:val="21"/>
                  </w:rPr>
                </w:pPr>
                <w:sdt>
                  <w:sdtPr>
                    <w:rPr>
                      <w:sz w:val="21"/>
                      <w:szCs w:val="21"/>
                    </w:rPr>
                    <w:alias w:val="长期应收款中分期收款提供劳务账面价值"/>
                    <w:tag w:val="_GBC_6cee3ceb6d224e8886677d8eca8bdbab"/>
                    <w:id w:val="-1752578849"/>
                    <w:lock w:val="sdtLocked"/>
                  </w:sdtPr>
                  <w:sdtEndPr/>
                  <w:sdtContent>
                    <w:r w:rsidR="001C21CC" w:rsidRPr="00283619">
                      <w:rPr>
                        <w:sz w:val="21"/>
                        <w:szCs w:val="21"/>
                      </w:rPr>
                      <w:t>174,653,371.03</w:t>
                    </w:r>
                  </w:sdtContent>
                </w:sdt>
              </w:p>
            </w:tc>
            <w:sdt>
              <w:sdtPr>
                <w:rPr>
                  <w:sz w:val="21"/>
                  <w:szCs w:val="21"/>
                </w:rPr>
                <w:alias w:val="长期应收款中分期收款提供劳务金额"/>
                <w:tag w:val="_GBC_eecb7c9e00c84b79af552704fd2df4cc"/>
                <w:id w:val="53050682"/>
                <w:lock w:val="sdtLocked"/>
              </w:sdtPr>
              <w:sdtEndPr/>
              <w:sdtContent>
                <w:tc>
                  <w:tcPr>
                    <w:tcW w:w="554" w:type="pct"/>
                    <w:shd w:val="clear" w:color="auto" w:fill="auto"/>
                  </w:tcPr>
                  <w:p w:rsidR="000A3E1B" w:rsidRPr="00283619" w:rsidRDefault="000C09AF">
                    <w:pPr>
                      <w:jc w:val="right"/>
                      <w:rPr>
                        <w:sz w:val="21"/>
                        <w:szCs w:val="21"/>
                      </w:rPr>
                    </w:pPr>
                    <w:r w:rsidRPr="00283619">
                      <w:rPr>
                        <w:sz w:val="21"/>
                        <w:szCs w:val="21"/>
                      </w:rPr>
                      <w:t>226,251,894.65</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中分期收款提供劳务坏账准备"/>
                    <w:tag w:val="_GBC_626c1c6d136a42f3beb30aed79faa9b7"/>
                    <w:id w:val="1787616085"/>
                    <w:lock w:val="sdtLocked"/>
                  </w:sdtPr>
                  <w:sdtEndPr/>
                  <w:sdtContent>
                    <w:r w:rsidR="000C09AF" w:rsidRPr="00283619">
                      <w:rPr>
                        <w:sz w:val="21"/>
                        <w:szCs w:val="21"/>
                      </w:rPr>
                      <w:t>740,244.18</w:t>
                    </w:r>
                  </w:sdtContent>
                </w:sdt>
              </w:p>
            </w:tc>
            <w:tc>
              <w:tcPr>
                <w:tcW w:w="565" w:type="pct"/>
                <w:tcBorders>
                  <w:right w:val="single" w:sz="4" w:space="0" w:color="auto"/>
                </w:tcBorders>
                <w:shd w:val="clear" w:color="auto" w:fill="auto"/>
              </w:tcPr>
              <w:p w:rsidR="000A3E1B" w:rsidRPr="00283619" w:rsidRDefault="00A2457D">
                <w:pPr>
                  <w:jc w:val="right"/>
                  <w:rPr>
                    <w:sz w:val="21"/>
                    <w:szCs w:val="21"/>
                  </w:rPr>
                </w:pPr>
                <w:sdt>
                  <w:sdtPr>
                    <w:rPr>
                      <w:sz w:val="21"/>
                      <w:szCs w:val="21"/>
                    </w:rPr>
                    <w:alias w:val="长期应收款中分期收款提供劳务账面价值"/>
                    <w:tag w:val="_GBC_959f76c77fcf43709acd1310759ba88e"/>
                    <w:id w:val="-1420104512"/>
                    <w:lock w:val="sdtLocked"/>
                  </w:sdtPr>
                  <w:sdtEndPr/>
                  <w:sdtContent>
                    <w:r w:rsidR="000C09AF" w:rsidRPr="00283619">
                      <w:rPr>
                        <w:sz w:val="21"/>
                        <w:szCs w:val="21"/>
                      </w:rPr>
                      <w:t>225,511,650.47</w:t>
                    </w:r>
                  </w:sdtContent>
                </w:sdt>
              </w:p>
            </w:tc>
            <w:sdt>
              <w:sdtPr>
                <w:rPr>
                  <w:sz w:val="21"/>
                  <w:szCs w:val="21"/>
                </w:rPr>
                <w:alias w:val="分期收款提供劳务折现率区间"/>
                <w:tag w:val="_GBC_56e74a842fd544b599bf2d6378859908"/>
                <w:id w:val="-1259755185"/>
                <w:lock w:val="sdtLocked"/>
                <w:showingPlcHdr/>
              </w:sdtPr>
              <w:sdtEndPr/>
              <w:sdtContent>
                <w:tc>
                  <w:tcPr>
                    <w:tcW w:w="513" w:type="pct"/>
                    <w:tcBorders>
                      <w:left w:val="single" w:sz="4" w:space="0" w:color="auto"/>
                    </w:tcBorders>
                    <w:shd w:val="clear" w:color="auto" w:fill="auto"/>
                  </w:tcPr>
                  <w:p w:rsidR="000A3E1B" w:rsidRPr="00283619" w:rsidRDefault="00845B1A">
                    <w:pPr>
                      <w:rPr>
                        <w:sz w:val="21"/>
                        <w:szCs w:val="21"/>
                      </w:rPr>
                    </w:pPr>
                    <w:r w:rsidRPr="00283619">
                      <w:rPr>
                        <w:rFonts w:hint="eastAsia"/>
                        <w:color w:val="333399"/>
                        <w:sz w:val="21"/>
                        <w:szCs w:val="21"/>
                      </w:rPr>
                      <w:t xml:space="preserve">　</w:t>
                    </w:r>
                  </w:p>
                </w:tc>
              </w:sdtContent>
            </w:sdt>
          </w:tr>
          <w:sdt>
            <w:sdtPr>
              <w:rPr>
                <w:sz w:val="21"/>
                <w:szCs w:val="21"/>
              </w:rPr>
              <w:alias w:val="长期应收款情况明细"/>
              <w:tag w:val="_GBC_5a41f105be7341e4bda68c15cf69c9e0"/>
              <w:id w:val="442806021"/>
              <w:lock w:val="sdtLocked"/>
            </w:sdtPr>
            <w:sdtEndPr/>
            <w:sdtContent>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 w:val="21"/>
                      <w:szCs w:val="21"/>
                    </w:rPr>
                    <w:alias w:val="长期应收款情况明细-项目名称"/>
                    <w:tag w:val="_GBC_85eb5dbe841d43848849c406a0312866"/>
                    <w:id w:val="-86463156"/>
                    <w:lock w:val="sdtLocked"/>
                  </w:sdtPr>
                  <w:sdtEndPr/>
                  <w:sdtContent>
                    <w:tc>
                      <w:tcPr>
                        <w:tcW w:w="1141" w:type="pct"/>
                        <w:shd w:val="clear" w:color="auto" w:fill="auto"/>
                      </w:tcPr>
                      <w:p w:rsidR="000A3E1B" w:rsidRPr="00283619" w:rsidRDefault="000C09AF" w:rsidP="000C09AF">
                        <w:pPr>
                          <w:rPr>
                            <w:sz w:val="21"/>
                            <w:szCs w:val="21"/>
                          </w:rPr>
                        </w:pPr>
                        <w:r w:rsidRPr="00283619">
                          <w:rPr>
                            <w:rFonts w:hint="eastAsia"/>
                            <w:sz w:val="21"/>
                            <w:szCs w:val="21"/>
                          </w:rPr>
                          <w:t>其他</w:t>
                        </w:r>
                      </w:p>
                    </w:tc>
                  </w:sdtContent>
                </w:sdt>
                <w:sdt>
                  <w:sdtPr>
                    <w:rPr>
                      <w:sz w:val="21"/>
                      <w:szCs w:val="21"/>
                    </w:rPr>
                    <w:alias w:val="长期应收款情况明细-账面余额"/>
                    <w:tag w:val="_GBC_ff83a6aad635406dbd8ae692697edfd3"/>
                    <w:id w:val="-1421871029"/>
                    <w:lock w:val="sdtLocked"/>
                  </w:sdtPr>
                  <w:sdtEndPr/>
                  <w:sdtContent>
                    <w:tc>
                      <w:tcPr>
                        <w:tcW w:w="569" w:type="pct"/>
                        <w:shd w:val="clear" w:color="auto" w:fill="auto"/>
                      </w:tcPr>
                      <w:p w:rsidR="000A3E1B" w:rsidRPr="00283619" w:rsidRDefault="001C21CC">
                        <w:pPr>
                          <w:jc w:val="right"/>
                          <w:rPr>
                            <w:sz w:val="21"/>
                            <w:szCs w:val="21"/>
                          </w:rPr>
                        </w:pPr>
                        <w:r w:rsidRPr="00283619">
                          <w:rPr>
                            <w:sz w:val="21"/>
                            <w:szCs w:val="21"/>
                          </w:rPr>
                          <w:t>117,000,000.00</w:t>
                        </w:r>
                      </w:p>
                    </w:tc>
                  </w:sdtContent>
                </w:sdt>
                <w:sdt>
                  <w:sdtPr>
                    <w:rPr>
                      <w:sz w:val="21"/>
                      <w:szCs w:val="21"/>
                    </w:rPr>
                    <w:alias w:val="长期应收款情况明细-坏账准备"/>
                    <w:tag w:val="_GBC_84c525fe54d140ef817783ee9bd7c3c0"/>
                    <w:id w:val="-1228521604"/>
                    <w:lock w:val="sdtLocked"/>
                    <w:showingPlcHdr/>
                  </w:sdtPr>
                  <w:sdtEndPr/>
                  <w:sdtContent>
                    <w:tc>
                      <w:tcPr>
                        <w:tcW w:w="555" w:type="pct"/>
                        <w:shd w:val="clear" w:color="auto" w:fill="auto"/>
                      </w:tcPr>
                      <w:p w:rsidR="000A3E1B" w:rsidRPr="00283619" w:rsidRDefault="001C21CC">
                        <w:pPr>
                          <w:jc w:val="right"/>
                          <w:rPr>
                            <w:sz w:val="21"/>
                            <w:szCs w:val="21"/>
                          </w:rPr>
                        </w:pPr>
                        <w:r w:rsidRPr="00283619">
                          <w:rPr>
                            <w:sz w:val="21"/>
                            <w:szCs w:val="21"/>
                          </w:rPr>
                          <w:t xml:space="preserve">     </w:t>
                        </w:r>
                      </w:p>
                    </w:tc>
                  </w:sdtContent>
                </w:sdt>
                <w:sdt>
                  <w:sdtPr>
                    <w:rPr>
                      <w:sz w:val="21"/>
                      <w:szCs w:val="21"/>
                    </w:rPr>
                    <w:alias w:val="长期应收款情况明细-账面价值"/>
                    <w:tag w:val="_GBC_b216c0214d58490ea94ca6ebfd39a238"/>
                    <w:id w:val="-1063332252"/>
                    <w:lock w:val="sdtLocked"/>
                  </w:sdtPr>
                  <w:sdtEndPr/>
                  <w:sdtContent>
                    <w:tc>
                      <w:tcPr>
                        <w:tcW w:w="548" w:type="pct"/>
                        <w:shd w:val="clear" w:color="auto" w:fill="auto"/>
                      </w:tcPr>
                      <w:p w:rsidR="000A3E1B" w:rsidRPr="00283619" w:rsidRDefault="001C21CC">
                        <w:pPr>
                          <w:jc w:val="right"/>
                          <w:rPr>
                            <w:sz w:val="21"/>
                            <w:szCs w:val="21"/>
                          </w:rPr>
                        </w:pPr>
                        <w:r w:rsidRPr="00283619">
                          <w:rPr>
                            <w:sz w:val="21"/>
                            <w:szCs w:val="21"/>
                          </w:rPr>
                          <w:t>117,000,000.00</w:t>
                        </w:r>
                      </w:p>
                    </w:tc>
                  </w:sdtContent>
                </w:sdt>
                <w:sdt>
                  <w:sdtPr>
                    <w:rPr>
                      <w:sz w:val="21"/>
                      <w:szCs w:val="21"/>
                    </w:rPr>
                    <w:alias w:val="长期应收款情况明细-账面余额"/>
                    <w:tag w:val="_GBC_d478d28db88a44f2ad81e24988a971cf"/>
                    <w:id w:val="820081481"/>
                    <w:lock w:val="sdtLocked"/>
                  </w:sdtPr>
                  <w:sdtEndPr/>
                  <w:sdtContent>
                    <w:tc>
                      <w:tcPr>
                        <w:tcW w:w="554" w:type="pct"/>
                        <w:shd w:val="clear" w:color="auto" w:fill="auto"/>
                      </w:tcPr>
                      <w:p w:rsidR="000A3E1B" w:rsidRPr="00283619" w:rsidRDefault="000C09AF">
                        <w:pPr>
                          <w:jc w:val="right"/>
                          <w:rPr>
                            <w:sz w:val="21"/>
                            <w:szCs w:val="21"/>
                          </w:rPr>
                        </w:pPr>
                        <w:r w:rsidRPr="00283619">
                          <w:rPr>
                            <w:sz w:val="21"/>
                            <w:szCs w:val="21"/>
                          </w:rPr>
                          <w:t>117,000,000.00</w:t>
                        </w:r>
                      </w:p>
                    </w:tc>
                  </w:sdtContent>
                </w:sdt>
                <w:sdt>
                  <w:sdtPr>
                    <w:rPr>
                      <w:sz w:val="21"/>
                      <w:szCs w:val="21"/>
                    </w:rPr>
                    <w:alias w:val="长期应收款情况明细-坏账准备"/>
                    <w:tag w:val="_GBC_6e62e948673043c4b0451a432558d3db"/>
                    <w:id w:val="215630176"/>
                    <w:lock w:val="sdtLocked"/>
                    <w:showingPlcHdr/>
                  </w:sdtPr>
                  <w:sdtEndPr/>
                  <w:sdtContent>
                    <w:tc>
                      <w:tcPr>
                        <w:tcW w:w="555" w:type="pct"/>
                        <w:shd w:val="clear" w:color="auto" w:fill="auto"/>
                      </w:tcPr>
                      <w:p w:rsidR="000A3E1B" w:rsidRPr="00283619" w:rsidRDefault="000C09AF">
                        <w:pPr>
                          <w:jc w:val="right"/>
                          <w:rPr>
                            <w:sz w:val="21"/>
                            <w:szCs w:val="21"/>
                          </w:rPr>
                        </w:pPr>
                        <w:r w:rsidRPr="00283619">
                          <w:rPr>
                            <w:sz w:val="21"/>
                            <w:szCs w:val="21"/>
                          </w:rPr>
                          <w:t xml:space="preserve">     </w:t>
                        </w:r>
                      </w:p>
                    </w:tc>
                  </w:sdtContent>
                </w:sdt>
                <w:sdt>
                  <w:sdtPr>
                    <w:rPr>
                      <w:sz w:val="21"/>
                      <w:szCs w:val="21"/>
                    </w:rPr>
                    <w:alias w:val="长期应收款情况明细-账面价值"/>
                    <w:tag w:val="_GBC_5c39d05a125846d3ae1045f5c8ebecf0"/>
                    <w:id w:val="1523135100"/>
                    <w:lock w:val="sdtLocked"/>
                  </w:sdtPr>
                  <w:sdtEndPr/>
                  <w:sdtContent>
                    <w:tc>
                      <w:tcPr>
                        <w:tcW w:w="565" w:type="pct"/>
                        <w:tcBorders>
                          <w:right w:val="single" w:sz="4" w:space="0" w:color="auto"/>
                        </w:tcBorders>
                        <w:shd w:val="clear" w:color="auto" w:fill="auto"/>
                      </w:tcPr>
                      <w:p w:rsidR="000A3E1B" w:rsidRPr="00283619" w:rsidRDefault="000C09AF">
                        <w:pPr>
                          <w:jc w:val="right"/>
                          <w:rPr>
                            <w:sz w:val="21"/>
                            <w:szCs w:val="21"/>
                          </w:rPr>
                        </w:pPr>
                        <w:r w:rsidRPr="00283619">
                          <w:rPr>
                            <w:sz w:val="21"/>
                            <w:szCs w:val="21"/>
                          </w:rPr>
                          <w:t>117,000,000.00</w:t>
                        </w:r>
                      </w:p>
                    </w:tc>
                  </w:sdtContent>
                </w:sdt>
                <w:sdt>
                  <w:sdtPr>
                    <w:rPr>
                      <w:sz w:val="21"/>
                      <w:szCs w:val="21"/>
                    </w:rPr>
                    <w:alias w:val="长期应收款情况明细-折现率区间"/>
                    <w:tag w:val="_GBC_23b8c91d7bb24907aa9bc3c8a2a91d2f"/>
                    <w:id w:val="-147215458"/>
                    <w:lock w:val="sdtLocked"/>
                    <w:showingPlcHdr/>
                  </w:sdtPr>
                  <w:sdtEndPr/>
                  <w:sdtContent>
                    <w:tc>
                      <w:tcPr>
                        <w:tcW w:w="513" w:type="pct"/>
                        <w:tcBorders>
                          <w:left w:val="single" w:sz="4" w:space="0" w:color="auto"/>
                        </w:tcBorders>
                        <w:shd w:val="clear" w:color="auto" w:fill="auto"/>
                      </w:tcPr>
                      <w:p w:rsidR="000A3E1B" w:rsidRPr="00283619" w:rsidRDefault="00845B1A">
                        <w:pPr>
                          <w:rPr>
                            <w:sz w:val="21"/>
                            <w:szCs w:val="21"/>
                          </w:rPr>
                        </w:pPr>
                        <w:r w:rsidRPr="00283619">
                          <w:rPr>
                            <w:rFonts w:hint="eastAsia"/>
                            <w:color w:val="333399"/>
                            <w:sz w:val="21"/>
                            <w:szCs w:val="21"/>
                          </w:rPr>
                          <w:t xml:space="preserve">　</w:t>
                        </w:r>
                      </w:p>
                    </w:tc>
                  </w:sdtContent>
                </w:sdt>
              </w:tr>
            </w:sdtContent>
          </w:sdt>
          <w:tr w:rsidR="000A3E1B" w:rsidRPr="00283619" w:rsidTr="00C823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vAlign w:val="center"/>
              </w:tcPr>
              <w:p w:rsidR="000A3E1B" w:rsidRPr="00283619" w:rsidRDefault="00845B1A">
                <w:pPr>
                  <w:jc w:val="center"/>
                  <w:rPr>
                    <w:sz w:val="21"/>
                    <w:szCs w:val="21"/>
                  </w:rPr>
                </w:pPr>
                <w:r w:rsidRPr="00283619">
                  <w:rPr>
                    <w:rFonts w:hint="eastAsia"/>
                    <w:sz w:val="21"/>
                    <w:szCs w:val="21"/>
                  </w:rPr>
                  <w:t>合计</w:t>
                </w:r>
              </w:p>
            </w:tc>
            <w:sdt>
              <w:sdtPr>
                <w:rPr>
                  <w:sz w:val="21"/>
                  <w:szCs w:val="21"/>
                </w:rPr>
                <w:alias w:val="长期应收款账面余额"/>
                <w:tag w:val="_GBC_73b1c6c31e674a2a83ca986749cd4066"/>
                <w:id w:val="-1122759523"/>
                <w:lock w:val="sdtLocked"/>
              </w:sdtPr>
              <w:sdtEndPr/>
              <w:sdtContent>
                <w:tc>
                  <w:tcPr>
                    <w:tcW w:w="569" w:type="pct"/>
                    <w:shd w:val="clear" w:color="auto" w:fill="auto"/>
                  </w:tcPr>
                  <w:p w:rsidR="000A3E1B" w:rsidRPr="00283619" w:rsidRDefault="001C21CC">
                    <w:pPr>
                      <w:jc w:val="right"/>
                      <w:rPr>
                        <w:sz w:val="21"/>
                        <w:szCs w:val="21"/>
                      </w:rPr>
                    </w:pPr>
                    <w:r w:rsidRPr="00283619">
                      <w:rPr>
                        <w:sz w:val="21"/>
                        <w:szCs w:val="21"/>
                      </w:rPr>
                      <w:t>292,322,042.49</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坏账准备合计"/>
                    <w:tag w:val="_GBC_443cb39c4b0d4f0c812ffe5563ab84a6"/>
                    <w:id w:val="859090466"/>
                    <w:lock w:val="sdtLocked"/>
                  </w:sdtPr>
                  <w:sdtEndPr/>
                  <w:sdtContent>
                    <w:r w:rsidR="00B87639" w:rsidRPr="00283619">
                      <w:rPr>
                        <w:sz w:val="21"/>
                        <w:szCs w:val="21"/>
                      </w:rPr>
                      <w:t>668,671.46</w:t>
                    </w:r>
                  </w:sdtContent>
                </w:sdt>
              </w:p>
            </w:tc>
            <w:tc>
              <w:tcPr>
                <w:tcW w:w="548" w:type="pct"/>
                <w:shd w:val="clear" w:color="auto" w:fill="auto"/>
              </w:tcPr>
              <w:p w:rsidR="000A3E1B" w:rsidRPr="00283619" w:rsidRDefault="00A2457D">
                <w:pPr>
                  <w:jc w:val="right"/>
                  <w:rPr>
                    <w:sz w:val="21"/>
                    <w:szCs w:val="21"/>
                  </w:rPr>
                </w:pPr>
                <w:sdt>
                  <w:sdtPr>
                    <w:rPr>
                      <w:sz w:val="21"/>
                      <w:szCs w:val="21"/>
                    </w:rPr>
                    <w:alias w:val="长期应收款"/>
                    <w:tag w:val="_GBC_8ccedacdf5834979bc0754d50db3c38e"/>
                    <w:id w:val="-1305075726"/>
                    <w:lock w:val="sdtLocked"/>
                  </w:sdtPr>
                  <w:sdtEndPr/>
                  <w:sdtContent>
                    <w:r w:rsidR="001C21CC" w:rsidRPr="00283619">
                      <w:rPr>
                        <w:sz w:val="21"/>
                        <w:szCs w:val="21"/>
                      </w:rPr>
                      <w:t>291,653,371.03</w:t>
                    </w:r>
                  </w:sdtContent>
                </w:sdt>
              </w:p>
            </w:tc>
            <w:sdt>
              <w:sdtPr>
                <w:rPr>
                  <w:sz w:val="21"/>
                  <w:szCs w:val="21"/>
                </w:rPr>
                <w:alias w:val="长期应收款账面余额"/>
                <w:tag w:val="_GBC_ef44c07b9ae741ddab666e9ed9d9cd66"/>
                <w:id w:val="-572504064"/>
                <w:lock w:val="sdtLocked"/>
              </w:sdtPr>
              <w:sdtEndPr/>
              <w:sdtContent>
                <w:tc>
                  <w:tcPr>
                    <w:tcW w:w="554" w:type="pct"/>
                    <w:shd w:val="clear" w:color="auto" w:fill="auto"/>
                  </w:tcPr>
                  <w:p w:rsidR="000A3E1B" w:rsidRPr="00283619" w:rsidRDefault="000C09AF">
                    <w:pPr>
                      <w:jc w:val="right"/>
                      <w:rPr>
                        <w:sz w:val="21"/>
                        <w:szCs w:val="21"/>
                      </w:rPr>
                    </w:pPr>
                    <w:r w:rsidRPr="00283619">
                      <w:rPr>
                        <w:sz w:val="21"/>
                        <w:szCs w:val="21"/>
                      </w:rPr>
                      <w:t>343,251,894.65</w:t>
                    </w:r>
                  </w:p>
                </w:tc>
              </w:sdtContent>
            </w:sdt>
            <w:tc>
              <w:tcPr>
                <w:tcW w:w="555" w:type="pct"/>
                <w:shd w:val="clear" w:color="auto" w:fill="auto"/>
              </w:tcPr>
              <w:p w:rsidR="000A3E1B" w:rsidRPr="00283619" w:rsidRDefault="00A2457D">
                <w:pPr>
                  <w:jc w:val="right"/>
                  <w:rPr>
                    <w:sz w:val="21"/>
                    <w:szCs w:val="21"/>
                  </w:rPr>
                </w:pPr>
                <w:sdt>
                  <w:sdtPr>
                    <w:rPr>
                      <w:sz w:val="21"/>
                      <w:szCs w:val="21"/>
                    </w:rPr>
                    <w:alias w:val="长期应收款坏账准备合计"/>
                    <w:tag w:val="_GBC_34ba5fe645014ea18f8ca5e982a2ad4c"/>
                    <w:id w:val="-2133776055"/>
                    <w:lock w:val="sdtLocked"/>
                  </w:sdtPr>
                  <w:sdtEndPr/>
                  <w:sdtContent>
                    <w:r w:rsidR="000C09AF" w:rsidRPr="00283619">
                      <w:rPr>
                        <w:sz w:val="21"/>
                        <w:szCs w:val="21"/>
                      </w:rPr>
                      <w:t>740,244.18</w:t>
                    </w:r>
                  </w:sdtContent>
                </w:sdt>
              </w:p>
            </w:tc>
            <w:tc>
              <w:tcPr>
                <w:tcW w:w="565" w:type="pct"/>
                <w:tcBorders>
                  <w:right w:val="single" w:sz="4" w:space="0" w:color="auto"/>
                </w:tcBorders>
                <w:shd w:val="clear" w:color="auto" w:fill="auto"/>
              </w:tcPr>
              <w:p w:rsidR="000A3E1B" w:rsidRPr="00283619" w:rsidRDefault="00A2457D">
                <w:pPr>
                  <w:jc w:val="right"/>
                  <w:rPr>
                    <w:sz w:val="21"/>
                    <w:szCs w:val="21"/>
                  </w:rPr>
                </w:pPr>
                <w:sdt>
                  <w:sdtPr>
                    <w:rPr>
                      <w:sz w:val="21"/>
                      <w:szCs w:val="21"/>
                    </w:rPr>
                    <w:alias w:val="长期应收款"/>
                    <w:tag w:val="_GBC_145c9fdd27614d079d6c909857d05e2e"/>
                    <w:id w:val="393930144"/>
                    <w:lock w:val="sdtLocked"/>
                  </w:sdtPr>
                  <w:sdtEndPr/>
                  <w:sdtContent>
                    <w:r w:rsidR="000C09AF" w:rsidRPr="00283619">
                      <w:rPr>
                        <w:sz w:val="21"/>
                        <w:szCs w:val="21"/>
                      </w:rPr>
                      <w:t>342,511,650.47</w:t>
                    </w:r>
                  </w:sdtContent>
                </w:sdt>
              </w:p>
            </w:tc>
            <w:tc>
              <w:tcPr>
                <w:tcW w:w="513" w:type="pct"/>
                <w:tcBorders>
                  <w:left w:val="single" w:sz="4" w:space="0" w:color="auto"/>
                </w:tcBorders>
                <w:shd w:val="clear" w:color="auto" w:fill="auto"/>
              </w:tcPr>
              <w:p w:rsidR="000A3E1B" w:rsidRPr="00283619" w:rsidRDefault="00845B1A">
                <w:pPr>
                  <w:jc w:val="center"/>
                  <w:rPr>
                    <w:sz w:val="21"/>
                    <w:szCs w:val="21"/>
                  </w:rPr>
                </w:pPr>
                <w:r w:rsidRPr="00283619">
                  <w:rPr>
                    <w:rFonts w:hint="eastAsia"/>
                    <w:sz w:val="21"/>
                    <w:szCs w:val="21"/>
                  </w:rPr>
                  <w:t>/</w:t>
                </w:r>
              </w:p>
            </w:tc>
          </w:tr>
        </w:tbl>
        <w:p w:rsidR="000A3E1B" w:rsidRPr="002A350B" w:rsidRDefault="00A2457D">
          <w:pPr>
            <w:rPr>
              <w:color w:val="FF0000"/>
              <w:sz w:val="21"/>
              <w:szCs w:val="21"/>
            </w:rPr>
          </w:pPr>
        </w:p>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长期股权投资</w:t>
      </w:r>
    </w:p>
    <w:p w:rsidR="000A3E1B" w:rsidRDefault="00A2457D">
      <w:sdt>
        <w:sdtPr>
          <w:rPr>
            <w:rFonts w:hint="eastAsia"/>
          </w:rPr>
          <w:alias w:val="是否适用：长期股权投资[双击切换]"/>
          <w:tag w:val="_GBC_bafa2cb2262c4c4ebc4eed8f4e4a81c6"/>
          <w:id w:val="1104765703"/>
          <w:lock w:val="sdtLocked"/>
          <w:placeholder>
            <w:docPart w:val="GBC22222222222222222222222222222"/>
          </w:placeholder>
        </w:sdtPr>
        <w:sdtEndPr/>
        <w:sdtContent>
          <w:r w:rsidR="00BF3353">
            <w:fldChar w:fldCharType="begin"/>
          </w:r>
          <w:r w:rsidR="000C09AF">
            <w:instrText xml:space="preserve"> MACROBUTTON  SnrToggleCheckbox √适用 </w:instrText>
          </w:r>
          <w:r w:rsidR="00BF3353">
            <w:fldChar w:fldCharType="end"/>
          </w:r>
          <w:r w:rsidR="00BF3353">
            <w:fldChar w:fldCharType="begin"/>
          </w:r>
          <w:r w:rsidR="000C09AF">
            <w:instrText xml:space="preserve"> MACROBUTTON  SnrToggleCheckbox □不适用 </w:instrText>
          </w:r>
          <w:r w:rsidR="00BF3353">
            <w:fldChar w:fldCharType="end"/>
          </w:r>
        </w:sdtContent>
      </w:sdt>
    </w:p>
    <w:sdt>
      <w:sdtPr>
        <w:rPr>
          <w:rFonts w:hint="eastAsia"/>
          <w:szCs w:val="21"/>
        </w:rPr>
        <w:alias w:val="模块:长期股权投资"/>
        <w:tag w:val="_GBC_e68906ccea2845f1856fe89f4de6c229"/>
        <w:id w:val="1732424999"/>
        <w:lock w:val="sdtLocked"/>
        <w:placeholder>
          <w:docPart w:val="GBC22222222222222222222222222222"/>
        </w:placeholder>
      </w:sdtPr>
      <w:sdtEndPr/>
      <w:sdtContent>
        <w:p w:rsidR="000A3E1B" w:rsidRPr="002A350B" w:rsidRDefault="00845B1A">
          <w:pPr>
            <w:jc w:val="right"/>
            <w:rPr>
              <w:sz w:val="21"/>
              <w:szCs w:val="21"/>
            </w:rPr>
          </w:pPr>
          <w:r w:rsidRPr="002A350B">
            <w:rPr>
              <w:rFonts w:hint="eastAsia"/>
              <w:sz w:val="21"/>
              <w:szCs w:val="21"/>
            </w:rPr>
            <w:t>单位：</w:t>
          </w:r>
          <w:sdt>
            <w:sdtPr>
              <w:rPr>
                <w:rFonts w:hint="eastAsia"/>
                <w:sz w:val="21"/>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896"/>
            <w:gridCol w:w="633"/>
            <w:gridCol w:w="633"/>
            <w:gridCol w:w="1891"/>
            <w:gridCol w:w="909"/>
            <w:gridCol w:w="771"/>
            <w:gridCol w:w="1821"/>
            <w:gridCol w:w="771"/>
            <w:gridCol w:w="495"/>
            <w:gridCol w:w="1896"/>
            <w:gridCol w:w="909"/>
          </w:tblGrid>
          <w:tr w:rsidR="00A73E84" w:rsidRPr="00B36CCF" w:rsidTr="00E17C44">
            <w:tc>
              <w:tcPr>
                <w:tcW w:w="0" w:type="auto"/>
                <w:vMerge w:val="restart"/>
                <w:tcBorders>
                  <w:top w:val="single" w:sz="4" w:space="0" w:color="auto"/>
                  <w:left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被投资单位</w:t>
                </w:r>
              </w:p>
            </w:tc>
            <w:tc>
              <w:tcPr>
                <w:tcW w:w="0" w:type="auto"/>
                <w:vMerge w:val="restart"/>
                <w:tcBorders>
                  <w:top w:val="single" w:sz="4" w:space="0" w:color="auto"/>
                  <w:left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期初</w:t>
                </w:r>
              </w:p>
              <w:p w:rsidR="000C09AF" w:rsidRPr="00B36CCF" w:rsidRDefault="000C09AF" w:rsidP="000C09AF">
                <w:pPr>
                  <w:jc w:val="center"/>
                  <w:rPr>
                    <w:sz w:val="21"/>
                    <w:szCs w:val="21"/>
                  </w:rPr>
                </w:pPr>
                <w:r w:rsidRPr="00B36CCF">
                  <w:rPr>
                    <w:rFonts w:hint="eastAsia"/>
                    <w:sz w:val="21"/>
                    <w:szCs w:val="21"/>
                  </w:rPr>
                  <w:lastRenderedPageBreak/>
                  <w:t>余额</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lastRenderedPageBreak/>
                  <w:t>本期增减变动</w:t>
                </w:r>
              </w:p>
            </w:tc>
            <w:tc>
              <w:tcPr>
                <w:tcW w:w="0" w:type="auto"/>
                <w:vMerge w:val="restart"/>
                <w:tcBorders>
                  <w:top w:val="single" w:sz="4" w:space="0" w:color="auto"/>
                  <w:left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期末</w:t>
                </w:r>
              </w:p>
              <w:p w:rsidR="000C09AF" w:rsidRPr="00B36CCF" w:rsidRDefault="000C09AF" w:rsidP="000C09AF">
                <w:pPr>
                  <w:jc w:val="center"/>
                  <w:rPr>
                    <w:sz w:val="21"/>
                    <w:szCs w:val="21"/>
                  </w:rPr>
                </w:pPr>
                <w:r w:rsidRPr="00B36CCF">
                  <w:rPr>
                    <w:rFonts w:hint="eastAsia"/>
                    <w:sz w:val="21"/>
                    <w:szCs w:val="21"/>
                  </w:rPr>
                  <w:lastRenderedPageBreak/>
                  <w:t>余额</w:t>
                </w:r>
              </w:p>
            </w:tc>
            <w:tc>
              <w:tcPr>
                <w:tcW w:w="0" w:type="auto"/>
                <w:vMerge w:val="restart"/>
                <w:tcBorders>
                  <w:top w:val="single" w:sz="4" w:space="0" w:color="auto"/>
                  <w:left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lastRenderedPageBreak/>
                  <w:t>减值准</w:t>
                </w:r>
                <w:r w:rsidRPr="00B36CCF">
                  <w:rPr>
                    <w:rFonts w:hint="eastAsia"/>
                    <w:sz w:val="21"/>
                    <w:szCs w:val="21"/>
                  </w:rPr>
                  <w:lastRenderedPageBreak/>
                  <w:t>备期末余额</w:t>
                </w:r>
              </w:p>
            </w:tc>
          </w:tr>
          <w:tr w:rsidR="00CF2C6D" w:rsidRPr="00B36CCF" w:rsidTr="00E17C44">
            <w:tc>
              <w:tcPr>
                <w:tcW w:w="0" w:type="auto"/>
                <w:vMerge/>
                <w:tcBorders>
                  <w:left w:val="single" w:sz="4" w:space="0" w:color="auto"/>
                  <w:bottom w:val="single" w:sz="4" w:space="0" w:color="auto"/>
                  <w:right w:val="single" w:sz="4" w:space="0" w:color="auto"/>
                </w:tcBorders>
                <w:shd w:val="clear" w:color="auto" w:fill="auto"/>
              </w:tcPr>
              <w:p w:rsidR="000C09AF" w:rsidRPr="00B36CCF" w:rsidRDefault="000C09AF" w:rsidP="000C09AF">
                <w:pPr>
                  <w:jc w:val="center"/>
                  <w:rPr>
                    <w:sz w:val="21"/>
                    <w:szCs w:val="21"/>
                  </w:rPr>
                </w:pPr>
              </w:p>
            </w:tc>
            <w:tc>
              <w:tcPr>
                <w:tcW w:w="0" w:type="auto"/>
                <w:vMerge/>
                <w:tcBorders>
                  <w:left w:val="single" w:sz="4" w:space="0" w:color="auto"/>
                  <w:bottom w:val="single" w:sz="4" w:space="0" w:color="auto"/>
                  <w:right w:val="single" w:sz="4" w:space="0" w:color="auto"/>
                </w:tcBorders>
                <w:shd w:val="clear" w:color="auto" w:fill="auto"/>
              </w:tcPr>
              <w:p w:rsidR="000C09AF" w:rsidRPr="00B36CCF" w:rsidRDefault="000C09AF" w:rsidP="000C09AF">
                <w:pPr>
                  <w:jc w:val="center"/>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追加投资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减少投资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权益法下确认的投资损益</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其他综合收益调整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其他权益变动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宣告发放现金股利或利润</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计提减值准备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其他</w:t>
                </w:r>
              </w:p>
            </w:tc>
            <w:tc>
              <w:tcPr>
                <w:tcW w:w="0" w:type="auto"/>
                <w:vMerge/>
                <w:tcBorders>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p>
            </w:tc>
            <w:tc>
              <w:tcPr>
                <w:tcW w:w="0" w:type="auto"/>
                <w:vMerge/>
                <w:tcBorders>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p>
            </w:tc>
          </w:tr>
          <w:tr w:rsidR="00CF2C6D" w:rsidRPr="00B36CCF" w:rsidTr="00E17C44">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lastRenderedPageBreak/>
                  <w:t>一、合营企业</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r>
          <w:sdt>
            <w:sdtPr>
              <w:rPr>
                <w:sz w:val="21"/>
                <w:szCs w:val="21"/>
              </w:rPr>
              <w:alias w:val="合营企业投资信息明细"/>
              <w:tag w:val="_GBC_69227c07b5a5404ba52ae2198dc394dc"/>
              <w:id w:val="1649473628"/>
              <w:lock w:val="sdtLocked"/>
            </w:sdtPr>
            <w:sdtEndPr/>
            <w:sdtContent>
              <w:tr w:rsidR="00CF2C6D" w:rsidRPr="00B36CCF" w:rsidTr="00E17C44">
                <w:sdt>
                  <w:sdtPr>
                    <w:rPr>
                      <w:sz w:val="21"/>
                      <w:szCs w:val="21"/>
                    </w:rPr>
                    <w:alias w:val="合营企业投资信息明细－名称"/>
                    <w:tag w:val="_GBC_9f99fe149b9d4811917e3232a9b1281e"/>
                    <w:id w:val="6839500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重庆中法水务投资有限公司</w:t>
                        </w:r>
                      </w:p>
                    </w:tc>
                  </w:sdtContent>
                </w:sdt>
                <w:sdt>
                  <w:sdtPr>
                    <w:rPr>
                      <w:sz w:val="21"/>
                      <w:szCs w:val="21"/>
                    </w:rPr>
                    <w:alias w:val="合营企业投资明细-余额"/>
                    <w:tag w:val="_GBC_c5f70676907745ffae60f922c68cb190"/>
                    <w:id w:val="-135618406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973,038,059.43</w:t>
                        </w:r>
                      </w:p>
                    </w:tc>
                  </w:sdtContent>
                </w:sdt>
                <w:sdt>
                  <w:sdtPr>
                    <w:rPr>
                      <w:sz w:val="21"/>
                      <w:szCs w:val="21"/>
                    </w:rPr>
                    <w:alias w:val="合营企业投资明细-追加投资"/>
                    <w:tag w:val="_GBC_70c8ddd3674340e388b4b52ed21ac749"/>
                    <w:id w:val="99569437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减少投资"/>
                    <w:tag w:val="_GBC_26a4d74cfed44ada8a8c53c3afafb057"/>
                    <w:id w:val="155119122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权益法下确认的投资损益"/>
                    <w:tag w:val="_GBC_dca6d36576034d0990f125bed4a1df75"/>
                    <w:id w:val="-19864606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372DB9" w:rsidP="000C09AF">
                        <w:pPr>
                          <w:jc w:val="right"/>
                          <w:rPr>
                            <w:sz w:val="21"/>
                            <w:szCs w:val="21"/>
                          </w:rPr>
                        </w:pPr>
                        <w:r w:rsidRPr="00B36CCF">
                          <w:rPr>
                            <w:sz w:val="21"/>
                            <w:szCs w:val="21"/>
                          </w:rPr>
                          <w:t>22,540,573.19</w:t>
                        </w:r>
                      </w:p>
                    </w:tc>
                  </w:sdtContent>
                </w:sdt>
                <w:sdt>
                  <w:sdtPr>
                    <w:rPr>
                      <w:sz w:val="21"/>
                      <w:szCs w:val="21"/>
                    </w:rPr>
                    <w:alias w:val="合营企业投资明细-其他综合收益调整"/>
                    <w:tag w:val="_GBC_c9bbd35f30ff43c0b1557711afcd3f9c"/>
                    <w:id w:val="-3859050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其他权益变动"/>
                    <w:tag w:val="_GBC_371961b864584e45bd932cc7c4992d7c"/>
                    <w:id w:val="70398798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宣告发放现金股利或利润"/>
                    <w:tag w:val="_GBC_d9936b9aedcc423b87d352fce8422d9d"/>
                    <w:id w:val="21074638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计提减值准备"/>
                    <w:tag w:val="_GBC_bb60a76d88fa4dec9dfc48827e68559d"/>
                    <w:id w:val="-211326768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其他增减变动"/>
                    <w:tag w:val="_GBC_f58b6d2bc7ee440e8425a0534a3be69e"/>
                    <w:id w:val="176665739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余额"/>
                    <w:tag w:val="_GBC_9032a15691d94361a9e7db48476ebb91"/>
                    <w:id w:val="83318654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995,578,632.62</w:t>
                        </w:r>
                      </w:p>
                    </w:tc>
                  </w:sdtContent>
                </w:sdt>
                <w:sdt>
                  <w:sdtPr>
                    <w:rPr>
                      <w:sz w:val="21"/>
                      <w:szCs w:val="21"/>
                    </w:rPr>
                    <w:alias w:val="合营企业投资明细-减值准备余额"/>
                    <w:tag w:val="_GBC_64b732c18665447dace799e27254546d"/>
                    <w:id w:val="-24196170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sdtContent>
          </w:sdt>
          <w:sdt>
            <w:sdtPr>
              <w:rPr>
                <w:sz w:val="21"/>
                <w:szCs w:val="21"/>
              </w:rPr>
              <w:alias w:val="合营企业投资信息明细"/>
              <w:tag w:val="_GBC_69227c07b5a5404ba52ae2198dc394dc"/>
              <w:id w:val="1745989837"/>
              <w:lock w:val="sdtLocked"/>
            </w:sdtPr>
            <w:sdtEndPr/>
            <w:sdtContent>
              <w:tr w:rsidR="00CF2C6D" w:rsidRPr="00B36CCF" w:rsidTr="00E17C44">
                <w:sdt>
                  <w:sdtPr>
                    <w:rPr>
                      <w:sz w:val="21"/>
                      <w:szCs w:val="21"/>
                    </w:rPr>
                    <w:alias w:val="合营企业投资信息明细－名称"/>
                    <w:tag w:val="_GBC_9f99fe149b9d4811917e3232a9b1281e"/>
                    <w:id w:val="12541670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重庆中法环保研发中心有限公司</w:t>
                        </w:r>
                      </w:p>
                    </w:tc>
                  </w:sdtContent>
                </w:sdt>
                <w:sdt>
                  <w:sdtPr>
                    <w:rPr>
                      <w:sz w:val="21"/>
                      <w:szCs w:val="21"/>
                    </w:rPr>
                    <w:alias w:val="合营企业投资明细-余额"/>
                    <w:tag w:val="_GBC_c5f70676907745ffae60f922c68cb190"/>
                    <w:id w:val="-20159161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2,181,018.19</w:t>
                        </w:r>
                      </w:p>
                    </w:tc>
                  </w:sdtContent>
                </w:sdt>
                <w:sdt>
                  <w:sdtPr>
                    <w:rPr>
                      <w:sz w:val="21"/>
                      <w:szCs w:val="21"/>
                    </w:rPr>
                    <w:alias w:val="合营企业投资明细-追加投资"/>
                    <w:tag w:val="_GBC_70c8ddd3674340e388b4b52ed21ac749"/>
                    <w:id w:val="85700858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减少投资"/>
                    <w:tag w:val="_GBC_26a4d74cfed44ada8a8c53c3afafb057"/>
                    <w:id w:val="138445431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权益法下确认的投资损益"/>
                    <w:tag w:val="_GBC_dca6d36576034d0990f125bed4a1df75"/>
                    <w:id w:val="56498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372DB9" w:rsidP="000C09AF">
                        <w:pPr>
                          <w:jc w:val="right"/>
                          <w:rPr>
                            <w:sz w:val="21"/>
                            <w:szCs w:val="21"/>
                          </w:rPr>
                        </w:pPr>
                        <w:r w:rsidRPr="00B36CCF">
                          <w:rPr>
                            <w:sz w:val="21"/>
                            <w:szCs w:val="21"/>
                          </w:rPr>
                          <w:t>-339,255.24</w:t>
                        </w:r>
                      </w:p>
                    </w:tc>
                  </w:sdtContent>
                </w:sdt>
                <w:sdt>
                  <w:sdtPr>
                    <w:rPr>
                      <w:sz w:val="21"/>
                      <w:szCs w:val="21"/>
                    </w:rPr>
                    <w:alias w:val="合营企业投资明细-其他综合收益调整"/>
                    <w:tag w:val="_GBC_c9bbd35f30ff43c0b1557711afcd3f9c"/>
                    <w:id w:val="144210759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其他权益变动"/>
                    <w:tag w:val="_GBC_371961b864584e45bd932cc7c4992d7c"/>
                    <w:id w:val="106167227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宣告发放现金股利或利润"/>
                    <w:tag w:val="_GBC_d9936b9aedcc423b87d352fce8422d9d"/>
                    <w:id w:val="-5831459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计提减值准备"/>
                    <w:tag w:val="_GBC_bb60a76d88fa4dec9dfc48827e68559d"/>
                    <w:id w:val="-40630231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其他增减变动"/>
                    <w:tag w:val="_GBC_f58b6d2bc7ee440e8425a0534a3be69e"/>
                    <w:id w:val="-166500975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投资明细-余额"/>
                    <w:tag w:val="_GBC_9032a15691d94361a9e7db48476ebb91"/>
                    <w:id w:val="-4367561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1,841,762.95</w:t>
                        </w:r>
                      </w:p>
                    </w:tc>
                  </w:sdtContent>
                </w:sdt>
                <w:sdt>
                  <w:sdtPr>
                    <w:rPr>
                      <w:sz w:val="21"/>
                      <w:szCs w:val="21"/>
                    </w:rPr>
                    <w:alias w:val="合营企业投资明细-减值准备余额"/>
                    <w:tag w:val="_GBC_64b732c18665447dace799e27254546d"/>
                    <w:id w:val="-12671063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sdtContent>
          </w:sdt>
          <w:tr w:rsidR="00CF2C6D" w:rsidRPr="00B36CCF" w:rsidTr="00E17C44">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小计</w:t>
                </w:r>
              </w:p>
            </w:tc>
            <w:sdt>
              <w:sdtPr>
                <w:rPr>
                  <w:sz w:val="21"/>
                  <w:szCs w:val="21"/>
                </w:rPr>
                <w:alias w:val="合营企业-余额小计"/>
                <w:tag w:val="_GBC_0505740aa7704549a61577650a3babc5"/>
                <w:id w:val="-622606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975,219,077.62</w:t>
                    </w:r>
                  </w:p>
                </w:tc>
              </w:sdtContent>
            </w:sdt>
            <w:sdt>
              <w:sdtPr>
                <w:rPr>
                  <w:sz w:val="21"/>
                  <w:szCs w:val="21"/>
                </w:rPr>
                <w:alias w:val="合营企业-追加投资小计"/>
                <w:tag w:val="_GBC_9e6ee9a2c2e24db2afbc1da336850ac5"/>
                <w:id w:val="75246949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减少投资小计"/>
                <w:tag w:val="_GBC_7cf483a4089b4ee5bf261d966bc51b02"/>
                <w:id w:val="-152578017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权益法下确认的投资损益小计"/>
                <w:tag w:val="_GBC_36176be425c346e4ac6b6eabadf074a7"/>
                <w:id w:val="-38164169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22,201,317.95</w:t>
                    </w:r>
                  </w:p>
                </w:tc>
              </w:sdtContent>
            </w:sdt>
            <w:sdt>
              <w:sdtPr>
                <w:rPr>
                  <w:sz w:val="21"/>
                  <w:szCs w:val="21"/>
                </w:rPr>
                <w:alias w:val="合营企业-其他综合收益调整小计"/>
                <w:tag w:val="_GBC_81a07dbf9513431a92a57993ffdd88ad"/>
                <w:id w:val="203561512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其他权益变动小计"/>
                <w:tag w:val="_GBC_762ffa89a1424957a509edb7e8c91a83"/>
                <w:id w:val="-61505207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宣告发放现金股利或利润小计"/>
                <w:tag w:val="_GBC_3f499f87ad2b4e3c8e241eb75895a0d3"/>
                <w:id w:val="126110954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计提减值准备小计"/>
                <w:tag w:val="_GBC_b96aaeaa0c074c4cb505c84c2863eb2d"/>
                <w:id w:val="17072174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其他增减变动小计"/>
                <w:tag w:val="_GBC_c04baf0c68ec47a7ab10d39c402006fc"/>
                <w:id w:val="-87291642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合营企业-余额小计"/>
                <w:tag w:val="_GBC_85da3080e2a64d7aa34f4a297e669415"/>
                <w:id w:val="-10950878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997,420,395.57</w:t>
                    </w:r>
                  </w:p>
                </w:tc>
              </w:sdtContent>
            </w:sdt>
            <w:sdt>
              <w:sdtPr>
                <w:rPr>
                  <w:sz w:val="21"/>
                  <w:szCs w:val="21"/>
                </w:rPr>
                <w:alias w:val="合营企业-减值准备小计"/>
                <w:tag w:val="_GBC_7a2dd706e873499db5fe89f81cdc2dcd"/>
                <w:id w:val="-10089060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tr w:rsidR="00CF2C6D" w:rsidRPr="00B36CCF" w:rsidTr="00E17C44">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二、联营企业</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p>
            </w:tc>
          </w:tr>
          <w:sdt>
            <w:sdtPr>
              <w:rPr>
                <w:rFonts w:hint="eastAsia"/>
                <w:sz w:val="21"/>
                <w:szCs w:val="21"/>
              </w:rPr>
              <w:alias w:val="联营企业投资信息明细"/>
              <w:tag w:val="_GBC_49d1b98c49c34c26a2c4d55f0c1fdb21"/>
              <w:id w:val="-332151280"/>
              <w:lock w:val="sdtLocked"/>
            </w:sdtPr>
            <w:sdtEndPr>
              <w:rPr>
                <w:rFonts w:hint="default"/>
              </w:rPr>
            </w:sdtEndPr>
            <w:sdtContent>
              <w:tr w:rsidR="00CF2C6D" w:rsidRPr="00B36CCF" w:rsidTr="00E17C44">
                <w:sdt>
                  <w:sdtPr>
                    <w:rPr>
                      <w:rFonts w:hint="eastAsia"/>
                      <w:sz w:val="21"/>
                      <w:szCs w:val="21"/>
                    </w:rPr>
                    <w:alias w:val="联营企业投资信息明细－名称"/>
                    <w:tag w:val="_GBC_a4eb18bbc01043718dad4f3e4bfbaa56"/>
                    <w:id w:val="-182813130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重庆东渝自来水有限公司</w:t>
                        </w:r>
                      </w:p>
                    </w:tc>
                  </w:sdtContent>
                </w:sdt>
                <w:sdt>
                  <w:sdtPr>
                    <w:rPr>
                      <w:sz w:val="21"/>
                      <w:szCs w:val="21"/>
                    </w:rPr>
                    <w:alias w:val="联营企业投资明细-余额"/>
                    <w:tag w:val="_GBC_0f83deb7f2814d0585a2f953a5acd4a5"/>
                    <w:id w:val="-9456841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20,143,715.20</w:t>
                        </w:r>
                      </w:p>
                    </w:tc>
                  </w:sdtContent>
                </w:sdt>
                <w:sdt>
                  <w:sdtPr>
                    <w:rPr>
                      <w:sz w:val="21"/>
                      <w:szCs w:val="21"/>
                    </w:rPr>
                    <w:alias w:val="联营企业投资明细-追加投资"/>
                    <w:tag w:val="_GBC_8aa6af8bb94a4a34af053a167eb8afda"/>
                    <w:id w:val="-109469615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减少投资"/>
                    <w:tag w:val="_GBC_006cd52e170f40a9ae6ad85b8f3e193f"/>
                    <w:id w:val="-4576946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权益法下确认的投资损益"/>
                    <w:tag w:val="_GBC_3093c751ad654c5a8e60e9539355e4c8"/>
                    <w:id w:val="9780382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1,322,733.46</w:t>
                        </w:r>
                      </w:p>
                    </w:tc>
                  </w:sdtContent>
                </w:sdt>
                <w:sdt>
                  <w:sdtPr>
                    <w:rPr>
                      <w:sz w:val="21"/>
                      <w:szCs w:val="21"/>
                    </w:rPr>
                    <w:alias w:val="联营企业投资明细-其他综合收益调整"/>
                    <w:tag w:val="_GBC_2ed807b17874411886b14643c85732fc"/>
                    <w:id w:val="148381835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其他权益变动"/>
                    <w:tag w:val="_GBC_5a4a8da2e0274b33a078931ed39fb3bb"/>
                    <w:id w:val="-200234625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宣告发放现金股利或利润"/>
                    <w:tag w:val="_GBC_19a6ad6bff2d486fa4d99ccfbbb92857"/>
                    <w:id w:val="7289714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2,000,000.00</w:t>
                        </w:r>
                      </w:p>
                    </w:tc>
                  </w:sdtContent>
                </w:sdt>
                <w:sdt>
                  <w:sdtPr>
                    <w:rPr>
                      <w:sz w:val="21"/>
                      <w:szCs w:val="21"/>
                    </w:rPr>
                    <w:alias w:val="联营企业投资明细-计提减值准备"/>
                    <w:tag w:val="_GBC_12ae6c8c8fe640f7b24cea0b6725d225"/>
                    <w:id w:val="-19950207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其他增减变动"/>
                    <w:tag w:val="_GBC_b148926756484adc9061d220c26559d5"/>
                    <w:id w:val="141235163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余额"/>
                    <w:tag w:val="_GBC_9d7aa5fead0045fcafd480e493c68f0a"/>
                    <w:id w:val="-14530868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19,466,448.66</w:t>
                        </w:r>
                      </w:p>
                    </w:tc>
                  </w:sdtContent>
                </w:sdt>
                <w:sdt>
                  <w:sdtPr>
                    <w:rPr>
                      <w:sz w:val="21"/>
                      <w:szCs w:val="21"/>
                    </w:rPr>
                    <w:alias w:val="联营企业投资明细-减值准备余额"/>
                    <w:tag w:val="_GBC_d789e489f11e46cea544577b2c08d57e"/>
                    <w:id w:val="-201552824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sdtContent>
          </w:sdt>
          <w:sdt>
            <w:sdtPr>
              <w:rPr>
                <w:rFonts w:hint="eastAsia"/>
                <w:sz w:val="21"/>
                <w:szCs w:val="21"/>
              </w:rPr>
              <w:alias w:val="联营企业投资信息明细"/>
              <w:tag w:val="_GBC_49d1b98c49c34c26a2c4d55f0c1fdb21"/>
              <w:id w:val="1453050551"/>
              <w:lock w:val="sdtLocked"/>
            </w:sdtPr>
            <w:sdtEndPr>
              <w:rPr>
                <w:rFonts w:hint="default"/>
              </w:rPr>
            </w:sdtEndPr>
            <w:sdtContent>
              <w:tr w:rsidR="00CF2C6D" w:rsidRPr="00B36CCF" w:rsidTr="00E17C44">
                <w:sdt>
                  <w:sdtPr>
                    <w:rPr>
                      <w:rFonts w:hint="eastAsia"/>
                      <w:sz w:val="21"/>
                      <w:szCs w:val="21"/>
                    </w:rPr>
                    <w:alias w:val="联营企业投资信息明细－名称"/>
                    <w:tag w:val="_GBC_a4eb18bbc01043718dad4f3e4bfbaa56"/>
                    <w:id w:val="-10253232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重庆江东水务有限公司</w:t>
                        </w:r>
                      </w:p>
                    </w:tc>
                  </w:sdtContent>
                </w:sdt>
                <w:sdt>
                  <w:sdtPr>
                    <w:rPr>
                      <w:sz w:val="21"/>
                      <w:szCs w:val="21"/>
                    </w:rPr>
                    <w:alias w:val="联营企业投资明细-余额"/>
                    <w:tag w:val="_GBC_0f83deb7f2814d0585a2f953a5acd4a5"/>
                    <w:id w:val="-17343088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391,354.09</w:t>
                        </w:r>
                      </w:p>
                    </w:tc>
                  </w:sdtContent>
                </w:sdt>
                <w:sdt>
                  <w:sdtPr>
                    <w:rPr>
                      <w:sz w:val="21"/>
                      <w:szCs w:val="21"/>
                    </w:rPr>
                    <w:alias w:val="联营企业投资明细-追加投资"/>
                    <w:tag w:val="_GBC_8aa6af8bb94a4a34af053a167eb8afda"/>
                    <w:id w:val="-197574632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减少投资"/>
                    <w:tag w:val="_GBC_006cd52e170f40a9ae6ad85b8f3e193f"/>
                    <w:id w:val="6983507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权益法下确认的投资损益"/>
                    <w:tag w:val="_GBC_3093c751ad654c5a8e60e9539355e4c8"/>
                    <w:id w:val="15941306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22,088.79</w:t>
                        </w:r>
                      </w:p>
                    </w:tc>
                  </w:sdtContent>
                </w:sdt>
                <w:sdt>
                  <w:sdtPr>
                    <w:rPr>
                      <w:sz w:val="21"/>
                      <w:szCs w:val="21"/>
                    </w:rPr>
                    <w:alias w:val="联营企业投资明细-其他综合收益调整"/>
                    <w:tag w:val="_GBC_2ed807b17874411886b14643c85732fc"/>
                    <w:id w:val="107486260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其他权益变动"/>
                    <w:tag w:val="_GBC_5a4a8da2e0274b33a078931ed39fb3bb"/>
                    <w:id w:val="168693542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宣告发放现金股利或利润"/>
                    <w:tag w:val="_GBC_19a6ad6bff2d486fa4d99ccfbbb92857"/>
                    <w:id w:val="7749571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计提减值准备"/>
                    <w:tag w:val="_GBC_12ae6c8c8fe640f7b24cea0b6725d225"/>
                    <w:id w:val="17913203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其他增减变动"/>
                    <w:tag w:val="_GBC_b148926756484adc9061d220c26559d5"/>
                    <w:id w:val="142006530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余额"/>
                    <w:tag w:val="_GBC_9d7aa5fead0045fcafd480e493c68f0a"/>
                    <w:id w:val="17728086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413,442.88</w:t>
                        </w:r>
                      </w:p>
                    </w:tc>
                  </w:sdtContent>
                </w:sdt>
                <w:sdt>
                  <w:sdtPr>
                    <w:rPr>
                      <w:sz w:val="21"/>
                      <w:szCs w:val="21"/>
                    </w:rPr>
                    <w:alias w:val="联营企业投资明细-减值准备余额"/>
                    <w:tag w:val="_GBC_d789e489f11e46cea544577b2c08d57e"/>
                    <w:id w:val="102776118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tr>
            </w:sdtContent>
          </w:sdt>
          <w:sdt>
            <w:sdtPr>
              <w:rPr>
                <w:rFonts w:hint="eastAsia"/>
                <w:sz w:val="21"/>
                <w:szCs w:val="21"/>
              </w:rPr>
              <w:alias w:val="联营企业投资信息明细"/>
              <w:tag w:val="_GBC_49d1b98c49c34c26a2c4d55f0c1fdb21"/>
              <w:id w:val="14891882"/>
              <w:lock w:val="sdtLocked"/>
            </w:sdtPr>
            <w:sdtEndPr>
              <w:rPr>
                <w:rFonts w:hint="default"/>
              </w:rPr>
            </w:sdtEndPr>
            <w:sdtContent>
              <w:tr w:rsidR="00CF2C6D" w:rsidRPr="00B36CCF" w:rsidTr="00E17C44">
                <w:sdt>
                  <w:sdtPr>
                    <w:rPr>
                      <w:rFonts w:hint="eastAsia"/>
                      <w:sz w:val="21"/>
                      <w:szCs w:val="21"/>
                    </w:rPr>
                    <w:alias w:val="联营企业投资信息明细－名称"/>
                    <w:tag w:val="_GBC_a4eb18bbc01043718dad4f3e4bfbaa56"/>
                    <w:id w:val="11384532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proofErr w:type="gramStart"/>
                        <w:r w:rsidRPr="00B36CCF">
                          <w:rPr>
                            <w:rFonts w:hint="eastAsia"/>
                            <w:sz w:val="21"/>
                            <w:szCs w:val="21"/>
                          </w:rPr>
                          <w:t>煌</w:t>
                        </w:r>
                        <w:proofErr w:type="gramEnd"/>
                        <w:r w:rsidRPr="00B36CCF">
                          <w:rPr>
                            <w:rFonts w:hint="eastAsia"/>
                            <w:sz w:val="21"/>
                            <w:szCs w:val="21"/>
                          </w:rPr>
                          <w:t>盛集团重庆管业有限公司</w:t>
                        </w:r>
                      </w:p>
                    </w:tc>
                  </w:sdtContent>
                </w:sdt>
                <w:sdt>
                  <w:sdtPr>
                    <w:rPr>
                      <w:sz w:val="21"/>
                      <w:szCs w:val="21"/>
                    </w:rPr>
                    <w:alias w:val="联营企业投资明细-余额"/>
                    <w:tag w:val="_GBC_0f83deb7f2814d0585a2f953a5acd4a5"/>
                    <w:id w:val="19463395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2,244,905.94</w:t>
                        </w:r>
                      </w:p>
                    </w:tc>
                  </w:sdtContent>
                </w:sdt>
                <w:sdt>
                  <w:sdtPr>
                    <w:rPr>
                      <w:sz w:val="21"/>
                      <w:szCs w:val="21"/>
                    </w:rPr>
                    <w:alias w:val="联营企业投资明细-追加投资"/>
                    <w:tag w:val="_GBC_8aa6af8bb94a4a34af053a167eb8afda"/>
                    <w:id w:val="141860164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减少投资"/>
                    <w:tag w:val="_GBC_006cd52e170f40a9ae6ad85b8f3e193f"/>
                    <w:id w:val="-119445507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权益法下确认的投资损益"/>
                    <w:tag w:val="_GBC_3093c751ad654c5a8e60e9539355e4c8"/>
                    <w:id w:val="-18849308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-573,200.38</w:t>
                        </w:r>
                      </w:p>
                    </w:tc>
                  </w:sdtContent>
                </w:sdt>
                <w:sdt>
                  <w:sdtPr>
                    <w:rPr>
                      <w:sz w:val="21"/>
                      <w:szCs w:val="21"/>
                    </w:rPr>
                    <w:alias w:val="联营企业投资明细-其他综合收益调整"/>
                    <w:tag w:val="_GBC_2ed807b17874411886b14643c85732fc"/>
                    <w:id w:val="170729945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其他权益变动"/>
                    <w:tag w:val="_GBC_5a4a8da2e0274b33a078931ed39fb3bb"/>
                    <w:id w:val="16018383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宣告发放现金股利或利润"/>
                    <w:tag w:val="_GBC_19a6ad6bff2d486fa4d99ccfbbb92857"/>
                    <w:id w:val="202035403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计提减值准备"/>
                    <w:tag w:val="_GBC_12ae6c8c8fe640f7b24cea0b6725d225"/>
                    <w:id w:val="1717665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其他增减变动"/>
                    <w:tag w:val="_GBC_b148926756484adc9061d220c26559d5"/>
                    <w:id w:val="-132234598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sdt>
                  <w:sdtPr>
                    <w:rPr>
                      <w:sz w:val="21"/>
                      <w:szCs w:val="21"/>
                    </w:rPr>
                    <w:alias w:val="联营企业投资明细-余额"/>
                    <w:tag w:val="_GBC_9d7aa5fead0045fcafd480e493c68f0a"/>
                    <w:id w:val="-13457826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1,671,705.56</w:t>
                        </w:r>
                      </w:p>
                    </w:tc>
                  </w:sdtContent>
                </w:sdt>
                <w:sdt>
                  <w:sdtPr>
                    <w:rPr>
                      <w:sz w:val="21"/>
                      <w:szCs w:val="21"/>
                    </w:rPr>
                    <w:alias w:val="联营企业投资明细-减值准备余额"/>
                    <w:tag w:val="_GBC_d789e489f11e46cea544577b2c08d57e"/>
                    <w:id w:val="44242432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sz w:val="21"/>
                            <w:szCs w:val="21"/>
                          </w:rPr>
                          <w:t xml:space="preserve">　</w:t>
                        </w:r>
                      </w:p>
                    </w:tc>
                  </w:sdtContent>
                </w:sdt>
              </w:tr>
            </w:sdtContent>
          </w:sdt>
          <w:sdt>
            <w:sdtPr>
              <w:rPr>
                <w:rFonts w:hint="eastAsia"/>
                <w:sz w:val="21"/>
                <w:szCs w:val="21"/>
              </w:rPr>
              <w:alias w:val="联营企业投资信息明细"/>
              <w:tag w:val="_GBC_49d1b98c49c34c26a2c4d55f0c1fdb21"/>
              <w:id w:val="1469159669"/>
              <w:lock w:val="sdtLocked"/>
            </w:sdtPr>
            <w:sdtEndPr>
              <w:rPr>
                <w:rFonts w:hint="default"/>
              </w:rPr>
            </w:sdtEndPr>
            <w:sdtContent>
              <w:tr w:rsidR="00CF2C6D" w:rsidRPr="00B36CCF" w:rsidTr="00E17C44">
                <w:sdt>
                  <w:sdtPr>
                    <w:rPr>
                      <w:rFonts w:hint="eastAsia"/>
                      <w:sz w:val="21"/>
                      <w:szCs w:val="21"/>
                    </w:rPr>
                    <w:alias w:val="联营企业投资信息明细－名称"/>
                    <w:tag w:val="_GBC_a4eb18bbc01043718dad4f3e4bfbaa56"/>
                    <w:id w:val="-153927584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rPr>
                            <w:sz w:val="21"/>
                            <w:szCs w:val="21"/>
                          </w:rPr>
                        </w:pPr>
                        <w:r w:rsidRPr="00B36CCF">
                          <w:rPr>
                            <w:rFonts w:hint="eastAsia"/>
                            <w:sz w:val="21"/>
                            <w:szCs w:val="21"/>
                          </w:rPr>
                          <w:t>重庆蔡同水务有限公司</w:t>
                        </w:r>
                      </w:p>
                    </w:tc>
                  </w:sdtContent>
                </w:sdt>
                <w:sdt>
                  <w:sdtPr>
                    <w:rPr>
                      <w:sz w:val="21"/>
                      <w:szCs w:val="21"/>
                    </w:rPr>
                    <w:alias w:val="联营企业投资明细-余额"/>
                    <w:tag w:val="_GBC_0f83deb7f2814d0585a2f953a5acd4a5"/>
                    <w:id w:val="-10624850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3,129,737.72</w:t>
                        </w:r>
                      </w:p>
                    </w:tc>
                  </w:sdtContent>
                </w:sdt>
                <w:sdt>
                  <w:sdtPr>
                    <w:rPr>
                      <w:sz w:val="21"/>
                      <w:szCs w:val="21"/>
                    </w:rPr>
                    <w:alias w:val="联营企业投资明细-追加投资"/>
                    <w:tag w:val="_GBC_8aa6af8bb94a4a34af053a167eb8afda"/>
                    <w:id w:val="95667777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减少投资"/>
                    <w:tag w:val="_GBC_006cd52e170f40a9ae6ad85b8f3e193f"/>
                    <w:id w:val="180920857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权益法下确认的投资损益"/>
                    <w:tag w:val="_GBC_3093c751ad654c5a8e60e9539355e4c8"/>
                    <w:id w:val="114161692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81,201.14</w:t>
                        </w:r>
                      </w:p>
                    </w:tc>
                  </w:sdtContent>
                </w:sdt>
                <w:sdt>
                  <w:sdtPr>
                    <w:rPr>
                      <w:sz w:val="21"/>
                      <w:szCs w:val="21"/>
                    </w:rPr>
                    <w:alias w:val="联营企业投资明细-其他综合收益调整"/>
                    <w:tag w:val="_GBC_2ed807b17874411886b14643c85732fc"/>
                    <w:id w:val="-13179458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其他权益变动"/>
                    <w:tag w:val="_GBC_5a4a8da2e0274b33a078931ed39fb3bb"/>
                    <w:id w:val="155727834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宣告发放现金股利或利润"/>
                    <w:tag w:val="_GBC_19a6ad6bff2d486fa4d99ccfbbb92857"/>
                    <w:id w:val="5458078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计提减值准备"/>
                    <w:tag w:val="_GBC_12ae6c8c8fe640f7b24cea0b6725d225"/>
                    <w:id w:val="-45224867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其他增减变动"/>
                    <w:tag w:val="_GBC_b148926756484adc9061d220c26559d5"/>
                    <w:id w:val="83025227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投资明细-余额"/>
                    <w:tag w:val="_GBC_9d7aa5fead0045fcafd480e493c68f0a"/>
                    <w:id w:val="-2395590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3,210,938.86</w:t>
                        </w:r>
                      </w:p>
                    </w:tc>
                  </w:sdtContent>
                </w:sdt>
                <w:sdt>
                  <w:sdtPr>
                    <w:rPr>
                      <w:sz w:val="21"/>
                      <w:szCs w:val="21"/>
                    </w:rPr>
                    <w:alias w:val="联营企业投资明细-减值准备余额"/>
                    <w:tag w:val="_GBC_d789e489f11e46cea544577b2c08d57e"/>
                    <w:id w:val="-61112005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sdtContent>
          </w:sdt>
          <w:tr w:rsidR="00CF2C6D" w:rsidRPr="00B36CCF" w:rsidTr="00E17C44">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A73E84">
                <w:pPr>
                  <w:jc w:val="center"/>
                  <w:rPr>
                    <w:sz w:val="21"/>
                    <w:szCs w:val="21"/>
                  </w:rPr>
                </w:pPr>
                <w:r w:rsidRPr="00B36CCF">
                  <w:rPr>
                    <w:rFonts w:hint="eastAsia"/>
                    <w:sz w:val="21"/>
                    <w:szCs w:val="21"/>
                  </w:rPr>
                  <w:t>小计</w:t>
                </w:r>
              </w:p>
            </w:tc>
            <w:sdt>
              <w:sdtPr>
                <w:rPr>
                  <w:sz w:val="21"/>
                  <w:szCs w:val="21"/>
                </w:rPr>
                <w:alias w:val="联营企业-余额小计"/>
                <w:tag w:val="_GBC_1eccfcb85f74482ea6ff8956334fcad5"/>
                <w:id w:val="108850620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25,909,712.95</w:t>
                    </w:r>
                  </w:p>
                </w:tc>
              </w:sdtContent>
            </w:sdt>
            <w:sdt>
              <w:sdtPr>
                <w:rPr>
                  <w:sz w:val="21"/>
                  <w:szCs w:val="21"/>
                </w:rPr>
                <w:alias w:val="联营企业-追加投资小计"/>
                <w:tag w:val="_GBC_3bd9b14cad504d36bd88f76049a7d69e"/>
                <w:id w:val="157130802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减少投资小计"/>
                <w:tag w:val="_GBC_fc42c6e4b0cc4b17afa5502c6fdc3a61"/>
                <w:id w:val="-108090560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权益法下确认的投资损益小计"/>
                <w:tag w:val="_GBC_bed56f50c8f847c7895297635314004f"/>
                <w:id w:val="-6700943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852,823.01</w:t>
                    </w:r>
                  </w:p>
                </w:tc>
              </w:sdtContent>
            </w:sdt>
            <w:sdt>
              <w:sdtPr>
                <w:rPr>
                  <w:sz w:val="21"/>
                  <w:szCs w:val="21"/>
                </w:rPr>
                <w:alias w:val="联营企业-其他综合收益调整小计"/>
                <w:tag w:val="_GBC_58eb6755b22f48fcba306d32bd40c261"/>
                <w:id w:val="169310363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其他权益变动小计"/>
                <w:tag w:val="_GBC_d116865a33044700a499062f559a69bc"/>
                <w:id w:val="-196989529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宣告发放现金股利或利润小计"/>
                <w:tag w:val="_GBC_0349262d721f42339347cc932aa2dd14"/>
                <w:id w:val="-3259839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D57213" w:rsidP="000C09AF">
                    <w:pPr>
                      <w:jc w:val="right"/>
                      <w:rPr>
                        <w:sz w:val="21"/>
                        <w:szCs w:val="21"/>
                      </w:rPr>
                    </w:pPr>
                    <w:r w:rsidRPr="00B36CCF">
                      <w:rPr>
                        <w:sz w:val="21"/>
                        <w:szCs w:val="21"/>
                      </w:rPr>
                      <w:t>2,000,000.00</w:t>
                    </w:r>
                  </w:p>
                </w:tc>
              </w:sdtContent>
            </w:sdt>
            <w:sdt>
              <w:sdtPr>
                <w:rPr>
                  <w:sz w:val="21"/>
                  <w:szCs w:val="21"/>
                </w:rPr>
                <w:alias w:val="联营企业-计提减值准备小计"/>
                <w:tag w:val="_GBC_fc00139c16784ea68fde0eaca6ecb174"/>
                <w:id w:val="17113759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其他增减变动小计"/>
                <w:tag w:val="_GBC_8cf36d100ec44503beda9c4dc0eb7212"/>
                <w:id w:val="197062708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sdt>
              <w:sdtPr>
                <w:rPr>
                  <w:sz w:val="21"/>
                  <w:szCs w:val="21"/>
                </w:rPr>
                <w:alias w:val="联营企业-余额小计"/>
                <w:tag w:val="_GBC_9e2652aa7f83482aa3387a8a5338cce1"/>
                <w:id w:val="-82836001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24,762,535.96</w:t>
                    </w:r>
                  </w:p>
                </w:tc>
              </w:sdtContent>
            </w:sdt>
            <w:sdt>
              <w:sdtPr>
                <w:rPr>
                  <w:sz w:val="21"/>
                  <w:szCs w:val="21"/>
                </w:rPr>
                <w:alias w:val="联营企业-减值准备小计"/>
                <w:tag w:val="_GBC_75f6baa20f094c439497ec4091770753"/>
                <w:id w:val="134520823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tr w:rsidR="00CF2C6D" w:rsidRPr="00B36CCF" w:rsidTr="00E17C44">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C09AF" w:rsidRPr="00B36CCF" w:rsidRDefault="000C09AF" w:rsidP="000C09AF">
                <w:pPr>
                  <w:jc w:val="center"/>
                  <w:rPr>
                    <w:sz w:val="21"/>
                    <w:szCs w:val="21"/>
                  </w:rPr>
                </w:pPr>
                <w:r w:rsidRPr="00B36CCF">
                  <w:rPr>
                    <w:rFonts w:hint="eastAsia"/>
                    <w:sz w:val="21"/>
                    <w:szCs w:val="21"/>
                  </w:rPr>
                  <w:t>合计</w:t>
                </w:r>
              </w:p>
            </w:tc>
            <w:sdt>
              <w:sdtPr>
                <w:rPr>
                  <w:sz w:val="21"/>
                  <w:szCs w:val="21"/>
                </w:rPr>
                <w:alias w:val="长期股权投资合计"/>
                <w:tag w:val="_GBC_116ff8dbdb1a4ddd917c94fb7cde37da"/>
                <w:id w:val="-323477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sz w:val="21"/>
                        <w:szCs w:val="21"/>
                      </w:rPr>
                      <w:t>1,001,128,790.57</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A2457D" w:rsidP="000C09AF">
                <w:pPr>
                  <w:jc w:val="right"/>
                  <w:rPr>
                    <w:sz w:val="21"/>
                    <w:szCs w:val="21"/>
                  </w:rPr>
                </w:pPr>
                <w:sdt>
                  <w:sdtPr>
                    <w:rPr>
                      <w:sz w:val="21"/>
                      <w:szCs w:val="21"/>
                    </w:rPr>
                    <w:alias w:val="长期股权投资本期增加-追加投资合计"/>
                    <w:tag w:val="_GBC_4d7d5701344c424abb2d8218a3713bb7"/>
                    <w:id w:val="-2024619803"/>
                    <w:lock w:val="sdtLocked"/>
                    <w:showingPlcHdr/>
                  </w:sdtPr>
                  <w:sdtEndPr/>
                  <w:sdtContent>
                    <w:r w:rsidR="000C09AF" w:rsidRPr="00B36CCF">
                      <w:rPr>
                        <w:rFonts w:hint="eastAsia"/>
                        <w:color w:val="333399"/>
                        <w:sz w:val="21"/>
                        <w:szCs w:val="21"/>
                      </w:rPr>
                      <w:t xml:space="preserve">　</w:t>
                    </w:r>
                  </w:sdtContent>
                </w:sdt>
              </w:p>
            </w:tc>
            <w:sdt>
              <w:sdtPr>
                <w:rPr>
                  <w:sz w:val="21"/>
                  <w:szCs w:val="21"/>
                </w:rPr>
                <w:alias w:val="长期股权投资本期减少-减少投资合计"/>
                <w:tag w:val="_GBC_dd576bd203f64d968a23ec1662363877"/>
                <w:id w:val="182292368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A2457D" w:rsidP="000C09AF">
                <w:pPr>
                  <w:jc w:val="right"/>
                  <w:rPr>
                    <w:sz w:val="21"/>
                    <w:szCs w:val="21"/>
                  </w:rPr>
                </w:pPr>
                <w:sdt>
                  <w:sdtPr>
                    <w:rPr>
                      <w:sz w:val="21"/>
                      <w:szCs w:val="21"/>
                    </w:rPr>
                    <w:alias w:val="长期股权投资本期增加-权益法下确认的投资收益合计"/>
                    <w:tag w:val="_GBC_df9c3ed5681646bd94f5894b79dd4935"/>
                    <w:id w:val="-188616461"/>
                    <w:lock w:val="sdtLocked"/>
                  </w:sdtPr>
                  <w:sdtEndPr/>
                  <w:sdtContent>
                    <w:r w:rsidR="0013051A" w:rsidRPr="00B36CCF">
                      <w:rPr>
                        <w:sz w:val="21"/>
                        <w:szCs w:val="21"/>
                      </w:rPr>
                      <w:t>23,054,140.96</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A2457D" w:rsidP="000C09AF">
                <w:pPr>
                  <w:jc w:val="right"/>
                  <w:rPr>
                    <w:sz w:val="21"/>
                    <w:szCs w:val="21"/>
                  </w:rPr>
                </w:pPr>
                <w:sdt>
                  <w:sdtPr>
                    <w:rPr>
                      <w:sz w:val="21"/>
                      <w:szCs w:val="21"/>
                    </w:rPr>
                    <w:alias w:val="长期股权投资本期增加-其他综合收益调整合计"/>
                    <w:tag w:val="_GBC_23af98dc8b2c41e4822a877562b1df7a"/>
                    <w:id w:val="136078977"/>
                    <w:lock w:val="sdtLocked"/>
                    <w:showingPlcHdr/>
                  </w:sdtPr>
                  <w:sdtEndPr/>
                  <w:sdtContent>
                    <w:r w:rsidR="000C09AF" w:rsidRPr="00B36CCF">
                      <w:rPr>
                        <w:rFonts w:hint="eastAsia"/>
                        <w:color w:val="333399"/>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A2457D" w:rsidP="000C09AF">
                <w:pPr>
                  <w:jc w:val="right"/>
                  <w:rPr>
                    <w:sz w:val="21"/>
                    <w:szCs w:val="21"/>
                  </w:rPr>
                </w:pPr>
                <w:sdt>
                  <w:sdtPr>
                    <w:rPr>
                      <w:sz w:val="21"/>
                      <w:szCs w:val="21"/>
                    </w:rPr>
                    <w:alias w:val="长期股权投资本期增加-其他权益变动合计"/>
                    <w:tag w:val="_GBC_f1421a511340443da16b9ec231cef47e"/>
                    <w:id w:val="-1116676294"/>
                    <w:lock w:val="sdtLocked"/>
                    <w:showingPlcHdr/>
                  </w:sdtPr>
                  <w:sdtEndPr/>
                  <w:sdtContent>
                    <w:r w:rsidR="000C09AF" w:rsidRPr="00B36CCF">
                      <w:rPr>
                        <w:rFonts w:hint="eastAsia"/>
                        <w:color w:val="333399"/>
                        <w:sz w:val="21"/>
                        <w:szCs w:val="21"/>
                      </w:rPr>
                      <w:t xml:space="preserve">　</w:t>
                    </w:r>
                  </w:sdtContent>
                </w:sdt>
              </w:p>
            </w:tc>
            <w:sdt>
              <w:sdtPr>
                <w:rPr>
                  <w:sz w:val="21"/>
                  <w:szCs w:val="21"/>
                </w:rPr>
                <w:alias w:val="长期股权投资宣告发放现金股利或利润合计"/>
                <w:tag w:val="_GBC_36f7988ba9154e29aff48c5d98c95191"/>
                <w:id w:val="8328767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2,000,000.00</w:t>
                    </w:r>
                  </w:p>
                </w:tc>
              </w:sdtContent>
            </w:sdt>
            <w:sdt>
              <w:sdtPr>
                <w:rPr>
                  <w:sz w:val="21"/>
                  <w:szCs w:val="21"/>
                </w:rPr>
                <w:alias w:val="长期股权投资减值准备_本期增加数"/>
                <w:tag w:val="_GBC_adf7bceeb1054f2fb29666b07b2a1401"/>
                <w:id w:val="208988943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A2457D" w:rsidP="000C09AF">
                <w:pPr>
                  <w:jc w:val="right"/>
                  <w:rPr>
                    <w:sz w:val="21"/>
                    <w:szCs w:val="21"/>
                  </w:rPr>
                </w:pPr>
                <w:sdt>
                  <w:sdtPr>
                    <w:rPr>
                      <w:sz w:val="21"/>
                      <w:szCs w:val="21"/>
                    </w:rPr>
                    <w:alias w:val="长期股权投资本期其他增减变动合计"/>
                    <w:tag w:val="_GBC_181b4e2f80d84c85af5cfc6cd46b1c5d"/>
                    <w:id w:val="-1941132801"/>
                    <w:lock w:val="sdtLocked"/>
                    <w:showingPlcHdr/>
                  </w:sdtPr>
                  <w:sdtEndPr/>
                  <w:sdtContent>
                    <w:r w:rsidR="000C09AF" w:rsidRPr="00B36CCF">
                      <w:rPr>
                        <w:rFonts w:hint="eastAsia"/>
                        <w:color w:val="333399"/>
                        <w:sz w:val="21"/>
                        <w:szCs w:val="21"/>
                      </w:rPr>
                      <w:t xml:space="preserve">　</w:t>
                    </w:r>
                  </w:sdtContent>
                </w:sdt>
              </w:p>
            </w:tc>
            <w:sdt>
              <w:sdtPr>
                <w:rPr>
                  <w:sz w:val="21"/>
                  <w:szCs w:val="21"/>
                </w:rPr>
                <w:alias w:val="长期股权投资合计"/>
                <w:tag w:val="_GBC_b8d6a3b536204a5b9bbcaef085ac45b4"/>
                <w:id w:val="-25073154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13051A" w:rsidP="000C09AF">
                    <w:pPr>
                      <w:jc w:val="right"/>
                      <w:rPr>
                        <w:sz w:val="21"/>
                        <w:szCs w:val="21"/>
                      </w:rPr>
                    </w:pPr>
                    <w:r w:rsidRPr="00B36CCF">
                      <w:rPr>
                        <w:sz w:val="21"/>
                        <w:szCs w:val="21"/>
                      </w:rPr>
                      <w:t>1,022,182,931.53</w:t>
                    </w:r>
                  </w:p>
                </w:tc>
              </w:sdtContent>
            </w:sdt>
            <w:sdt>
              <w:sdtPr>
                <w:rPr>
                  <w:sz w:val="21"/>
                  <w:szCs w:val="21"/>
                </w:rPr>
                <w:alias w:val="长期股权投资减值准备余额"/>
                <w:tag w:val="_GBC_23d57936f736453a80e85522c6e1c933"/>
                <w:id w:val="133156381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C09AF" w:rsidRPr="00B36CCF" w:rsidRDefault="000C09AF" w:rsidP="000C09AF">
                    <w:pPr>
                      <w:jc w:val="right"/>
                      <w:rPr>
                        <w:sz w:val="21"/>
                        <w:szCs w:val="21"/>
                      </w:rPr>
                    </w:pPr>
                    <w:r w:rsidRPr="00B36CCF">
                      <w:rPr>
                        <w:rFonts w:hint="eastAsia"/>
                        <w:color w:val="333399"/>
                        <w:sz w:val="21"/>
                        <w:szCs w:val="21"/>
                      </w:rPr>
                      <w:t xml:space="preserve">　</w:t>
                    </w:r>
                  </w:p>
                </w:tc>
              </w:sdtContent>
            </w:sdt>
          </w:tr>
        </w:tbl>
        <w:p w:rsidR="000A3E1B" w:rsidRPr="00314960" w:rsidRDefault="00A2457D"/>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投资性房地产</w:t>
      </w:r>
    </w:p>
    <w:sdt>
      <w:sdtPr>
        <w:alias w:val="是否适用：投资性房地产[双击切换]"/>
        <w:tag w:val="_GBC_ad49fe5b08f944cbb789d825e0e07e13"/>
        <w:id w:val="1135599426"/>
        <w:lock w:val="sdtLocked"/>
        <w:placeholder>
          <w:docPart w:val="GBC22222222222222222222222222222"/>
        </w:placeholder>
      </w:sdtPr>
      <w:sdtEndPr/>
      <w:sdtContent>
        <w:p w:rsidR="000A3E1B" w:rsidRDefault="00BF3353">
          <w:r>
            <w:fldChar w:fldCharType="begin"/>
          </w:r>
          <w:r w:rsidR="007C2133">
            <w:instrText xml:space="preserve"> MACROBUTTON  SnrToggleCheckbox √适用 </w:instrText>
          </w:r>
          <w:r>
            <w:fldChar w:fldCharType="end"/>
          </w:r>
          <w:r>
            <w:fldChar w:fldCharType="begin"/>
          </w:r>
          <w:r w:rsidR="007C2133">
            <w:instrText xml:space="preserve"> MACROBUTTON  SnrToggleCheckbox □不适用 </w:instrText>
          </w:r>
          <w:r>
            <w:fldChar w:fldCharType="end"/>
          </w:r>
        </w:p>
      </w:sdtContent>
    </w:sdt>
    <w:p w:rsidR="000A3E1B" w:rsidRDefault="00845B1A">
      <w:r>
        <w:t>投资性房地产</w:t>
      </w:r>
      <w:r>
        <w:rPr>
          <w:rFonts w:hint="eastAsia"/>
        </w:rPr>
        <w:t>计量模式</w:t>
      </w:r>
    </w:p>
    <w:sdt>
      <w:sdtPr>
        <w:rPr>
          <w:rFonts w:ascii="宋体" w:hAnsi="宋体" w:cs="宋体" w:hint="eastAsia"/>
          <w:b w:val="0"/>
          <w:bCs w:val="0"/>
          <w:kern w:val="0"/>
          <w:sz w:val="24"/>
          <w:szCs w:val="21"/>
        </w:rPr>
        <w:alias w:val="选项模块:成本计量模式"/>
        <w:tag w:val="_GBC_f6dac261d9a74df7a48db85ed7768fd1"/>
        <w:id w:val="1767804344"/>
        <w:lock w:val="sdtLocked"/>
        <w:placeholder>
          <w:docPart w:val="GBC22222222222222222222222222222"/>
        </w:placeholder>
      </w:sdtPr>
      <w:sdtEndPr>
        <w:rPr>
          <w:sz w:val="21"/>
        </w:rPr>
      </w:sdtEndPr>
      <w:sdtContent>
        <w:p w:rsidR="000A3E1B" w:rsidRDefault="00845B1A">
          <w:pPr>
            <w:pStyle w:val="4"/>
            <w:numPr>
              <w:ilvl w:val="0"/>
              <w:numId w:val="64"/>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双击切换]"/>
            <w:tag w:val="_GBC_e0f2477019d94de0929bcc7f5ae7b5bb"/>
            <w:id w:val="-1804376696"/>
            <w:lock w:val="sdtLocked"/>
            <w:placeholder>
              <w:docPart w:val="GBC22222222222222222222222222222"/>
            </w:placeholder>
          </w:sdtPr>
          <w:sdtEndPr/>
          <w:sdtContent>
            <w:p w:rsidR="000A3E1B" w:rsidRDefault="00BF3353">
              <w:r>
                <w:fldChar w:fldCharType="begin"/>
              </w:r>
              <w:r w:rsidR="007C2133">
                <w:instrText xml:space="preserve"> MACROBUTTON  SnrToggleCheckbox √适用 </w:instrText>
              </w:r>
              <w:r>
                <w:fldChar w:fldCharType="end"/>
              </w:r>
              <w:r>
                <w:fldChar w:fldCharType="begin"/>
              </w:r>
              <w:r w:rsidR="007C2133">
                <w:instrText xml:space="preserve"> MACROBUTTON  SnrToggleCheckbox □不适用 </w:instrText>
              </w:r>
              <w:r>
                <w:fldChar w:fldCharType="end"/>
              </w:r>
            </w:p>
          </w:sdtContent>
        </w:sdt>
        <w:p w:rsidR="000A3E1B" w:rsidRPr="002A350B" w:rsidRDefault="00845B1A">
          <w:pPr>
            <w:jc w:val="right"/>
            <w:rPr>
              <w:sz w:val="21"/>
              <w:szCs w:val="21"/>
            </w:rPr>
          </w:pPr>
          <w:r w:rsidRPr="002A350B">
            <w:rPr>
              <w:rFonts w:hint="eastAsia"/>
              <w:sz w:val="21"/>
              <w:szCs w:val="21"/>
            </w:rPr>
            <w:t>单位：</w:t>
          </w:r>
          <w:sdt>
            <w:sdtPr>
              <w:rPr>
                <w:rFonts w:hint="eastAsia"/>
                <w:sz w:val="21"/>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2765"/>
            <w:gridCol w:w="2954"/>
            <w:gridCol w:w="1736"/>
            <w:gridCol w:w="2953"/>
          </w:tblGrid>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3E60FB" w:rsidRPr="005C4F6C" w:rsidRDefault="003E60FB" w:rsidP="006C7093">
                <w:pPr>
                  <w:jc w:val="center"/>
                  <w:rPr>
                    <w:sz w:val="21"/>
                    <w:szCs w:val="21"/>
                  </w:rPr>
                </w:pPr>
                <w:r w:rsidRPr="005C4F6C">
                  <w:rPr>
                    <w:rFonts w:hint="eastAsia"/>
                    <w:sz w:val="21"/>
                    <w:szCs w:val="21"/>
                  </w:rPr>
                  <w:t>项目</w:t>
                </w: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rsidR="003E60FB" w:rsidRPr="005C4F6C" w:rsidRDefault="003E60FB" w:rsidP="006C7093">
                <w:pPr>
                  <w:jc w:val="center"/>
                  <w:rPr>
                    <w:sz w:val="21"/>
                    <w:szCs w:val="21"/>
                  </w:rPr>
                </w:pPr>
                <w:r w:rsidRPr="005C4F6C">
                  <w:rPr>
                    <w:rFonts w:hint="eastAsia"/>
                    <w:sz w:val="21"/>
                    <w:szCs w:val="21"/>
                  </w:rPr>
                  <w:t>房屋、建筑物</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E60FB" w:rsidRPr="005C4F6C" w:rsidRDefault="003E60FB" w:rsidP="006C7093">
                <w:pPr>
                  <w:jc w:val="center"/>
                  <w:rPr>
                    <w:sz w:val="21"/>
                    <w:szCs w:val="21"/>
                  </w:rPr>
                </w:pPr>
                <w:r w:rsidRPr="005C4F6C">
                  <w:rPr>
                    <w:rFonts w:hint="eastAsia"/>
                    <w:sz w:val="21"/>
                    <w:szCs w:val="21"/>
                  </w:rPr>
                  <w:t>土地使用权</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3E60FB" w:rsidRPr="005C4F6C" w:rsidRDefault="003E60FB" w:rsidP="006C7093">
                <w:pPr>
                  <w:jc w:val="center"/>
                  <w:rPr>
                    <w:sz w:val="21"/>
                    <w:szCs w:val="21"/>
                  </w:rPr>
                </w:pPr>
                <w:r w:rsidRPr="005C4F6C">
                  <w:rPr>
                    <w:rFonts w:hint="eastAsia"/>
                    <w:sz w:val="21"/>
                    <w:szCs w:val="21"/>
                  </w:rPr>
                  <w:t>在建工程</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3E60FB" w:rsidRPr="005C4F6C" w:rsidRDefault="003E60FB" w:rsidP="006C7093">
                <w:pPr>
                  <w:jc w:val="center"/>
                  <w:rPr>
                    <w:sz w:val="21"/>
                    <w:szCs w:val="21"/>
                  </w:rPr>
                </w:pPr>
                <w:r w:rsidRPr="005C4F6C">
                  <w:rPr>
                    <w:rFonts w:hint="eastAsia"/>
                    <w:sz w:val="21"/>
                    <w:szCs w:val="21"/>
                  </w:rPr>
                  <w:t>合计</w:t>
                </w:r>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r w:rsidRPr="005C4F6C">
                  <w:rPr>
                    <w:rFonts w:hint="eastAsia"/>
                    <w:sz w:val="21"/>
                    <w:szCs w:val="21"/>
                  </w:rPr>
                  <w:t>一、账面原值</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sz w:val="21"/>
                    <w:szCs w:val="21"/>
                  </w:rPr>
                  <w:t>1.</w:t>
                </w:r>
                <w:r w:rsidRPr="005C4F6C">
                  <w:rPr>
                    <w:rFonts w:hint="eastAsia"/>
                    <w:sz w:val="21"/>
                    <w:szCs w:val="21"/>
                  </w:rPr>
                  <w:t>期初余额</w:t>
                </w:r>
              </w:p>
            </w:tc>
            <w:sdt>
              <w:sdtPr>
                <w:rPr>
                  <w:sz w:val="21"/>
                  <w:szCs w:val="21"/>
                </w:rPr>
                <w:alias w:val="房屋及建筑物原价账面余额"/>
                <w:tag w:val="_GBC_dfa2db7b6cf94c58bc03c164897c1c5b"/>
                <w:id w:val="954996878"/>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78,862,902.81</w:t>
                    </w:r>
                  </w:p>
                </w:tc>
              </w:sdtContent>
            </w:sdt>
            <w:sdt>
              <w:sdtPr>
                <w:rPr>
                  <w:sz w:val="21"/>
                  <w:szCs w:val="21"/>
                </w:rPr>
                <w:alias w:val="土地使用权原价账面余额"/>
                <w:tag w:val="_GBC_dc92747194a8462db007fe57f2c0e4aa"/>
                <w:id w:val="140494689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115,961,118.74</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
                    <w:tag w:val="_GBC_a430adeddc4745a1b9413b04b68fe238"/>
                    <w:id w:val="-1142879236"/>
                    <w:lock w:val="sdtLocked"/>
                    <w:showingPlcHdr/>
                  </w:sdtPr>
                  <w:sdtEndPr/>
                  <w:sdtContent>
                    <w:r w:rsidR="003E60FB" w:rsidRPr="005C4F6C">
                      <w:rPr>
                        <w:sz w:val="21"/>
                        <w:szCs w:val="21"/>
                      </w:rPr>
                      <w:t xml:space="preserve">     </w:t>
                    </w:r>
                  </w:sdtContent>
                </w:sdt>
              </w:p>
            </w:tc>
            <w:sdt>
              <w:sdtPr>
                <w:rPr>
                  <w:sz w:val="21"/>
                  <w:szCs w:val="21"/>
                </w:rPr>
                <w:alias w:val="投资性房地产原价合计账面余额"/>
                <w:tag w:val="_GBC_ab0738ca386a4afc9dc82aa54065bc81"/>
                <w:id w:val="4842550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194,824,021.55</w:t>
                    </w:r>
                  </w:p>
                </w:tc>
              </w:sdtContent>
            </w:sdt>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sz w:val="21"/>
                    <w:szCs w:val="21"/>
                  </w:rPr>
                  <w:t>2.</w:t>
                </w:r>
                <w:r w:rsidRPr="005C4F6C">
                  <w:rPr>
                    <w:rFonts w:hint="eastAsia"/>
                    <w:sz w:val="21"/>
                    <w:szCs w:val="21"/>
                  </w:rPr>
                  <w:t>本期增加金额</w:t>
                </w:r>
              </w:p>
            </w:tc>
            <w:sdt>
              <w:sdtPr>
                <w:rPr>
                  <w:sz w:val="21"/>
                  <w:szCs w:val="21"/>
                </w:rPr>
                <w:alias w:val="房屋及建筑物原价增加额"/>
                <w:tag w:val="_GBC_94f3e4c65b174f6981ae0672eb7cd845"/>
                <w:id w:val="-509132670"/>
                <w:lock w:val="sdtLocked"/>
                <w:showingPlcHdr/>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 xml:space="preserve">     </w:t>
                    </w:r>
                  </w:p>
                </w:tc>
              </w:sdtContent>
            </w:sdt>
            <w:sdt>
              <w:sdtPr>
                <w:rPr>
                  <w:sz w:val="21"/>
                  <w:szCs w:val="21"/>
                </w:rPr>
                <w:alias w:val="土地使用权原价增加额"/>
                <w:tag w:val="_GBC_a66199c3be284b6ab31f6ccbcf12ede1"/>
                <w:id w:val="23036015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本期增加额"/>
                    <w:tag w:val="_GBC_e9ab279dda2b4cf2851941e85290e347"/>
                    <w:id w:val="859861649"/>
                    <w:lock w:val="sdtLocked"/>
                  </w:sdtPr>
                  <w:sdtEndPr/>
                  <w:sdtContent/>
                </w:sdt>
              </w:p>
            </w:tc>
            <w:sdt>
              <w:sdtPr>
                <w:rPr>
                  <w:sz w:val="21"/>
                  <w:szCs w:val="21"/>
                </w:rPr>
                <w:alias w:val="投资性房地产原价合计增加额"/>
                <w:tag w:val="_GBC_f9cee7ba5a03416696a53725117145eb"/>
                <w:id w:val="-187537704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 xml:space="preserve">     </w:t>
                    </w:r>
                  </w:p>
                </w:tc>
              </w:sdtContent>
            </w:sdt>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（1）外购</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外购导致的房屋、建筑物增加额"/>
                    <w:tag w:val="_GBC_c5cd64a3327046e2a22a4e41365cdd00"/>
                    <w:id w:val="294184009"/>
                    <w:lock w:val="sdtLocked"/>
                  </w:sdtPr>
                  <w:sdtEndP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外购导致的土地使用权增加额"/>
                    <w:tag w:val="_GBC_77330fd4afa741a58b5bb32cca5ae186"/>
                    <w:id w:val="1117950351"/>
                    <w:lock w:val="sdtLocked"/>
                  </w:sdtPr>
                  <w:sdtEndP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外购"/>
                    <w:tag w:val="_GBC_75c1d4f317b2435cbaf5d69368522c62"/>
                    <w:id w:val="-195390181"/>
                    <w:lock w:val="sdtLocked"/>
                  </w:sdtPr>
                  <w:sdtEndP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外购导致的采用成本计量模式的投资性房地产增加额合计"/>
                    <w:tag w:val="_GBC_eff9d8947ad242128c86a51086cb18db"/>
                    <w:id w:val="2124569352"/>
                    <w:lock w:val="sdtLocked"/>
                  </w:sdtPr>
                  <w:sdtEndPr/>
                  <w:sdtContent/>
                </w:sdt>
              </w:p>
            </w:tc>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（2）存货\固定资产\在建工程转入</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存货或固定资产或在建工程转入导致的房屋、建筑物增加额"/>
                    <w:tag w:val="_GBC_3145734df2d84a549afc8922fc86aff9"/>
                    <w:id w:val="-1796589865"/>
                    <w:lock w:val="sdtLocked"/>
                    <w:showingPlcHdr/>
                  </w:sdtPr>
                  <w:sdtEndPr/>
                  <w:sdtContent>
                    <w:r w:rsidR="00860A82"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存货或固定资产或在建工程转入导致的土地使用权增加额"/>
                    <w:tag w:val="_GBC_6dbe70cf8cb3476ea6b292d1b75ed811"/>
                    <w:id w:val="457688785"/>
                    <w:lock w:val="sdtLocked"/>
                    <w:showingPlcHdr/>
                  </w:sdtPr>
                  <w:sdtEndPr/>
                  <w:sdtContent>
                    <w:r w:rsidR="005C4F6C">
                      <w:rPr>
                        <w:sz w:val="21"/>
                        <w:szCs w:val="21"/>
                      </w:rPr>
                      <w:t xml:space="preserve">     </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存货或固定资产转入"/>
                    <w:tag w:val="_GBC_68103409f5df482a9cb3d0810438b5d0"/>
                    <w:id w:val="-1677958824"/>
                    <w:lock w:val="sdtLocked"/>
                  </w:sdtPr>
                  <w:sdtEndP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存货或固定资产或在建工程转入导致的采用成本计量模式的投资性房地产增加额合计"/>
                    <w:tag w:val="_GBC_e98fbc68024643f693557acaa260bced"/>
                    <w:id w:val="-839542755"/>
                    <w:lock w:val="sdtLocked"/>
                    <w:showingPlcHdr/>
                  </w:sdtPr>
                  <w:sdtEndPr/>
                  <w:sdtContent>
                    <w:r w:rsidR="00860A82" w:rsidRPr="005C4F6C">
                      <w:rPr>
                        <w:sz w:val="21"/>
                        <w:szCs w:val="21"/>
                      </w:rPr>
                      <w:t xml:space="preserve">     </w:t>
                    </w:r>
                  </w:sdtContent>
                </w:sdt>
              </w:p>
            </w:tc>
          </w:tr>
          <w:tr w:rsidR="003E60FB" w:rsidRPr="002A350B" w:rsidTr="006C7093">
            <w:trPr>
              <w:trHeight w:val="254"/>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（3）企业合并增加</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企业合并导致的房屋、建筑物增加额"/>
                    <w:tag w:val="_GBC_50f2a8c6786f45688c6bfc12459e5afe"/>
                    <w:id w:val="-143049540"/>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企业合并导致的土地使用权增加额"/>
                    <w:tag w:val="_GBC_9aff30cdd9d14f0a9ff8a8f974ab6fff"/>
                    <w:id w:val="1072702746"/>
                    <w:lock w:val="sdtLocked"/>
                    <w:showingPlcHdr/>
                  </w:sdtPr>
                  <w:sdtEndPr/>
                  <w:sdtContent>
                    <w:r w:rsidR="003E60FB" w:rsidRPr="005C4F6C">
                      <w:rPr>
                        <w:rFonts w:hint="eastAsia"/>
                        <w:color w:val="333399"/>
                        <w:sz w:val="21"/>
                        <w:szCs w:val="21"/>
                      </w:rPr>
                      <w:t xml:space="preserve">　</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企业合并增加额"/>
                    <w:tag w:val="_GBC_fe5490cd778743cd819149e193e686e9"/>
                    <w:id w:val="-1569950568"/>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企业合并导致的采用成本计量模式的投资性房地产增加额合计"/>
                    <w:tag w:val="_GBC_f6b5bc4b1ec24db5b290b68f9efb86b3"/>
                    <w:id w:val="1045482104"/>
                    <w:lock w:val="sdtLocked"/>
                    <w:showingPlcHdr/>
                  </w:sdtPr>
                  <w:sdtEndPr/>
                  <w:sdtContent>
                    <w:r w:rsidR="003E60FB" w:rsidRPr="005C4F6C">
                      <w:rPr>
                        <w:rFonts w:hint="eastAsia"/>
                        <w:color w:val="333399"/>
                        <w:sz w:val="21"/>
                        <w:szCs w:val="21"/>
                      </w:rPr>
                      <w:t xml:space="preserve">　</w:t>
                    </w:r>
                  </w:sdtContent>
                </w:sdt>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3.本期减少金额</w:t>
                </w:r>
              </w:p>
            </w:tc>
            <w:sdt>
              <w:sdtPr>
                <w:rPr>
                  <w:sz w:val="21"/>
                  <w:szCs w:val="21"/>
                </w:rPr>
                <w:alias w:val="房屋及建筑物原价减少额"/>
                <w:tag w:val="_GBC_0685b0a440d74d37aea52df23f854e19"/>
                <w:id w:val="-1102798196"/>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8,644,581.83</w:t>
                    </w:r>
                  </w:p>
                </w:tc>
              </w:sdtContent>
            </w:sdt>
            <w:sdt>
              <w:sdtPr>
                <w:rPr>
                  <w:sz w:val="21"/>
                  <w:szCs w:val="21"/>
                </w:rPr>
                <w:alias w:val="土地使用权原价减少额"/>
                <w:tag w:val="_GBC_40b4419197d942c1b741cbfeba2e7686"/>
                <w:id w:val="109188653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本期减少额"/>
                    <w:tag w:val="_GBC_c03bacbb07334ed3810ae441e110a1e1"/>
                    <w:id w:val="1219639841"/>
                    <w:lock w:val="sdtLocked"/>
                    <w:showingPlcHdr/>
                  </w:sdtPr>
                  <w:sdtEndPr/>
                  <w:sdtContent>
                    <w:r w:rsidR="00860A82" w:rsidRPr="005C4F6C">
                      <w:rPr>
                        <w:sz w:val="21"/>
                        <w:szCs w:val="21"/>
                      </w:rPr>
                      <w:t xml:space="preserve">     </w:t>
                    </w:r>
                  </w:sdtContent>
                </w:sdt>
              </w:p>
            </w:tc>
            <w:sdt>
              <w:sdtPr>
                <w:rPr>
                  <w:sz w:val="21"/>
                  <w:szCs w:val="21"/>
                </w:rPr>
                <w:alias w:val="投资性房地产原价合计减少额"/>
                <w:tag w:val="_GBC_5feb4ea2e0284906b99e2883c2eb287f"/>
                <w:id w:val="1223638250"/>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8,644,581.83</w:t>
                    </w:r>
                  </w:p>
                </w:tc>
              </w:sdtContent>
            </w:sdt>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（1）处置</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处置导致的房屋、建筑物减少额"/>
                    <w:tag w:val="_GBC_8f4441062792480a956c3504b6269b92"/>
                    <w:id w:val="683709851"/>
                    <w:lock w:val="sdtLocked"/>
                    <w:showingPlcHdr/>
                  </w:sdtPr>
                  <w:sdtEndPr/>
                  <w:sdtContent>
                    <w:r w:rsidR="00860A82"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处置导致的土地使用权减少额"/>
                    <w:tag w:val="_GBC_56bbfea6f3154ffbb9d90db96f01aeec"/>
                    <w:id w:val="-1428804190"/>
                    <w:lock w:val="sdtLocked"/>
                  </w:sdtPr>
                  <w:sdtEndP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处置"/>
                    <w:tag w:val="_GBC_97ab34727410435a87b62def8a59b7bf"/>
                    <w:id w:val="-150685851"/>
                    <w:lock w:val="sdtLocked"/>
                  </w:sdtPr>
                  <w:sdtEndP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处置导致的采用成本计量模式的投资性房地产减少额合计"/>
                    <w:tag w:val="_GBC_bcda2d7d668b42918f224e44614e2e2f"/>
                    <w:id w:val="309904283"/>
                    <w:lock w:val="sdtLocked"/>
                    <w:showingPlcHdr/>
                  </w:sdtPr>
                  <w:sdtEndPr/>
                  <w:sdtContent>
                    <w:r w:rsidR="00860A82" w:rsidRPr="005C4F6C">
                      <w:rPr>
                        <w:sz w:val="21"/>
                        <w:szCs w:val="21"/>
                      </w:rPr>
                      <w:t xml:space="preserve">     </w:t>
                    </w:r>
                  </w:sdtContent>
                </w:sdt>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（2）其他转出</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房屋、建筑物减少额"/>
                    <w:tag w:val="_GBC_de94f4746f1743b696d8fdf36f27ae43"/>
                    <w:id w:val="1696807145"/>
                    <w:lock w:val="sdtLocked"/>
                  </w:sdtPr>
                  <w:sdtEndPr/>
                  <w:sdtContent>
                    <w:r w:rsidR="00860A82" w:rsidRPr="005C4F6C">
                      <w:rPr>
                        <w:sz w:val="21"/>
                        <w:szCs w:val="21"/>
                      </w:rPr>
                      <w:t>8,644,581.83</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土地使用权减少额"/>
                    <w:tag w:val="_GBC_6fb9fe87662e4491b8c5b536cc785501"/>
                    <w:id w:val="-1920169085"/>
                    <w:lock w:val="sdtLocked"/>
                  </w:sdtPr>
                  <w:sdtEndP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其他转出"/>
                    <w:tag w:val="_GBC_ef918e76adb44cf28fed0ea332ba9d3f"/>
                    <w:id w:val="-2009659109"/>
                    <w:lock w:val="sdtLocked"/>
                    <w:showingPlcHdr/>
                  </w:sdtPr>
                  <w:sdtEndPr/>
                  <w:sdtContent>
                    <w:r w:rsidR="00860A82"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采用成本计量模式的投资性房地产减少额合计"/>
                    <w:tag w:val="_GBC_3bb4dc62fec14c049efd7254467570cb"/>
                    <w:id w:val="-1367756910"/>
                    <w:lock w:val="sdtLocked"/>
                  </w:sdtPr>
                  <w:sdtEndPr/>
                  <w:sdtContent>
                    <w:r w:rsidR="00860A82" w:rsidRPr="005C4F6C">
                      <w:rPr>
                        <w:sz w:val="21"/>
                        <w:szCs w:val="21"/>
                      </w:rPr>
                      <w:t>8,644,581.83</w:t>
                    </w:r>
                  </w:sdtContent>
                </w:sdt>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t>4.期末余额</w:t>
                </w:r>
              </w:p>
            </w:tc>
            <w:sdt>
              <w:sdtPr>
                <w:rPr>
                  <w:sz w:val="21"/>
                  <w:szCs w:val="21"/>
                </w:rPr>
                <w:alias w:val="房屋及建筑物原价账面余额"/>
                <w:tag w:val="_GBC_2aaf08af0a00425fa8e08ea82f1813d0"/>
                <w:id w:val="-579830855"/>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70,218,320.98</w:t>
                    </w:r>
                  </w:p>
                </w:tc>
              </w:sdtContent>
            </w:sdt>
            <w:sdt>
              <w:sdtPr>
                <w:rPr>
                  <w:sz w:val="21"/>
                  <w:szCs w:val="21"/>
                </w:rPr>
                <w:alias w:val="土地使用权原价账面余额"/>
                <w:tag w:val="_GBC_1ec65fd6a3894742ac9b2cf1e493e153"/>
                <w:id w:val="-91909728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115,961,118.74</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原值"/>
                    <w:tag w:val="_GBC_bb42b5fbff624abfaa22c3059d1afbdb"/>
                    <w:id w:val="-741489261"/>
                    <w:lock w:val="sdtLocked"/>
                    <w:showingPlcHdr/>
                  </w:sdtPr>
                  <w:sdtEndPr/>
                  <w:sdtContent>
                    <w:r w:rsidR="00860A82" w:rsidRPr="005C4F6C">
                      <w:rPr>
                        <w:sz w:val="21"/>
                        <w:szCs w:val="21"/>
                      </w:rPr>
                      <w:t xml:space="preserve">     </w:t>
                    </w:r>
                  </w:sdtContent>
                </w:sdt>
              </w:p>
            </w:tc>
            <w:sdt>
              <w:sdtPr>
                <w:rPr>
                  <w:sz w:val="21"/>
                  <w:szCs w:val="21"/>
                </w:rPr>
                <w:alias w:val="投资性房地产原价合计账面余额"/>
                <w:tag w:val="_GBC_83c98b0ffbf04e04bdb9bc2124854157"/>
                <w:id w:val="19929678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186,179,439.72</w:t>
                    </w:r>
                  </w:p>
                </w:tc>
              </w:sdtContent>
            </w:sdt>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r w:rsidRPr="005C4F6C">
                  <w:rPr>
                    <w:rFonts w:hint="eastAsia"/>
                    <w:sz w:val="21"/>
                    <w:szCs w:val="21"/>
                  </w:rPr>
                  <w:t>二、累计折旧和累计摊销</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sz w:val="21"/>
                    <w:szCs w:val="21"/>
                  </w:rPr>
                  <w:t>1.</w:t>
                </w:r>
                <w:r w:rsidRPr="005C4F6C">
                  <w:rPr>
                    <w:rFonts w:hint="eastAsia"/>
                    <w:sz w:val="21"/>
                    <w:szCs w:val="21"/>
                  </w:rPr>
                  <w:t>期初余额</w:t>
                </w:r>
              </w:p>
            </w:tc>
            <w:sdt>
              <w:sdtPr>
                <w:rPr>
                  <w:sz w:val="21"/>
                  <w:szCs w:val="21"/>
                </w:rPr>
                <w:alias w:val="房屋及建筑物累计折旧和累计摊销账面余额"/>
                <w:tag w:val="_GBC_68ffef02317b4598a82ce5003a38e9e9"/>
                <w:id w:val="-1256210020"/>
                <w:lock w:val="sdtLocked"/>
              </w:sdtPr>
              <w:sdtEndPr>
                <w:rPr>
                  <w:highlight w:val="yellow"/>
                </w:r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28,728,591.52</w:t>
                    </w:r>
                  </w:p>
                </w:tc>
              </w:sdtContent>
            </w:sdt>
            <w:sdt>
              <w:sdtPr>
                <w:rPr>
                  <w:sz w:val="21"/>
                  <w:szCs w:val="21"/>
                </w:rPr>
                <w:alias w:val="土地使用权累计折旧和累计摊销账面余额"/>
                <w:tag w:val="_GBC_fa95e99ddf65476eb5c8c8a9d7883528"/>
                <w:id w:val="-19100085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23,511,538.37</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累计折旧和累计摊销"/>
                    <w:tag w:val="_GBC_c1cc4c8d04184132a96b244f8db0b41e"/>
                    <w:id w:val="-1956092362"/>
                    <w:lock w:val="sdtLocked"/>
                    <w:showingPlcHdr/>
                  </w:sdtPr>
                  <w:sdtEndPr/>
                  <w:sdtContent>
                    <w:r w:rsidR="003E60FB" w:rsidRPr="005C4F6C">
                      <w:rPr>
                        <w:sz w:val="21"/>
                        <w:szCs w:val="21"/>
                      </w:rPr>
                      <w:t xml:space="preserve">     </w:t>
                    </w:r>
                  </w:sdtContent>
                </w:sdt>
              </w:p>
            </w:tc>
            <w:sdt>
              <w:sdtPr>
                <w:rPr>
                  <w:sz w:val="21"/>
                  <w:szCs w:val="21"/>
                </w:rPr>
                <w:alias w:val="投资性房地产累计折旧和累计摊销合计账面余额"/>
                <w:tag w:val="_GBC_22c4852a674e4da2807bec6ddf2034cb"/>
                <w:id w:val="2127117092"/>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52,240,129.89</w:t>
                    </w:r>
                  </w:p>
                </w:tc>
              </w:sdtContent>
            </w:sdt>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sz w:val="21"/>
                    <w:szCs w:val="21"/>
                  </w:rPr>
                  <w:t>2.</w:t>
                </w:r>
                <w:r w:rsidRPr="005C4F6C">
                  <w:rPr>
                    <w:rFonts w:hint="eastAsia"/>
                    <w:sz w:val="21"/>
                    <w:szCs w:val="21"/>
                  </w:rPr>
                  <w:t>本期增加金额</w:t>
                </w:r>
              </w:p>
            </w:tc>
            <w:sdt>
              <w:sdtPr>
                <w:rPr>
                  <w:sz w:val="21"/>
                  <w:szCs w:val="21"/>
                </w:rPr>
                <w:alias w:val="房屋及建筑物累计折旧和累计摊销增加额"/>
                <w:tag w:val="_GBC_c8cc05c0e2b14d448fc9e5e3a44ff91a"/>
                <w:id w:val="830562435"/>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1,000,164.69</w:t>
                    </w:r>
                  </w:p>
                </w:tc>
              </w:sdtContent>
            </w:sdt>
            <w:sdt>
              <w:sdtPr>
                <w:rPr>
                  <w:sz w:val="21"/>
                  <w:szCs w:val="21"/>
                </w:rPr>
                <w:alias w:val="土地使用权累计折旧和累计摊销增加额"/>
                <w:tag w:val="_GBC_45ea376043994f50827b05f22d9bfe25"/>
                <w:id w:val="-41115398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1,211,491.33</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累计折旧和累计摊销本期增加额"/>
                    <w:tag w:val="_GBC_1516ecac18a94d65a5b2e4236d31532c"/>
                    <w:id w:val="-69740857"/>
                    <w:lock w:val="sdtLocked"/>
                    <w:showingPlcHdr/>
                  </w:sdtPr>
                  <w:sdtEndPr/>
                  <w:sdtContent>
                    <w:r w:rsidR="003E60FB" w:rsidRPr="005C4F6C">
                      <w:rPr>
                        <w:sz w:val="21"/>
                        <w:szCs w:val="21"/>
                      </w:rPr>
                      <w:t xml:space="preserve">     </w:t>
                    </w:r>
                  </w:sdtContent>
                </w:sdt>
              </w:p>
            </w:tc>
            <w:sdt>
              <w:sdtPr>
                <w:rPr>
                  <w:sz w:val="21"/>
                  <w:szCs w:val="21"/>
                </w:rPr>
                <w:alias w:val="投资性房地产累计折旧和累计摊销合计增加额"/>
                <w:tag w:val="_GBC_791965f16dc04133b5269a07f4c06896"/>
                <w:id w:val="241536"/>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2,211,656.02</w:t>
                    </w:r>
                  </w:p>
                </w:tc>
              </w:sdtContent>
            </w:sdt>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（1）计提或摊销</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3E60FB">
                <w:pPr>
                  <w:jc w:val="right"/>
                  <w:rPr>
                    <w:sz w:val="21"/>
                    <w:szCs w:val="21"/>
                  </w:rPr>
                </w:pPr>
                <w:sdt>
                  <w:sdtPr>
                    <w:rPr>
                      <w:sz w:val="21"/>
                      <w:szCs w:val="21"/>
                    </w:rPr>
                    <w:alias w:val="计提或摊销导致的房屋、建筑物累计折旧和累计摊销增加额"/>
                    <w:tag w:val="_GBC_a0d54ed5c83d4529b197286ba94cf150"/>
                    <w:id w:val="510107291"/>
                    <w:lock w:val="sdtLocked"/>
                  </w:sdtPr>
                  <w:sdtEndPr/>
                  <w:sdtContent>
                    <w:r w:rsidR="003E60FB" w:rsidRPr="005C4F6C">
                      <w:rPr>
                        <w:sz w:val="21"/>
                        <w:szCs w:val="21"/>
                      </w:rPr>
                      <w:t>1,000,164.69</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计提或摊销导致的土地使用权累计折旧和累计摊销增加额"/>
                    <w:tag w:val="_GBC_6f86cc7a78fc469e842190e518b7ae3a"/>
                    <w:id w:val="-109672590"/>
                    <w:lock w:val="sdtLocked"/>
                  </w:sdtPr>
                  <w:sdtEndPr/>
                  <w:sdtContent>
                    <w:r w:rsidR="003E60FB" w:rsidRPr="005C4F6C">
                      <w:rPr>
                        <w:sz w:val="21"/>
                        <w:szCs w:val="21"/>
                      </w:rPr>
                      <w:t>1,211,491.33</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计提或摊销"/>
                    <w:tag w:val="_GBC_33fb74f1e4874d70813de3b329acb7f4"/>
                    <w:id w:val="1981574470"/>
                    <w:lock w:val="sdtLocked"/>
                    <w:showingPlcHdr/>
                  </w:sdtPr>
                  <w:sdtEndPr/>
                  <w:sdtContent>
                    <w:r w:rsidR="003E60FB"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3E60FB">
                <w:pPr>
                  <w:jc w:val="right"/>
                  <w:rPr>
                    <w:sz w:val="21"/>
                    <w:szCs w:val="21"/>
                  </w:rPr>
                </w:pPr>
                <w:sdt>
                  <w:sdtPr>
                    <w:rPr>
                      <w:sz w:val="21"/>
                      <w:szCs w:val="21"/>
                    </w:rPr>
                    <w:alias w:val="计提或摊销导致的采用成本计量模式的投资性房地产累计折旧和累计摊销增加额"/>
                    <w:tag w:val="_GBC_952ada378a014581aaff319549e976f7"/>
                    <w:id w:val="2005387046"/>
                    <w:lock w:val="sdtLocked"/>
                  </w:sdtPr>
                  <w:sdtEndPr/>
                  <w:sdtContent>
                    <w:r w:rsidR="003E60FB" w:rsidRPr="005C4F6C">
                      <w:rPr>
                        <w:sz w:val="21"/>
                        <w:szCs w:val="21"/>
                      </w:rPr>
                      <w:t>2,211,656.02</w:t>
                    </w:r>
                  </w:sdtContent>
                </w:sdt>
              </w:p>
            </w:tc>
          </w:tr>
          <w:sdt>
            <w:sdtPr>
              <w:rPr>
                <w:sz w:val="21"/>
                <w:szCs w:val="21"/>
              </w:rPr>
              <w:alias w:val="采用成本计量模式的投资性房地产累计折旧和累计摊销增加额明细"/>
              <w:tag w:val="_GBC_c54e7a9a11334e6bad615df918064ced"/>
              <w:id w:val="938406185"/>
            </w:sdtPr>
            <w:sdtEndPr/>
            <w:sdtContent>
              <w:tr w:rsidR="003E60FB" w:rsidRPr="002A350B" w:rsidTr="006C7093">
                <w:trPr>
                  <w:trHeight w:val="273"/>
                </w:trPr>
                <w:sdt>
                  <w:sdtPr>
                    <w:rPr>
                      <w:sz w:val="21"/>
                      <w:szCs w:val="21"/>
                    </w:rPr>
                    <w:alias w:val="采用成本计量模式的投资性房地产累计折旧和累计摊销增加额明细-项目名称"/>
                    <w:tag w:val="_GBC_9812a6ca51674e5a97b6d2645c46b081"/>
                    <w:id w:val="1124811567"/>
                    <w:lock w:val="sdtLocked"/>
                  </w:sdtPr>
                  <w:sdtEndPr/>
                  <w:sdtContent>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（2）其他</w:t>
                        </w:r>
                      </w:p>
                    </w:tc>
                  </w:sdtContent>
                </w:sd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采用成本计量模式的投资性房地产累计折旧和累计摊销增加额明细-房屋、建筑物"/>
                        <w:tag w:val="_GBC_6e9df30e177b400dab42a426b0082864"/>
                        <w:id w:val="-1794596164"/>
                        <w:lock w:val="sdtLocked"/>
                        <w:showingPlcHdr/>
                      </w:sdtPr>
                      <w:sdtEndPr/>
                      <w:sdtContent>
                        <w:r w:rsidR="00860A82"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累计折旧和累计摊销增加额明细-土地使用权"/>
                        <w:tag w:val="_GBC_a58757bb87474102ba8f3da781bca0de"/>
                        <w:id w:val="1126128972"/>
                        <w:lock w:val="sdtLocked"/>
                        <w:showingPlcHdr/>
                      </w:sdtPr>
                      <w:sdtEndPr/>
                      <w:sdtContent>
                        <w:r w:rsidR="003E60FB" w:rsidRPr="005C4F6C">
                          <w:rPr>
                            <w:sz w:val="21"/>
                            <w:szCs w:val="21"/>
                            <w:u w:val="single"/>
                          </w:rPr>
                          <w:t xml:space="preserve">　</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累计折旧和累计摊销增加额明细-在建工程"/>
                        <w:tag w:val="_GBC_be3b869f9b4240e1892b8247ffb4fb14"/>
                        <w:id w:val="-1745947527"/>
                        <w:lock w:val="sdtLocked"/>
                        <w:showingPlcHdr/>
                      </w:sdtPr>
                      <w:sdtEndPr/>
                      <w:sdtContent>
                        <w:r w:rsidR="003E60FB" w:rsidRPr="005C4F6C">
                          <w:rPr>
                            <w:sz w:val="21"/>
                            <w:szCs w:val="21"/>
                            <w:u w:val="single"/>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采用成本计量模式的投资性房地产累计折旧和累计摊销增加额明细-合计"/>
                        <w:tag w:val="_GBC_9e993783bf194f5d8a29e54bf0736bff"/>
                        <w:id w:val="-1042738700"/>
                        <w:lock w:val="sdtLocked"/>
                        <w:showingPlcHdr/>
                      </w:sdtPr>
                      <w:sdtEndPr/>
                      <w:sdtContent>
                        <w:r w:rsidR="00860A82" w:rsidRPr="005C4F6C">
                          <w:rPr>
                            <w:sz w:val="21"/>
                            <w:szCs w:val="21"/>
                          </w:rPr>
                          <w:t xml:space="preserve">     </w:t>
                        </w:r>
                      </w:sdtContent>
                    </w:sdt>
                  </w:p>
                </w:tc>
              </w:tr>
            </w:sdtContent>
          </w:sdt>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t>3.本期减少金额</w:t>
                </w:r>
              </w:p>
            </w:tc>
            <w:sdt>
              <w:sdtPr>
                <w:rPr>
                  <w:sz w:val="21"/>
                  <w:szCs w:val="21"/>
                </w:rPr>
                <w:alias w:val="房屋及建筑物累计折旧和累计摊销减少额"/>
                <w:tag w:val="_GBC_83c31b40109a4b7393f7fc8d85606ca9"/>
                <w:id w:val="814607135"/>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1,552,189.12</w:t>
                    </w:r>
                  </w:p>
                </w:tc>
              </w:sdtContent>
            </w:sdt>
            <w:sdt>
              <w:sdtPr>
                <w:rPr>
                  <w:sz w:val="21"/>
                  <w:szCs w:val="21"/>
                </w:rPr>
                <w:alias w:val="土地使用权累计折旧和累计摊销减少额"/>
                <w:tag w:val="_GBC_51ce2b2481da49bea10b683127a2fab6"/>
                <w:id w:val="1769575296"/>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 xml:space="preserve">     </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累计折旧和累计摊销本期减少额"/>
                    <w:tag w:val="_GBC_73161a3a35354c03925971ff305cea8a"/>
                    <w:id w:val="62079249"/>
                    <w:lock w:val="sdtLocked"/>
                    <w:showingPlcHdr/>
                  </w:sdtPr>
                  <w:sdtEndPr/>
                  <w:sdtContent>
                    <w:r w:rsidR="00860A82" w:rsidRPr="005C4F6C">
                      <w:rPr>
                        <w:sz w:val="21"/>
                        <w:szCs w:val="21"/>
                      </w:rPr>
                      <w:t xml:space="preserve">     </w:t>
                    </w:r>
                  </w:sdtContent>
                </w:sdt>
              </w:p>
            </w:tc>
            <w:sdt>
              <w:sdtPr>
                <w:rPr>
                  <w:sz w:val="21"/>
                  <w:szCs w:val="21"/>
                </w:rPr>
                <w:alias w:val="投资性房地产累计折旧和累计摊销合计减少额"/>
                <w:tag w:val="_GBC_ba2bdbe45578448eb7360a8cae707c40"/>
                <w:id w:val="-2069016937"/>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860A82" w:rsidP="00860A82">
                    <w:pPr>
                      <w:jc w:val="right"/>
                      <w:rPr>
                        <w:sz w:val="21"/>
                        <w:szCs w:val="21"/>
                      </w:rPr>
                    </w:pPr>
                    <w:r w:rsidRPr="005C4F6C">
                      <w:rPr>
                        <w:sz w:val="21"/>
                        <w:szCs w:val="21"/>
                      </w:rPr>
                      <w:t>1,552,189.12</w:t>
                    </w:r>
                  </w:p>
                </w:tc>
              </w:sdtContent>
            </w:sdt>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（1）处置</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860A82">
                <w:pPr>
                  <w:jc w:val="right"/>
                  <w:rPr>
                    <w:sz w:val="21"/>
                    <w:szCs w:val="21"/>
                  </w:rPr>
                </w:pPr>
                <w:sdt>
                  <w:sdtPr>
                    <w:rPr>
                      <w:sz w:val="21"/>
                      <w:szCs w:val="21"/>
                    </w:rPr>
                    <w:alias w:val="处置导致的房屋、建筑物累计折旧和累计摊销减少额"/>
                    <w:tag w:val="_GBC_2219e0a742424e4eac517daf47cc3552"/>
                    <w:id w:val="1380433788"/>
                    <w:lock w:val="sdtLocked"/>
                    <w:showingPlcHdr/>
                  </w:sdtPr>
                  <w:sdtEndPr/>
                  <w:sdtContent>
                    <w:r w:rsidR="00860A82"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处置导致的土地使用权累计折旧和累计摊销减少额"/>
                    <w:tag w:val="_GBC_616996c134044ea69ae5a3cfa3b85c4f"/>
                    <w:id w:val="1627042474"/>
                    <w:lock w:val="sdtLocked"/>
                  </w:sdtPr>
                  <w:sdtEndP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累计折旧和累计摊销处置"/>
                    <w:tag w:val="_GBC_d7ce1ab8ad054251bf5544753bb80527"/>
                    <w:id w:val="2071693656"/>
                    <w:lock w:val="sdtLocked"/>
                    <w:showingPlcHdr/>
                  </w:sdtPr>
                  <w:sdtEndPr/>
                  <w:sdtContent>
                    <w:r w:rsidR="00C653F9" w:rsidRPr="005C4F6C">
                      <w:rPr>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C653F9">
                <w:pPr>
                  <w:jc w:val="right"/>
                  <w:rPr>
                    <w:sz w:val="21"/>
                    <w:szCs w:val="21"/>
                  </w:rPr>
                </w:pPr>
                <w:sdt>
                  <w:sdtPr>
                    <w:rPr>
                      <w:sz w:val="21"/>
                      <w:szCs w:val="21"/>
                    </w:rPr>
                    <w:alias w:val="处置导致的采用成本计量模式的投资性房地产累计折旧和累计摊销减少额"/>
                    <w:tag w:val="_GBC_bdd0a4fa09dd49149952430771a74002"/>
                    <w:id w:val="1156643778"/>
                    <w:lock w:val="sdtLocked"/>
                    <w:showingPlcHdr/>
                  </w:sdtPr>
                  <w:sdtEndPr/>
                  <w:sdtContent>
                    <w:r w:rsidR="00C653F9" w:rsidRPr="005C4F6C">
                      <w:rPr>
                        <w:sz w:val="21"/>
                        <w:szCs w:val="21"/>
                      </w:rPr>
                      <w:t xml:space="preserve">     </w:t>
                    </w:r>
                  </w:sdtContent>
                </w:sdt>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（2）其他转出</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房屋、建筑物累计折旧和累计摊销减少额"/>
                    <w:tag w:val="_GBC_4b275942183b4801a3c11d54bbd9f17c"/>
                    <w:id w:val="-1327434991"/>
                    <w:lock w:val="sdtLocked"/>
                  </w:sdtPr>
                  <w:sdtEndPr/>
                  <w:sdtContent>
                    <w:r w:rsidR="00860A82" w:rsidRPr="005C4F6C">
                      <w:rPr>
                        <w:sz w:val="21"/>
                        <w:szCs w:val="21"/>
                      </w:rPr>
                      <w:t>1,552,189.12</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土地使用权累计折旧和累计摊销减少额"/>
                    <w:tag w:val="_GBC_e79355fd8020416b80867d857d825a2a"/>
                    <w:id w:val="893161304"/>
                    <w:lock w:val="sdtLocked"/>
                  </w:sdtPr>
                  <w:sdtEndP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累计折旧和累计摊销其他转出"/>
                    <w:tag w:val="_GBC_880a01b6e2144bb494d0a8504eafb374"/>
                    <w:id w:val="-2053754637"/>
                    <w:lock w:val="sdtLocked"/>
                  </w:sdtPr>
                  <w:sdtEndP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采用成本计量模式的投资性房地产累计折旧和累计摊销减少额"/>
                    <w:tag w:val="_GBC_74923a61253b4b1490dc35006d93030d"/>
                    <w:id w:val="855620171"/>
                    <w:lock w:val="sdtLocked"/>
                  </w:sdtPr>
                  <w:sdtEndPr/>
                  <w:sdtContent>
                    <w:r w:rsidR="00C653F9" w:rsidRPr="005C4F6C">
                      <w:rPr>
                        <w:sz w:val="21"/>
                        <w:szCs w:val="21"/>
                      </w:rPr>
                      <w:t>1,552,189.12</w:t>
                    </w:r>
                  </w:sdtContent>
                </w:sdt>
              </w:p>
            </w:tc>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t>4.期末余额</w:t>
                </w:r>
              </w:p>
            </w:tc>
            <w:sdt>
              <w:sdtPr>
                <w:rPr>
                  <w:sz w:val="21"/>
                  <w:szCs w:val="21"/>
                </w:rPr>
                <w:alias w:val="房屋及建筑物累计折旧和累计摊销账面余额"/>
                <w:tag w:val="_GBC_c64b8f8fe46c4321ba09023e1734453d"/>
                <w:id w:val="1122963972"/>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28,176,567.09</w:t>
                    </w:r>
                  </w:p>
                </w:tc>
              </w:sdtContent>
            </w:sdt>
            <w:sdt>
              <w:sdtPr>
                <w:rPr>
                  <w:sz w:val="21"/>
                  <w:szCs w:val="21"/>
                </w:rPr>
                <w:alias w:val="土地使用权累计折旧和累计摊销账面余额"/>
                <w:tag w:val="_GBC_0f22cd671a4e4b839cf5222882105d88"/>
                <w:id w:val="1930231094"/>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24,723,029.70</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累计折旧和累计摊销"/>
                    <w:tag w:val="_GBC_a91d4be8de604affaaf0cfa35fcbc394"/>
                    <w:id w:val="2077631025"/>
                    <w:lock w:val="sdtLocked"/>
                  </w:sdtPr>
                  <w:sdtEndPr/>
                  <w:sdtContent/>
                </w:sdt>
              </w:p>
            </w:tc>
            <w:sdt>
              <w:sdtPr>
                <w:rPr>
                  <w:sz w:val="21"/>
                  <w:szCs w:val="21"/>
                </w:rPr>
                <w:alias w:val="投资性房地产累计折旧和累计摊销合计账面余额"/>
                <w:tag w:val="_GBC_6c38076e17ec41cea0510adeebfa3c8b"/>
                <w:id w:val="87659318"/>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52,899,596.79</w:t>
                    </w:r>
                  </w:p>
                </w:tc>
              </w:sdtContent>
            </w:sdt>
          </w:tr>
          <w:tr w:rsidR="003E60FB" w:rsidRPr="002A350B" w:rsidTr="006C7093">
            <w:trPr>
              <w:trHeight w:val="237"/>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r w:rsidRPr="005C4F6C">
                  <w:rPr>
                    <w:rFonts w:hint="eastAsia"/>
                    <w:sz w:val="21"/>
                    <w:szCs w:val="21"/>
                  </w:rPr>
                  <w:t>三、减值准备</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sz w:val="21"/>
                    <w:szCs w:val="21"/>
                  </w:rPr>
                  <w:t>1.</w:t>
                </w:r>
                <w:r w:rsidRPr="005C4F6C">
                  <w:rPr>
                    <w:rFonts w:hint="eastAsia"/>
                    <w:sz w:val="21"/>
                    <w:szCs w:val="21"/>
                  </w:rPr>
                  <w:t>期初余额</w:t>
                </w:r>
              </w:p>
            </w:tc>
            <w:sdt>
              <w:sdtPr>
                <w:rPr>
                  <w:sz w:val="21"/>
                  <w:szCs w:val="21"/>
                </w:rPr>
                <w:alias w:val="房屋及建筑物减值准备累计金额账面余额"/>
                <w:tag w:val="_GBC_86f88a92b1e444bf806d43154932fd60"/>
                <w:id w:val="-882240533"/>
                <w:lock w:val="sdtLocked"/>
                <w:showingPlcHdr/>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sdt>
              <w:sdtPr>
                <w:rPr>
                  <w:sz w:val="21"/>
                  <w:szCs w:val="21"/>
                </w:rPr>
                <w:alias w:val="土地使用权减值准备累计金额账面余额"/>
                <w:tag w:val="_GBC_e6f7c44fc50049f59a9abe0b762660fb"/>
                <w:id w:val="200238979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
                    <w:tag w:val="_GBC_828c8042425f47459c8014ae9ffad3c6"/>
                    <w:id w:val="1617174971"/>
                    <w:lock w:val="sdtLocked"/>
                    <w:showingPlcHdr/>
                  </w:sdtPr>
                  <w:sdtEndPr/>
                  <w:sdtContent>
                    <w:r w:rsidR="003E60FB" w:rsidRPr="005C4F6C">
                      <w:rPr>
                        <w:rFonts w:hint="eastAsia"/>
                        <w:color w:val="333399"/>
                        <w:sz w:val="21"/>
                        <w:szCs w:val="21"/>
                      </w:rPr>
                      <w:t xml:space="preserve">　</w:t>
                    </w:r>
                  </w:sdtContent>
                </w:sdt>
              </w:p>
            </w:tc>
            <w:sdt>
              <w:sdtPr>
                <w:rPr>
                  <w:sz w:val="21"/>
                  <w:szCs w:val="21"/>
                </w:rPr>
                <w:alias w:val="投资性房地产减值准备余额合计"/>
                <w:tag w:val="_GBC_a59a291e4ae042cc87667e1c152c7359"/>
                <w:id w:val="1222093557"/>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sz w:val="21"/>
                    <w:szCs w:val="21"/>
                  </w:rPr>
                  <w:t>2.</w:t>
                </w:r>
                <w:r w:rsidRPr="005C4F6C">
                  <w:rPr>
                    <w:rFonts w:hint="eastAsia"/>
                    <w:sz w:val="21"/>
                    <w:szCs w:val="21"/>
                  </w:rPr>
                  <w:t>本期增加金额</w:t>
                </w:r>
              </w:p>
            </w:tc>
            <w:sdt>
              <w:sdtPr>
                <w:rPr>
                  <w:sz w:val="21"/>
                  <w:szCs w:val="21"/>
                </w:rPr>
                <w:alias w:val="房屋及建筑物减值准备累计金额增加额"/>
                <w:tag w:val="_GBC_90c3cbfef9654c93afe59c659a56e3a7"/>
                <w:id w:val="-768311026"/>
                <w:lock w:val="sdtLocked"/>
                <w:showingPlcHdr/>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sdt>
              <w:sdtPr>
                <w:rPr>
                  <w:sz w:val="21"/>
                  <w:szCs w:val="21"/>
                </w:rPr>
                <w:alias w:val="土地使用权减值准备累计金额增加额"/>
                <w:tag w:val="_GBC_85db04a365764bc3a3737b1995f39ccb"/>
                <w:id w:val="152998874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本期增加额"/>
                    <w:tag w:val="_GBC_cfd8a690550245c4bc17eeda1d1b9ad2"/>
                    <w:id w:val="1452828395"/>
                    <w:lock w:val="sdtLocked"/>
                    <w:showingPlcHdr/>
                  </w:sdtPr>
                  <w:sdtEndPr/>
                  <w:sdtContent>
                    <w:r w:rsidR="003E60FB" w:rsidRPr="005C4F6C">
                      <w:rPr>
                        <w:rFonts w:hint="eastAsia"/>
                        <w:color w:val="333399"/>
                        <w:sz w:val="21"/>
                        <w:szCs w:val="21"/>
                      </w:rPr>
                      <w:t xml:space="preserve">　</w:t>
                    </w:r>
                  </w:sdtContent>
                </w:sdt>
              </w:p>
            </w:tc>
            <w:sdt>
              <w:sdtPr>
                <w:rPr>
                  <w:sz w:val="21"/>
                  <w:szCs w:val="21"/>
                </w:rPr>
                <w:alias w:val="投资性房地产减值准备增加数"/>
                <w:tag w:val="_GBC_fbe6e6f2cc8d4230afcd1cc3a081fac0"/>
                <w:id w:val="-1490547516"/>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rFonts w:hint="eastAsia"/>
                    <w:sz w:val="21"/>
                    <w:szCs w:val="21"/>
                  </w:rPr>
                  <w:t>（1）计提</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计提导致的房屋、建筑物减值准备增加"/>
                    <w:tag w:val="_GBC_c89447c5bb0449e5bce8987977e6c96e"/>
                    <w:id w:val="4177934"/>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计提导致的土地使用权减值准备增加"/>
                    <w:tag w:val="_GBC_7a1c082df0014ce4b71e4f0c03d98543"/>
                    <w:id w:val="1326859267"/>
                    <w:lock w:val="sdtLocked"/>
                    <w:showingPlcHdr/>
                  </w:sdtPr>
                  <w:sdtEndPr/>
                  <w:sdtContent>
                    <w:r w:rsidR="003E60FB" w:rsidRPr="005C4F6C">
                      <w:rPr>
                        <w:rFonts w:hint="eastAsia"/>
                        <w:color w:val="333399"/>
                        <w:sz w:val="21"/>
                        <w:szCs w:val="21"/>
                      </w:rPr>
                      <w:t xml:space="preserve">　</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计提"/>
                    <w:tag w:val="_GBC_6ca74a2e15754fae890ba45ff57115c2"/>
                    <w:id w:val="2101213997"/>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计提导致的采用成本计量模式的投资性房地产减值准备增加"/>
                    <w:tag w:val="_GBC_c228702a9ccd4331856f6a56929ac3e6"/>
                    <w:id w:val="1331259845"/>
                    <w:lock w:val="sdtLocked"/>
                    <w:showingPlcHdr/>
                  </w:sdtPr>
                  <w:sdtEndPr/>
                  <w:sdtContent>
                    <w:r w:rsidR="003E60FB" w:rsidRPr="005C4F6C">
                      <w:rPr>
                        <w:rFonts w:hint="eastAsia"/>
                        <w:color w:val="333399"/>
                        <w:sz w:val="21"/>
                        <w:szCs w:val="21"/>
                      </w:rPr>
                      <w:t xml:space="preserve">　</w:t>
                    </w:r>
                  </w:sdtContent>
                </w:sdt>
              </w:p>
            </w:tc>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t>3、本期减少金额</w:t>
                </w:r>
              </w:p>
            </w:tc>
            <w:sdt>
              <w:sdtPr>
                <w:rPr>
                  <w:sz w:val="21"/>
                  <w:szCs w:val="21"/>
                </w:rPr>
                <w:alias w:val="房屋及建筑物减值准备累计金额减少额"/>
                <w:tag w:val="_GBC_fb0e05d4f3ca4d14b840cf847f320d79"/>
                <w:id w:val="-148444441"/>
                <w:lock w:val="sdtLocked"/>
                <w:showingPlcHdr/>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sdt>
              <w:sdtPr>
                <w:rPr>
                  <w:sz w:val="21"/>
                  <w:szCs w:val="21"/>
                </w:rPr>
                <w:alias w:val="土地使用权减值准备累计金额减少额"/>
                <w:tag w:val="_GBC_6b3a32601a09456e9baf35d1f955cb2c"/>
                <w:id w:val="2514936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本期减少额"/>
                    <w:tag w:val="_GBC_dbfbc654db9b4ca19359bbd7c1886d70"/>
                    <w:id w:val="-1993020550"/>
                    <w:lock w:val="sdtLocked"/>
                    <w:showingPlcHdr/>
                  </w:sdtPr>
                  <w:sdtEndPr/>
                  <w:sdtContent>
                    <w:r w:rsidR="003E60FB" w:rsidRPr="005C4F6C">
                      <w:rPr>
                        <w:rFonts w:hint="eastAsia"/>
                        <w:color w:val="333399"/>
                        <w:sz w:val="21"/>
                        <w:szCs w:val="21"/>
                      </w:rPr>
                      <w:t xml:space="preserve">　</w:t>
                    </w:r>
                  </w:sdtContent>
                </w:sdt>
              </w:p>
            </w:tc>
            <w:sdt>
              <w:sdtPr>
                <w:rPr>
                  <w:sz w:val="21"/>
                  <w:szCs w:val="21"/>
                </w:rPr>
                <w:alias w:val="投资性房地产减值准备减少额合计"/>
                <w:tag w:val="_GBC_1ed7b2bdbd87420ea147bc2f6c775dae"/>
                <w:id w:val="57548050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t>（1）处置</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处置导致的房屋、建筑物减值准备减少额"/>
                    <w:tag w:val="_GBC_0b768e803b8f4423ab621fa4391f7f68"/>
                    <w:id w:val="-901677367"/>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处置导致的土地使用权减值准备减少额"/>
                    <w:tag w:val="_GBC_75eef6bfa1af409484fe634c9d204ea9"/>
                    <w:id w:val="791326607"/>
                    <w:lock w:val="sdtLocked"/>
                    <w:showingPlcHdr/>
                  </w:sdtPr>
                  <w:sdtEndPr/>
                  <w:sdtContent>
                    <w:r w:rsidR="003E60FB" w:rsidRPr="005C4F6C">
                      <w:rPr>
                        <w:rFonts w:hint="eastAsia"/>
                        <w:color w:val="333399"/>
                        <w:sz w:val="21"/>
                        <w:szCs w:val="21"/>
                      </w:rPr>
                      <w:t xml:space="preserve">　</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处置"/>
                    <w:tag w:val="_GBC_133bf10e26fd44ffbb7fa8eaa1a17d85"/>
                    <w:id w:val="1998302313"/>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处置导致的采用成本计量模式的投资性房地产减值准备减少额"/>
                    <w:tag w:val="_GBC_37ae7aed990448edb8b0f7ba3d76561f"/>
                    <w:id w:val="-1501032619"/>
                    <w:lock w:val="sdtLocked"/>
                    <w:showingPlcHdr/>
                  </w:sdtPr>
                  <w:sdtEndPr/>
                  <w:sdtContent>
                    <w:r w:rsidR="003E60FB" w:rsidRPr="005C4F6C">
                      <w:rPr>
                        <w:rFonts w:hint="eastAsia"/>
                        <w:color w:val="333399"/>
                        <w:sz w:val="21"/>
                        <w:szCs w:val="21"/>
                      </w:rPr>
                      <w:t xml:space="preserve">　</w:t>
                    </w:r>
                  </w:sdtContent>
                </w:sdt>
              </w:p>
            </w:tc>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t>（2）其他转出</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房屋、建筑物减值准备减少额"/>
                    <w:tag w:val="_GBC_01bc6f9a95ad4dcc9ab297f98f50fd69"/>
                    <w:id w:val="1857381099"/>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土地使用权减值准备减少额"/>
                    <w:tag w:val="_GBC_625ed56d001c40e99af62653d95816f7"/>
                    <w:id w:val="488751951"/>
                    <w:lock w:val="sdtLocked"/>
                    <w:showingPlcHdr/>
                  </w:sdtPr>
                  <w:sdtEndPr/>
                  <w:sdtContent>
                    <w:r w:rsidR="003E60FB" w:rsidRPr="005C4F6C">
                      <w:rPr>
                        <w:rFonts w:hint="eastAsia"/>
                        <w:color w:val="333399"/>
                        <w:sz w:val="21"/>
                        <w:szCs w:val="21"/>
                      </w:rPr>
                      <w:t xml:space="preserve">　</w:t>
                    </w:r>
                  </w:sdtContent>
                </w:sdt>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其他转出"/>
                    <w:tag w:val="_GBC_286c981c41164b11bb43bcd2399f6505"/>
                    <w:id w:val="323565002"/>
                    <w:lock w:val="sdtLocked"/>
                    <w:showingPlcHdr/>
                  </w:sdtPr>
                  <w:sdtEndPr/>
                  <w:sdtContent>
                    <w:r w:rsidR="003E60FB" w:rsidRPr="005C4F6C">
                      <w:rPr>
                        <w:rFonts w:hint="eastAsia"/>
                        <w:color w:val="333399"/>
                        <w:sz w:val="21"/>
                        <w:szCs w:val="21"/>
                      </w:rPr>
                      <w:t xml:space="preserve">　</w:t>
                    </w:r>
                  </w:sdtContent>
                </w:sdt>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其他转出导致的采用成本计量模式的投资性房地产减值准备减少额"/>
                    <w:tag w:val="_GBC_63ed8491a59c4948a64af776dadefee3"/>
                    <w:id w:val="-830668474"/>
                    <w:lock w:val="sdtLocked"/>
                    <w:showingPlcHdr/>
                  </w:sdtPr>
                  <w:sdtEndPr/>
                  <w:sdtContent>
                    <w:r w:rsidR="003E60FB" w:rsidRPr="005C4F6C">
                      <w:rPr>
                        <w:rFonts w:hint="eastAsia"/>
                        <w:color w:val="333399"/>
                        <w:sz w:val="21"/>
                        <w:szCs w:val="21"/>
                      </w:rPr>
                      <w:t xml:space="preserve">　</w:t>
                    </w:r>
                  </w:sdtContent>
                </w:sdt>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200" w:firstLine="420"/>
                  <w:rPr>
                    <w:sz w:val="21"/>
                    <w:szCs w:val="21"/>
                  </w:rPr>
                </w:pPr>
                <w:r w:rsidRPr="005C4F6C">
                  <w:rPr>
                    <w:rFonts w:hint="eastAsia"/>
                    <w:sz w:val="21"/>
                    <w:szCs w:val="21"/>
                  </w:rPr>
                  <w:lastRenderedPageBreak/>
                  <w:t>4.期末余额</w:t>
                </w:r>
              </w:p>
            </w:tc>
            <w:sdt>
              <w:sdtPr>
                <w:rPr>
                  <w:sz w:val="21"/>
                  <w:szCs w:val="21"/>
                </w:rPr>
                <w:alias w:val="房屋及建筑物减值准备累计金额账面余额"/>
                <w:tag w:val="_GBC_73e7bf93bfdb4d8dbfab8e16a17c0cd4"/>
                <w:id w:val="447663509"/>
                <w:lock w:val="sdtLocked"/>
                <w:showingPlcHdr/>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sdt>
              <w:sdtPr>
                <w:rPr>
                  <w:sz w:val="21"/>
                  <w:szCs w:val="21"/>
                </w:rPr>
                <w:alias w:val="土地使用权减值准备累计金额账面余额"/>
                <w:tag w:val="_GBC_021b033c9ba24f85956188a1593b9418"/>
                <w:id w:val="103106885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减值准备"/>
                    <w:tag w:val="_GBC_74bc9ec7bd644074a0a56145216b8a96"/>
                    <w:id w:val="1365634611"/>
                    <w:lock w:val="sdtLocked"/>
                    <w:showingPlcHdr/>
                  </w:sdtPr>
                  <w:sdtEndPr/>
                  <w:sdtContent>
                    <w:r w:rsidR="003E60FB" w:rsidRPr="005C4F6C">
                      <w:rPr>
                        <w:rFonts w:hint="eastAsia"/>
                        <w:color w:val="333399"/>
                        <w:sz w:val="21"/>
                        <w:szCs w:val="21"/>
                      </w:rPr>
                      <w:t xml:space="preserve">　</w:t>
                    </w:r>
                  </w:sdtContent>
                </w:sdt>
              </w:p>
            </w:tc>
            <w:sdt>
              <w:sdtPr>
                <w:rPr>
                  <w:sz w:val="21"/>
                  <w:szCs w:val="21"/>
                </w:rPr>
                <w:alias w:val="投资性房地产减值准备余额合计"/>
                <w:tag w:val="_GBC_977b36d994fa4feea2532b140b4c918c"/>
                <w:id w:val="-1881462750"/>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rFonts w:hint="eastAsia"/>
                        <w:color w:val="333399"/>
                        <w:sz w:val="21"/>
                        <w:szCs w:val="21"/>
                      </w:rPr>
                      <w:t xml:space="preserve">　</w:t>
                    </w:r>
                  </w:p>
                </w:tc>
              </w:sdtContent>
            </w:sdt>
          </w:tr>
          <w:tr w:rsidR="003E60FB" w:rsidRPr="002A350B" w:rsidTr="006C7093">
            <w:trPr>
              <w:trHeight w:val="273"/>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r w:rsidRPr="005C4F6C">
                  <w:rPr>
                    <w:rFonts w:hint="eastAsia"/>
                    <w:sz w:val="21"/>
                    <w:szCs w:val="21"/>
                  </w:rPr>
                  <w:t>四、账面价值</w:t>
                </w:r>
              </w:p>
            </w:tc>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rPr>
                    <w:sz w:val="21"/>
                    <w:szCs w:val="21"/>
                  </w:rPr>
                </w:pPr>
              </w:p>
            </w:tc>
          </w:tr>
          <w:tr w:rsidR="003E60FB" w:rsidRPr="002A350B" w:rsidTr="006C7093">
            <w:trPr>
              <w:trHeight w:val="272"/>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sz w:val="21"/>
                    <w:szCs w:val="21"/>
                  </w:rPr>
                  <w:t>1.</w:t>
                </w:r>
                <w:r w:rsidRPr="005C4F6C">
                  <w:rPr>
                    <w:rFonts w:hint="eastAsia"/>
                    <w:sz w:val="21"/>
                    <w:szCs w:val="21"/>
                  </w:rPr>
                  <w:t>期末账面价值</w:t>
                </w:r>
              </w:p>
            </w:tc>
            <w:sdt>
              <w:sdtPr>
                <w:rPr>
                  <w:sz w:val="21"/>
                  <w:szCs w:val="21"/>
                </w:rPr>
                <w:alias w:val="房屋及建筑物账面价值账面余额"/>
                <w:tag w:val="_GBC_063a96f07c814173bbb4434ed582402b"/>
                <w:id w:val="-73052508"/>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42,041,753.89</w:t>
                    </w:r>
                  </w:p>
                </w:tc>
              </w:sdtContent>
            </w:sdt>
            <w:sdt>
              <w:sdtPr>
                <w:rPr>
                  <w:sz w:val="21"/>
                  <w:szCs w:val="21"/>
                </w:rPr>
                <w:alias w:val="土地使用权账面价值账面余额"/>
                <w:tag w:val="_GBC_3575f2f6a7c149ae91dd254a61f453dd"/>
                <w:id w:val="1260560726"/>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91,238,089.04</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价值"/>
                    <w:tag w:val="_GBC_513fd0ab96c54458a4eb75027d2fbbb8"/>
                    <w:id w:val="-1219663818"/>
                    <w:lock w:val="sdtLocked"/>
                    <w:showingPlcHdr/>
                  </w:sdtPr>
                  <w:sdtEndPr/>
                  <w:sdtContent>
                    <w:r w:rsidR="003E60FB" w:rsidRPr="005C4F6C">
                      <w:rPr>
                        <w:sz w:val="21"/>
                        <w:szCs w:val="21"/>
                      </w:rPr>
                      <w:t xml:space="preserve">     </w:t>
                    </w:r>
                  </w:sdtContent>
                </w:sdt>
              </w:p>
            </w:tc>
            <w:sdt>
              <w:sdtPr>
                <w:rPr>
                  <w:sz w:val="21"/>
                  <w:szCs w:val="21"/>
                </w:rPr>
                <w:alias w:val="投资性房地产"/>
                <w:tag w:val="_GBC_203ef76d7d9c42bdb85d92597ae14e57"/>
                <w:id w:val="99021830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133,279,842.93</w:t>
                    </w:r>
                  </w:p>
                </w:tc>
              </w:sdtContent>
            </w:sdt>
          </w:tr>
          <w:tr w:rsidR="003E60FB" w:rsidRPr="002A350B" w:rsidTr="006C7093">
            <w:trPr>
              <w:trHeight w:val="290"/>
            </w:trPr>
            <w:tc>
              <w:tcPr>
                <w:tcW w:w="130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5C4F6C">
                <w:pPr>
                  <w:ind w:firstLineChars="150" w:firstLine="315"/>
                  <w:rPr>
                    <w:sz w:val="21"/>
                    <w:szCs w:val="21"/>
                  </w:rPr>
                </w:pPr>
                <w:r w:rsidRPr="005C4F6C">
                  <w:rPr>
                    <w:sz w:val="21"/>
                    <w:szCs w:val="21"/>
                  </w:rPr>
                  <w:t>2.</w:t>
                </w:r>
                <w:r w:rsidRPr="005C4F6C">
                  <w:rPr>
                    <w:rFonts w:hint="eastAsia"/>
                    <w:sz w:val="21"/>
                    <w:szCs w:val="21"/>
                  </w:rPr>
                  <w:t>期初账面价值</w:t>
                </w:r>
              </w:p>
            </w:tc>
            <w:sdt>
              <w:sdtPr>
                <w:rPr>
                  <w:sz w:val="21"/>
                  <w:szCs w:val="21"/>
                </w:rPr>
                <w:alias w:val="房屋及建筑物账面价值账面余额"/>
                <w:tag w:val="_GBC_c1bd39c2133744adafeb95eb567f0cf8"/>
                <w:id w:val="208234505"/>
                <w:lock w:val="sdtLocked"/>
              </w:sdtPr>
              <w:sdtEndPr/>
              <w:sdtContent>
                <w:tc>
                  <w:tcPr>
                    <w:tcW w:w="981"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50,134,311.29</w:t>
                    </w:r>
                  </w:p>
                </w:tc>
              </w:sdtContent>
            </w:sdt>
            <w:sdt>
              <w:sdtPr>
                <w:rPr>
                  <w:sz w:val="21"/>
                  <w:szCs w:val="21"/>
                </w:rPr>
                <w:alias w:val="土地使用权账面价值账面余额"/>
                <w:tag w:val="_GBC_529ba98878684aaba7b0d2b48f551feb"/>
                <w:id w:val="-1932499469"/>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92,449,580.37</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A2457D" w:rsidP="006C7093">
                <w:pPr>
                  <w:jc w:val="right"/>
                  <w:rPr>
                    <w:sz w:val="21"/>
                    <w:szCs w:val="21"/>
                  </w:rPr>
                </w:pPr>
                <w:sdt>
                  <w:sdtPr>
                    <w:rPr>
                      <w:sz w:val="21"/>
                      <w:szCs w:val="21"/>
                    </w:rPr>
                    <w:alias w:val="采用成本计量模式的投资性房地产-在建工程账面价值"/>
                    <w:tag w:val="_GBC_30cf79e374d74f74a5ba1f9979964d7d"/>
                    <w:id w:val="1733033225"/>
                    <w:lock w:val="sdtLocked"/>
                    <w:showingPlcHdr/>
                  </w:sdtPr>
                  <w:sdtEndPr/>
                  <w:sdtContent>
                    <w:r w:rsidR="003E60FB" w:rsidRPr="005C4F6C">
                      <w:rPr>
                        <w:sz w:val="21"/>
                        <w:szCs w:val="21"/>
                      </w:rPr>
                      <w:t xml:space="preserve">     </w:t>
                    </w:r>
                  </w:sdtContent>
                </w:sdt>
              </w:p>
            </w:tc>
            <w:sdt>
              <w:sdtPr>
                <w:rPr>
                  <w:sz w:val="21"/>
                  <w:szCs w:val="21"/>
                </w:rPr>
                <w:alias w:val="投资性房地产"/>
                <w:tag w:val="_GBC_5ce70054d83d4d30b79671984ff26e62"/>
                <w:id w:val="-1624682420"/>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3E60FB" w:rsidRPr="005C4F6C" w:rsidRDefault="003E60FB" w:rsidP="006C7093">
                    <w:pPr>
                      <w:jc w:val="right"/>
                      <w:rPr>
                        <w:sz w:val="21"/>
                        <w:szCs w:val="21"/>
                      </w:rPr>
                    </w:pPr>
                    <w:r w:rsidRPr="005C4F6C">
                      <w:rPr>
                        <w:sz w:val="21"/>
                        <w:szCs w:val="21"/>
                      </w:rPr>
                      <w:t>142,583,891.66</w:t>
                    </w:r>
                  </w:p>
                </w:tc>
              </w:sdtContent>
            </w:sdt>
          </w:tr>
        </w:tbl>
        <w:p w:rsidR="000A3E1B" w:rsidRPr="002A350B" w:rsidRDefault="00A2457D" w:rsidP="008929E8">
          <w:pPr>
            <w:rPr>
              <w:sz w:val="21"/>
              <w:szCs w:val="21"/>
            </w:rPr>
          </w:pPr>
        </w:p>
      </w:sdtContent>
    </w:sdt>
    <w:sdt>
      <w:sdtPr>
        <w:rPr>
          <w:rFonts w:ascii="宋体" w:hAnsi="宋体" w:cstheme="minorBidi" w:hint="eastAsia"/>
          <w:b w:val="0"/>
          <w:bCs w:val="0"/>
          <w:kern w:val="0"/>
          <w:sz w:val="24"/>
          <w:szCs w:val="21"/>
        </w:rPr>
        <w:alias w:val="模块:未办妥产权证书的投资性房地产金额及原因"/>
        <w:tag w:val="_GBC_6a7a5ee3d1214b3fb30fb8202455d6d8"/>
        <w:id w:val="-1886477411"/>
        <w:lock w:val="sdtLocked"/>
        <w:placeholder>
          <w:docPart w:val="GBC22222222222222222222222222222"/>
        </w:placeholder>
      </w:sdtPr>
      <w:sdtEndPr/>
      <w:sdtContent>
        <w:p w:rsidR="000A3E1B" w:rsidRDefault="00845B1A">
          <w:pPr>
            <w:pStyle w:val="4"/>
            <w:numPr>
              <w:ilvl w:val="0"/>
              <w:numId w:val="64"/>
            </w:numPr>
            <w:tabs>
              <w:tab w:val="left" w:pos="616"/>
            </w:tabs>
            <w:rPr>
              <w:rFonts w:ascii="宋体" w:hAnsi="宋体"/>
              <w:szCs w:val="21"/>
            </w:rPr>
          </w:pPr>
          <w:r>
            <w:rPr>
              <w:rFonts w:ascii="宋体" w:hAnsi="宋体" w:hint="eastAsia"/>
              <w:szCs w:val="21"/>
            </w:rPr>
            <w:t>未办妥产权证书的投资性房地产情况：</w:t>
          </w:r>
        </w:p>
        <w:sdt>
          <w:sdtPr>
            <w:alias w:val="是否适用：未办妥产权证书的投资性房地产情况[双击切换]"/>
            <w:tag w:val="_GBC_a8165e11c2c84988a5a937e6aa4359bf"/>
            <w:id w:val="-1491005188"/>
            <w:lock w:val="sdtLocked"/>
            <w:placeholder>
              <w:docPart w:val="GBC22222222222222222222222222222"/>
            </w:placeholder>
          </w:sdtPr>
          <w:sdtEndPr/>
          <w:sdtContent>
            <w:p w:rsidR="000A3E1B" w:rsidRDefault="00BF3353" w:rsidP="008929E8">
              <w:pPr>
                <w:rPr>
                  <w:szCs w:val="21"/>
                </w:rPr>
              </w:pPr>
              <w:r>
                <w:fldChar w:fldCharType="begin"/>
              </w:r>
              <w:r w:rsidR="008929E8">
                <w:instrText xml:space="preserve"> MACROBUTTON  SnrToggleCheckbox □适用 </w:instrText>
              </w:r>
              <w:r>
                <w:fldChar w:fldCharType="end"/>
              </w:r>
              <w:r>
                <w:fldChar w:fldCharType="begin"/>
              </w:r>
              <w:r w:rsidR="008929E8">
                <w:instrText xml:space="preserve"> MACROBUTTON  SnrToggleCheckbox √不适用 </w:instrText>
              </w:r>
              <w:r>
                <w:fldChar w:fldCharType="end"/>
              </w:r>
            </w:p>
          </w:sdtContent>
        </w:sdt>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 w:val="24"/>
          <w:szCs w:val="21"/>
        </w:rPr>
        <w:alias w:val="模块:固定资产情况"/>
        <w:tag w:val="_GBC_6b764c2f9af049ba98fb55c66fe083a9"/>
        <w:id w:val="-1268379422"/>
        <w:lock w:val="sdtLocked"/>
        <w:placeholder>
          <w:docPart w:val="GBC22222222222222222222222222222"/>
        </w:placeholder>
      </w:sdtPr>
      <w:sdtEndPr>
        <w:rPr>
          <w:rFonts w:cstheme="minorBidi"/>
          <w:kern w:val="2"/>
        </w:rPr>
      </w:sdtEndPr>
      <w:sdtContent>
        <w:p w:rsidR="000A3E1B" w:rsidRDefault="00845B1A">
          <w:pPr>
            <w:pStyle w:val="4"/>
            <w:numPr>
              <w:ilvl w:val="0"/>
              <w:numId w:val="65"/>
            </w:numPr>
            <w:tabs>
              <w:tab w:val="left" w:pos="588"/>
            </w:tabs>
            <w:rPr>
              <w:rFonts w:ascii="宋体" w:hAnsi="宋体"/>
              <w:szCs w:val="21"/>
            </w:rPr>
          </w:pPr>
          <w:r>
            <w:rPr>
              <w:rFonts w:ascii="宋体" w:hAnsi="宋体" w:hint="eastAsia"/>
              <w:szCs w:val="21"/>
            </w:rPr>
            <w:t>固定资产情况</w:t>
          </w:r>
        </w:p>
        <w:p w:rsidR="000A3E1B" w:rsidRPr="002A350B" w:rsidRDefault="00845B1A">
          <w:pPr>
            <w:autoSpaceDE w:val="0"/>
            <w:autoSpaceDN w:val="0"/>
            <w:adjustRightInd w:val="0"/>
            <w:jc w:val="right"/>
            <w:rPr>
              <w:sz w:val="21"/>
              <w:szCs w:val="21"/>
            </w:rPr>
          </w:pPr>
          <w:r w:rsidRPr="002A350B">
            <w:rPr>
              <w:rFonts w:hint="eastAsia"/>
              <w:sz w:val="21"/>
              <w:szCs w:val="21"/>
            </w:rPr>
            <w:t>单位：</w:t>
          </w:r>
          <w:sdt>
            <w:sdtPr>
              <w:rPr>
                <w:rFonts w:hint="eastAsia"/>
                <w:sz w:val="21"/>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78"/>
            <w:gridCol w:w="1715"/>
            <w:gridCol w:w="2308"/>
            <w:gridCol w:w="2307"/>
            <w:gridCol w:w="1892"/>
            <w:gridCol w:w="1892"/>
            <w:gridCol w:w="2441"/>
          </w:tblGrid>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r w:rsidRPr="002A350B">
                  <w:rPr>
                    <w:rFonts w:hint="eastAsia"/>
                    <w:sz w:val="21"/>
                    <w:szCs w:val="21"/>
                  </w:rPr>
                  <w:t>项目</w:t>
                </w:r>
              </w:p>
            </w:tc>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A2457D" w:rsidP="00EB24BB">
                <w:pPr>
                  <w:jc w:val="center"/>
                  <w:rPr>
                    <w:sz w:val="21"/>
                    <w:szCs w:val="21"/>
                  </w:rPr>
                </w:pPr>
                <w:sdt>
                  <w:sdtPr>
                    <w:rPr>
                      <w:rFonts w:hint="eastAsia"/>
                      <w:sz w:val="21"/>
                      <w:szCs w:val="21"/>
                    </w:rPr>
                    <w:alias w:val="固定资产情况明细-项目名称"/>
                    <w:tag w:val="_GBC_936a8499167f477aab1a2942b2fdbdaf"/>
                    <w:id w:val="-901830569"/>
                    <w:lock w:val="sdtLocked"/>
                    <w:text/>
                  </w:sdtPr>
                  <w:sdtEndPr/>
                  <w:sdtContent>
                    <w:r w:rsidR="007B1A83" w:rsidRPr="002A350B">
                      <w:rPr>
                        <w:rFonts w:hint="eastAsia"/>
                        <w:sz w:val="21"/>
                        <w:szCs w:val="21"/>
                      </w:rPr>
                      <w:t>房屋及建筑物</w:t>
                    </w:r>
                  </w:sdtContent>
                </w:sdt>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A2457D" w:rsidP="00EB24BB">
                <w:pPr>
                  <w:jc w:val="center"/>
                  <w:rPr>
                    <w:sz w:val="21"/>
                    <w:szCs w:val="21"/>
                  </w:rPr>
                </w:pPr>
                <w:sdt>
                  <w:sdtPr>
                    <w:rPr>
                      <w:rFonts w:hint="eastAsia"/>
                      <w:sz w:val="21"/>
                      <w:szCs w:val="21"/>
                    </w:rPr>
                    <w:alias w:val="固定资产情况明细-项目名称"/>
                    <w:tag w:val="_GBC_936a8499167f477aab1a2942b2fdbdaf"/>
                    <w:id w:val="-219056904"/>
                    <w:lock w:val="sdtLocked"/>
                    <w:text/>
                  </w:sdtPr>
                  <w:sdtEndPr/>
                  <w:sdtContent>
                    <w:r w:rsidR="007B1A83" w:rsidRPr="002A350B">
                      <w:rPr>
                        <w:rFonts w:hint="eastAsia"/>
                        <w:sz w:val="21"/>
                        <w:szCs w:val="21"/>
                      </w:rPr>
                      <w:t>管网</w:t>
                    </w:r>
                  </w:sdtContent>
                </w:sdt>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A2457D" w:rsidP="00EB24BB">
                <w:pPr>
                  <w:jc w:val="center"/>
                  <w:rPr>
                    <w:sz w:val="21"/>
                    <w:szCs w:val="21"/>
                  </w:rPr>
                </w:pPr>
                <w:sdt>
                  <w:sdtPr>
                    <w:rPr>
                      <w:rFonts w:hint="eastAsia"/>
                      <w:sz w:val="21"/>
                      <w:szCs w:val="21"/>
                    </w:rPr>
                    <w:alias w:val="固定资产情况明细-项目名称"/>
                    <w:tag w:val="_GBC_936a8499167f477aab1a2942b2fdbdaf"/>
                    <w:id w:val="-1645355027"/>
                    <w:lock w:val="sdtLocked"/>
                    <w:text/>
                  </w:sdtPr>
                  <w:sdtEndPr/>
                  <w:sdtContent>
                    <w:r w:rsidR="007B1A83" w:rsidRPr="002A350B">
                      <w:rPr>
                        <w:rFonts w:hint="eastAsia"/>
                        <w:sz w:val="21"/>
                        <w:szCs w:val="21"/>
                      </w:rPr>
                      <w:t>机器设备</w:t>
                    </w:r>
                  </w:sdtContent>
                </w:sdt>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A2457D" w:rsidP="00EB24BB">
                <w:pPr>
                  <w:jc w:val="center"/>
                  <w:rPr>
                    <w:sz w:val="21"/>
                    <w:szCs w:val="21"/>
                  </w:rPr>
                </w:pPr>
                <w:sdt>
                  <w:sdtPr>
                    <w:rPr>
                      <w:rFonts w:hint="eastAsia"/>
                      <w:sz w:val="21"/>
                      <w:szCs w:val="21"/>
                    </w:rPr>
                    <w:alias w:val="固定资产情况明细-项目名称"/>
                    <w:tag w:val="_GBC_936a8499167f477aab1a2942b2fdbdaf"/>
                    <w:id w:val="-282807896"/>
                    <w:lock w:val="sdtLocked"/>
                    <w:text/>
                  </w:sdtPr>
                  <w:sdtEndPr/>
                  <w:sdtContent>
                    <w:r w:rsidR="007B1A83" w:rsidRPr="002A350B">
                      <w:rPr>
                        <w:rFonts w:hint="eastAsia"/>
                        <w:sz w:val="21"/>
                        <w:szCs w:val="21"/>
                      </w:rPr>
                      <w:t>运输工具</w:t>
                    </w:r>
                  </w:sdtContent>
                </w:sdt>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A2457D" w:rsidP="00EB24BB">
                <w:pPr>
                  <w:jc w:val="center"/>
                  <w:rPr>
                    <w:sz w:val="21"/>
                    <w:szCs w:val="21"/>
                  </w:rPr>
                </w:pPr>
                <w:sdt>
                  <w:sdtPr>
                    <w:rPr>
                      <w:rFonts w:hint="eastAsia"/>
                      <w:sz w:val="21"/>
                      <w:szCs w:val="21"/>
                    </w:rPr>
                    <w:alias w:val="固定资产情况明细-项目名称"/>
                    <w:tag w:val="_GBC_936a8499167f477aab1a2942b2fdbdaf"/>
                    <w:id w:val="-477386075"/>
                    <w:lock w:val="sdtLocked"/>
                    <w:text/>
                  </w:sdtPr>
                  <w:sdtEndPr/>
                  <w:sdtContent>
                    <w:r w:rsidR="007B1A83" w:rsidRPr="002A350B">
                      <w:rPr>
                        <w:rFonts w:hint="eastAsia"/>
                        <w:sz w:val="21"/>
                        <w:szCs w:val="21"/>
                      </w:rPr>
                      <w:t>其他</w:t>
                    </w:r>
                  </w:sdtContent>
                </w:sdt>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r w:rsidRPr="002A350B">
                  <w:rPr>
                    <w:rFonts w:hint="eastAsia"/>
                    <w:sz w:val="21"/>
                    <w:szCs w:val="21"/>
                  </w:rPr>
                  <w:t>合计</w:t>
                </w:r>
              </w:p>
            </w:tc>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rPr>
                    <w:sz w:val="21"/>
                    <w:szCs w:val="21"/>
                  </w:rPr>
                </w:pPr>
                <w:r w:rsidRPr="002A350B">
                  <w:rPr>
                    <w:rFonts w:hint="eastAsia"/>
                    <w:sz w:val="21"/>
                    <w:szCs w:val="21"/>
                  </w:rPr>
                  <w:t>一、账面原值：</w:t>
                </w:r>
              </w:p>
            </w:tc>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sz w:val="21"/>
                    <w:szCs w:val="21"/>
                  </w:rPr>
                  <w:t>1.</w:t>
                </w:r>
                <w:r w:rsidRPr="002A350B">
                  <w:rPr>
                    <w:rFonts w:hint="eastAsia"/>
                    <w:sz w:val="21"/>
                    <w:szCs w:val="21"/>
                  </w:rPr>
                  <w:t>期初余额</w:t>
                </w:r>
              </w:p>
            </w:tc>
            <w:sdt>
              <w:sdtPr>
                <w:rPr>
                  <w:sz w:val="21"/>
                  <w:szCs w:val="21"/>
                </w:rPr>
                <w:alias w:val="固定资产情况明细-账面原值"/>
                <w:tag w:val="_GBC_fdb12b9524f749d5bc2a8298f5467522"/>
                <w:id w:val="-307479231"/>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3,706,628,934.72</w:t>
                    </w:r>
                  </w:p>
                </w:tc>
              </w:sdtContent>
            </w:sdt>
            <w:sdt>
              <w:sdtPr>
                <w:rPr>
                  <w:sz w:val="21"/>
                  <w:szCs w:val="21"/>
                </w:rPr>
                <w:alias w:val="固定资产情况明细-账面原值"/>
                <w:tag w:val="_GBC_fdb12b9524f749d5bc2a8298f5467522"/>
                <w:id w:val="882438499"/>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5,686,955,412.35</w:t>
                    </w:r>
                  </w:p>
                </w:tc>
              </w:sdtContent>
            </w:sdt>
            <w:sdt>
              <w:sdtPr>
                <w:rPr>
                  <w:sz w:val="21"/>
                  <w:szCs w:val="21"/>
                </w:rPr>
                <w:alias w:val="固定资产情况明细-账面原值"/>
                <w:tag w:val="_GBC_fdb12b9524f749d5bc2a8298f5467522"/>
                <w:id w:val="-76584587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2,075,614,854.63</w:t>
                    </w:r>
                  </w:p>
                </w:tc>
              </w:sdtContent>
            </w:sdt>
            <w:sdt>
              <w:sdtPr>
                <w:rPr>
                  <w:sz w:val="21"/>
                  <w:szCs w:val="21"/>
                </w:rPr>
                <w:alias w:val="固定资产情况明细-账面原值"/>
                <w:tag w:val="_GBC_fdb12b9524f749d5bc2a8298f5467522"/>
                <w:id w:val="-58876491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67,528,069.08</w:t>
                    </w:r>
                  </w:p>
                </w:tc>
              </w:sdtContent>
            </w:sdt>
            <w:sdt>
              <w:sdtPr>
                <w:rPr>
                  <w:sz w:val="21"/>
                  <w:szCs w:val="21"/>
                </w:rPr>
                <w:alias w:val="固定资产情况明细-账面原值"/>
                <w:tag w:val="_GBC_fdb12b9524f749d5bc2a8298f5467522"/>
                <w:id w:val="694429617"/>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75,118,096.26</w:t>
                    </w:r>
                  </w:p>
                </w:tc>
              </w:sdtContent>
            </w:sdt>
            <w:sdt>
              <w:sdtPr>
                <w:rPr>
                  <w:sz w:val="21"/>
                  <w:szCs w:val="21"/>
                </w:rPr>
                <w:alias w:val="固定资产原价"/>
                <w:tag w:val="_GBC_8cc80c706a2f4873b00ef96d83cfc608"/>
                <w:id w:val="324319886"/>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11,611,845,367.04</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sz w:val="21"/>
                    <w:szCs w:val="21"/>
                  </w:rPr>
                  <w:t>2.</w:t>
                </w:r>
                <w:r w:rsidRPr="002A350B">
                  <w:rPr>
                    <w:rFonts w:hint="eastAsia"/>
                    <w:sz w:val="21"/>
                    <w:szCs w:val="21"/>
                  </w:rPr>
                  <w:t>本期增加金额</w:t>
                </w:r>
              </w:p>
            </w:tc>
            <w:sdt>
              <w:sdtPr>
                <w:rPr>
                  <w:sz w:val="21"/>
                  <w:szCs w:val="21"/>
                </w:rPr>
                <w:alias w:val="固定资产情况明细-原值本期增加"/>
                <w:tag w:val="_GBC_1a237c31cdbf44199ea75b7e72cca64a"/>
                <w:id w:val="1290404824"/>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100,782,697.43</w:t>
                    </w:r>
                  </w:p>
                </w:tc>
              </w:sdtContent>
            </w:sdt>
            <w:sdt>
              <w:sdtPr>
                <w:rPr>
                  <w:sz w:val="21"/>
                  <w:szCs w:val="21"/>
                </w:rPr>
                <w:alias w:val="固定资产情况明细-原值本期增加"/>
                <w:tag w:val="_GBC_1a237c31cdbf44199ea75b7e72cca64a"/>
                <w:id w:val="-1093168726"/>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79,339,128.51</w:t>
                    </w:r>
                  </w:p>
                </w:tc>
              </w:sdtContent>
            </w:sdt>
            <w:sdt>
              <w:sdtPr>
                <w:rPr>
                  <w:sz w:val="21"/>
                  <w:szCs w:val="21"/>
                </w:rPr>
                <w:alias w:val="固定资产情况明细-原值本期增加"/>
                <w:tag w:val="_GBC_1a237c31cdbf44199ea75b7e72cca64a"/>
                <w:id w:val="-205130047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56,213,045.49</w:t>
                    </w:r>
                  </w:p>
                </w:tc>
              </w:sdtContent>
            </w:sdt>
            <w:sdt>
              <w:sdtPr>
                <w:rPr>
                  <w:sz w:val="21"/>
                  <w:szCs w:val="21"/>
                </w:rPr>
                <w:alias w:val="固定资产情况明细-原值本期增加"/>
                <w:tag w:val="_GBC_1a237c31cdbf44199ea75b7e72cca64a"/>
                <w:id w:val="488141490"/>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2,356,398.18</w:t>
                    </w:r>
                  </w:p>
                </w:tc>
              </w:sdtContent>
            </w:sdt>
            <w:sdt>
              <w:sdtPr>
                <w:rPr>
                  <w:sz w:val="21"/>
                  <w:szCs w:val="21"/>
                </w:rPr>
                <w:alias w:val="固定资产情况明细-原值本期增加"/>
                <w:tag w:val="_GBC_1a237c31cdbf44199ea75b7e72cca64a"/>
                <w:id w:val="1945563657"/>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1,666,695.20</w:t>
                    </w:r>
                  </w:p>
                </w:tc>
              </w:sdtContent>
            </w:sdt>
            <w:sdt>
              <w:sdtPr>
                <w:rPr>
                  <w:sz w:val="21"/>
                  <w:szCs w:val="21"/>
                </w:rPr>
                <w:alias w:val="固定资产原价合计增加数"/>
                <w:tag w:val="_GBC_654b01ad3c1a4e9285c6e05765d1bc38"/>
                <w:id w:val="-1114278534"/>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240,357,964.81</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（1）购置</w:t>
                </w:r>
              </w:p>
            </w:tc>
            <w:sdt>
              <w:sdtPr>
                <w:rPr>
                  <w:sz w:val="21"/>
                  <w:szCs w:val="21"/>
                </w:rPr>
                <w:alias w:val="固定资产情况明细-购置"/>
                <w:tag w:val="_GBC_ede2785556d64a79bbd34040351834a2"/>
                <w:id w:val="418298876"/>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2762FF" w:rsidP="002762FF">
                    <w:pPr>
                      <w:jc w:val="right"/>
                      <w:rPr>
                        <w:sz w:val="21"/>
                        <w:szCs w:val="21"/>
                      </w:rPr>
                    </w:pPr>
                    <w:r>
                      <w:rPr>
                        <w:sz w:val="21"/>
                        <w:szCs w:val="21"/>
                      </w:rPr>
                      <w:t>504,736.47</w:t>
                    </w:r>
                  </w:p>
                </w:tc>
              </w:sdtContent>
            </w:sdt>
            <w:sdt>
              <w:sdtPr>
                <w:rPr>
                  <w:sz w:val="21"/>
                  <w:szCs w:val="21"/>
                </w:rPr>
                <w:alias w:val="固定资产情况明细-购置"/>
                <w:tag w:val="_GBC_ede2785556d64a79bbd34040351834a2"/>
                <w:id w:val="859626524"/>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601,773.03</w:t>
                    </w:r>
                  </w:p>
                </w:tc>
              </w:sdtContent>
            </w:sdt>
            <w:sdt>
              <w:sdtPr>
                <w:rPr>
                  <w:sz w:val="21"/>
                  <w:szCs w:val="21"/>
                </w:rPr>
                <w:alias w:val="固定资产情况明细-购置"/>
                <w:tag w:val="_GBC_ede2785556d64a79bbd34040351834a2"/>
                <w:id w:val="-197929599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9,719,527.88</w:t>
                    </w:r>
                  </w:p>
                </w:tc>
              </w:sdtContent>
            </w:sdt>
            <w:sdt>
              <w:sdtPr>
                <w:rPr>
                  <w:sz w:val="21"/>
                  <w:szCs w:val="21"/>
                </w:rPr>
                <w:alias w:val="固定资产情况明细-购置"/>
                <w:tag w:val="_GBC_ede2785556d64a79bbd34040351834a2"/>
                <w:id w:val="657572344"/>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2,041,746.18</w:t>
                    </w:r>
                  </w:p>
                </w:tc>
              </w:sdtContent>
            </w:sdt>
            <w:sdt>
              <w:sdtPr>
                <w:rPr>
                  <w:sz w:val="21"/>
                  <w:szCs w:val="21"/>
                </w:rPr>
                <w:alias w:val="固定资产情况明细-购置"/>
                <w:tag w:val="_GBC_ede2785556d64a79bbd34040351834a2"/>
                <w:id w:val="-1211259603"/>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1,027,059.22</w:t>
                    </w:r>
                  </w:p>
                </w:tc>
              </w:sdtContent>
            </w:sdt>
            <w:sdt>
              <w:sdtPr>
                <w:rPr>
                  <w:sz w:val="21"/>
                  <w:szCs w:val="21"/>
                </w:rPr>
                <w:alias w:val="购置导致的固定资产原值本期增加合计"/>
                <w:tag w:val="_GBC_13c07a1d1f9f45e5920009a6afe410c6"/>
                <w:id w:val="-3678865"/>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2762FF" w:rsidP="002762FF">
                    <w:pPr>
                      <w:jc w:val="right"/>
                      <w:rPr>
                        <w:sz w:val="21"/>
                        <w:szCs w:val="21"/>
                      </w:rPr>
                    </w:pPr>
                    <w:r>
                      <w:rPr>
                        <w:sz w:val="21"/>
                        <w:szCs w:val="21"/>
                      </w:rPr>
                      <w:t>13,894,842.78</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（2）在建工程转入</w:t>
                </w:r>
              </w:p>
            </w:tc>
            <w:sdt>
              <w:sdtPr>
                <w:rPr>
                  <w:sz w:val="21"/>
                  <w:szCs w:val="21"/>
                </w:rPr>
                <w:alias w:val="固定资产情况明细-在建工程转入"/>
                <w:tag w:val="_GBC_ea84dadfe66446b183bcd5e129e67533"/>
                <w:id w:val="1536386024"/>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59,278,113.13</w:t>
                    </w:r>
                  </w:p>
                </w:tc>
              </w:sdtContent>
            </w:sdt>
            <w:sdt>
              <w:sdtPr>
                <w:rPr>
                  <w:sz w:val="21"/>
                  <w:szCs w:val="21"/>
                </w:rPr>
                <w:alias w:val="固定资产情况明细-在建工程转入"/>
                <w:tag w:val="_GBC_ea84dadfe66446b183bcd5e129e67533"/>
                <w:id w:val="402884981"/>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11,942,463.70</w:t>
                    </w:r>
                  </w:p>
                </w:tc>
              </w:sdtContent>
            </w:sdt>
            <w:sdt>
              <w:sdtPr>
                <w:rPr>
                  <w:sz w:val="21"/>
                  <w:szCs w:val="21"/>
                </w:rPr>
                <w:alias w:val="固定资产情况明细-在建工程转入"/>
                <w:tag w:val="_GBC_ea84dadfe66446b183bcd5e129e67533"/>
                <w:id w:val="-1252665446"/>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30,952,254.91</w:t>
                    </w:r>
                  </w:p>
                </w:tc>
              </w:sdtContent>
            </w:sdt>
            <w:sdt>
              <w:sdtPr>
                <w:rPr>
                  <w:sz w:val="21"/>
                  <w:szCs w:val="21"/>
                </w:rPr>
                <w:alias w:val="固定资产情况明细-在建工程转入"/>
                <w:tag w:val="_GBC_ea84dadfe66446b183bcd5e129e67533"/>
                <w:id w:val="-1664846397"/>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146,352.00</w:t>
                    </w:r>
                  </w:p>
                </w:tc>
              </w:sdtContent>
            </w:sdt>
            <w:sdt>
              <w:sdtPr>
                <w:rPr>
                  <w:sz w:val="21"/>
                  <w:szCs w:val="21"/>
                </w:rPr>
                <w:alias w:val="固定资产情况明细-在建工程转入"/>
                <w:tag w:val="_GBC_ea84dadfe66446b183bcd5e129e67533"/>
                <w:id w:val="6423423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639,635.98</w:t>
                    </w:r>
                  </w:p>
                </w:tc>
              </w:sdtContent>
            </w:sdt>
            <w:sdt>
              <w:sdtPr>
                <w:rPr>
                  <w:sz w:val="21"/>
                  <w:szCs w:val="21"/>
                </w:rPr>
                <w:alias w:val="在建工程转入导致的固定资产原值本期增加合计"/>
                <w:tag w:val="_GBC_6da9f3b8ff3f4caea581c2cf1ee24ba8"/>
                <w:id w:val="-1492164892"/>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102,958,819.72</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（3）企业合并增加</w:t>
                </w:r>
              </w:p>
            </w:tc>
            <w:sdt>
              <w:sdtPr>
                <w:rPr>
                  <w:sz w:val="21"/>
                  <w:szCs w:val="21"/>
                </w:rPr>
                <w:alias w:val="固定资产情况明细-企业合并增加"/>
                <w:tag w:val="_GBC_4e16228c05ca4231becef71afcd9de59"/>
                <w:id w:val="-1598252150"/>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32,355,266.00</w:t>
                    </w:r>
                  </w:p>
                </w:tc>
              </w:sdtContent>
            </w:sdt>
            <w:sdt>
              <w:sdtPr>
                <w:rPr>
                  <w:sz w:val="21"/>
                  <w:szCs w:val="21"/>
                </w:rPr>
                <w:alias w:val="固定资产情况明细-企业合并增加"/>
                <w:tag w:val="_GBC_4e16228c05ca4231becef71afcd9de59"/>
                <w:id w:val="1612239697"/>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18,088,484.00</w:t>
                    </w:r>
                  </w:p>
                </w:tc>
              </w:sdtContent>
            </w:sdt>
            <w:sdt>
              <w:sdtPr>
                <w:rPr>
                  <w:sz w:val="21"/>
                  <w:szCs w:val="21"/>
                </w:rPr>
                <w:alias w:val="固定资产情况明细-企业合并增加"/>
                <w:tag w:val="_GBC_4e16228c05ca4231becef71afcd9de59"/>
                <w:id w:val="1137299849"/>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15,541,262.70</w:t>
                    </w:r>
                  </w:p>
                </w:tc>
              </w:sdtContent>
            </w:sdt>
            <w:sdt>
              <w:sdtPr>
                <w:rPr>
                  <w:sz w:val="21"/>
                  <w:szCs w:val="21"/>
                </w:rPr>
                <w:alias w:val="固定资产情况明细-企业合并增加"/>
                <w:tag w:val="_GBC_4e16228c05ca4231becef71afcd9de59"/>
                <w:id w:val="-556239312"/>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168,300.00</w:t>
                    </w:r>
                  </w:p>
                </w:tc>
              </w:sdtContent>
            </w:sdt>
            <w:sdt>
              <w:sdtPr>
                <w:rPr>
                  <w:sz w:val="21"/>
                  <w:szCs w:val="21"/>
                </w:rPr>
                <w:alias w:val="固定资产情况明细-企业合并增加"/>
                <w:tag w:val="_GBC_4e16228c05ca4231becef71afcd9de59"/>
                <w:id w:val="1601601952"/>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企业合并增加导致的固定资产原值本期增加合计"/>
                <w:tag w:val="_GBC_363399ea6c25434d938bc8e25fc85706"/>
                <w:id w:val="1101300892"/>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66,153,312.70</w:t>
                    </w:r>
                  </w:p>
                </w:tc>
              </w:sdtContent>
            </w:sdt>
          </w:tr>
          <w:tr w:rsidR="007B1A83" w:rsidRPr="002A350B" w:rsidTr="000777AF">
            <w:trPr>
              <w:trHeight w:val="878"/>
            </w:trPr>
            <w:sdt>
              <w:sdtPr>
                <w:rPr>
                  <w:sz w:val="21"/>
                  <w:szCs w:val="21"/>
                </w:rPr>
                <w:alias w:val="固定资产账面原值增加项目名称"/>
                <w:tag w:val="_GBC_4d32d042060b4c8aa7f965b96f5580a8"/>
                <w:id w:val="-1339926010"/>
                <w:lock w:val="sdtLocked"/>
              </w:sdtPr>
              <w:sdtEndPr/>
              <w:sdtContent>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A57000" w:rsidP="002A350B">
                    <w:pPr>
                      <w:ind w:firstLineChars="300" w:firstLine="630"/>
                      <w:rPr>
                        <w:sz w:val="21"/>
                        <w:szCs w:val="21"/>
                      </w:rPr>
                    </w:pPr>
                    <w:r>
                      <w:rPr>
                        <w:rFonts w:hint="eastAsia"/>
                        <w:sz w:val="21"/>
                        <w:szCs w:val="21"/>
                      </w:rPr>
                      <w:t>（</w:t>
                    </w:r>
                    <w:r w:rsidR="007B1A83" w:rsidRPr="002A350B">
                      <w:rPr>
                        <w:rFonts w:hint="eastAsia"/>
                        <w:sz w:val="21"/>
                        <w:szCs w:val="21"/>
                      </w:rPr>
                      <w:t>4）其他</w:t>
                    </w:r>
                  </w:p>
                </w:tc>
              </w:sdtContent>
            </w:sdt>
            <w:sdt>
              <w:sdtPr>
                <w:rPr>
                  <w:sz w:val="21"/>
                  <w:szCs w:val="21"/>
                </w:rPr>
                <w:alias w:val="固定资产账面原值增加项目金额"/>
                <w:tag w:val="_GBC_c2ca665b86c0425dba69c4867b84d3f4"/>
                <w:id w:val="-469830658"/>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2762FF" w:rsidP="00EB24BB">
                    <w:pPr>
                      <w:jc w:val="right"/>
                      <w:rPr>
                        <w:sz w:val="21"/>
                        <w:szCs w:val="21"/>
                      </w:rPr>
                    </w:pPr>
                    <w:r>
                      <w:rPr>
                        <w:sz w:val="21"/>
                        <w:szCs w:val="21"/>
                      </w:rPr>
                      <w:t>8,644,581.83</w:t>
                    </w:r>
                  </w:p>
                </w:tc>
              </w:sdtContent>
            </w:sdt>
            <w:sdt>
              <w:sdtPr>
                <w:rPr>
                  <w:sz w:val="21"/>
                  <w:szCs w:val="21"/>
                </w:rPr>
                <w:alias w:val="固定资产账面原值增加项目金额"/>
                <w:tag w:val="_GBC_c2ca665b86c0425dba69c4867b84d3f4"/>
                <w:id w:val="-1159541011"/>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48,706,407.78</w:t>
                    </w:r>
                  </w:p>
                </w:tc>
              </w:sdtContent>
            </w:sdt>
            <w:sdt>
              <w:sdtPr>
                <w:rPr>
                  <w:sz w:val="21"/>
                  <w:szCs w:val="21"/>
                </w:rPr>
                <w:alias w:val="固定资产账面原值增加项目金额"/>
                <w:tag w:val="_GBC_c2ca665b86c0425dba69c4867b84d3f4"/>
                <w:id w:val="-87908725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账面原值增加项目金额"/>
                <w:tag w:val="_GBC_c2ca665b86c0425dba69c4867b84d3f4"/>
                <w:id w:val="1566988340"/>
                <w:lock w:val="sdtLocked"/>
                <w:showingPlcHdr/>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 xml:space="preserve">     </w:t>
                    </w:r>
                  </w:p>
                </w:tc>
              </w:sdtContent>
            </w:sdt>
            <w:sdt>
              <w:sdtPr>
                <w:rPr>
                  <w:sz w:val="21"/>
                  <w:szCs w:val="21"/>
                </w:rPr>
                <w:alias w:val="固定资产账面原值增加项目金额"/>
                <w:tag w:val="_GBC_c2ca665b86c0425dba69c4867b84d3f4"/>
                <w:id w:val="339663887"/>
                <w:lock w:val="sdtLocked"/>
                <w:showingPlcHdr/>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 xml:space="preserve">     </w:t>
                    </w:r>
                  </w:p>
                </w:tc>
              </w:sdtContent>
            </w:sdt>
            <w:sdt>
              <w:sdtPr>
                <w:rPr>
                  <w:sz w:val="21"/>
                  <w:szCs w:val="21"/>
                </w:rPr>
                <w:alias w:val="固定资产账面原值增加项目合计金额"/>
                <w:tag w:val="_GBC_001e75f32bd54007926becb1d5aa914d"/>
                <w:id w:val="-2093233785"/>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2762FF" w:rsidP="002762FF">
                    <w:pPr>
                      <w:jc w:val="right"/>
                      <w:rPr>
                        <w:sz w:val="21"/>
                        <w:szCs w:val="21"/>
                      </w:rPr>
                    </w:pPr>
                    <w:r>
                      <w:rPr>
                        <w:sz w:val="21"/>
                        <w:szCs w:val="21"/>
                      </w:rPr>
                      <w:t>57,350,989.61</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50" w:firstLine="525"/>
                  <w:rPr>
                    <w:sz w:val="21"/>
                    <w:szCs w:val="21"/>
                  </w:rPr>
                </w:pPr>
                <w:r w:rsidRPr="002A350B">
                  <w:rPr>
                    <w:rFonts w:hint="eastAsia"/>
                    <w:sz w:val="21"/>
                    <w:szCs w:val="21"/>
                  </w:rPr>
                  <w:t>3.本期减少金额</w:t>
                </w:r>
              </w:p>
            </w:tc>
            <w:sdt>
              <w:sdtPr>
                <w:rPr>
                  <w:sz w:val="21"/>
                  <w:szCs w:val="21"/>
                </w:rPr>
                <w:alias w:val="固定资产情况明细-原值本期减少"/>
                <w:tag w:val="_GBC_bba2eb02b7c845aeac2541e0d892e8a1"/>
                <w:id w:val="-1167480375"/>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2,464,895.07</w:t>
                    </w:r>
                  </w:p>
                </w:tc>
              </w:sdtContent>
            </w:sdt>
            <w:sdt>
              <w:sdtPr>
                <w:rPr>
                  <w:sz w:val="21"/>
                  <w:szCs w:val="21"/>
                </w:rPr>
                <w:alias w:val="固定资产情况明细-原值本期减少"/>
                <w:tag w:val="_GBC_bba2eb02b7c845aeac2541e0d892e8a1"/>
                <w:id w:val="-340547437"/>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原值本期减少"/>
                <w:tag w:val="_GBC_bba2eb02b7c845aeac2541e0d892e8a1"/>
                <w:id w:val="164469686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586,131.68</w:t>
                    </w:r>
                  </w:p>
                </w:tc>
              </w:sdtContent>
            </w:sdt>
            <w:sdt>
              <w:sdtPr>
                <w:rPr>
                  <w:sz w:val="21"/>
                  <w:szCs w:val="21"/>
                </w:rPr>
                <w:alias w:val="固定资产情况明细-原值本期减少"/>
                <w:tag w:val="_GBC_bba2eb02b7c845aeac2541e0d892e8a1"/>
                <w:id w:val="1743519004"/>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4,742,260.00</w:t>
                    </w:r>
                  </w:p>
                </w:tc>
              </w:sdtContent>
            </w:sdt>
            <w:sdt>
              <w:sdtPr>
                <w:rPr>
                  <w:sz w:val="21"/>
                  <w:szCs w:val="21"/>
                </w:rPr>
                <w:alias w:val="固定资产情况明细-原值本期减少"/>
                <w:tag w:val="_GBC_bba2eb02b7c845aeac2541e0d892e8a1"/>
                <w:id w:val="-168504016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295,706.95</w:t>
                    </w:r>
                  </w:p>
                </w:tc>
              </w:sdtContent>
            </w:sdt>
            <w:sdt>
              <w:sdtPr>
                <w:rPr>
                  <w:sz w:val="21"/>
                  <w:szCs w:val="21"/>
                </w:rPr>
                <w:alias w:val="固定资产原价合计减少数"/>
                <w:tag w:val="_GBC_218a61684e4b423d8b56b054b3fd5ee4"/>
                <w:id w:val="-750035881"/>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8,088,993.70</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（1）处</w:t>
                </w:r>
                <w:r w:rsidRPr="002A350B">
                  <w:rPr>
                    <w:rFonts w:hint="eastAsia"/>
                    <w:sz w:val="21"/>
                    <w:szCs w:val="21"/>
                  </w:rPr>
                  <w:lastRenderedPageBreak/>
                  <w:t>置或报废</w:t>
                </w:r>
              </w:p>
            </w:tc>
            <w:sdt>
              <w:sdtPr>
                <w:rPr>
                  <w:sz w:val="21"/>
                  <w:szCs w:val="21"/>
                </w:rPr>
                <w:alias w:val="固定资产情况明细-原值处置或报废"/>
                <w:tag w:val="_GBC_0e5821b8e0bb4582be47d7948aa2f358"/>
                <w:id w:val="-1068503863"/>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2,464,895.07</w:t>
                    </w:r>
                  </w:p>
                </w:tc>
              </w:sdtContent>
            </w:sdt>
            <w:sdt>
              <w:sdtPr>
                <w:rPr>
                  <w:sz w:val="21"/>
                  <w:szCs w:val="21"/>
                </w:rPr>
                <w:alias w:val="固定资产情况明细-原值处置或报废"/>
                <w:tag w:val="_GBC_0e5821b8e0bb4582be47d7948aa2f358"/>
                <w:id w:val="1340969383"/>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原值处置或报废"/>
                <w:tag w:val="_GBC_0e5821b8e0bb4582be47d7948aa2f358"/>
                <w:id w:val="45268002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586,131.68</w:t>
                    </w:r>
                  </w:p>
                </w:tc>
              </w:sdtContent>
            </w:sdt>
            <w:sdt>
              <w:sdtPr>
                <w:rPr>
                  <w:sz w:val="21"/>
                  <w:szCs w:val="21"/>
                </w:rPr>
                <w:alias w:val="固定资产情况明细-原值处置或报废"/>
                <w:tag w:val="_GBC_0e5821b8e0bb4582be47d7948aa2f358"/>
                <w:id w:val="2051028951"/>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4,742,260.00</w:t>
                    </w:r>
                  </w:p>
                </w:tc>
              </w:sdtContent>
            </w:sdt>
            <w:sdt>
              <w:sdtPr>
                <w:rPr>
                  <w:sz w:val="21"/>
                  <w:szCs w:val="21"/>
                </w:rPr>
                <w:alias w:val="固定资产情况明细-原值处置或报废"/>
                <w:tag w:val="_GBC_0e5821b8e0bb4582be47d7948aa2f358"/>
                <w:id w:val="-2072187271"/>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295,706.95</w:t>
                    </w:r>
                  </w:p>
                </w:tc>
              </w:sdtContent>
            </w:sdt>
            <w:sdt>
              <w:sdtPr>
                <w:rPr>
                  <w:sz w:val="21"/>
                  <w:szCs w:val="21"/>
                </w:rPr>
                <w:alias w:val="处置或报废导致的固定资产原值本期减少合计"/>
                <w:tag w:val="_GBC_17b5ddaa5138418297825f6b267e3995"/>
                <w:id w:val="-52004278"/>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8,088,993.70</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lastRenderedPageBreak/>
                  <w:t>4.期末余额</w:t>
                </w:r>
              </w:p>
            </w:tc>
            <w:sdt>
              <w:sdtPr>
                <w:rPr>
                  <w:sz w:val="21"/>
                  <w:szCs w:val="21"/>
                </w:rPr>
                <w:alias w:val="固定资产情况明细-账面原值"/>
                <w:tag w:val="_GBC_ae4301c555384883ad2cdc7cd57b6f8e"/>
                <w:id w:val="-1324046434"/>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3,804,946,737.08</w:t>
                    </w:r>
                  </w:p>
                </w:tc>
              </w:sdtContent>
            </w:sdt>
            <w:sdt>
              <w:sdtPr>
                <w:rPr>
                  <w:sz w:val="21"/>
                  <w:szCs w:val="21"/>
                </w:rPr>
                <w:alias w:val="固定资产情况明细-账面原值"/>
                <w:tag w:val="_GBC_ae4301c555384883ad2cdc7cd57b6f8e"/>
                <w:id w:val="-979226464"/>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5,766,294,540.86</w:t>
                    </w:r>
                  </w:p>
                </w:tc>
              </w:sdtContent>
            </w:sdt>
            <w:sdt>
              <w:sdtPr>
                <w:rPr>
                  <w:sz w:val="21"/>
                  <w:szCs w:val="21"/>
                </w:rPr>
                <w:alias w:val="固定资产情况明细-账面原值"/>
                <w:tag w:val="_GBC_ae4301c555384883ad2cdc7cd57b6f8e"/>
                <w:id w:val="-1305696406"/>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2,131,241,768.44</w:t>
                    </w:r>
                  </w:p>
                </w:tc>
              </w:sdtContent>
            </w:sdt>
            <w:sdt>
              <w:sdtPr>
                <w:rPr>
                  <w:sz w:val="21"/>
                  <w:szCs w:val="21"/>
                </w:rPr>
                <w:alias w:val="固定资产情况明细-账面原值"/>
                <w:tag w:val="_GBC_ae4301c555384883ad2cdc7cd57b6f8e"/>
                <w:id w:val="-45085693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65,142,207.26</w:t>
                    </w:r>
                  </w:p>
                </w:tc>
              </w:sdtContent>
            </w:sdt>
            <w:sdt>
              <w:sdtPr>
                <w:rPr>
                  <w:sz w:val="21"/>
                  <w:szCs w:val="21"/>
                </w:rPr>
                <w:alias w:val="固定资产情况明细-账面原值"/>
                <w:tag w:val="_GBC_ae4301c555384883ad2cdc7cd57b6f8e"/>
                <w:id w:val="-1562788553"/>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76,489,084.51</w:t>
                    </w:r>
                  </w:p>
                </w:tc>
              </w:sdtContent>
            </w:sdt>
            <w:sdt>
              <w:sdtPr>
                <w:rPr>
                  <w:sz w:val="21"/>
                  <w:szCs w:val="21"/>
                </w:rPr>
                <w:alias w:val="固定资产原价"/>
                <w:tag w:val="_GBC_6df68d53bb1c42b0b8288c726103aa56"/>
                <w:id w:val="1159355140"/>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11,844,114,338.15</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rPr>
                    <w:sz w:val="21"/>
                    <w:szCs w:val="21"/>
                  </w:rPr>
                </w:pPr>
                <w:r w:rsidRPr="002A350B">
                  <w:rPr>
                    <w:rFonts w:hint="eastAsia"/>
                    <w:sz w:val="21"/>
                    <w:szCs w:val="21"/>
                  </w:rPr>
                  <w:t>二、累计折旧</w:t>
                </w:r>
              </w:p>
            </w:tc>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sz w:val="21"/>
                    <w:szCs w:val="21"/>
                  </w:rPr>
                  <w:t>1.</w:t>
                </w:r>
                <w:r w:rsidRPr="002A350B">
                  <w:rPr>
                    <w:rFonts w:hint="eastAsia"/>
                    <w:sz w:val="21"/>
                    <w:szCs w:val="21"/>
                  </w:rPr>
                  <w:t>期初余额</w:t>
                </w:r>
              </w:p>
            </w:tc>
            <w:sdt>
              <w:sdtPr>
                <w:rPr>
                  <w:sz w:val="21"/>
                  <w:szCs w:val="21"/>
                </w:rPr>
                <w:alias w:val="固定资产情况明细-累计折旧"/>
                <w:tag w:val="_GBC_ad39a009e8014af3978c2943b2c9ca11"/>
                <w:id w:val="-37905101"/>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1,295,882,563.60</w:t>
                    </w:r>
                  </w:p>
                </w:tc>
              </w:sdtContent>
            </w:sdt>
            <w:sdt>
              <w:sdtPr>
                <w:rPr>
                  <w:sz w:val="21"/>
                  <w:szCs w:val="21"/>
                </w:rPr>
                <w:alias w:val="固定资产情况明细-累计折旧"/>
                <w:tag w:val="_GBC_ad39a009e8014af3978c2943b2c9ca11"/>
                <w:id w:val="-57174980"/>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2,353,229,563.72</w:t>
                    </w:r>
                  </w:p>
                </w:tc>
              </w:sdtContent>
            </w:sdt>
            <w:sdt>
              <w:sdtPr>
                <w:rPr>
                  <w:sz w:val="21"/>
                  <w:szCs w:val="21"/>
                </w:rPr>
                <w:alias w:val="固定资产情况明细-累计折旧"/>
                <w:tag w:val="_GBC_ad39a009e8014af3978c2943b2c9ca11"/>
                <w:id w:val="764120829"/>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1,152,069,517.55</w:t>
                    </w:r>
                  </w:p>
                </w:tc>
              </w:sdtContent>
            </w:sdt>
            <w:sdt>
              <w:sdtPr>
                <w:rPr>
                  <w:sz w:val="21"/>
                  <w:szCs w:val="21"/>
                </w:rPr>
                <w:alias w:val="固定资产情况明细-累计折旧"/>
                <w:tag w:val="_GBC_ad39a009e8014af3978c2943b2c9ca11"/>
                <w:id w:val="-48208092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48,249,926.23</w:t>
                    </w:r>
                  </w:p>
                </w:tc>
              </w:sdtContent>
            </w:sdt>
            <w:sdt>
              <w:sdtPr>
                <w:rPr>
                  <w:sz w:val="21"/>
                  <w:szCs w:val="21"/>
                </w:rPr>
                <w:alias w:val="固定资产情况明细-累计折旧"/>
                <w:tag w:val="_GBC_ad39a009e8014af3978c2943b2c9ca11"/>
                <w:id w:val="732125416"/>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33,168,269.46</w:t>
                    </w:r>
                  </w:p>
                </w:tc>
              </w:sdtContent>
            </w:sdt>
            <w:sdt>
              <w:sdtPr>
                <w:rPr>
                  <w:sz w:val="21"/>
                  <w:szCs w:val="21"/>
                </w:rPr>
                <w:alias w:val="累计折旧"/>
                <w:tag w:val="_GBC_7b3686383a1f4fc3ace0f36e24be6558"/>
                <w:id w:val="114332795"/>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4,882,599,840.56</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sz w:val="21"/>
                    <w:szCs w:val="21"/>
                  </w:rPr>
                  <w:t>2.</w:t>
                </w:r>
                <w:r w:rsidRPr="002A350B">
                  <w:rPr>
                    <w:rFonts w:hint="eastAsia"/>
                    <w:sz w:val="21"/>
                    <w:szCs w:val="21"/>
                  </w:rPr>
                  <w:t>本期增加金额</w:t>
                </w:r>
              </w:p>
            </w:tc>
            <w:sdt>
              <w:sdtPr>
                <w:rPr>
                  <w:sz w:val="21"/>
                  <w:szCs w:val="21"/>
                </w:rPr>
                <w:alias w:val="固定资产情况明细-累计折旧本期增加"/>
                <w:tag w:val="_GBC_ee69c5ac0bca40419ac231cd08138a9c"/>
                <w:id w:val="-1537265039"/>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70,883,638.63</w:t>
                    </w:r>
                  </w:p>
                </w:tc>
              </w:sdtContent>
            </w:sdt>
            <w:sdt>
              <w:sdtPr>
                <w:rPr>
                  <w:sz w:val="21"/>
                  <w:szCs w:val="21"/>
                </w:rPr>
                <w:alias w:val="固定资产情况明细-累计折旧本期增加"/>
                <w:tag w:val="_GBC_ee69c5ac0bca40419ac231cd08138a9c"/>
                <w:id w:val="1920830015"/>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150,883,104.80</w:t>
                    </w:r>
                  </w:p>
                </w:tc>
              </w:sdtContent>
            </w:sdt>
            <w:sdt>
              <w:sdtPr>
                <w:rPr>
                  <w:sz w:val="21"/>
                  <w:szCs w:val="21"/>
                </w:rPr>
                <w:alias w:val="固定资产情况明细-累计折旧本期增加"/>
                <w:tag w:val="_GBC_ee69c5ac0bca40419ac231cd08138a9c"/>
                <w:id w:val="-105978934"/>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72,308,825.51</w:t>
                    </w:r>
                  </w:p>
                </w:tc>
              </w:sdtContent>
            </w:sdt>
            <w:sdt>
              <w:sdtPr>
                <w:rPr>
                  <w:sz w:val="21"/>
                  <w:szCs w:val="21"/>
                </w:rPr>
                <w:alias w:val="固定资产情况明细-累计折旧本期增加"/>
                <w:tag w:val="_GBC_ee69c5ac0bca40419ac231cd08138a9c"/>
                <w:id w:val="421925250"/>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3,326,145.76</w:t>
                    </w:r>
                  </w:p>
                </w:tc>
              </w:sdtContent>
            </w:sdt>
            <w:sdt>
              <w:sdtPr>
                <w:rPr>
                  <w:sz w:val="21"/>
                  <w:szCs w:val="21"/>
                </w:rPr>
                <w:alias w:val="固定资产情况明细-累计折旧本期增加"/>
                <w:tag w:val="_GBC_ee69c5ac0bca40419ac231cd08138a9c"/>
                <w:id w:val="1288599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3,353,426.72</w:t>
                    </w:r>
                  </w:p>
                </w:tc>
              </w:sdtContent>
            </w:sdt>
            <w:sdt>
              <w:sdtPr>
                <w:rPr>
                  <w:sz w:val="21"/>
                  <w:szCs w:val="21"/>
                </w:rPr>
                <w:alias w:val="固定资产累计折旧增加数"/>
                <w:tag w:val="_GBC_40a3bbb5a0ed47a086f18b27e8d533f4"/>
                <w:id w:val="-828207211"/>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300,755,141.42</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（1）计提</w:t>
                </w:r>
              </w:p>
            </w:tc>
            <w:sdt>
              <w:sdtPr>
                <w:rPr>
                  <w:sz w:val="21"/>
                  <w:szCs w:val="21"/>
                </w:rPr>
                <w:alias w:val="固定资产情况明细-累计折旧计提"/>
                <w:tag w:val="_GBC_0418a1f1004541aeb387886cb94ff2fa"/>
                <w:id w:val="-1527246458"/>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ED6274" w:rsidP="002762FF">
                    <w:pPr>
                      <w:jc w:val="right"/>
                      <w:rPr>
                        <w:sz w:val="21"/>
                        <w:szCs w:val="21"/>
                      </w:rPr>
                    </w:pPr>
                    <w:r>
                      <w:rPr>
                        <w:sz w:val="21"/>
                        <w:szCs w:val="21"/>
                      </w:rPr>
                      <w:t>67,226,950.</w:t>
                    </w:r>
                    <w:r>
                      <w:rPr>
                        <w:rFonts w:hint="eastAsia"/>
                        <w:sz w:val="21"/>
                        <w:szCs w:val="21"/>
                      </w:rPr>
                      <w:t>81</w:t>
                    </w:r>
                  </w:p>
                </w:tc>
              </w:sdtContent>
            </w:sdt>
            <w:sdt>
              <w:sdtPr>
                <w:rPr>
                  <w:sz w:val="21"/>
                  <w:szCs w:val="21"/>
                </w:rPr>
                <w:alias w:val="固定资产情况明细-累计折旧计提"/>
                <w:tag w:val="_GBC_0418a1f1004541aeb387886cb94ff2fa"/>
                <w:id w:val="207770775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148,016,752.19</w:t>
                    </w:r>
                  </w:p>
                </w:tc>
              </w:sdtContent>
            </w:sdt>
            <w:sdt>
              <w:sdtPr>
                <w:rPr>
                  <w:sz w:val="21"/>
                  <w:szCs w:val="21"/>
                </w:rPr>
                <w:alias w:val="固定资产情况明细-累计折旧计提"/>
                <w:tag w:val="_GBC_0418a1f1004541aeb387886cb94ff2fa"/>
                <w:id w:val="-17779540"/>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70,602,632.30</w:t>
                    </w:r>
                  </w:p>
                </w:tc>
              </w:sdtContent>
            </w:sdt>
            <w:sdt>
              <w:sdtPr>
                <w:rPr>
                  <w:sz w:val="21"/>
                  <w:szCs w:val="21"/>
                </w:rPr>
                <w:alias w:val="固定资产情况明细-累计折旧计提"/>
                <w:tag w:val="_GBC_0418a1f1004541aeb387886cb94ff2fa"/>
                <w:id w:val="2077934022"/>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3,291,083.26</w:t>
                    </w:r>
                  </w:p>
                </w:tc>
              </w:sdtContent>
            </w:sdt>
            <w:sdt>
              <w:sdtPr>
                <w:rPr>
                  <w:sz w:val="21"/>
                  <w:szCs w:val="21"/>
                </w:rPr>
                <w:alias w:val="固定资产情况明细-累计折旧计提"/>
                <w:tag w:val="_GBC_0418a1f1004541aeb387886cb94ff2fa"/>
                <w:id w:val="98281136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3,353,426.72</w:t>
                    </w:r>
                  </w:p>
                </w:tc>
              </w:sdtContent>
            </w:sdt>
            <w:sdt>
              <w:sdtPr>
                <w:rPr>
                  <w:sz w:val="21"/>
                  <w:szCs w:val="21"/>
                </w:rPr>
                <w:alias w:val="固定资产累计折旧计提数"/>
                <w:tag w:val="_GBC_4bbe73d7ed664dddbcb899d48d203871"/>
                <w:id w:val="1565143872"/>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ED6274" w:rsidP="002762FF">
                    <w:pPr>
                      <w:jc w:val="right"/>
                      <w:rPr>
                        <w:sz w:val="21"/>
                        <w:szCs w:val="21"/>
                      </w:rPr>
                    </w:pPr>
                    <w:r>
                      <w:rPr>
                        <w:sz w:val="21"/>
                        <w:szCs w:val="21"/>
                      </w:rPr>
                      <w:t>292,490,845.</w:t>
                    </w:r>
                    <w:r>
                      <w:rPr>
                        <w:rFonts w:hint="eastAsia"/>
                        <w:sz w:val="21"/>
                        <w:szCs w:val="21"/>
                      </w:rPr>
                      <w:t>28</w:t>
                    </w:r>
                  </w:p>
                </w:tc>
              </w:sdtContent>
            </w:sdt>
          </w:tr>
          <w:tr w:rsidR="007B1A83" w:rsidRPr="002A350B" w:rsidTr="000777AF">
            <w:trPr>
              <w:trHeight w:val="826"/>
            </w:trPr>
            <w:sdt>
              <w:sdtPr>
                <w:rPr>
                  <w:rFonts w:hint="eastAsia"/>
                  <w:sz w:val="21"/>
                  <w:szCs w:val="21"/>
                </w:rPr>
                <w:alias w:val="固定资产累计折旧增加项目名称"/>
                <w:tag w:val="_GBC_0965865fe56240ca9467fb856bda8c28"/>
                <w:id w:val="1599293671"/>
                <w:lock w:val="sdtLocked"/>
              </w:sdtPr>
              <w:sdtEndPr/>
              <w:sdtContent>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2762FF" w:rsidP="002A350B">
                    <w:pPr>
                      <w:ind w:firstLineChars="300" w:firstLine="630"/>
                      <w:rPr>
                        <w:sz w:val="21"/>
                        <w:szCs w:val="21"/>
                      </w:rPr>
                    </w:pPr>
                    <w:r>
                      <w:rPr>
                        <w:rFonts w:hint="eastAsia"/>
                        <w:sz w:val="21"/>
                        <w:szCs w:val="21"/>
                      </w:rPr>
                      <w:t>（</w:t>
                    </w:r>
                    <w:r w:rsidR="007B1A83" w:rsidRPr="002A350B">
                      <w:rPr>
                        <w:rFonts w:hint="eastAsia"/>
                        <w:sz w:val="21"/>
                        <w:szCs w:val="21"/>
                      </w:rPr>
                      <w:t>2）企业合并增加</w:t>
                    </w:r>
                  </w:p>
                </w:tc>
              </w:sdtContent>
            </w:sdt>
            <w:sdt>
              <w:sdtPr>
                <w:rPr>
                  <w:rFonts w:hint="eastAsia"/>
                  <w:sz w:val="21"/>
                  <w:szCs w:val="21"/>
                </w:rPr>
                <w:alias w:val="固定资产累计折旧增加项目金额"/>
                <w:tag w:val="_GBC_4f471bfa60bb4fd284527a4bd35a106e"/>
                <w:id w:val="564534711"/>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2,104,498.70</w:t>
                    </w:r>
                  </w:p>
                </w:tc>
              </w:sdtContent>
            </w:sdt>
            <w:sdt>
              <w:sdtPr>
                <w:rPr>
                  <w:rFonts w:hint="eastAsia"/>
                  <w:sz w:val="21"/>
                  <w:szCs w:val="21"/>
                </w:rPr>
                <w:alias w:val="固定资产累计折旧增加项目金额"/>
                <w:tag w:val="_GBC_4f471bfa60bb4fd284527a4bd35a106e"/>
                <w:id w:val="89146863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2,866,352.61</w:t>
                    </w:r>
                  </w:p>
                </w:tc>
              </w:sdtContent>
            </w:sdt>
            <w:sdt>
              <w:sdtPr>
                <w:rPr>
                  <w:rFonts w:hint="eastAsia"/>
                  <w:sz w:val="21"/>
                  <w:szCs w:val="21"/>
                </w:rPr>
                <w:alias w:val="固定资产累计折旧增加项目金额"/>
                <w:tag w:val="_GBC_4f471bfa60bb4fd284527a4bd35a106e"/>
                <w:id w:val="-1778557284"/>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1,706,193.21</w:t>
                    </w:r>
                  </w:p>
                </w:tc>
              </w:sdtContent>
            </w:sdt>
            <w:sdt>
              <w:sdtPr>
                <w:rPr>
                  <w:rFonts w:hint="eastAsia"/>
                  <w:sz w:val="21"/>
                  <w:szCs w:val="21"/>
                </w:rPr>
                <w:alias w:val="固定资产累计折旧增加项目金额"/>
                <w:tag w:val="_GBC_4f471bfa60bb4fd284527a4bd35a106e"/>
                <w:id w:val="-755976930"/>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35,062.50</w:t>
                    </w:r>
                  </w:p>
                </w:tc>
              </w:sdtContent>
            </w:sdt>
            <w:sdt>
              <w:sdtPr>
                <w:rPr>
                  <w:rFonts w:hint="eastAsia"/>
                  <w:sz w:val="21"/>
                  <w:szCs w:val="21"/>
                </w:rPr>
                <w:alias w:val="固定资产累计折旧增加项目金额"/>
                <w:tag w:val="_GBC_4f471bfa60bb4fd284527a4bd35a106e"/>
                <w:id w:val="-125566180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p>
                </w:tc>
              </w:sdtContent>
            </w:sdt>
            <w:sdt>
              <w:sdtPr>
                <w:rPr>
                  <w:rFonts w:hint="eastAsia"/>
                  <w:sz w:val="21"/>
                  <w:szCs w:val="21"/>
                </w:rPr>
                <w:alias w:val="固定资产累计折旧增加项目合计金额"/>
                <w:tag w:val="_GBC_de0f633422eb40198165dd44928b321c"/>
                <w:id w:val="1677611956"/>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6,712,107.02</w:t>
                    </w:r>
                  </w:p>
                </w:tc>
              </w:sdtContent>
            </w:sdt>
          </w:tr>
          <w:tr w:rsidR="002762FF" w:rsidRPr="002A350B" w:rsidTr="000777AF">
            <w:trPr>
              <w:trHeight w:val="826"/>
            </w:trPr>
            <w:sdt>
              <w:sdtPr>
                <w:rPr>
                  <w:rFonts w:hint="eastAsia"/>
                  <w:sz w:val="21"/>
                  <w:szCs w:val="21"/>
                </w:rPr>
                <w:alias w:val="固定资产累计折旧增加项目名称"/>
                <w:tag w:val="_GBC_0965865fe56240ca9467fb856bda8c28"/>
                <w:id w:val="-1248735336"/>
                <w:lock w:val="sdtLocked"/>
              </w:sdtPr>
              <w:sdtEndPr/>
              <w:sdtContent>
                <w:tc>
                  <w:tcPr>
                    <w:tcW w:w="494" w:type="pct"/>
                    <w:tcBorders>
                      <w:top w:val="single" w:sz="6" w:space="0" w:color="auto"/>
                      <w:left w:val="single" w:sz="6" w:space="0" w:color="auto"/>
                      <w:bottom w:val="single" w:sz="6" w:space="0" w:color="auto"/>
                      <w:right w:val="single" w:sz="6" w:space="0" w:color="auto"/>
                    </w:tcBorders>
                    <w:shd w:val="clear" w:color="auto" w:fill="auto"/>
                  </w:tcPr>
                  <w:p w:rsidR="002762FF" w:rsidRDefault="002762FF" w:rsidP="002762FF">
                    <w:pPr>
                      <w:ind w:firstLineChars="300" w:firstLine="630"/>
                      <w:rPr>
                        <w:sz w:val="21"/>
                        <w:szCs w:val="21"/>
                      </w:rPr>
                    </w:pPr>
                    <w:r>
                      <w:rPr>
                        <w:rFonts w:hint="eastAsia"/>
                        <w:sz w:val="21"/>
                        <w:szCs w:val="21"/>
                      </w:rPr>
                      <w:t>(3)其他</w:t>
                    </w:r>
                  </w:p>
                </w:tc>
              </w:sdtContent>
            </w:sdt>
            <w:sdt>
              <w:sdtPr>
                <w:rPr>
                  <w:rFonts w:hint="eastAsia"/>
                  <w:sz w:val="21"/>
                  <w:szCs w:val="21"/>
                </w:rPr>
                <w:alias w:val="固定资产累计折旧增加项目金额"/>
                <w:tag w:val="_GBC_4f471bfa60bb4fd284527a4bd35a106e"/>
                <w:id w:val="-413319371"/>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tcPr>
                  <w:p w:rsidR="002762FF" w:rsidRDefault="00ED6274" w:rsidP="00EB24BB">
                    <w:pPr>
                      <w:jc w:val="right"/>
                      <w:rPr>
                        <w:sz w:val="21"/>
                        <w:szCs w:val="21"/>
                      </w:rPr>
                    </w:pPr>
                    <w:r>
                      <w:rPr>
                        <w:sz w:val="21"/>
                        <w:szCs w:val="21"/>
                      </w:rPr>
                      <w:t>1,552,189.</w:t>
                    </w:r>
                    <w:r>
                      <w:rPr>
                        <w:rFonts w:hint="eastAsia"/>
                        <w:sz w:val="21"/>
                        <w:szCs w:val="21"/>
                      </w:rPr>
                      <w:t>12</w:t>
                    </w:r>
                  </w:p>
                </w:tc>
              </w:sdtContent>
            </w:sdt>
            <w:sdt>
              <w:sdtPr>
                <w:rPr>
                  <w:rFonts w:hint="eastAsia"/>
                  <w:sz w:val="21"/>
                  <w:szCs w:val="21"/>
                </w:rPr>
                <w:alias w:val="固定资产累计折旧增加项目金额"/>
                <w:tag w:val="_GBC_4f471bfa60bb4fd284527a4bd35a106e"/>
                <w:id w:val="-1607884861"/>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tcPr>
                  <w:p w:rsidR="002762FF" w:rsidRDefault="002762FF" w:rsidP="00EB24BB">
                    <w:pPr>
                      <w:jc w:val="right"/>
                      <w:rPr>
                        <w:sz w:val="21"/>
                        <w:szCs w:val="21"/>
                      </w:rPr>
                    </w:pPr>
                    <w:r w:rsidRPr="00C4510F">
                      <w:rPr>
                        <w:rStyle w:val="af5"/>
                        <w:rFonts w:hint="eastAsia"/>
                      </w:rPr>
                      <w:t xml:space="preserve">　</w:t>
                    </w:r>
                  </w:p>
                </w:tc>
              </w:sdtContent>
            </w:sdt>
            <w:sdt>
              <w:sdtPr>
                <w:rPr>
                  <w:rFonts w:hint="eastAsia"/>
                  <w:sz w:val="21"/>
                  <w:szCs w:val="21"/>
                </w:rPr>
                <w:alias w:val="固定资产累计折旧增加项目金额"/>
                <w:tag w:val="_GBC_4f471bfa60bb4fd284527a4bd35a106e"/>
                <w:id w:val="732814619"/>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tcPr>
                  <w:p w:rsidR="002762FF" w:rsidRDefault="002762FF" w:rsidP="00EB24BB">
                    <w:pPr>
                      <w:jc w:val="right"/>
                      <w:rPr>
                        <w:sz w:val="21"/>
                        <w:szCs w:val="21"/>
                      </w:rPr>
                    </w:pPr>
                    <w:r w:rsidRPr="00C4510F">
                      <w:rPr>
                        <w:rStyle w:val="af5"/>
                        <w:rFonts w:hint="eastAsia"/>
                      </w:rPr>
                      <w:t xml:space="preserve">　</w:t>
                    </w:r>
                  </w:p>
                </w:tc>
              </w:sdtContent>
            </w:sdt>
            <w:sdt>
              <w:sdtPr>
                <w:rPr>
                  <w:rFonts w:hint="eastAsia"/>
                  <w:sz w:val="21"/>
                  <w:szCs w:val="21"/>
                </w:rPr>
                <w:alias w:val="固定资产累计折旧增加项目金额"/>
                <w:tag w:val="_GBC_4f471bfa60bb4fd284527a4bd35a106e"/>
                <w:id w:val="273680777"/>
                <w:lock w:val="sdtLocked"/>
                <w:showingPlcHdr/>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tcPr>
                  <w:p w:rsidR="002762FF" w:rsidRDefault="002762FF" w:rsidP="00EB24BB">
                    <w:pPr>
                      <w:jc w:val="right"/>
                      <w:rPr>
                        <w:sz w:val="21"/>
                        <w:szCs w:val="21"/>
                      </w:rPr>
                    </w:pPr>
                    <w:r w:rsidRPr="00C4510F">
                      <w:rPr>
                        <w:rStyle w:val="af5"/>
                        <w:rFonts w:hint="eastAsia"/>
                      </w:rPr>
                      <w:t xml:space="preserve">　</w:t>
                    </w:r>
                  </w:p>
                </w:tc>
              </w:sdtContent>
            </w:sdt>
            <w:sdt>
              <w:sdtPr>
                <w:rPr>
                  <w:rFonts w:hint="eastAsia"/>
                  <w:sz w:val="21"/>
                  <w:szCs w:val="21"/>
                </w:rPr>
                <w:alias w:val="固定资产累计折旧增加项目金额"/>
                <w:tag w:val="_GBC_4f471bfa60bb4fd284527a4bd35a106e"/>
                <w:id w:val="-327984858"/>
                <w:lock w:val="sdtLocked"/>
                <w:showingPlcHdr/>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tcPr>
                  <w:p w:rsidR="002762FF" w:rsidRDefault="002762FF" w:rsidP="00EB24BB">
                    <w:pPr>
                      <w:jc w:val="right"/>
                      <w:rPr>
                        <w:sz w:val="21"/>
                        <w:szCs w:val="21"/>
                      </w:rPr>
                    </w:pPr>
                    <w:r w:rsidRPr="00C4510F">
                      <w:rPr>
                        <w:rStyle w:val="af5"/>
                        <w:rFonts w:hint="eastAsia"/>
                      </w:rPr>
                      <w:t xml:space="preserve">　</w:t>
                    </w:r>
                  </w:p>
                </w:tc>
              </w:sdtContent>
            </w:sdt>
            <w:sdt>
              <w:sdtPr>
                <w:rPr>
                  <w:rFonts w:hint="eastAsia"/>
                  <w:sz w:val="21"/>
                  <w:szCs w:val="21"/>
                </w:rPr>
                <w:alias w:val="固定资产累计折旧增加项目合计金额"/>
                <w:tag w:val="_GBC_de0f633422eb40198165dd44928b321c"/>
                <w:id w:val="-1594166522"/>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2762FF" w:rsidRDefault="00ED6274" w:rsidP="00EB24BB">
                    <w:pPr>
                      <w:jc w:val="right"/>
                      <w:rPr>
                        <w:sz w:val="21"/>
                        <w:szCs w:val="21"/>
                      </w:rPr>
                    </w:pPr>
                    <w:r>
                      <w:rPr>
                        <w:sz w:val="21"/>
                        <w:szCs w:val="21"/>
                      </w:rPr>
                      <w:t>1,552,189.</w:t>
                    </w:r>
                    <w:r>
                      <w:rPr>
                        <w:rFonts w:hint="eastAsia"/>
                        <w:sz w:val="21"/>
                        <w:szCs w:val="21"/>
                      </w:rPr>
                      <w:t>12</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t>3.本期减少金额</w:t>
                </w:r>
              </w:p>
            </w:tc>
            <w:sdt>
              <w:sdtPr>
                <w:rPr>
                  <w:sz w:val="21"/>
                  <w:szCs w:val="21"/>
                </w:rPr>
                <w:alias w:val="固定资产情况明细-累计折旧本期减少"/>
                <w:tag w:val="_GBC_436c919be5634a12910f34cb543417d1"/>
                <w:id w:val="1781065872"/>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317,970.92</w:t>
                    </w:r>
                  </w:p>
                </w:tc>
              </w:sdtContent>
            </w:sdt>
            <w:sdt>
              <w:sdtPr>
                <w:rPr>
                  <w:sz w:val="21"/>
                  <w:szCs w:val="21"/>
                </w:rPr>
                <w:alias w:val="固定资产情况明细-累计折旧本期减少"/>
                <w:tag w:val="_GBC_436c919be5634a12910f34cb543417d1"/>
                <w:id w:val="115772664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累计折旧本期减少"/>
                <w:tag w:val="_GBC_436c919be5634a12910f34cb543417d1"/>
                <w:id w:val="-14405662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565,434.50</w:t>
                    </w:r>
                  </w:p>
                </w:tc>
              </w:sdtContent>
            </w:sdt>
            <w:sdt>
              <w:sdtPr>
                <w:rPr>
                  <w:sz w:val="21"/>
                  <w:szCs w:val="21"/>
                </w:rPr>
                <w:alias w:val="固定资产情况明细-累计折旧本期减少"/>
                <w:tag w:val="_GBC_436c919be5634a12910f34cb543417d1"/>
                <w:id w:val="2022050026"/>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4,594,754.16</w:t>
                    </w:r>
                  </w:p>
                </w:tc>
              </w:sdtContent>
            </w:sdt>
            <w:sdt>
              <w:sdtPr>
                <w:rPr>
                  <w:sz w:val="21"/>
                  <w:szCs w:val="21"/>
                </w:rPr>
                <w:alias w:val="固定资产情况明细-累计折旧本期减少"/>
                <w:tag w:val="_GBC_436c919be5634a12910f34cb543417d1"/>
                <w:id w:val="825101536"/>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269,332.57</w:t>
                    </w:r>
                  </w:p>
                </w:tc>
              </w:sdtContent>
            </w:sdt>
            <w:sdt>
              <w:sdtPr>
                <w:rPr>
                  <w:sz w:val="21"/>
                  <w:szCs w:val="21"/>
                </w:rPr>
                <w:alias w:val="固定资产累计折旧减少数"/>
                <w:tag w:val="_GBC_d065d08ab55a4db395c4907b80e3b47d"/>
                <w:id w:val="1258488620"/>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5,747,492.15</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（1）处置或报废</w:t>
                </w:r>
              </w:p>
            </w:tc>
            <w:sdt>
              <w:sdtPr>
                <w:rPr>
                  <w:sz w:val="21"/>
                  <w:szCs w:val="21"/>
                </w:rPr>
                <w:alias w:val="固定资产情况明细-累计折旧处置或报废"/>
                <w:tag w:val="_GBC_d0e1df142f454c7c9246e13250e1d7ef"/>
                <w:id w:val="168375739"/>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317,970.92</w:t>
                    </w:r>
                  </w:p>
                </w:tc>
              </w:sdtContent>
            </w:sdt>
            <w:sdt>
              <w:sdtPr>
                <w:rPr>
                  <w:sz w:val="21"/>
                  <w:szCs w:val="21"/>
                </w:rPr>
                <w:alias w:val="固定资产情况明细-累计折旧处置或报废"/>
                <w:tag w:val="_GBC_d0e1df142f454c7c9246e13250e1d7ef"/>
                <w:id w:val="-1495803911"/>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累计折旧处置或报废"/>
                <w:tag w:val="_GBC_d0e1df142f454c7c9246e13250e1d7ef"/>
                <w:id w:val="-458502419"/>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565,434.50</w:t>
                    </w:r>
                  </w:p>
                </w:tc>
              </w:sdtContent>
            </w:sdt>
            <w:sdt>
              <w:sdtPr>
                <w:rPr>
                  <w:sz w:val="21"/>
                  <w:szCs w:val="21"/>
                </w:rPr>
                <w:alias w:val="固定资产情况明细-累计折旧处置或报废"/>
                <w:tag w:val="_GBC_d0e1df142f454c7c9246e13250e1d7ef"/>
                <w:id w:val="-76576150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4,594,754.16</w:t>
                    </w:r>
                  </w:p>
                </w:tc>
              </w:sdtContent>
            </w:sdt>
            <w:sdt>
              <w:sdtPr>
                <w:rPr>
                  <w:sz w:val="21"/>
                  <w:szCs w:val="21"/>
                </w:rPr>
                <w:alias w:val="固定资产情况明细-累计折旧处置或报废"/>
                <w:tag w:val="_GBC_d0e1df142f454c7c9246e13250e1d7ef"/>
                <w:id w:val="-1125376671"/>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269,332.57</w:t>
                    </w:r>
                  </w:p>
                </w:tc>
              </w:sdtContent>
            </w:sdt>
            <w:sdt>
              <w:sdtPr>
                <w:rPr>
                  <w:sz w:val="21"/>
                  <w:szCs w:val="21"/>
                </w:rPr>
                <w:alias w:val="处置或报废导致的固定资产累计折旧本期减少合计"/>
                <w:tag w:val="_GBC_8d7e58021b6c42b19f7283487b61c9d9"/>
                <w:id w:val="1708904281"/>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5,747,492.15</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t>4.期末余额</w:t>
                </w:r>
              </w:p>
            </w:tc>
            <w:sdt>
              <w:sdtPr>
                <w:rPr>
                  <w:sz w:val="21"/>
                  <w:szCs w:val="21"/>
                </w:rPr>
                <w:alias w:val="固定资产情况明细-累计折旧"/>
                <w:tag w:val="_GBC_1db984dbce634ada8b937a03368ec0a0"/>
                <w:id w:val="-1522234943"/>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1,366,448,231.31</w:t>
                    </w:r>
                  </w:p>
                </w:tc>
              </w:sdtContent>
            </w:sdt>
            <w:sdt>
              <w:sdtPr>
                <w:rPr>
                  <w:sz w:val="21"/>
                  <w:szCs w:val="21"/>
                </w:rPr>
                <w:alias w:val="固定资产情况明细-累计折旧"/>
                <w:tag w:val="_GBC_1db984dbce634ada8b937a03368ec0a0"/>
                <w:id w:val="56052075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2,504,112,668.52</w:t>
                    </w:r>
                  </w:p>
                </w:tc>
              </w:sdtContent>
            </w:sdt>
            <w:sdt>
              <w:sdtPr>
                <w:rPr>
                  <w:sz w:val="21"/>
                  <w:szCs w:val="21"/>
                </w:rPr>
                <w:alias w:val="固定资产情况明细-累计折旧"/>
                <w:tag w:val="_GBC_1db984dbce634ada8b937a03368ec0a0"/>
                <w:id w:val="1266426255"/>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1,223,812,908.56</w:t>
                    </w:r>
                  </w:p>
                </w:tc>
              </w:sdtContent>
            </w:sdt>
            <w:sdt>
              <w:sdtPr>
                <w:rPr>
                  <w:sz w:val="21"/>
                  <w:szCs w:val="21"/>
                </w:rPr>
                <w:alias w:val="固定资产情况明细-累计折旧"/>
                <w:tag w:val="_GBC_1db984dbce634ada8b937a03368ec0a0"/>
                <w:id w:val="-1374612210"/>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46,981,317.83</w:t>
                    </w:r>
                  </w:p>
                </w:tc>
              </w:sdtContent>
            </w:sdt>
            <w:sdt>
              <w:sdtPr>
                <w:rPr>
                  <w:sz w:val="21"/>
                  <w:szCs w:val="21"/>
                </w:rPr>
                <w:alias w:val="固定资产情况明细-累计折旧"/>
                <w:tag w:val="_GBC_1db984dbce634ada8b937a03368ec0a0"/>
                <w:id w:val="-159323579"/>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36,252,363.61</w:t>
                    </w:r>
                  </w:p>
                </w:tc>
              </w:sdtContent>
            </w:sdt>
            <w:sdt>
              <w:sdtPr>
                <w:rPr>
                  <w:sz w:val="21"/>
                  <w:szCs w:val="21"/>
                </w:rPr>
                <w:alias w:val="累计折旧"/>
                <w:tag w:val="_GBC_c9387c26f97342eeae8ebab93c3854f5"/>
                <w:id w:val="-1260678178"/>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5,177,607,489.83</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rPr>
                    <w:sz w:val="21"/>
                    <w:szCs w:val="21"/>
                  </w:rPr>
                </w:pPr>
                <w:r w:rsidRPr="002A350B">
                  <w:rPr>
                    <w:rFonts w:hint="eastAsia"/>
                    <w:sz w:val="21"/>
                    <w:szCs w:val="21"/>
                  </w:rPr>
                  <w:t>三、减值准备</w:t>
                </w:r>
              </w:p>
            </w:tc>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sz w:val="21"/>
                    <w:szCs w:val="21"/>
                  </w:rPr>
                  <w:t>1.</w:t>
                </w:r>
                <w:r w:rsidRPr="002A350B">
                  <w:rPr>
                    <w:rFonts w:hint="eastAsia"/>
                    <w:sz w:val="21"/>
                    <w:szCs w:val="21"/>
                  </w:rPr>
                  <w:t>期初余额</w:t>
                </w:r>
              </w:p>
            </w:tc>
            <w:sdt>
              <w:sdtPr>
                <w:rPr>
                  <w:sz w:val="21"/>
                  <w:szCs w:val="21"/>
                </w:rPr>
                <w:alias w:val="固定资产情况明细-减值准备"/>
                <w:tag w:val="_GBC_e5bec7f4c39c42f6a24e75d5b5c93c1a"/>
                <w:id w:val="145405630"/>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32,560,884.74</w:t>
                    </w:r>
                  </w:p>
                </w:tc>
              </w:sdtContent>
            </w:sdt>
            <w:sdt>
              <w:sdtPr>
                <w:rPr>
                  <w:sz w:val="21"/>
                  <w:szCs w:val="21"/>
                </w:rPr>
                <w:alias w:val="固定资产情况明细-减值准备"/>
                <w:tag w:val="_GBC_e5bec7f4c39c42f6a24e75d5b5c93c1a"/>
                <w:id w:val="-25829934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1,667,827.60</w:t>
                    </w:r>
                  </w:p>
                </w:tc>
              </w:sdtContent>
            </w:sdt>
            <w:sdt>
              <w:sdtPr>
                <w:rPr>
                  <w:sz w:val="21"/>
                  <w:szCs w:val="21"/>
                </w:rPr>
                <w:alias w:val="固定资产情况明细-减值准备"/>
                <w:tag w:val="_GBC_e5bec7f4c39c42f6a24e75d5b5c93c1a"/>
                <w:id w:val="-123546491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5,938,685.88</w:t>
                    </w:r>
                  </w:p>
                </w:tc>
              </w:sdtContent>
            </w:sdt>
            <w:sdt>
              <w:sdtPr>
                <w:rPr>
                  <w:sz w:val="21"/>
                  <w:szCs w:val="21"/>
                </w:rPr>
                <w:alias w:val="固定资产情况明细-减值准备"/>
                <w:tag w:val="_GBC_e5bec7f4c39c42f6a24e75d5b5c93c1a"/>
                <w:id w:val="-1740013370"/>
                <w:lock w:val="sdtLocked"/>
                <w:showingPlcHdr/>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 xml:space="preserve">     </w:t>
                    </w:r>
                  </w:p>
                </w:tc>
              </w:sdtContent>
            </w:sdt>
            <w:sdt>
              <w:sdtPr>
                <w:rPr>
                  <w:sz w:val="21"/>
                  <w:szCs w:val="21"/>
                </w:rPr>
                <w:alias w:val="固定资产情况明细-减值准备"/>
                <w:tag w:val="_GBC_e5bec7f4c39c42f6a24e75d5b5c93c1a"/>
                <w:id w:val="-1788574507"/>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388,550.34</w:t>
                    </w:r>
                  </w:p>
                </w:tc>
              </w:sdtContent>
            </w:sdt>
            <w:sdt>
              <w:sdtPr>
                <w:rPr>
                  <w:sz w:val="21"/>
                  <w:szCs w:val="21"/>
                </w:rPr>
                <w:alias w:val="固定资产减值准备"/>
                <w:tag w:val="_GBC_447390a2687d47609551e0b23667a7c4"/>
                <w:id w:val="757253164"/>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40,555,948.56</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sz w:val="21"/>
                    <w:szCs w:val="21"/>
                  </w:rPr>
                  <w:t>2.</w:t>
                </w:r>
                <w:r w:rsidRPr="002A350B">
                  <w:rPr>
                    <w:rFonts w:hint="eastAsia"/>
                    <w:sz w:val="21"/>
                    <w:szCs w:val="21"/>
                  </w:rPr>
                  <w:t>本期增加金额</w:t>
                </w:r>
              </w:p>
            </w:tc>
            <w:sdt>
              <w:sdtPr>
                <w:rPr>
                  <w:sz w:val="21"/>
                  <w:szCs w:val="21"/>
                </w:rPr>
                <w:alias w:val="固定资产情况明细-减值准备本期增加"/>
                <w:tag w:val="_GBC_f792b674da2540b8a21ccb5996caa3be"/>
                <w:id w:val="1020896812"/>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-7,188,456.30</w:t>
                    </w:r>
                  </w:p>
                </w:tc>
              </w:sdtContent>
            </w:sdt>
            <w:sdt>
              <w:sdtPr>
                <w:rPr>
                  <w:sz w:val="21"/>
                  <w:szCs w:val="21"/>
                </w:rPr>
                <w:alias w:val="固定资产情况明细-减值准备本期增加"/>
                <w:tag w:val="_GBC_f792b674da2540b8a21ccb5996caa3be"/>
                <w:id w:val="904181316"/>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-5,449.55</w:t>
                    </w:r>
                  </w:p>
                </w:tc>
              </w:sdtContent>
            </w:sdt>
            <w:sdt>
              <w:sdtPr>
                <w:rPr>
                  <w:sz w:val="21"/>
                  <w:szCs w:val="21"/>
                </w:rPr>
                <w:alias w:val="固定资产情况明细-减值准备本期增加"/>
                <w:tag w:val="_GBC_f792b674da2540b8a21ccb5996caa3be"/>
                <w:id w:val="-149687666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6,819,823.28</w:t>
                    </w:r>
                  </w:p>
                </w:tc>
              </w:sdtContent>
            </w:sdt>
            <w:sdt>
              <w:sdtPr>
                <w:rPr>
                  <w:sz w:val="21"/>
                  <w:szCs w:val="21"/>
                </w:rPr>
                <w:alias w:val="固定资产情况明细-减值准备本期增加"/>
                <w:tag w:val="_GBC_f792b674da2540b8a21ccb5996caa3be"/>
                <w:id w:val="21032053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本期增加"/>
                <w:tag w:val="_GBC_f792b674da2540b8a21ccb5996caa3be"/>
                <w:id w:val="688950339"/>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374,082.57</w:t>
                    </w:r>
                  </w:p>
                </w:tc>
              </w:sdtContent>
            </w:sdt>
            <w:sdt>
              <w:sdtPr>
                <w:rPr>
                  <w:sz w:val="21"/>
                  <w:szCs w:val="21"/>
                </w:rPr>
                <w:alias w:val="固定资产减值准备本期增加合计"/>
                <w:tag w:val="_GBC_c9d1a31c42d0477ab8acf3b0ee132488"/>
                <w:id w:val="843981487"/>
                <w:lock w:val="sdtLocked"/>
                <w:showingPlcHdr/>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rFonts w:hint="eastAsia"/>
                        <w:color w:val="333399"/>
                        <w:sz w:val="21"/>
                        <w:szCs w:val="21"/>
                      </w:rPr>
                      <w:t xml:space="preserve">　</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（1）计提</w:t>
                </w:r>
              </w:p>
            </w:tc>
            <w:sdt>
              <w:sdtPr>
                <w:rPr>
                  <w:sz w:val="21"/>
                  <w:szCs w:val="21"/>
                </w:rPr>
                <w:alias w:val="固定资产情况明细-减值准备计提"/>
                <w:tag w:val="_GBC_787ca8b9655148c68a386b2f4ce1a6f0"/>
                <w:id w:val="-583841547"/>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计提"/>
                <w:tag w:val="_GBC_787ca8b9655148c68a386b2f4ce1a6f0"/>
                <w:id w:val="101157519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计提"/>
                <w:tag w:val="_GBC_787ca8b9655148c68a386b2f4ce1a6f0"/>
                <w:id w:val="987741185"/>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计提"/>
                <w:tag w:val="_GBC_787ca8b9655148c68a386b2f4ce1a6f0"/>
                <w:id w:val="-860358829"/>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计提"/>
                <w:tag w:val="_GBC_787ca8b9655148c68a386b2f4ce1a6f0"/>
                <w:id w:val="-1417246343"/>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计提导致的固定资产减值准备本期增加合计"/>
                <w:tag w:val="_GBC_92eff5eaacb94df1822880094b921013"/>
                <w:id w:val="1421607436"/>
                <w:lock w:val="sdtLocked"/>
                <w:showingPlcHdr/>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rFonts w:hint="eastAsia"/>
                        <w:color w:val="333399"/>
                        <w:sz w:val="21"/>
                        <w:szCs w:val="21"/>
                      </w:rPr>
                      <w:t xml:space="preserve">　</w:t>
                    </w:r>
                  </w:p>
                </w:tc>
              </w:sdtContent>
            </w:sdt>
          </w:tr>
          <w:tr w:rsidR="007B1A83" w:rsidRPr="002A350B" w:rsidTr="000777AF">
            <w:sdt>
              <w:sdtPr>
                <w:rPr>
                  <w:rFonts w:hint="eastAsia"/>
                  <w:sz w:val="21"/>
                  <w:szCs w:val="21"/>
                </w:rPr>
                <w:alias w:val="固定资产减值准备增加项目名称"/>
                <w:tag w:val="_GBC_cd4874649a714a85b3aaac58f235f408"/>
                <w:id w:val="-733778662"/>
                <w:lock w:val="sdtLocked"/>
              </w:sdtPr>
              <w:sdtEndPr/>
              <w:sdtContent>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20659C" w:rsidP="002A350B">
                    <w:pPr>
                      <w:ind w:firstLineChars="300" w:firstLine="630"/>
                      <w:rPr>
                        <w:sz w:val="21"/>
                        <w:szCs w:val="21"/>
                      </w:rPr>
                    </w:pPr>
                    <w:r>
                      <w:rPr>
                        <w:rFonts w:hint="eastAsia"/>
                        <w:sz w:val="21"/>
                        <w:szCs w:val="21"/>
                      </w:rPr>
                      <w:t>（</w:t>
                    </w:r>
                    <w:r w:rsidRPr="002A350B">
                      <w:rPr>
                        <w:rFonts w:hint="eastAsia"/>
                        <w:sz w:val="21"/>
                        <w:szCs w:val="21"/>
                      </w:rPr>
                      <w:t>2）其</w:t>
                    </w:r>
                    <w:r w:rsidRPr="002A350B">
                      <w:rPr>
                        <w:rFonts w:hint="eastAsia"/>
                        <w:sz w:val="21"/>
                        <w:szCs w:val="21"/>
                      </w:rPr>
                      <w:lastRenderedPageBreak/>
                      <w:t>他</w:t>
                    </w:r>
                  </w:p>
                </w:tc>
              </w:sdtContent>
            </w:sdt>
            <w:sdt>
              <w:sdtPr>
                <w:rPr>
                  <w:rFonts w:hint="eastAsia"/>
                  <w:sz w:val="21"/>
                  <w:szCs w:val="21"/>
                </w:rPr>
                <w:alias w:val="固定资产减值准备增加项目金额"/>
                <w:tag w:val="_GBC_f55c18250a6d4260aa1a4fc716b81fe1"/>
                <w:id w:val="-843163174"/>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-7,188,456.30</w:t>
                    </w:r>
                  </w:p>
                </w:tc>
              </w:sdtContent>
            </w:sdt>
            <w:sdt>
              <w:sdtPr>
                <w:rPr>
                  <w:rFonts w:hint="eastAsia"/>
                  <w:sz w:val="21"/>
                  <w:szCs w:val="21"/>
                </w:rPr>
                <w:alias w:val="固定资产减值准备增加项目金额"/>
                <w:tag w:val="_GBC_f55c18250a6d4260aa1a4fc716b81fe1"/>
                <w:id w:val="1759559824"/>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-5,449.55</w:t>
                    </w:r>
                  </w:p>
                </w:tc>
              </w:sdtContent>
            </w:sdt>
            <w:sdt>
              <w:sdtPr>
                <w:rPr>
                  <w:rFonts w:hint="eastAsia"/>
                  <w:sz w:val="21"/>
                  <w:szCs w:val="21"/>
                </w:rPr>
                <w:alias w:val="固定资产减值准备增加项目金额"/>
                <w:tag w:val="_GBC_f55c18250a6d4260aa1a4fc716b81fe1"/>
                <w:id w:val="-1116908471"/>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6,819,823.28</w:t>
                    </w:r>
                  </w:p>
                </w:tc>
              </w:sdtContent>
            </w:sdt>
            <w:sdt>
              <w:sdtPr>
                <w:rPr>
                  <w:rFonts w:hint="eastAsia"/>
                  <w:sz w:val="21"/>
                  <w:szCs w:val="21"/>
                </w:rPr>
                <w:alias w:val="固定资产减值准备增加项目金额"/>
                <w:tag w:val="_GBC_f55c18250a6d4260aa1a4fc716b81fe1"/>
                <w:id w:val="-768462843"/>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p>
                </w:tc>
              </w:sdtContent>
            </w:sdt>
            <w:sdt>
              <w:sdtPr>
                <w:rPr>
                  <w:rFonts w:hint="eastAsia"/>
                  <w:sz w:val="21"/>
                  <w:szCs w:val="21"/>
                </w:rPr>
                <w:alias w:val="固定资产减值准备增加项目金额"/>
                <w:tag w:val="_GBC_f55c18250a6d4260aa1a4fc716b81fe1"/>
                <w:id w:val="198574408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sz w:val="21"/>
                        <w:szCs w:val="21"/>
                      </w:rPr>
                      <w:t>374,082.57</w:t>
                    </w:r>
                  </w:p>
                </w:tc>
              </w:sdtContent>
            </w:sdt>
            <w:sdt>
              <w:sdtPr>
                <w:rPr>
                  <w:rFonts w:hint="eastAsia"/>
                  <w:sz w:val="21"/>
                  <w:szCs w:val="21"/>
                </w:rPr>
                <w:alias w:val="固定资产减值准备增加项目合计金额"/>
                <w:tag w:val="_GBC_88047d8723a840e3b605e1a8a9eb2480"/>
                <w:id w:val="-12769336"/>
                <w:lock w:val="sdtLocked"/>
                <w:showingPlcHdr/>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jc w:val="right"/>
                      <w:rPr>
                        <w:sz w:val="21"/>
                        <w:szCs w:val="21"/>
                      </w:rPr>
                    </w:pPr>
                    <w:r w:rsidRPr="002A350B">
                      <w:rPr>
                        <w:rFonts w:hint="eastAsia"/>
                        <w:color w:val="333399"/>
                        <w:sz w:val="21"/>
                        <w:szCs w:val="21"/>
                      </w:rPr>
                      <w:t xml:space="preserve">　</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lastRenderedPageBreak/>
                  <w:t>3.本期减少金额</w:t>
                </w:r>
              </w:p>
            </w:tc>
            <w:sdt>
              <w:sdtPr>
                <w:rPr>
                  <w:sz w:val="21"/>
                  <w:szCs w:val="21"/>
                </w:rPr>
                <w:alias w:val="固定资产情况明细-减值准备本期减少"/>
                <w:tag w:val="_GBC_dd439d9aabf14fb5b93b63090baf5a41"/>
                <w:id w:val="1956526510"/>
                <w:lock w:val="sdtLocked"/>
                <w:showingPlcHdr/>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 xml:space="preserve">     </w:t>
                    </w:r>
                  </w:p>
                </w:tc>
              </w:sdtContent>
            </w:sdt>
            <w:sdt>
              <w:sdtPr>
                <w:rPr>
                  <w:sz w:val="21"/>
                  <w:szCs w:val="21"/>
                </w:rPr>
                <w:alias w:val="固定资产情况明细-减值准备本期减少"/>
                <w:tag w:val="_GBC_dd439d9aabf14fb5b93b63090baf5a41"/>
                <w:id w:val="63090303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本期减少"/>
                <w:tag w:val="_GBC_dd439d9aabf14fb5b93b63090baf5a41"/>
                <w:id w:val="38121261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355,023.17</w:t>
                    </w:r>
                  </w:p>
                </w:tc>
              </w:sdtContent>
            </w:sdt>
            <w:sdt>
              <w:sdtPr>
                <w:rPr>
                  <w:sz w:val="21"/>
                  <w:szCs w:val="21"/>
                </w:rPr>
                <w:alias w:val="固定资产情况明细-减值准备本期减少"/>
                <w:tag w:val="_GBC_dd439d9aabf14fb5b93b63090baf5a41"/>
                <w:id w:val="-120847875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本期减少"/>
                <w:tag w:val="_GBC_dd439d9aabf14fb5b93b63090baf5a41"/>
                <w:id w:val="1604387599"/>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减值准备本期减少合计"/>
                <w:tag w:val="_GBC_f17bf994396741afbdf5ee6310d56f38"/>
                <w:id w:val="-1727514761"/>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355,023.17</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300" w:firstLine="630"/>
                  <w:rPr>
                    <w:sz w:val="21"/>
                    <w:szCs w:val="21"/>
                  </w:rPr>
                </w:pPr>
                <w:r w:rsidRPr="002A350B">
                  <w:rPr>
                    <w:rFonts w:hint="eastAsia"/>
                    <w:sz w:val="21"/>
                    <w:szCs w:val="21"/>
                  </w:rPr>
                  <w:t>（1）处置或报废</w:t>
                </w:r>
              </w:p>
            </w:tc>
            <w:sdt>
              <w:sdtPr>
                <w:rPr>
                  <w:sz w:val="21"/>
                  <w:szCs w:val="21"/>
                </w:rPr>
                <w:alias w:val="固定资产情况明细-减值准备处置或报废"/>
                <w:tag w:val="_GBC_42880e0006ba4dea89bba29698a138f8"/>
                <w:id w:val="322249793"/>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处置或报废"/>
                <w:tag w:val="_GBC_42880e0006ba4dea89bba29698a138f8"/>
                <w:id w:val="682862255"/>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处置或报废"/>
                <w:tag w:val="_GBC_42880e0006ba4dea89bba29698a138f8"/>
                <w:id w:val="-500496781"/>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355,023.17</w:t>
                    </w:r>
                  </w:p>
                </w:tc>
              </w:sdtContent>
            </w:sdt>
            <w:sdt>
              <w:sdtPr>
                <w:rPr>
                  <w:sz w:val="21"/>
                  <w:szCs w:val="21"/>
                </w:rPr>
                <w:alias w:val="固定资产情况明细-减值准备处置或报废"/>
                <w:tag w:val="_GBC_42880e0006ba4dea89bba29698a138f8"/>
                <w:id w:val="-1364595822"/>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固定资产情况明细-减值准备处置或报废"/>
                <w:tag w:val="_GBC_42880e0006ba4dea89bba29698a138f8"/>
                <w:id w:val="-1620137349"/>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p>
                </w:tc>
              </w:sdtContent>
            </w:sdt>
            <w:sdt>
              <w:sdtPr>
                <w:rPr>
                  <w:sz w:val="21"/>
                  <w:szCs w:val="21"/>
                </w:rPr>
                <w:alias w:val="处置或报废导致的固定资产减值准备本期减少合计"/>
                <w:tag w:val="_GBC_4c170bb042a44bc3b50be1e0f65c410a"/>
                <w:id w:val="-2054456210"/>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355,023.17</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t>4.期末余额</w:t>
                </w:r>
              </w:p>
            </w:tc>
            <w:sdt>
              <w:sdtPr>
                <w:rPr>
                  <w:sz w:val="21"/>
                  <w:szCs w:val="21"/>
                </w:rPr>
                <w:alias w:val="固定资产情况明细-减值准备"/>
                <w:tag w:val="_GBC_0b7fdd62fa294d7786d1bb9ab92b6c87"/>
                <w:id w:val="137002420"/>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25,372,428.44</w:t>
                    </w:r>
                  </w:p>
                </w:tc>
              </w:sdtContent>
            </w:sdt>
            <w:sdt>
              <w:sdtPr>
                <w:rPr>
                  <w:sz w:val="21"/>
                  <w:szCs w:val="21"/>
                </w:rPr>
                <w:alias w:val="固定资产情况明细-减值准备"/>
                <w:tag w:val="_GBC_0b7fdd62fa294d7786d1bb9ab92b6c87"/>
                <w:id w:val="-1207872490"/>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1,662,378.05</w:t>
                    </w:r>
                  </w:p>
                </w:tc>
              </w:sdtContent>
            </w:sdt>
            <w:sdt>
              <w:sdtPr>
                <w:rPr>
                  <w:sz w:val="21"/>
                  <w:szCs w:val="21"/>
                </w:rPr>
                <w:alias w:val="固定资产情况明细-减值准备"/>
                <w:tag w:val="_GBC_0b7fdd62fa294d7786d1bb9ab92b6c87"/>
                <w:id w:val="391089892"/>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12,403,485.99</w:t>
                    </w:r>
                  </w:p>
                </w:tc>
              </w:sdtContent>
            </w:sdt>
            <w:sdt>
              <w:sdtPr>
                <w:rPr>
                  <w:sz w:val="21"/>
                  <w:szCs w:val="21"/>
                </w:rPr>
                <w:alias w:val="固定资产情况明细-减值准备"/>
                <w:tag w:val="_GBC_0b7fdd62fa294d7786d1bb9ab92b6c87"/>
                <w:id w:val="334123037"/>
                <w:lock w:val="sdtLocked"/>
                <w:showingPlcHdr/>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 xml:space="preserve">     </w:t>
                    </w:r>
                  </w:p>
                </w:tc>
              </w:sdtContent>
            </w:sdt>
            <w:sdt>
              <w:sdtPr>
                <w:rPr>
                  <w:sz w:val="21"/>
                  <w:szCs w:val="21"/>
                </w:rPr>
                <w:alias w:val="固定资产情况明细-减值准备"/>
                <w:tag w:val="_GBC_0b7fdd62fa294d7786d1bb9ab92b6c87"/>
                <w:id w:val="-95093991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762,632.91</w:t>
                    </w:r>
                  </w:p>
                </w:tc>
              </w:sdtContent>
            </w:sdt>
            <w:sdt>
              <w:sdtPr>
                <w:rPr>
                  <w:sz w:val="21"/>
                  <w:szCs w:val="21"/>
                </w:rPr>
                <w:alias w:val="固定资产减值准备"/>
                <w:tag w:val="_GBC_4e82c161f0154c69b7650cabb7a5afad"/>
                <w:id w:val="-23246927"/>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40,200,925.39</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EB24BB">
                <w:pPr>
                  <w:rPr>
                    <w:sz w:val="21"/>
                    <w:szCs w:val="21"/>
                  </w:rPr>
                </w:pPr>
                <w:r w:rsidRPr="002A350B">
                  <w:rPr>
                    <w:rFonts w:hint="eastAsia"/>
                    <w:sz w:val="21"/>
                    <w:szCs w:val="21"/>
                  </w:rPr>
                  <w:t>四、账面价值</w:t>
                </w:r>
              </w:p>
            </w:tc>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center"/>
                  <w:rPr>
                    <w:sz w:val="21"/>
                    <w:szCs w:val="21"/>
                  </w:rPr>
                </w:pPr>
              </w:p>
            </w:tc>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t>1.期末账面价值</w:t>
                </w:r>
              </w:p>
            </w:tc>
            <w:sdt>
              <w:sdtPr>
                <w:rPr>
                  <w:sz w:val="21"/>
                  <w:szCs w:val="21"/>
                </w:rPr>
                <w:alias w:val="固定资产情况明细-账面价值"/>
                <w:tag w:val="_GBC_168316aba1ef465484d8dc876dd10dbe"/>
                <w:id w:val="-1650891111"/>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2,413,126,077.33</w:t>
                    </w:r>
                  </w:p>
                </w:tc>
              </w:sdtContent>
            </w:sdt>
            <w:sdt>
              <w:sdtPr>
                <w:rPr>
                  <w:sz w:val="21"/>
                  <w:szCs w:val="21"/>
                </w:rPr>
                <w:alias w:val="固定资产情况明细-账面价值"/>
                <w:tag w:val="_GBC_168316aba1ef465484d8dc876dd10dbe"/>
                <w:id w:val="1486585885"/>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3,260,519,494.29</w:t>
                    </w:r>
                  </w:p>
                </w:tc>
              </w:sdtContent>
            </w:sdt>
            <w:sdt>
              <w:sdtPr>
                <w:rPr>
                  <w:sz w:val="21"/>
                  <w:szCs w:val="21"/>
                </w:rPr>
                <w:alias w:val="固定资产情况明细-账面价值"/>
                <w:tag w:val="_GBC_168316aba1ef465484d8dc876dd10dbe"/>
                <w:id w:val="1109164477"/>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895,025,373.89</w:t>
                    </w:r>
                  </w:p>
                </w:tc>
              </w:sdtContent>
            </w:sdt>
            <w:sdt>
              <w:sdtPr>
                <w:rPr>
                  <w:sz w:val="21"/>
                  <w:szCs w:val="21"/>
                </w:rPr>
                <w:alias w:val="固定资产情况明细-账面价值"/>
                <w:tag w:val="_GBC_168316aba1ef465484d8dc876dd10dbe"/>
                <w:id w:val="-2027937007"/>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18,160,889.43</w:t>
                    </w:r>
                  </w:p>
                </w:tc>
              </w:sdtContent>
            </w:sdt>
            <w:sdt>
              <w:sdtPr>
                <w:rPr>
                  <w:sz w:val="21"/>
                  <w:szCs w:val="21"/>
                </w:rPr>
                <w:alias w:val="固定资产情况明细-账面价值"/>
                <w:tag w:val="_GBC_168316aba1ef465484d8dc876dd10dbe"/>
                <w:id w:val="-1941912968"/>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39,474,087.99</w:t>
                    </w:r>
                  </w:p>
                </w:tc>
              </w:sdtContent>
            </w:sdt>
            <w:sdt>
              <w:sdtPr>
                <w:rPr>
                  <w:sz w:val="21"/>
                  <w:szCs w:val="21"/>
                </w:rPr>
                <w:alias w:val="固定资产净额"/>
                <w:tag w:val="_GBC_103b4437bf3049c6b906939270e77728"/>
                <w:id w:val="-490026713"/>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6,626,305,922.93</w:t>
                    </w:r>
                  </w:p>
                </w:tc>
              </w:sdtContent>
            </w:sdt>
          </w:tr>
          <w:tr w:rsidR="007B1A83" w:rsidRPr="002A350B" w:rsidTr="000777AF">
            <w:tc>
              <w:tcPr>
                <w:tcW w:w="494" w:type="pct"/>
                <w:tcBorders>
                  <w:top w:val="single" w:sz="6" w:space="0" w:color="auto"/>
                  <w:left w:val="single" w:sz="6" w:space="0" w:color="auto"/>
                  <w:bottom w:val="single" w:sz="6" w:space="0" w:color="auto"/>
                  <w:right w:val="single" w:sz="6" w:space="0" w:color="auto"/>
                </w:tcBorders>
                <w:shd w:val="clear" w:color="auto" w:fill="auto"/>
              </w:tcPr>
              <w:p w:rsidR="007B1A83" w:rsidRPr="002A350B" w:rsidRDefault="007B1A83" w:rsidP="002A350B">
                <w:pPr>
                  <w:ind w:firstLineChars="200" w:firstLine="420"/>
                  <w:rPr>
                    <w:sz w:val="21"/>
                    <w:szCs w:val="21"/>
                  </w:rPr>
                </w:pPr>
                <w:r w:rsidRPr="002A350B">
                  <w:rPr>
                    <w:rFonts w:hint="eastAsia"/>
                    <w:sz w:val="21"/>
                    <w:szCs w:val="21"/>
                  </w:rPr>
                  <w:t>2.期初账面价值</w:t>
                </w:r>
              </w:p>
            </w:tc>
            <w:sdt>
              <w:sdtPr>
                <w:rPr>
                  <w:sz w:val="21"/>
                  <w:szCs w:val="21"/>
                </w:rPr>
                <w:alias w:val="固定资产情况明细-账面价值"/>
                <w:tag w:val="_GBC_9c84846127284c01a018f29e304736b5"/>
                <w:id w:val="1264885726"/>
                <w:lock w:val="sdtLocked"/>
              </w:sdtPr>
              <w:sdtEndPr/>
              <w:sdtContent>
                <w:tc>
                  <w:tcPr>
                    <w:tcW w:w="615"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2,378,185,486.38</w:t>
                    </w:r>
                  </w:p>
                </w:tc>
              </w:sdtContent>
            </w:sdt>
            <w:sdt>
              <w:sdtPr>
                <w:rPr>
                  <w:sz w:val="21"/>
                  <w:szCs w:val="21"/>
                </w:rPr>
                <w:alias w:val="固定资产情况明细-账面价值"/>
                <w:tag w:val="_GBC_9c84846127284c01a018f29e304736b5"/>
                <w:id w:val="1847977028"/>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3,332,058,021.03</w:t>
                    </w:r>
                  </w:p>
                </w:tc>
              </w:sdtContent>
            </w:sdt>
            <w:sdt>
              <w:sdtPr>
                <w:rPr>
                  <w:sz w:val="21"/>
                  <w:szCs w:val="21"/>
                </w:rPr>
                <w:alias w:val="固定资产情况明细-账面价值"/>
                <w:tag w:val="_GBC_9c84846127284c01a018f29e304736b5"/>
                <w:id w:val="-2112963339"/>
                <w:lock w:val="sdtLocked"/>
              </w:sdtPr>
              <w:sdtEndPr/>
              <w:sdtConten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917,606,651.20</w:t>
                    </w:r>
                  </w:p>
                </w:tc>
              </w:sdtContent>
            </w:sdt>
            <w:sdt>
              <w:sdtPr>
                <w:rPr>
                  <w:sz w:val="21"/>
                  <w:szCs w:val="21"/>
                </w:rPr>
                <w:alias w:val="固定资产情况明细-账面价值"/>
                <w:tag w:val="_GBC_9c84846127284c01a018f29e304736b5"/>
                <w:id w:val="1757708886"/>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19,278,142.85</w:t>
                    </w:r>
                  </w:p>
                </w:tc>
              </w:sdtContent>
            </w:sdt>
            <w:sdt>
              <w:sdtPr>
                <w:rPr>
                  <w:sz w:val="21"/>
                  <w:szCs w:val="21"/>
                </w:rPr>
                <w:alias w:val="固定资产情况明细-账面价值"/>
                <w:tag w:val="_GBC_9c84846127284c01a018f29e304736b5"/>
                <w:id w:val="-1969503125"/>
                <w:lock w:val="sdtLocked"/>
              </w:sdtPr>
              <w:sdtEndPr/>
              <w:sdtContent>
                <w:tc>
                  <w:tcPr>
                    <w:tcW w:w="679"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41,561,276.46</w:t>
                    </w:r>
                  </w:p>
                </w:tc>
              </w:sdtContent>
            </w:sdt>
            <w:sdt>
              <w:sdtPr>
                <w:rPr>
                  <w:sz w:val="21"/>
                  <w:szCs w:val="21"/>
                </w:rPr>
                <w:alias w:val="固定资产净额"/>
                <w:tag w:val="_GBC_51f53c66f9f6487e9d52c830e591b9e4"/>
                <w:id w:val="-1355651359"/>
                <w:lock w:val="sdtLocked"/>
              </w:sdtPr>
              <w:sdtEndPr/>
              <w:sdtContent>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7B1A83" w:rsidRPr="002A350B" w:rsidRDefault="007B1A83" w:rsidP="00EB24BB">
                    <w:pPr>
                      <w:jc w:val="right"/>
                      <w:rPr>
                        <w:sz w:val="21"/>
                        <w:szCs w:val="21"/>
                      </w:rPr>
                    </w:pPr>
                    <w:r w:rsidRPr="002A350B">
                      <w:rPr>
                        <w:sz w:val="21"/>
                        <w:szCs w:val="21"/>
                      </w:rPr>
                      <w:t>6,688,689,577.92</w:t>
                    </w:r>
                  </w:p>
                </w:tc>
              </w:sdtContent>
            </w:sdt>
          </w:tr>
        </w:tbl>
        <w:p w:rsidR="000A3E1B" w:rsidRDefault="00A2457D">
          <w:pPr>
            <w:rPr>
              <w:szCs w:val="21"/>
            </w:rPr>
          </w:pPr>
        </w:p>
      </w:sdtContent>
    </w:sdt>
    <w:sdt>
      <w:sdtPr>
        <w:rPr>
          <w:rFonts w:ascii="宋体" w:hAnsi="宋体" w:cs="宋体" w:hint="eastAsia"/>
          <w:b w:val="0"/>
          <w:bCs w:val="0"/>
          <w:kern w:val="0"/>
          <w:sz w:val="24"/>
          <w:szCs w:val="21"/>
        </w:rPr>
        <w:alias w:val="模块:暂时闲置的固定资产情况"/>
        <w:tag w:val="_GBC_77e89169b7ab4fccae8cff3d8a125711"/>
        <w:id w:val="1545488515"/>
        <w:lock w:val="sdtLocked"/>
        <w:placeholder>
          <w:docPart w:val="GBC22222222222222222222222222222"/>
        </w:placeholder>
      </w:sdtPr>
      <w:sdtEndPr>
        <w:rPr>
          <w:rFonts w:cstheme="minorBidi" w:hint="default"/>
        </w:rPr>
      </w:sdtEndPr>
      <w:sdtContent>
        <w:p w:rsidR="000A3E1B" w:rsidRDefault="00845B1A">
          <w:pPr>
            <w:pStyle w:val="4"/>
            <w:numPr>
              <w:ilvl w:val="0"/>
              <w:numId w:val="65"/>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0A3E1B" w:rsidRDefault="00A2457D" w:rsidP="00F47476">
          <w:pPr>
            <w:rPr>
              <w:szCs w:val="21"/>
            </w:rPr>
          </w:pPr>
          <w:sdt>
            <w:sdtPr>
              <w:alias w:val="是否适用：暂时闲置的固定资产情况[双击切换]"/>
              <w:tag w:val="_GBC_ca31f29118c7481f95f99a2655f8c1e1"/>
              <w:id w:val="-1478836147"/>
              <w:lock w:val="sdtLocked"/>
              <w:placeholder>
                <w:docPart w:val="GBC22222222222222222222222222222"/>
              </w:placeholder>
            </w:sdtPr>
            <w:sdtEndPr/>
            <w:sdtContent>
              <w:r w:rsidR="00BF3353">
                <w:fldChar w:fldCharType="begin"/>
              </w:r>
              <w:r w:rsidR="00F47476">
                <w:instrText xml:space="preserve"> MACROBUTTON  SnrToggleCheckbox □适用 </w:instrText>
              </w:r>
              <w:r w:rsidR="00BF3353">
                <w:fldChar w:fldCharType="end"/>
              </w:r>
              <w:r w:rsidR="00BF3353">
                <w:fldChar w:fldCharType="begin"/>
              </w:r>
              <w:r w:rsidR="00F47476">
                <w:instrText xml:space="preserve"> MACROBUTTON  SnrToggleCheckbox √不适用 </w:instrText>
              </w:r>
              <w:r w:rsidR="00BF3353">
                <w:fldChar w:fldCharType="end"/>
              </w:r>
            </w:sdtContent>
          </w:sdt>
        </w:p>
      </w:sdtContent>
    </w:sdt>
    <w:sdt>
      <w:sdtPr>
        <w:rPr>
          <w:rFonts w:ascii="宋体" w:hAnsi="宋体" w:cs="宋体" w:hint="eastAsia"/>
          <w:b w:val="0"/>
          <w:bCs w:val="0"/>
          <w:kern w:val="0"/>
          <w:sz w:val="24"/>
          <w:szCs w:val="21"/>
        </w:rPr>
        <w:alias w:val="模块:通过融资租赁租入的固定资产情况"/>
        <w:tag w:val="_GBC_f8dc7bf0df9345f6a1581560999dd4d8"/>
        <w:id w:val="208766952"/>
        <w:lock w:val="sdtLocked"/>
        <w:placeholder>
          <w:docPart w:val="GBC22222222222222222222222222222"/>
        </w:placeholder>
      </w:sdtPr>
      <w:sdtEndPr>
        <w:rPr>
          <w:rFonts w:cstheme="minorBidi" w:hint="default"/>
          <w:kern w:val="2"/>
        </w:rPr>
      </w:sdtEndPr>
      <w:sdtContent>
        <w:p w:rsidR="000A3E1B" w:rsidRDefault="00845B1A">
          <w:pPr>
            <w:pStyle w:val="4"/>
            <w:numPr>
              <w:ilvl w:val="0"/>
              <w:numId w:val="65"/>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0A3E1B" w:rsidRDefault="00A2457D" w:rsidP="00F47476">
          <w:pPr>
            <w:rPr>
              <w:szCs w:val="21"/>
            </w:rPr>
          </w:pPr>
          <w:sdt>
            <w:sdtPr>
              <w:alias w:val="是否适用：通过融资租赁租入的固定资产情况[双击切换]"/>
              <w:tag w:val="_GBC_17a138c76e604d1b9b48d7c64e72801d"/>
              <w:id w:val="-1226675663"/>
              <w:lock w:val="sdtLocked"/>
              <w:placeholder>
                <w:docPart w:val="GBC22222222222222222222222222222"/>
              </w:placeholder>
            </w:sdtPr>
            <w:sdtEndPr/>
            <w:sdtContent>
              <w:r w:rsidR="00BF3353">
                <w:fldChar w:fldCharType="begin"/>
              </w:r>
              <w:r w:rsidR="00F47476">
                <w:instrText xml:space="preserve"> MACROBUTTON  SnrToggleCheckbox □适用 </w:instrText>
              </w:r>
              <w:r w:rsidR="00BF3353">
                <w:fldChar w:fldCharType="end"/>
              </w:r>
              <w:r w:rsidR="00BF3353">
                <w:fldChar w:fldCharType="begin"/>
              </w:r>
              <w:r w:rsidR="00F47476">
                <w:instrText xml:space="preserve"> MACROBUTTON  SnrToggleCheckbox √不适用 </w:instrText>
              </w:r>
              <w:r w:rsidR="00BF3353">
                <w:fldChar w:fldCharType="end"/>
              </w:r>
            </w:sdtContent>
          </w:sdt>
        </w:p>
      </w:sdtContent>
    </w:sdt>
    <w:sdt>
      <w:sdtPr>
        <w:rPr>
          <w:rFonts w:ascii="宋体" w:hAnsi="宋体" w:cs="宋体" w:hint="eastAsia"/>
          <w:b w:val="0"/>
          <w:bCs w:val="0"/>
          <w:kern w:val="0"/>
          <w:sz w:val="24"/>
          <w:szCs w:val="21"/>
        </w:rPr>
        <w:alias w:val="模块:通过经营租赁租出的固定资产"/>
        <w:tag w:val="_GBC_06e38c241c8a43a99fdd68c92888bab1"/>
        <w:id w:val="-246885952"/>
        <w:lock w:val="sdtLocked"/>
        <w:placeholder>
          <w:docPart w:val="GBC22222222222222222222222222222"/>
        </w:placeholder>
      </w:sdtPr>
      <w:sdtEndPr>
        <w:rPr>
          <w:rFonts w:hint="default"/>
          <w:color w:val="FF0000"/>
        </w:rPr>
      </w:sdtEndPr>
      <w:sdtContent>
        <w:p w:rsidR="000A3E1B" w:rsidRDefault="00845B1A">
          <w:pPr>
            <w:pStyle w:val="4"/>
            <w:numPr>
              <w:ilvl w:val="0"/>
              <w:numId w:val="65"/>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031324380"/>
            <w:lock w:val="sdtLocked"/>
            <w:placeholder>
              <w:docPart w:val="GBC22222222222222222222222222222"/>
            </w:placeholder>
          </w:sdtPr>
          <w:sdtEndPr/>
          <w:sdtContent>
            <w:p w:rsidR="000A3E1B" w:rsidRDefault="00BF3353" w:rsidP="00F47476">
              <w:pPr>
                <w:rPr>
                  <w:color w:val="FF0000"/>
                  <w:szCs w:val="21"/>
                </w:rPr>
              </w:pPr>
              <w:r>
                <w:fldChar w:fldCharType="begin"/>
              </w:r>
              <w:r w:rsidR="00F47476">
                <w:instrText xml:space="preserve"> MACROBUTTON  SnrToggleCheckbox □适用 </w:instrText>
              </w:r>
              <w:r>
                <w:fldChar w:fldCharType="end"/>
              </w:r>
              <w:r>
                <w:fldChar w:fldCharType="begin"/>
              </w:r>
              <w:r w:rsidR="00F47476">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1"/>
        </w:rPr>
        <w:alias w:val="模块:未办妥产权证书的固定资产情况"/>
        <w:tag w:val="_GBC_5b357259936442c38f67f17b533c7085"/>
        <w:id w:val="-42686539"/>
        <w:lock w:val="sdtLocked"/>
        <w:placeholder>
          <w:docPart w:val="GBC22222222222222222222222222222"/>
        </w:placeholder>
      </w:sdtPr>
      <w:sdtEndPr>
        <w:rPr>
          <w:rFonts w:hint="default"/>
          <w:sz w:val="21"/>
        </w:rPr>
      </w:sdtEndPr>
      <w:sdtContent>
        <w:p w:rsidR="000A3E1B" w:rsidRDefault="00845B1A">
          <w:pPr>
            <w:pStyle w:val="4"/>
            <w:numPr>
              <w:ilvl w:val="0"/>
              <w:numId w:val="65"/>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1991909238"/>
            <w:lock w:val="sdtLocked"/>
            <w:placeholder>
              <w:docPart w:val="GBC22222222222222222222222222222"/>
            </w:placeholder>
          </w:sdtPr>
          <w:sdtEndPr/>
          <w:sdtContent>
            <w:p w:rsidR="000A3E1B" w:rsidRDefault="00BF3353">
              <w:r>
                <w:fldChar w:fldCharType="begin"/>
              </w:r>
              <w:r w:rsidR="00F47476">
                <w:instrText xml:space="preserve"> MACROBUTTON  SnrToggleCheckbox √适用 </w:instrText>
              </w:r>
              <w:r>
                <w:fldChar w:fldCharType="end"/>
              </w:r>
              <w:r>
                <w:fldChar w:fldCharType="begin"/>
              </w:r>
              <w:r w:rsidR="00F47476">
                <w:instrText xml:space="preserve"> MACROBUTTON  SnrToggleCheckbox □不适用 </w:instrText>
              </w:r>
              <w:r>
                <w:fldChar w:fldCharType="end"/>
              </w:r>
            </w:p>
          </w:sdtContent>
        </w:sdt>
        <w:p w:rsidR="000A3E1B" w:rsidRPr="002A350B" w:rsidRDefault="00845B1A" w:rsidP="00314960">
          <w:pPr>
            <w:ind w:firstLineChars="1300" w:firstLine="2730"/>
            <w:rPr>
              <w:sz w:val="21"/>
              <w:szCs w:val="21"/>
            </w:rPr>
          </w:pPr>
          <w:r w:rsidRPr="002A350B">
            <w:rPr>
              <w:rFonts w:hint="eastAsia"/>
              <w:sz w:val="21"/>
              <w:szCs w:val="21"/>
            </w:rPr>
            <w:t>单位:</w:t>
          </w:r>
          <w:sdt>
            <w:sdtPr>
              <w:rPr>
                <w:rFonts w:hint="eastAsia"/>
                <w:sz w:val="21"/>
                <w:szCs w:val="21"/>
              </w:rPr>
              <w:alias w:val="单位：财务附注：未办妥产权证书的固定资产情况"/>
              <w:tag w:val="_GBC_b7780eb99c5c47be9731dc6ebe1dea77"/>
              <w:id w:val="4858343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未办妥产权证书的固定资产情况"/>
              <w:tag w:val="_GBC_07d37ddbabe745a3b375a7706f9047dc"/>
              <w:id w:val="1978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686"/>
            <w:gridCol w:w="2316"/>
          </w:tblGrid>
          <w:tr w:rsidR="000A3E1B" w:rsidRPr="002A350B" w:rsidTr="00314960">
            <w:tc>
              <w:tcPr>
                <w:tcW w:w="0" w:type="auto"/>
                <w:vAlign w:val="center"/>
              </w:tcPr>
              <w:p w:rsidR="000A3E1B" w:rsidRPr="002A350B" w:rsidRDefault="00845B1A">
                <w:pPr>
                  <w:jc w:val="center"/>
                  <w:rPr>
                    <w:sz w:val="21"/>
                    <w:szCs w:val="21"/>
                  </w:rPr>
                </w:pPr>
                <w:r w:rsidRPr="002A350B">
                  <w:rPr>
                    <w:rFonts w:hint="eastAsia"/>
                    <w:sz w:val="21"/>
                    <w:szCs w:val="21"/>
                  </w:rPr>
                  <w:t>项目</w:t>
                </w:r>
              </w:p>
            </w:tc>
            <w:tc>
              <w:tcPr>
                <w:tcW w:w="0" w:type="auto"/>
                <w:vAlign w:val="center"/>
              </w:tcPr>
              <w:p w:rsidR="000A3E1B" w:rsidRPr="002A350B" w:rsidRDefault="00845B1A">
                <w:pPr>
                  <w:jc w:val="center"/>
                  <w:rPr>
                    <w:sz w:val="21"/>
                    <w:szCs w:val="21"/>
                  </w:rPr>
                </w:pPr>
                <w:r w:rsidRPr="002A350B">
                  <w:rPr>
                    <w:rFonts w:hint="eastAsia"/>
                    <w:sz w:val="21"/>
                    <w:szCs w:val="21"/>
                  </w:rPr>
                  <w:t>账面价值</w:t>
                </w:r>
              </w:p>
            </w:tc>
            <w:tc>
              <w:tcPr>
                <w:tcW w:w="0" w:type="auto"/>
                <w:vAlign w:val="center"/>
              </w:tcPr>
              <w:p w:rsidR="000A3E1B" w:rsidRPr="002A350B" w:rsidRDefault="00845B1A">
                <w:pPr>
                  <w:jc w:val="center"/>
                  <w:rPr>
                    <w:sz w:val="21"/>
                    <w:szCs w:val="21"/>
                  </w:rPr>
                </w:pPr>
                <w:r w:rsidRPr="002A350B">
                  <w:rPr>
                    <w:rFonts w:hint="eastAsia"/>
                    <w:sz w:val="21"/>
                    <w:szCs w:val="21"/>
                  </w:rPr>
                  <w:t>未办妥产权证书的原因</w:t>
                </w:r>
              </w:p>
            </w:tc>
          </w:tr>
          <w:sdt>
            <w:sdtPr>
              <w:rPr>
                <w:rFonts w:hint="eastAsia"/>
                <w:sz w:val="21"/>
                <w:szCs w:val="21"/>
              </w:rPr>
              <w:alias w:val="未办妥产权证书的固定资产情况明细"/>
              <w:tag w:val="_GBC_197aee8b2edc4ea19721e86529111007"/>
              <w:id w:val="-96484423"/>
              <w:lock w:val="sdtLocked"/>
            </w:sdtPr>
            <w:sdtEndPr/>
            <w:sdtContent>
              <w:tr w:rsidR="000A3E1B" w:rsidRPr="002A350B" w:rsidTr="00314960">
                <w:sdt>
                  <w:sdtPr>
                    <w:rPr>
                      <w:rFonts w:hint="eastAsia"/>
                      <w:sz w:val="21"/>
                      <w:szCs w:val="21"/>
                    </w:rPr>
                    <w:alias w:val="未办妥产权证书的固定资产情况明细-项目"/>
                    <w:tag w:val="_GBC_a3f30dd23b5545f88be56e78771b4ef2"/>
                    <w:id w:val="-1990393378"/>
                    <w:lock w:val="sdtLocked"/>
                  </w:sdtPr>
                  <w:sdtEndPr/>
                  <w:sdtContent>
                    <w:tc>
                      <w:tcPr>
                        <w:tcW w:w="0" w:type="auto"/>
                      </w:tcPr>
                      <w:p w:rsidR="000A3E1B" w:rsidRPr="002A350B" w:rsidRDefault="00E70255">
                        <w:pPr>
                          <w:rPr>
                            <w:sz w:val="21"/>
                            <w:szCs w:val="21"/>
                          </w:rPr>
                        </w:pPr>
                        <w:r>
                          <w:rPr>
                            <w:rFonts w:hint="eastAsia"/>
                            <w:sz w:val="21"/>
                            <w:szCs w:val="21"/>
                          </w:rPr>
                          <w:t>房屋及建筑物</w:t>
                        </w:r>
                      </w:p>
                    </w:tc>
                  </w:sdtContent>
                </w:sdt>
                <w:sdt>
                  <w:sdtPr>
                    <w:rPr>
                      <w:sz w:val="21"/>
                      <w:szCs w:val="21"/>
                    </w:rPr>
                    <w:alias w:val="未办妥产权证书的固定资产情况明细-证书账面价值"/>
                    <w:tag w:val="_GBC_8f87f9afc4ef44d7b333a4d4cb5921a0"/>
                    <w:id w:val="-394208667"/>
                    <w:lock w:val="sdtLocked"/>
                  </w:sdtPr>
                  <w:sdtEndPr/>
                  <w:sdtContent>
                    <w:tc>
                      <w:tcPr>
                        <w:tcW w:w="0" w:type="auto"/>
                      </w:tcPr>
                      <w:p w:rsidR="000A3E1B" w:rsidRPr="002A350B" w:rsidRDefault="007A48D3" w:rsidP="007A48D3">
                        <w:pPr>
                          <w:jc w:val="right"/>
                          <w:rPr>
                            <w:sz w:val="21"/>
                            <w:szCs w:val="21"/>
                          </w:rPr>
                        </w:pPr>
                        <w:r>
                          <w:rPr>
                            <w:sz w:val="21"/>
                            <w:szCs w:val="21"/>
                          </w:rPr>
                          <w:t>152,689,571</w:t>
                        </w:r>
                        <w:r>
                          <w:rPr>
                            <w:rFonts w:hint="eastAsia"/>
                            <w:sz w:val="21"/>
                            <w:szCs w:val="21"/>
                          </w:rPr>
                          <w:t>.00</w:t>
                        </w:r>
                      </w:p>
                    </w:tc>
                  </w:sdtContent>
                </w:sdt>
                <w:sdt>
                  <w:sdtPr>
                    <w:rPr>
                      <w:sz w:val="21"/>
                      <w:szCs w:val="21"/>
                    </w:rPr>
                    <w:alias w:val="未办妥产权证书的固定资产情况明细-原因"/>
                    <w:tag w:val="_GBC_c5fad4ac76d14989bb9187b7f3a46bda"/>
                    <w:id w:val="-1246567152"/>
                    <w:lock w:val="sdtLocked"/>
                  </w:sdtPr>
                  <w:sdtEndPr/>
                  <w:sdtContent>
                    <w:tc>
                      <w:tcPr>
                        <w:tcW w:w="0" w:type="auto"/>
                      </w:tcPr>
                      <w:p w:rsidR="000A3E1B" w:rsidRPr="002A350B" w:rsidRDefault="00E70255">
                        <w:pPr>
                          <w:rPr>
                            <w:sz w:val="21"/>
                            <w:szCs w:val="21"/>
                          </w:rPr>
                        </w:pPr>
                        <w:r>
                          <w:rPr>
                            <w:rFonts w:hint="eastAsia"/>
                            <w:sz w:val="21"/>
                            <w:szCs w:val="21"/>
                          </w:rPr>
                          <w:t>工程未竣工决算</w:t>
                        </w:r>
                      </w:p>
                    </w:tc>
                  </w:sdtContent>
                </w:sdt>
              </w:tr>
            </w:sdtContent>
          </w:sdt>
        </w:tbl>
      </w:sdtContent>
    </w:sdt>
    <w:p w:rsidR="000A3E1B" w:rsidRDefault="000A3E1B">
      <w:pPr>
        <w:rPr>
          <w:color w:val="FF0000"/>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在建工程</w:t>
      </w:r>
    </w:p>
    <w:sdt>
      <w:sdtPr>
        <w:alias w:val="是否适用：在建工程[双击切换]"/>
        <w:tag w:val="_GBC_dd8fa11b46fd48668609120d8e461d39"/>
        <w:id w:val="922679910"/>
        <w:lock w:val="sdtLocked"/>
        <w:placeholder>
          <w:docPart w:val="GBC22222222222222222222222222222"/>
        </w:placeholder>
      </w:sdtPr>
      <w:sdtEndPr/>
      <w:sdtContent>
        <w:p w:rsidR="000A3E1B" w:rsidRDefault="00BF3353">
          <w:r>
            <w:fldChar w:fldCharType="begin"/>
          </w:r>
          <w:r w:rsidR="007C2133">
            <w:instrText xml:space="preserve"> MACROBUTTON  SnrToggleCheckbox √适用 </w:instrText>
          </w:r>
          <w:r>
            <w:fldChar w:fldCharType="end"/>
          </w:r>
          <w:r>
            <w:fldChar w:fldCharType="begin"/>
          </w:r>
          <w:r w:rsidR="007C2133">
            <w:instrText xml:space="preserve"> MACROBUTTON  SnrToggleCheckbox □不适用 </w:instrText>
          </w:r>
          <w:r>
            <w:fldChar w:fldCharType="end"/>
          </w:r>
        </w:p>
      </w:sdtContent>
    </w:sdt>
    <w:sdt>
      <w:sdtPr>
        <w:rPr>
          <w:rFonts w:ascii="宋体" w:hAnsi="宋体" w:cs="宋体" w:hint="eastAsia"/>
          <w:b w:val="0"/>
          <w:bCs w:val="0"/>
          <w:kern w:val="0"/>
          <w:sz w:val="24"/>
          <w:szCs w:val="21"/>
        </w:rPr>
        <w:alias w:val="模块:在建工程情况"/>
        <w:tag w:val="_GBC_88cd7483eb15414d84d17f5cc1a4bf78"/>
        <w:id w:val="1575389774"/>
        <w:lock w:val="sdtLocked"/>
        <w:placeholder>
          <w:docPart w:val="GBC22222222222222222222222222222"/>
        </w:placeholder>
      </w:sdtPr>
      <w:sdtEndPr>
        <w:rPr>
          <w:rFonts w:cstheme="minorBidi"/>
          <w:kern w:val="2"/>
          <w:sz w:val="21"/>
        </w:rPr>
      </w:sdtEndPr>
      <w:sdtContent>
        <w:p w:rsidR="000A3E1B" w:rsidRDefault="00845B1A">
          <w:pPr>
            <w:pStyle w:val="4"/>
            <w:numPr>
              <w:ilvl w:val="0"/>
              <w:numId w:val="66"/>
            </w:numPr>
            <w:tabs>
              <w:tab w:val="left" w:pos="588"/>
            </w:tabs>
            <w:rPr>
              <w:rFonts w:ascii="宋体" w:hAnsi="宋体"/>
              <w:szCs w:val="21"/>
            </w:rPr>
          </w:pPr>
          <w:r>
            <w:rPr>
              <w:rFonts w:ascii="宋体" w:hAnsi="宋体" w:hint="eastAsia"/>
              <w:szCs w:val="21"/>
            </w:rPr>
            <w:t>在建工程情况</w:t>
          </w:r>
        </w:p>
        <w:p w:rsidR="000A3E1B" w:rsidRPr="002A350B" w:rsidRDefault="00845B1A" w:rsidP="00314960">
          <w:pPr>
            <w:ind w:firstLineChars="3400" w:firstLine="7140"/>
            <w:rPr>
              <w:sz w:val="21"/>
              <w:szCs w:val="21"/>
            </w:rPr>
          </w:pPr>
          <w:r w:rsidRPr="002A350B">
            <w:rPr>
              <w:rFonts w:hint="eastAsia"/>
              <w:sz w:val="21"/>
              <w:szCs w:val="21"/>
            </w:rPr>
            <w:t>单位：</w:t>
          </w:r>
          <w:sdt>
            <w:sdtPr>
              <w:rPr>
                <w:rFonts w:hint="eastAsia"/>
                <w:sz w:val="21"/>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902"/>
            <w:gridCol w:w="1847"/>
            <w:gridCol w:w="902"/>
            <w:gridCol w:w="1815"/>
            <w:gridCol w:w="1742"/>
            <w:gridCol w:w="902"/>
            <w:gridCol w:w="1742"/>
          </w:tblGrid>
          <w:tr w:rsidR="000A3E1B" w:rsidRPr="002A350B" w:rsidTr="00E17C44">
            <w:trPr>
              <w:cantSplit/>
            </w:trPr>
            <w:tc>
              <w:tcPr>
                <w:tcW w:w="0" w:type="auto"/>
                <w:vMerge w:val="restart"/>
                <w:tcBorders>
                  <w:top w:val="single" w:sz="6" w:space="0" w:color="auto"/>
                  <w:left w:val="single" w:sz="6" w:space="0" w:color="auto"/>
                  <w:bottom w:val="single" w:sz="6" w:space="0" w:color="auto"/>
                  <w:right w:val="single" w:sz="6" w:space="0" w:color="auto"/>
                </w:tcBorders>
                <w:vAlign w:val="center"/>
              </w:tcPr>
              <w:p w:rsidR="000A3E1B" w:rsidRPr="002A350B" w:rsidRDefault="00845B1A">
                <w:pPr>
                  <w:jc w:val="center"/>
                  <w:rPr>
                    <w:sz w:val="21"/>
                    <w:szCs w:val="21"/>
                  </w:rPr>
                </w:pPr>
                <w:r w:rsidRPr="002A350B">
                  <w:rPr>
                    <w:rFonts w:hint="eastAsia"/>
                    <w:sz w:val="21"/>
                    <w:szCs w:val="21"/>
                  </w:rPr>
                  <w:t>项目</w:t>
                </w:r>
              </w:p>
            </w:tc>
            <w:tc>
              <w:tcPr>
                <w:tcW w:w="0" w:type="auto"/>
                <w:gridSpan w:val="3"/>
                <w:tcBorders>
                  <w:top w:val="single" w:sz="6" w:space="0" w:color="auto"/>
                  <w:left w:val="single" w:sz="6" w:space="0" w:color="auto"/>
                  <w:bottom w:val="single" w:sz="6" w:space="0" w:color="auto"/>
                  <w:right w:val="single" w:sz="6" w:space="0" w:color="auto"/>
                </w:tcBorders>
                <w:vAlign w:val="center"/>
              </w:tcPr>
              <w:p w:rsidR="000A3E1B" w:rsidRPr="002A350B" w:rsidRDefault="00845B1A">
                <w:pPr>
                  <w:jc w:val="center"/>
                  <w:rPr>
                    <w:sz w:val="21"/>
                    <w:szCs w:val="21"/>
                  </w:rPr>
                </w:pPr>
                <w:r w:rsidRPr="002A350B">
                  <w:rPr>
                    <w:rFonts w:hint="eastAsia"/>
                    <w:sz w:val="21"/>
                    <w:szCs w:val="21"/>
                  </w:rPr>
                  <w:t>期末余额</w:t>
                </w:r>
              </w:p>
            </w:tc>
            <w:tc>
              <w:tcPr>
                <w:tcW w:w="0" w:type="auto"/>
                <w:gridSpan w:val="3"/>
                <w:tcBorders>
                  <w:top w:val="single" w:sz="6" w:space="0" w:color="auto"/>
                  <w:left w:val="single" w:sz="6" w:space="0" w:color="auto"/>
                  <w:bottom w:val="single" w:sz="6" w:space="0" w:color="auto"/>
                  <w:right w:val="single" w:sz="6" w:space="0" w:color="auto"/>
                </w:tcBorders>
                <w:vAlign w:val="center"/>
              </w:tcPr>
              <w:p w:rsidR="000A3E1B" w:rsidRPr="002A350B" w:rsidRDefault="00845B1A">
                <w:pPr>
                  <w:jc w:val="center"/>
                  <w:rPr>
                    <w:sz w:val="21"/>
                    <w:szCs w:val="21"/>
                  </w:rPr>
                </w:pPr>
                <w:r w:rsidRPr="002A350B">
                  <w:rPr>
                    <w:rFonts w:hint="eastAsia"/>
                    <w:sz w:val="21"/>
                    <w:szCs w:val="21"/>
                  </w:rPr>
                  <w:t>期初余额</w:t>
                </w:r>
              </w:p>
            </w:tc>
          </w:tr>
          <w:tr w:rsidR="000A3E1B" w:rsidRPr="002A350B" w:rsidTr="00E17C44">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A3E1B" w:rsidRPr="002A350B" w:rsidRDefault="000A3E1B">
                <w:pPr>
                  <w:tabs>
                    <w:tab w:val="left" w:pos="420"/>
                  </w:tabs>
                  <w:ind w:left="420" w:hanging="420"/>
                  <w:jc w:val="center"/>
                  <w:rPr>
                    <w:sz w:val="21"/>
                    <w:szCs w:val="21"/>
                  </w:rPr>
                </w:pPr>
              </w:p>
            </w:tc>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tabs>
                    <w:tab w:val="left" w:pos="420"/>
                  </w:tabs>
                  <w:ind w:left="420" w:hanging="420"/>
                  <w:jc w:val="center"/>
                  <w:rPr>
                    <w:sz w:val="21"/>
                    <w:szCs w:val="21"/>
                  </w:rPr>
                </w:pPr>
                <w:r w:rsidRPr="002A350B">
                  <w:rPr>
                    <w:rFonts w:hint="eastAsia"/>
                    <w:sz w:val="21"/>
                    <w:szCs w:val="21"/>
                  </w:rPr>
                  <w:t>账面余额</w:t>
                </w:r>
              </w:p>
            </w:tc>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pStyle w:val="11"/>
                  <w:jc w:val="center"/>
                  <w:rPr>
                    <w:rFonts w:ascii="宋体" w:hAnsi="宋体"/>
                    <w:kern w:val="0"/>
                  </w:rPr>
                </w:pPr>
                <w:r w:rsidRPr="002A350B">
                  <w:rPr>
                    <w:rFonts w:ascii="宋体" w:hAnsi="宋体" w:hint="eastAsia"/>
                    <w:kern w:val="0"/>
                  </w:rPr>
                  <w:t>减值准备</w:t>
                </w:r>
              </w:p>
            </w:tc>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pStyle w:val="11"/>
                  <w:jc w:val="center"/>
                  <w:rPr>
                    <w:rFonts w:ascii="宋体" w:hAnsi="宋体"/>
                    <w:kern w:val="0"/>
                  </w:rPr>
                </w:pPr>
                <w:r w:rsidRPr="002A350B">
                  <w:rPr>
                    <w:rFonts w:ascii="宋体" w:hAnsi="宋体" w:hint="eastAsia"/>
                    <w:kern w:val="0"/>
                  </w:rPr>
                  <w:t>账面价值</w:t>
                </w:r>
              </w:p>
            </w:tc>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tabs>
                    <w:tab w:val="left" w:pos="420"/>
                  </w:tabs>
                  <w:ind w:left="420" w:hanging="420"/>
                  <w:jc w:val="center"/>
                  <w:rPr>
                    <w:sz w:val="21"/>
                    <w:szCs w:val="21"/>
                  </w:rPr>
                </w:pPr>
                <w:r w:rsidRPr="002A350B">
                  <w:rPr>
                    <w:rFonts w:hint="eastAsia"/>
                    <w:sz w:val="21"/>
                    <w:szCs w:val="21"/>
                  </w:rPr>
                  <w:t>账面余额</w:t>
                </w:r>
              </w:p>
            </w:tc>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pStyle w:val="11"/>
                  <w:jc w:val="center"/>
                  <w:rPr>
                    <w:rFonts w:ascii="宋体" w:hAnsi="宋体"/>
                    <w:kern w:val="0"/>
                  </w:rPr>
                </w:pPr>
                <w:r w:rsidRPr="002A350B">
                  <w:rPr>
                    <w:rFonts w:ascii="宋体" w:hAnsi="宋体" w:hint="eastAsia"/>
                    <w:kern w:val="0"/>
                  </w:rPr>
                  <w:t>减值准备</w:t>
                </w:r>
              </w:p>
            </w:tc>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pStyle w:val="11"/>
                  <w:jc w:val="center"/>
                  <w:rPr>
                    <w:rFonts w:ascii="宋体" w:hAnsi="宋体"/>
                    <w:kern w:val="0"/>
                  </w:rPr>
                </w:pPr>
                <w:r w:rsidRPr="002A350B">
                  <w:rPr>
                    <w:rFonts w:ascii="宋体" w:hAnsi="宋体" w:hint="eastAsia"/>
                    <w:kern w:val="0"/>
                  </w:rPr>
                  <w:t>账面价值</w:t>
                </w:r>
              </w:p>
            </w:tc>
          </w:tr>
          <w:sdt>
            <w:sdtPr>
              <w:rPr>
                <w:sz w:val="21"/>
                <w:szCs w:val="21"/>
              </w:rPr>
              <w:alias w:val="在建工程情况明细"/>
              <w:tag w:val="_GBC_5f073fecf2ff4f9ba33e687f80450c77"/>
              <w:id w:val="-1300455058"/>
              <w:lock w:val="sdtLocked"/>
            </w:sdtPr>
            <w:sdtEndPr/>
            <w:sdtContent>
              <w:tr w:rsidR="000A3E1B" w:rsidRPr="002A350B" w:rsidTr="00E17C44">
                <w:trPr>
                  <w:cantSplit/>
                </w:trPr>
                <w:sdt>
                  <w:sdtPr>
                    <w:rPr>
                      <w:sz w:val="21"/>
                      <w:szCs w:val="21"/>
                    </w:rPr>
                    <w:alias w:val="在建工程情况明细－项目"/>
                    <w:tag w:val="_GBC_d66706bd026f4853bbc6b7af2859bef6"/>
                    <w:id w:val="133063507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rsidP="007C2133">
                        <w:pPr>
                          <w:rPr>
                            <w:sz w:val="21"/>
                            <w:szCs w:val="21"/>
                          </w:rPr>
                        </w:pPr>
                        <w:r w:rsidRPr="002A350B">
                          <w:rPr>
                            <w:rFonts w:hint="eastAsia"/>
                            <w:sz w:val="21"/>
                            <w:szCs w:val="21"/>
                          </w:rPr>
                          <w:t>在建工程</w:t>
                        </w:r>
                      </w:p>
                    </w:tc>
                  </w:sdtContent>
                </w:sdt>
                <w:sdt>
                  <w:sdtPr>
                    <w:rPr>
                      <w:sz w:val="21"/>
                      <w:szCs w:val="21"/>
                    </w:rPr>
                    <w:alias w:val="在建工程情况明细－账面原值"/>
                    <w:tag w:val="_GBC_0f9ca475d5c742eab7e658673f97ba10"/>
                    <w:id w:val="150632080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F47476">
                        <w:pPr>
                          <w:ind w:right="105"/>
                          <w:jc w:val="right"/>
                          <w:rPr>
                            <w:sz w:val="21"/>
                            <w:szCs w:val="21"/>
                          </w:rPr>
                        </w:pPr>
                        <w:r w:rsidRPr="002A350B">
                          <w:rPr>
                            <w:sz w:val="21"/>
                            <w:szCs w:val="21"/>
                          </w:rPr>
                          <w:t>1,367,483,018.14</w:t>
                        </w:r>
                      </w:p>
                    </w:tc>
                  </w:sdtContent>
                </w:sdt>
                <w:sdt>
                  <w:sdtPr>
                    <w:rPr>
                      <w:sz w:val="21"/>
                      <w:szCs w:val="21"/>
                    </w:rPr>
                    <w:alias w:val="在建工程情况明细－跌价准备"/>
                    <w:tag w:val="_GBC_33dda012913d4809ac56bacd0c1409e7"/>
                    <w:id w:val="418374316"/>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845B1A">
                        <w:pPr>
                          <w:ind w:right="73"/>
                          <w:jc w:val="right"/>
                          <w:rPr>
                            <w:sz w:val="21"/>
                            <w:szCs w:val="21"/>
                          </w:rPr>
                        </w:pPr>
                        <w:r w:rsidRPr="002A350B">
                          <w:rPr>
                            <w:rFonts w:hint="eastAsia"/>
                            <w:color w:val="333399"/>
                            <w:sz w:val="21"/>
                            <w:szCs w:val="21"/>
                          </w:rPr>
                          <w:t xml:space="preserve">　</w:t>
                        </w:r>
                      </w:p>
                    </w:tc>
                  </w:sdtContent>
                </w:sdt>
                <w:sdt>
                  <w:sdtPr>
                    <w:rPr>
                      <w:sz w:val="21"/>
                      <w:szCs w:val="21"/>
                    </w:rPr>
                    <w:alias w:val="在建工程情况明细－账面净值"/>
                    <w:tag w:val="_GBC_03cad967bd1041f3bf9cceba76a67028"/>
                    <w:id w:val="111332015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F47476">
                        <w:pPr>
                          <w:ind w:right="73"/>
                          <w:jc w:val="right"/>
                          <w:rPr>
                            <w:sz w:val="21"/>
                            <w:szCs w:val="21"/>
                          </w:rPr>
                        </w:pPr>
                        <w:r w:rsidRPr="002A350B">
                          <w:rPr>
                            <w:sz w:val="21"/>
                            <w:szCs w:val="21"/>
                          </w:rPr>
                          <w:t>1,367,483,018.14</w:t>
                        </w:r>
                      </w:p>
                    </w:tc>
                  </w:sdtContent>
                </w:sdt>
                <w:sdt>
                  <w:sdtPr>
                    <w:rPr>
                      <w:sz w:val="21"/>
                      <w:szCs w:val="21"/>
                    </w:rPr>
                    <w:alias w:val="在建工程情况明细－账面原值"/>
                    <w:tag w:val="_GBC_1eca25f3cd8c44a1a8fca3ffe7d88e3d"/>
                    <w:id w:val="-18945515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pPr>
                          <w:jc w:val="right"/>
                          <w:rPr>
                            <w:sz w:val="21"/>
                            <w:szCs w:val="21"/>
                          </w:rPr>
                        </w:pPr>
                        <w:r w:rsidRPr="002A350B">
                          <w:rPr>
                            <w:sz w:val="21"/>
                            <w:szCs w:val="21"/>
                          </w:rPr>
                          <w:t>1,319,613,234.68</w:t>
                        </w:r>
                      </w:p>
                    </w:tc>
                  </w:sdtContent>
                </w:sdt>
                <w:sdt>
                  <w:sdtPr>
                    <w:rPr>
                      <w:sz w:val="21"/>
                      <w:szCs w:val="21"/>
                    </w:rPr>
                    <w:alias w:val="在建工程情况明细－跌价准备"/>
                    <w:tag w:val="_GBC_10aaae6c8e5740218121cb96b1904d71"/>
                    <w:id w:val="1777599651"/>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pPr>
                          <w:jc w:val="right"/>
                          <w:rPr>
                            <w:sz w:val="21"/>
                            <w:szCs w:val="21"/>
                          </w:rPr>
                        </w:pPr>
                        <w:r w:rsidRPr="002A350B">
                          <w:rPr>
                            <w:sz w:val="21"/>
                            <w:szCs w:val="21"/>
                          </w:rPr>
                          <w:t xml:space="preserve">     </w:t>
                        </w:r>
                      </w:p>
                    </w:tc>
                  </w:sdtContent>
                </w:sdt>
                <w:sdt>
                  <w:sdtPr>
                    <w:rPr>
                      <w:sz w:val="21"/>
                      <w:szCs w:val="21"/>
                    </w:rPr>
                    <w:alias w:val="在建工程情况明细－账面价值"/>
                    <w:tag w:val="_GBC_e332cb077270441094620464bf4d6cd6"/>
                    <w:id w:val="-109301067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pPr>
                          <w:jc w:val="right"/>
                          <w:rPr>
                            <w:sz w:val="21"/>
                            <w:szCs w:val="21"/>
                          </w:rPr>
                        </w:pPr>
                        <w:r w:rsidRPr="002A350B">
                          <w:rPr>
                            <w:sz w:val="21"/>
                            <w:szCs w:val="21"/>
                          </w:rPr>
                          <w:t>1,319,613,234.68</w:t>
                        </w:r>
                      </w:p>
                    </w:tc>
                  </w:sdtContent>
                </w:sdt>
              </w:tr>
            </w:sdtContent>
          </w:sdt>
          <w:tr w:rsidR="000A3E1B" w:rsidRPr="002A350B" w:rsidTr="00E17C44">
            <w:trPr>
              <w:cantSplit/>
            </w:trPr>
            <w:tc>
              <w:tcPr>
                <w:tcW w:w="0" w:type="auto"/>
                <w:tcBorders>
                  <w:top w:val="single" w:sz="6" w:space="0" w:color="auto"/>
                  <w:left w:val="single" w:sz="6" w:space="0" w:color="auto"/>
                  <w:bottom w:val="single" w:sz="6" w:space="0" w:color="auto"/>
                  <w:right w:val="single" w:sz="6" w:space="0" w:color="auto"/>
                </w:tcBorders>
                <w:vAlign w:val="center"/>
              </w:tcPr>
              <w:p w:rsidR="000A3E1B" w:rsidRPr="002A350B" w:rsidRDefault="00845B1A">
                <w:pPr>
                  <w:jc w:val="center"/>
                  <w:rPr>
                    <w:sz w:val="21"/>
                    <w:szCs w:val="21"/>
                  </w:rPr>
                </w:pPr>
                <w:r w:rsidRPr="002A350B">
                  <w:rPr>
                    <w:rFonts w:hint="eastAsia"/>
                    <w:sz w:val="21"/>
                    <w:szCs w:val="21"/>
                  </w:rPr>
                  <w:t>合计</w:t>
                </w:r>
              </w:p>
            </w:tc>
            <w:sdt>
              <w:sdtPr>
                <w:rPr>
                  <w:sz w:val="21"/>
                  <w:szCs w:val="21"/>
                </w:rPr>
                <w:alias w:val="在建工程合计"/>
                <w:tag w:val="_GBC_5cc98e29ca064f5c9a7342bafe4a71f5"/>
                <w:id w:val="128191641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F47476">
                    <w:pPr>
                      <w:ind w:right="105"/>
                      <w:jc w:val="right"/>
                      <w:rPr>
                        <w:sz w:val="21"/>
                        <w:szCs w:val="21"/>
                      </w:rPr>
                    </w:pPr>
                    <w:r w:rsidRPr="002A350B">
                      <w:rPr>
                        <w:sz w:val="21"/>
                        <w:szCs w:val="21"/>
                      </w:rPr>
                      <w:t>1,367,483,018.14</w:t>
                    </w:r>
                  </w:p>
                </w:tc>
              </w:sdtContent>
            </w:sdt>
            <w:sdt>
              <w:sdtPr>
                <w:rPr>
                  <w:sz w:val="21"/>
                  <w:szCs w:val="21"/>
                </w:rPr>
                <w:alias w:val="在建工程减值准备合计余额"/>
                <w:tag w:val="_GBC_b4bc34bac1de49b5b7371fb6f84f07f7"/>
                <w:id w:val="950975356"/>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845B1A">
                    <w:pPr>
                      <w:ind w:right="73"/>
                      <w:jc w:val="right"/>
                      <w:rPr>
                        <w:sz w:val="21"/>
                        <w:szCs w:val="21"/>
                      </w:rPr>
                    </w:pPr>
                    <w:r w:rsidRPr="002A350B">
                      <w:rPr>
                        <w:rFonts w:hint="eastAsia"/>
                        <w:color w:val="333399"/>
                        <w:sz w:val="21"/>
                        <w:szCs w:val="21"/>
                      </w:rPr>
                      <w:t xml:space="preserve">　</w:t>
                    </w:r>
                  </w:p>
                </w:tc>
              </w:sdtContent>
            </w:sdt>
            <w:sdt>
              <w:sdtPr>
                <w:rPr>
                  <w:sz w:val="21"/>
                  <w:szCs w:val="21"/>
                </w:rPr>
                <w:alias w:val="在建工程"/>
                <w:tag w:val="_GBC_f56f32e4dfe64301b1a618b54169c545"/>
                <w:id w:val="-11530340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F47476">
                    <w:pPr>
                      <w:ind w:right="73"/>
                      <w:jc w:val="right"/>
                      <w:rPr>
                        <w:sz w:val="21"/>
                        <w:szCs w:val="21"/>
                      </w:rPr>
                    </w:pPr>
                    <w:r w:rsidRPr="002A350B">
                      <w:rPr>
                        <w:sz w:val="21"/>
                        <w:szCs w:val="21"/>
                      </w:rPr>
                      <w:t>1,367,483,018.14</w:t>
                    </w:r>
                  </w:p>
                </w:tc>
              </w:sdtContent>
            </w:sdt>
            <w:sdt>
              <w:sdtPr>
                <w:rPr>
                  <w:sz w:val="21"/>
                  <w:szCs w:val="21"/>
                </w:rPr>
                <w:alias w:val="在建工程合计"/>
                <w:tag w:val="_GBC_3938a3cfea384231b30b8e149530b919"/>
                <w:id w:val="-48254936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pPr>
                      <w:jc w:val="right"/>
                      <w:rPr>
                        <w:sz w:val="21"/>
                        <w:szCs w:val="21"/>
                      </w:rPr>
                    </w:pPr>
                    <w:r w:rsidRPr="002A350B">
                      <w:rPr>
                        <w:sz w:val="21"/>
                        <w:szCs w:val="21"/>
                      </w:rPr>
                      <w:t>1,319,613,234.68</w:t>
                    </w:r>
                  </w:p>
                </w:tc>
              </w:sdtContent>
            </w:sdt>
            <w:sdt>
              <w:sdtPr>
                <w:rPr>
                  <w:sz w:val="21"/>
                  <w:szCs w:val="21"/>
                </w:rPr>
                <w:alias w:val="在建工程减值准备合计余额"/>
                <w:tag w:val="_GBC_5272a3f809b3467d8aba8fdf5b040084"/>
                <w:id w:val="-1434428964"/>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pPr>
                      <w:jc w:val="right"/>
                      <w:rPr>
                        <w:sz w:val="21"/>
                        <w:szCs w:val="21"/>
                      </w:rPr>
                    </w:pPr>
                    <w:r w:rsidRPr="002A350B">
                      <w:rPr>
                        <w:sz w:val="21"/>
                        <w:szCs w:val="21"/>
                      </w:rPr>
                      <w:t xml:space="preserve">     </w:t>
                    </w:r>
                  </w:p>
                </w:tc>
              </w:sdtContent>
            </w:sdt>
            <w:sdt>
              <w:sdtPr>
                <w:rPr>
                  <w:sz w:val="21"/>
                  <w:szCs w:val="21"/>
                </w:rPr>
                <w:alias w:val="在建工程"/>
                <w:tag w:val="_GBC_0ff27c25f904418b807e90b3251b0c4e"/>
                <w:id w:val="-154381681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0A3E1B" w:rsidRPr="002A350B" w:rsidRDefault="007C2133">
                    <w:pPr>
                      <w:jc w:val="right"/>
                      <w:rPr>
                        <w:sz w:val="21"/>
                        <w:szCs w:val="21"/>
                      </w:rPr>
                    </w:pPr>
                    <w:r w:rsidRPr="002A350B">
                      <w:rPr>
                        <w:sz w:val="21"/>
                        <w:szCs w:val="21"/>
                      </w:rPr>
                      <w:t>1,319,613,234.68</w:t>
                    </w:r>
                  </w:p>
                </w:tc>
              </w:sdtContent>
            </w:sdt>
          </w:tr>
        </w:tbl>
      </w:sdtContent>
    </w:sdt>
    <w:p w:rsidR="000A3E1B" w:rsidRDefault="000A3E1B" w:rsidP="00447786">
      <w:pPr>
        <w:snapToGrid w:val="0"/>
        <w:spacing w:line="240" w:lineRule="atLeast"/>
        <w:ind w:rightChars="-416" w:right="-998"/>
        <w:rPr>
          <w:szCs w:val="21"/>
        </w:rPr>
      </w:pPr>
    </w:p>
    <w:sdt>
      <w:sdtPr>
        <w:rPr>
          <w:rFonts w:ascii="宋体" w:hAnsi="宋体" w:cs="宋体" w:hint="eastAsia"/>
          <w:b w:val="0"/>
          <w:bCs w:val="0"/>
          <w:kern w:val="0"/>
          <w:sz w:val="24"/>
          <w:szCs w:val="21"/>
        </w:rPr>
        <w:alias w:val="模块:重大在建工程项目变动情况"/>
        <w:tag w:val="_GBC_b1eb75f465d7494995f17407201cfca9"/>
        <w:id w:val="-2138867891"/>
        <w:lock w:val="sdtLocked"/>
        <w:placeholder>
          <w:docPart w:val="GBC22222222222222222222222222222"/>
        </w:placeholder>
      </w:sdtPr>
      <w:sdtEndPr>
        <w:rPr>
          <w:rFonts w:hint="default"/>
          <w:szCs w:val="24"/>
        </w:rPr>
      </w:sdtEndPr>
      <w:sdtContent>
        <w:p w:rsidR="000A3E1B" w:rsidRDefault="00845B1A">
          <w:pPr>
            <w:pStyle w:val="4"/>
            <w:numPr>
              <w:ilvl w:val="0"/>
              <w:numId w:val="66"/>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119639636"/>
            <w:lock w:val="sdtLocked"/>
            <w:placeholder>
              <w:docPart w:val="GBC22222222222222222222222222222"/>
            </w:placeholder>
          </w:sdtPr>
          <w:sdtEndPr/>
          <w:sdtContent>
            <w:p w:rsidR="000A3E1B" w:rsidRDefault="00BF3353">
              <w:r>
                <w:fldChar w:fldCharType="begin"/>
              </w:r>
              <w:r w:rsidR="009713BC">
                <w:instrText xml:space="preserve"> MACROBUTTON  SnrToggleCheckbox √适用 </w:instrText>
              </w:r>
              <w:r>
                <w:fldChar w:fldCharType="end"/>
              </w:r>
              <w:r>
                <w:fldChar w:fldCharType="begin"/>
              </w:r>
              <w:r w:rsidR="009713BC">
                <w:instrText xml:space="preserve"> MACROBUTTON  SnrToggleCheckbox □不适用 </w:instrText>
              </w:r>
              <w:r>
                <w:fldChar w:fldCharType="end"/>
              </w:r>
            </w:p>
          </w:sdtContent>
        </w:sdt>
        <w:p w:rsidR="000A3E1B" w:rsidRPr="002A350B" w:rsidRDefault="00845B1A">
          <w:pPr>
            <w:jc w:val="right"/>
            <w:rPr>
              <w:sz w:val="21"/>
              <w:szCs w:val="21"/>
            </w:rPr>
          </w:pPr>
          <w:r w:rsidRPr="002A350B">
            <w:rPr>
              <w:rFonts w:hint="eastAsia"/>
              <w:sz w:val="21"/>
              <w:szCs w:val="21"/>
            </w:rPr>
            <w:t>单位：</w:t>
          </w:r>
          <w:sdt>
            <w:sdtPr>
              <w:rPr>
                <w:rFonts w:hint="eastAsia"/>
                <w:sz w:val="21"/>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983"/>
            <w:gridCol w:w="1607"/>
            <w:gridCol w:w="1502"/>
            <w:gridCol w:w="1395"/>
            <w:gridCol w:w="1364"/>
            <w:gridCol w:w="433"/>
            <w:gridCol w:w="1502"/>
            <w:gridCol w:w="762"/>
            <w:gridCol w:w="700"/>
            <w:gridCol w:w="1274"/>
            <w:gridCol w:w="1325"/>
            <w:gridCol w:w="548"/>
            <w:gridCol w:w="540"/>
          </w:tblGrid>
          <w:tr w:rsidR="00CF2C6D" w:rsidRPr="002A350B" w:rsidTr="00DF64B3">
            <w:trPr>
              <w:cantSplit/>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105"/>
                  <w:jc w:val="center"/>
                  <w:rPr>
                    <w:sz w:val="18"/>
                    <w:szCs w:val="18"/>
                  </w:rPr>
                </w:pPr>
                <w:r w:rsidRPr="00F873EB">
                  <w:rPr>
                    <w:rFonts w:hint="eastAsia"/>
                    <w:sz w:val="18"/>
                    <w:szCs w:val="18"/>
                  </w:rPr>
                  <w:t>项目名称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105"/>
                  <w:jc w:val="center"/>
                  <w:rPr>
                    <w:sz w:val="18"/>
                    <w:szCs w:val="18"/>
                  </w:rPr>
                </w:pPr>
                <w:r w:rsidRPr="00F873EB">
                  <w:rPr>
                    <w:rFonts w:hint="eastAsia"/>
                    <w:sz w:val="18"/>
                    <w:szCs w:val="18"/>
                  </w:rPr>
                  <w:t>预算数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105"/>
                  <w:jc w:val="center"/>
                  <w:rPr>
                    <w:sz w:val="18"/>
                    <w:szCs w:val="18"/>
                  </w:rPr>
                </w:pPr>
                <w:r w:rsidRPr="00F873EB">
                  <w:rPr>
                    <w:rFonts w:hint="eastAsia"/>
                    <w:sz w:val="18"/>
                    <w:szCs w:val="18"/>
                  </w:rPr>
                  <w:t>期初</w:t>
                </w:r>
              </w:p>
              <w:p w:rsidR="004F11F9" w:rsidRPr="00F873EB" w:rsidRDefault="004F11F9" w:rsidP="007A0C1A">
                <w:pPr>
                  <w:ind w:right="105"/>
                  <w:jc w:val="center"/>
                  <w:rPr>
                    <w:sz w:val="18"/>
                    <w:szCs w:val="18"/>
                  </w:rPr>
                </w:pPr>
                <w:r w:rsidRPr="00F873EB">
                  <w:rPr>
                    <w:rFonts w:hint="eastAsia"/>
                    <w:sz w:val="18"/>
                    <w:szCs w:val="18"/>
                  </w:rPr>
                  <w:t>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105"/>
                  <w:jc w:val="center"/>
                  <w:rPr>
                    <w:sz w:val="18"/>
                    <w:szCs w:val="18"/>
                  </w:rPr>
                </w:pPr>
                <w:r w:rsidRPr="00F873EB">
                  <w:rPr>
                    <w:rFonts w:hint="eastAsia"/>
                    <w:sz w:val="18"/>
                    <w:szCs w:val="18"/>
                  </w:rPr>
                  <w:t>本期增加金额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73"/>
                  <w:jc w:val="center"/>
                  <w:rPr>
                    <w:sz w:val="18"/>
                    <w:szCs w:val="18"/>
                  </w:rPr>
                </w:pPr>
                <w:r w:rsidRPr="00F873EB">
                  <w:rPr>
                    <w:rFonts w:hint="eastAsia"/>
                    <w:sz w:val="18"/>
                    <w:szCs w:val="18"/>
                  </w:rPr>
                  <w:t>本期转入固定资产金额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73"/>
                  <w:jc w:val="center"/>
                  <w:rPr>
                    <w:sz w:val="18"/>
                    <w:szCs w:val="18"/>
                  </w:rPr>
                </w:pPr>
                <w:r w:rsidRPr="00F873EB">
                  <w:rPr>
                    <w:rFonts w:hint="eastAsia"/>
                    <w:sz w:val="18"/>
                    <w:szCs w:val="18"/>
                  </w:rPr>
                  <w:t>本期其他减少金额</w:t>
                </w:r>
              </w:p>
            </w:tc>
            <w:tc>
              <w:tcPr>
                <w:tcW w:w="0" w:type="auto"/>
                <w:tcBorders>
                  <w:top w:val="single" w:sz="6" w:space="0" w:color="auto"/>
                  <w:left w:val="single" w:sz="6" w:space="0" w:color="auto"/>
                  <w:bottom w:val="single" w:sz="6" w:space="0" w:color="auto"/>
                  <w:right w:val="single" w:sz="6" w:space="0" w:color="auto"/>
                </w:tcBorders>
                <w:vAlign w:val="center"/>
              </w:tcPr>
              <w:p w:rsidR="004F11F9" w:rsidRPr="00F873EB" w:rsidRDefault="004F11F9" w:rsidP="007A0C1A">
                <w:pPr>
                  <w:jc w:val="center"/>
                  <w:rPr>
                    <w:sz w:val="18"/>
                    <w:szCs w:val="18"/>
                  </w:rPr>
                </w:pPr>
                <w:r w:rsidRPr="00F873EB">
                  <w:rPr>
                    <w:rFonts w:hint="eastAsia"/>
                    <w:sz w:val="18"/>
                    <w:szCs w:val="18"/>
                  </w:rPr>
                  <w:t>期末</w:t>
                </w:r>
              </w:p>
              <w:p w:rsidR="004F11F9" w:rsidRPr="00F873EB" w:rsidRDefault="004F11F9" w:rsidP="007A0C1A">
                <w:pPr>
                  <w:jc w:val="center"/>
                  <w:rPr>
                    <w:sz w:val="18"/>
                    <w:szCs w:val="18"/>
                  </w:rPr>
                </w:pPr>
                <w:r w:rsidRPr="00F873EB">
                  <w:rPr>
                    <w:rFonts w:hint="eastAsia"/>
                    <w:sz w:val="18"/>
                    <w:szCs w:val="18"/>
                  </w:rPr>
                  <w:t>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jc w:val="center"/>
                  <w:rPr>
                    <w:sz w:val="18"/>
                    <w:szCs w:val="18"/>
                  </w:rPr>
                </w:pPr>
                <w:r w:rsidRPr="00F873EB">
                  <w:rPr>
                    <w:rFonts w:hint="eastAsia"/>
                    <w:sz w:val="18"/>
                    <w:szCs w:val="18"/>
                  </w:rPr>
                  <w:t>工程累计投入占预算比例(%)</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jc w:val="center"/>
                  <w:rPr>
                    <w:sz w:val="18"/>
                    <w:szCs w:val="18"/>
                  </w:rPr>
                </w:pPr>
                <w:r w:rsidRPr="00F873EB">
                  <w:rPr>
                    <w:rFonts w:hint="eastAsia"/>
                    <w:sz w:val="18"/>
                    <w:szCs w:val="18"/>
                  </w:rPr>
                  <w:t>工程进度</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jc w:val="center"/>
                  <w:rPr>
                    <w:sz w:val="18"/>
                    <w:szCs w:val="18"/>
                  </w:rPr>
                </w:pPr>
                <w:r w:rsidRPr="00F873EB">
                  <w:rPr>
                    <w:rFonts w:hint="eastAsia"/>
                    <w:sz w:val="18"/>
                    <w:szCs w:val="18"/>
                  </w:rPr>
                  <w:t>利息资本化累计金额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jc w:val="center"/>
                  <w:rPr>
                    <w:sz w:val="18"/>
                    <w:szCs w:val="18"/>
                  </w:rPr>
                </w:pPr>
                <w:r w:rsidRPr="00F873EB">
                  <w:rPr>
                    <w:rFonts w:hint="eastAsia"/>
                    <w:sz w:val="18"/>
                    <w:szCs w:val="18"/>
                  </w:rPr>
                  <w:t>其中：本期利息资本</w:t>
                </w:r>
                <w:proofErr w:type="gramStart"/>
                <w:r w:rsidRPr="00F873EB">
                  <w:rPr>
                    <w:rFonts w:hint="eastAsia"/>
                    <w:sz w:val="18"/>
                    <w:szCs w:val="18"/>
                  </w:rPr>
                  <w:t>化金额</w:t>
                </w:r>
                <w:proofErr w:type="gramEnd"/>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jc w:val="center"/>
                  <w:rPr>
                    <w:sz w:val="18"/>
                    <w:szCs w:val="18"/>
                  </w:rPr>
                </w:pPr>
                <w:r w:rsidRPr="00F873EB">
                  <w:rPr>
                    <w:rFonts w:hint="eastAsia"/>
                    <w:sz w:val="18"/>
                    <w:szCs w:val="18"/>
                  </w:rPr>
                  <w:t>本期利息资本化率(%)</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jc w:val="center"/>
                  <w:rPr>
                    <w:sz w:val="18"/>
                    <w:szCs w:val="18"/>
                  </w:rPr>
                </w:pPr>
                <w:r w:rsidRPr="00F873EB">
                  <w:rPr>
                    <w:rFonts w:hint="eastAsia"/>
                    <w:sz w:val="18"/>
                    <w:szCs w:val="18"/>
                  </w:rPr>
                  <w:t>资金来源</w:t>
                </w:r>
              </w:p>
            </w:tc>
          </w:tr>
          <w:sdt>
            <w:sdtPr>
              <w:rPr>
                <w:rFonts w:hint="eastAsia"/>
                <w:sz w:val="18"/>
                <w:szCs w:val="18"/>
              </w:rPr>
              <w:alias w:val="在建工程明细"/>
              <w:tag w:val="_GBC_b84d9018f52b45beabeca7c2371cdc18"/>
              <w:id w:val="-1723826641"/>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88802083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丰收坝水厂二期工程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600446038"/>
                      <w:lock w:val="sdtLocked"/>
                    </w:sdtPr>
                    <w:sdtEndPr/>
                    <w:sdtContent>
                      <w:p w:rsidR="004F11F9" w:rsidRPr="00F873EB" w:rsidRDefault="004F11F9" w:rsidP="007A0C1A">
                        <w:pPr>
                          <w:ind w:right="105"/>
                          <w:jc w:val="right"/>
                          <w:rPr>
                            <w:sz w:val="18"/>
                            <w:szCs w:val="18"/>
                          </w:rPr>
                        </w:pPr>
                        <w:r w:rsidRPr="00F873EB">
                          <w:rPr>
                            <w:sz w:val="18"/>
                            <w:szCs w:val="18"/>
                          </w:rPr>
                          <w:t>280,000,000.00</w:t>
                        </w:r>
                      </w:p>
                    </w:sdtContent>
                  </w:sdt>
                </w:tc>
                <w:sdt>
                  <w:sdtPr>
                    <w:rPr>
                      <w:sz w:val="18"/>
                      <w:szCs w:val="18"/>
                    </w:rPr>
                    <w:alias w:val="在建工程项目金额"/>
                    <w:tag w:val="_GBC_a3e1de36b8fe4fcbaa654eb7c7e84309"/>
                    <w:id w:val="-6333534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13,262,106.10</w:t>
                        </w:r>
                      </w:p>
                    </w:tc>
                  </w:sdtContent>
                </w:sdt>
                <w:sdt>
                  <w:sdtPr>
                    <w:rPr>
                      <w:sz w:val="18"/>
                      <w:szCs w:val="18"/>
                    </w:rPr>
                    <w:alias w:val="在建工程项目金额增加数"/>
                    <w:tag w:val="_GBC_e08da6ba6e2f4173a525e39357b220bc"/>
                    <w:id w:val="197271391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110,952.00</w:t>
                        </w:r>
                      </w:p>
                    </w:tc>
                  </w:sdtContent>
                </w:sdt>
                <w:sdt>
                  <w:sdtPr>
                    <w:rPr>
                      <w:sz w:val="18"/>
                      <w:szCs w:val="18"/>
                    </w:rPr>
                    <w:alias w:val="在建工程项目转入固定资产"/>
                    <w:tag w:val="_GBC_9ae837dcda3a4fe68dcb69205e66942a"/>
                    <w:id w:val="-148901218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090228939"/>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DF64B3" w:rsidP="007A0C1A">
                        <w:pPr>
                          <w:jc w:val="right"/>
                          <w:rPr>
                            <w:sz w:val="18"/>
                            <w:szCs w:val="18"/>
                          </w:rPr>
                        </w:pPr>
                        <w:r w:rsidRPr="00F873EB">
                          <w:rPr>
                            <w:sz w:val="18"/>
                            <w:szCs w:val="18"/>
                          </w:rPr>
                          <w:t xml:space="preserve">     </w:t>
                        </w:r>
                      </w:p>
                    </w:tc>
                  </w:sdtContent>
                </w:sdt>
                <w:sdt>
                  <w:sdtPr>
                    <w:rPr>
                      <w:sz w:val="18"/>
                      <w:szCs w:val="18"/>
                    </w:rPr>
                    <w:alias w:val="在建工程项目金额"/>
                    <w:tag w:val="_GBC_1fd301de0c794ef9b814ee779fe148df"/>
                    <w:id w:val="-37886776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13,373,058.10</w:t>
                        </w:r>
                      </w:p>
                    </w:tc>
                  </w:sdtContent>
                </w:sdt>
                <w:sdt>
                  <w:sdtPr>
                    <w:rPr>
                      <w:sz w:val="18"/>
                      <w:szCs w:val="18"/>
                    </w:rPr>
                    <w:alias w:val="在建工程项目工程投入占预算比例"/>
                    <w:tag w:val="_GBC_5eed7db3b3c940c1b8274243afa3c68c"/>
                    <w:id w:val="90303526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4.78</w:t>
                        </w:r>
                      </w:p>
                    </w:tc>
                  </w:sdtContent>
                </w:sdt>
                <w:sdt>
                  <w:sdtPr>
                    <w:rPr>
                      <w:sz w:val="18"/>
                      <w:szCs w:val="18"/>
                    </w:rPr>
                    <w:alias w:val="在建工程项目工程进度"/>
                    <w:tag w:val="_GBC_27e1d62c8ebd4b05bb1dccb64ac98bb9"/>
                    <w:id w:val="-53742812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4.78%</w:t>
                        </w:r>
                      </w:p>
                    </w:tc>
                  </w:sdtContent>
                </w:sdt>
                <w:sdt>
                  <w:sdtPr>
                    <w:rPr>
                      <w:sz w:val="18"/>
                      <w:szCs w:val="18"/>
                    </w:rPr>
                    <w:alias w:val="在建工程利息资本化金额"/>
                    <w:tag w:val="_GBC_280d99bee6f74ba49cca95aee46d6669"/>
                    <w:id w:val="38299347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金额"/>
                    <w:tag w:val="_GBC_4106b641b25741ccae8b84231b62fce4"/>
                    <w:id w:val="175440117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率"/>
                    <w:tag w:val="_GBC_731999b1ce004acebf4383500d031329"/>
                    <w:id w:val="-18992786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资金来源"/>
                    <w:tag w:val="_GBC_5e1a67af1d0e43a2bb766dee9c33ebef"/>
                    <w:id w:val="199152163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自有资金</w:t>
                        </w:r>
                      </w:p>
                    </w:tc>
                  </w:sdtContent>
                </w:sdt>
              </w:tr>
            </w:sdtContent>
          </w:sdt>
          <w:sdt>
            <w:sdtPr>
              <w:rPr>
                <w:rFonts w:hint="eastAsia"/>
                <w:sz w:val="18"/>
                <w:szCs w:val="18"/>
              </w:rPr>
              <w:alias w:val="在建工程明细"/>
              <w:tag w:val="_GBC_b84d9018f52b45beabeca7c2371cdc18"/>
              <w:id w:val="-1023944130"/>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74206010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主城区水质监测和综合调度中心（办公区域）装修工程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705104843"/>
                      <w:lock w:val="sdtLocked"/>
                    </w:sdtPr>
                    <w:sdtEndPr/>
                    <w:sdtContent>
                      <w:p w:rsidR="004F11F9" w:rsidRPr="00F873EB" w:rsidRDefault="004F11F9" w:rsidP="007A0C1A">
                        <w:pPr>
                          <w:ind w:right="105"/>
                          <w:jc w:val="right"/>
                          <w:rPr>
                            <w:sz w:val="18"/>
                            <w:szCs w:val="18"/>
                          </w:rPr>
                        </w:pPr>
                        <w:r w:rsidRPr="00F873EB">
                          <w:rPr>
                            <w:sz w:val="18"/>
                            <w:szCs w:val="18"/>
                          </w:rPr>
                          <w:t>28,120,000.00</w:t>
                        </w:r>
                      </w:p>
                    </w:sdtContent>
                  </w:sdt>
                </w:tc>
                <w:sdt>
                  <w:sdtPr>
                    <w:rPr>
                      <w:sz w:val="18"/>
                      <w:szCs w:val="18"/>
                    </w:rPr>
                    <w:alias w:val="在建工程项目金额"/>
                    <w:tag w:val="_GBC_a3e1de36b8fe4fcbaa654eb7c7e84309"/>
                    <w:id w:val="-23501158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26,407,304.46</w:t>
                        </w:r>
                      </w:p>
                    </w:tc>
                  </w:sdtContent>
                </w:sdt>
                <w:sdt>
                  <w:sdtPr>
                    <w:rPr>
                      <w:sz w:val="18"/>
                      <w:szCs w:val="18"/>
                    </w:rPr>
                    <w:alias w:val="在建工程项目金额增加数"/>
                    <w:tag w:val="_GBC_e08da6ba6e2f4173a525e39357b220bc"/>
                    <w:id w:val="197478332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2,224,650.09</w:t>
                        </w:r>
                      </w:p>
                    </w:tc>
                  </w:sdtContent>
                </w:sdt>
                <w:sdt>
                  <w:sdtPr>
                    <w:rPr>
                      <w:sz w:val="18"/>
                      <w:szCs w:val="18"/>
                    </w:rPr>
                    <w:alias w:val="在建工程项目转入固定资产"/>
                    <w:tag w:val="_GBC_9ae837dcda3a4fe68dcb69205e66942a"/>
                    <w:id w:val="79294867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45256023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50655601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28,631,954.55</w:t>
                        </w:r>
                      </w:p>
                    </w:tc>
                  </w:sdtContent>
                </w:sdt>
                <w:sdt>
                  <w:sdtPr>
                    <w:rPr>
                      <w:sz w:val="18"/>
                      <w:szCs w:val="18"/>
                    </w:rPr>
                    <w:alias w:val="在建工程项目工程投入占预算比例"/>
                    <w:tag w:val="_GBC_5eed7db3b3c940c1b8274243afa3c68c"/>
                    <w:id w:val="-151607422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101.82</w:t>
                        </w:r>
                      </w:p>
                    </w:tc>
                  </w:sdtContent>
                </w:sdt>
                <w:sdt>
                  <w:sdtPr>
                    <w:rPr>
                      <w:sz w:val="18"/>
                      <w:szCs w:val="18"/>
                    </w:rPr>
                    <w:alias w:val="在建工程项目工程进度"/>
                    <w:tag w:val="_GBC_27e1d62c8ebd4b05bb1dccb64ac98bb9"/>
                    <w:id w:val="-2749118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90.00%</w:t>
                        </w:r>
                      </w:p>
                    </w:tc>
                  </w:sdtContent>
                </w:sdt>
                <w:sdt>
                  <w:sdtPr>
                    <w:rPr>
                      <w:sz w:val="18"/>
                      <w:szCs w:val="18"/>
                    </w:rPr>
                    <w:alias w:val="在建工程利息资本化金额"/>
                    <w:tag w:val="_GBC_280d99bee6f74ba49cca95aee46d6669"/>
                    <w:id w:val="-179836633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金额"/>
                    <w:tag w:val="_GBC_4106b641b25741ccae8b84231b62fce4"/>
                    <w:id w:val="120883805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率"/>
                    <w:tag w:val="_GBC_731999b1ce004acebf4383500d031329"/>
                    <w:id w:val="116667069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资金来源"/>
                    <w:tag w:val="_GBC_5e1a67af1d0e43a2bb766dee9c33ebef"/>
                    <w:id w:val="37959786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自有资金</w:t>
                        </w:r>
                      </w:p>
                    </w:tc>
                  </w:sdtContent>
                </w:sdt>
              </w:tr>
            </w:sdtContent>
          </w:sdt>
          <w:sdt>
            <w:sdtPr>
              <w:rPr>
                <w:rFonts w:hint="eastAsia"/>
                <w:sz w:val="18"/>
                <w:szCs w:val="18"/>
              </w:rPr>
              <w:alias w:val="在建工程明细"/>
              <w:tag w:val="_GBC_b84d9018f52b45beabeca7c2371cdc18"/>
              <w:id w:val="-66805119"/>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51184322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主城区水质监测和综合调度中心（实验区域）装修设计及施工工程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501546264"/>
                      <w:lock w:val="sdtLocked"/>
                    </w:sdtPr>
                    <w:sdtEndPr/>
                    <w:sdtContent>
                      <w:p w:rsidR="004F11F9" w:rsidRPr="00F873EB" w:rsidRDefault="004F11F9" w:rsidP="007A0C1A">
                        <w:pPr>
                          <w:ind w:right="105"/>
                          <w:jc w:val="right"/>
                          <w:rPr>
                            <w:sz w:val="18"/>
                            <w:szCs w:val="18"/>
                          </w:rPr>
                        </w:pPr>
                        <w:r w:rsidRPr="00F873EB">
                          <w:rPr>
                            <w:sz w:val="18"/>
                            <w:szCs w:val="18"/>
                          </w:rPr>
                          <w:t>15,000,000.00</w:t>
                        </w:r>
                      </w:p>
                    </w:sdtContent>
                  </w:sdt>
                </w:tc>
                <w:sdt>
                  <w:sdtPr>
                    <w:rPr>
                      <w:sz w:val="18"/>
                      <w:szCs w:val="18"/>
                    </w:rPr>
                    <w:alias w:val="在建工程项目金额"/>
                    <w:tag w:val="_GBC_a3e1de36b8fe4fcbaa654eb7c7e84309"/>
                    <w:id w:val="-11237037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3,107,230.89</w:t>
                        </w:r>
                      </w:p>
                    </w:tc>
                  </w:sdtContent>
                </w:sdt>
                <w:sdt>
                  <w:sdtPr>
                    <w:rPr>
                      <w:sz w:val="18"/>
                      <w:szCs w:val="18"/>
                    </w:rPr>
                    <w:alias w:val="在建工程项目金额增加数"/>
                    <w:tag w:val="_GBC_e08da6ba6e2f4173a525e39357b220bc"/>
                    <w:id w:val="-178348678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6,910,400.00</w:t>
                        </w:r>
                      </w:p>
                    </w:tc>
                  </w:sdtContent>
                </w:sdt>
                <w:sdt>
                  <w:sdtPr>
                    <w:rPr>
                      <w:sz w:val="18"/>
                      <w:szCs w:val="18"/>
                    </w:rPr>
                    <w:alias w:val="在建工程项目转入固定资产"/>
                    <w:tag w:val="_GBC_9ae837dcda3a4fe68dcb69205e66942a"/>
                    <w:id w:val="110076171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61990361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71492674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10,017,630.89</w:t>
                        </w:r>
                      </w:p>
                    </w:tc>
                  </w:sdtContent>
                </w:sdt>
                <w:sdt>
                  <w:sdtPr>
                    <w:rPr>
                      <w:sz w:val="18"/>
                      <w:szCs w:val="18"/>
                    </w:rPr>
                    <w:alias w:val="在建工程项目工程投入占预算比例"/>
                    <w:tag w:val="_GBC_5eed7db3b3c940c1b8274243afa3c68c"/>
                    <w:id w:val="98720496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66.78</w:t>
                        </w:r>
                      </w:p>
                    </w:tc>
                  </w:sdtContent>
                </w:sdt>
                <w:sdt>
                  <w:sdtPr>
                    <w:rPr>
                      <w:sz w:val="18"/>
                      <w:szCs w:val="18"/>
                    </w:rPr>
                    <w:alias w:val="在建工程项目工程进度"/>
                    <w:tag w:val="_GBC_27e1d62c8ebd4b05bb1dccb64ac98bb9"/>
                    <w:id w:val="-83020378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66.78%</w:t>
                        </w:r>
                      </w:p>
                    </w:tc>
                  </w:sdtContent>
                </w:sdt>
                <w:sdt>
                  <w:sdtPr>
                    <w:rPr>
                      <w:sz w:val="18"/>
                      <w:szCs w:val="18"/>
                    </w:rPr>
                    <w:alias w:val="在建工程利息资本化金额"/>
                    <w:tag w:val="_GBC_280d99bee6f74ba49cca95aee46d6669"/>
                    <w:id w:val="-34170601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金额"/>
                    <w:tag w:val="_GBC_4106b641b25741ccae8b84231b62fce4"/>
                    <w:id w:val="133079014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率"/>
                    <w:tag w:val="_GBC_731999b1ce004acebf4383500d031329"/>
                    <w:id w:val="-44923843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资金来源"/>
                    <w:tag w:val="_GBC_5e1a67af1d0e43a2bb766dee9c33ebef"/>
                    <w:id w:val="134081272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自有资金</w:t>
                        </w:r>
                      </w:p>
                    </w:tc>
                  </w:sdtContent>
                </w:sdt>
              </w:tr>
            </w:sdtContent>
          </w:sdt>
          <w:sdt>
            <w:sdtPr>
              <w:rPr>
                <w:rFonts w:hint="eastAsia"/>
                <w:sz w:val="18"/>
                <w:szCs w:val="18"/>
              </w:rPr>
              <w:alias w:val="在建工程明细"/>
              <w:tag w:val="_GBC_b84d9018f52b45beabeca7c2371cdc18"/>
              <w:id w:val="481814024"/>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210093234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主城水质监测和综合调度中心工程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851947638"/>
                      <w:lock w:val="sdtLocked"/>
                    </w:sdtPr>
                    <w:sdtEndPr/>
                    <w:sdtContent>
                      <w:p w:rsidR="004F11F9" w:rsidRPr="00F873EB" w:rsidRDefault="004F11F9" w:rsidP="007A0C1A">
                        <w:pPr>
                          <w:ind w:right="105"/>
                          <w:jc w:val="right"/>
                          <w:rPr>
                            <w:sz w:val="18"/>
                            <w:szCs w:val="18"/>
                          </w:rPr>
                        </w:pPr>
                        <w:r w:rsidRPr="00F873EB">
                          <w:rPr>
                            <w:sz w:val="18"/>
                            <w:szCs w:val="18"/>
                          </w:rPr>
                          <w:t>83,003,800.00</w:t>
                        </w:r>
                      </w:p>
                    </w:sdtContent>
                  </w:sdt>
                </w:tc>
                <w:sdt>
                  <w:sdtPr>
                    <w:rPr>
                      <w:sz w:val="18"/>
                      <w:szCs w:val="18"/>
                    </w:rPr>
                    <w:alias w:val="在建工程项目金额"/>
                    <w:tag w:val="_GBC_a3e1de36b8fe4fcbaa654eb7c7e84309"/>
                    <w:id w:val="-142849836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63,222,585.89</w:t>
                        </w:r>
                      </w:p>
                    </w:tc>
                  </w:sdtContent>
                </w:sdt>
                <w:sdt>
                  <w:sdtPr>
                    <w:rPr>
                      <w:sz w:val="18"/>
                      <w:szCs w:val="18"/>
                    </w:rPr>
                    <w:alias w:val="在建工程项目金额增加数"/>
                    <w:tag w:val="_GBC_e08da6ba6e2f4173a525e39357b220bc"/>
                    <w:id w:val="130551000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880,148.64</w:t>
                        </w:r>
                      </w:p>
                    </w:tc>
                  </w:sdtContent>
                </w:sdt>
                <w:sdt>
                  <w:sdtPr>
                    <w:rPr>
                      <w:sz w:val="18"/>
                      <w:szCs w:val="18"/>
                    </w:rPr>
                    <w:alias w:val="在建工程项目转入固定资产"/>
                    <w:tag w:val="_GBC_9ae837dcda3a4fe68dcb69205e66942a"/>
                    <w:id w:val="-107904778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63,222,585.89</w:t>
                        </w:r>
                      </w:p>
                    </w:tc>
                  </w:sdtContent>
                </w:sdt>
                <w:sdt>
                  <w:sdtPr>
                    <w:rPr>
                      <w:sz w:val="18"/>
                      <w:szCs w:val="18"/>
                    </w:rPr>
                    <w:alias w:val="在建工程明细－其他减少"/>
                    <w:tag w:val="_GBC_e77381c97d044bdb967f5cac7a999f8d"/>
                    <w:id w:val="-111088726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62180042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880,148.64</w:t>
                        </w:r>
                      </w:p>
                    </w:tc>
                  </w:sdtContent>
                </w:sdt>
                <w:sdt>
                  <w:sdtPr>
                    <w:rPr>
                      <w:sz w:val="18"/>
                      <w:szCs w:val="18"/>
                    </w:rPr>
                    <w:alias w:val="在建工程项目工程投入占预算比例"/>
                    <w:tag w:val="_GBC_5eed7db3b3c940c1b8274243afa3c68c"/>
                    <w:id w:val="-191269054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77.23</w:t>
                        </w:r>
                      </w:p>
                    </w:tc>
                  </w:sdtContent>
                </w:sdt>
                <w:sdt>
                  <w:sdtPr>
                    <w:rPr>
                      <w:sz w:val="18"/>
                      <w:szCs w:val="18"/>
                    </w:rPr>
                    <w:alias w:val="在建工程项目工程进度"/>
                    <w:tag w:val="_GBC_27e1d62c8ebd4b05bb1dccb64ac98bb9"/>
                    <w:id w:val="204254504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100.00%</w:t>
                        </w:r>
                      </w:p>
                    </w:tc>
                  </w:sdtContent>
                </w:sdt>
                <w:sdt>
                  <w:sdtPr>
                    <w:rPr>
                      <w:sz w:val="18"/>
                      <w:szCs w:val="18"/>
                    </w:rPr>
                    <w:alias w:val="在建工程利息资本化金额"/>
                    <w:tag w:val="_GBC_280d99bee6f74ba49cca95aee46d6669"/>
                    <w:id w:val="33134013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7,805,285.51</w:t>
                        </w:r>
                      </w:p>
                    </w:tc>
                  </w:sdtContent>
                </w:sdt>
                <w:sdt>
                  <w:sdtPr>
                    <w:rPr>
                      <w:sz w:val="18"/>
                      <w:szCs w:val="18"/>
                    </w:rPr>
                    <w:alias w:val="在建工程明细－当期利息资本化金额"/>
                    <w:tag w:val="_GBC_4106b641b25741ccae8b84231b62fce4"/>
                    <w:id w:val="-147436231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420,934.14</w:t>
                        </w:r>
                      </w:p>
                    </w:tc>
                  </w:sdtContent>
                </w:sdt>
                <w:sdt>
                  <w:sdtPr>
                    <w:rPr>
                      <w:sz w:val="18"/>
                      <w:szCs w:val="18"/>
                    </w:rPr>
                    <w:alias w:val="在建工程明细－当期利息资本化率"/>
                    <w:tag w:val="_GBC_731999b1ce004acebf4383500d031329"/>
                    <w:id w:val="167623050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94916089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w:t>
                        </w:r>
                      </w:p>
                    </w:tc>
                  </w:sdtContent>
                </w:sdt>
              </w:tr>
            </w:sdtContent>
          </w:sdt>
          <w:sdt>
            <w:sdtPr>
              <w:rPr>
                <w:rFonts w:hint="eastAsia"/>
                <w:sz w:val="18"/>
                <w:szCs w:val="18"/>
              </w:rPr>
              <w:alias w:val="在建工程明细"/>
              <w:tag w:val="_GBC_b84d9018f52b45beabeca7c2371cdc18"/>
              <w:id w:val="106250839"/>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48159059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九龙水电工程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2351717"/>
                      <w:lock w:val="sdtLocked"/>
                    </w:sdtPr>
                    <w:sdtEndPr/>
                    <w:sdtContent>
                      <w:p w:rsidR="004F11F9" w:rsidRPr="00F873EB" w:rsidRDefault="004F11F9" w:rsidP="007A0C1A">
                        <w:pPr>
                          <w:ind w:right="105"/>
                          <w:jc w:val="right"/>
                          <w:rPr>
                            <w:sz w:val="18"/>
                            <w:szCs w:val="18"/>
                          </w:rPr>
                        </w:pPr>
                        <w:r w:rsidRPr="00F873EB">
                          <w:rPr>
                            <w:sz w:val="18"/>
                            <w:szCs w:val="18"/>
                          </w:rPr>
                          <w:t>428,450,000.00</w:t>
                        </w:r>
                      </w:p>
                    </w:sdtContent>
                  </w:sdt>
                </w:tc>
                <w:sdt>
                  <w:sdtPr>
                    <w:rPr>
                      <w:sz w:val="18"/>
                      <w:szCs w:val="18"/>
                    </w:rPr>
                    <w:alias w:val="在建工程项目金额"/>
                    <w:tag w:val="_GBC_a3e1de36b8fe4fcbaa654eb7c7e84309"/>
                    <w:id w:val="83088031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239,549,003.71</w:t>
                        </w:r>
                      </w:p>
                    </w:tc>
                  </w:sdtContent>
                </w:sdt>
                <w:sdt>
                  <w:sdtPr>
                    <w:rPr>
                      <w:sz w:val="18"/>
                      <w:szCs w:val="18"/>
                    </w:rPr>
                    <w:alias w:val="在建工程项目金额增加数"/>
                    <w:tag w:val="_GBC_e08da6ba6e2f4173a525e39357b220bc"/>
                    <w:id w:val="-98716189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15,367,189.23</w:t>
                        </w:r>
                      </w:p>
                    </w:tc>
                  </w:sdtContent>
                </w:sdt>
                <w:sdt>
                  <w:sdtPr>
                    <w:rPr>
                      <w:sz w:val="18"/>
                      <w:szCs w:val="18"/>
                    </w:rPr>
                    <w:alias w:val="在建工程项目转入固定资产"/>
                    <w:tag w:val="_GBC_9ae837dcda3a4fe68dcb69205e66942a"/>
                    <w:id w:val="86094672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05924468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62684610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254,916,192.94</w:t>
                        </w:r>
                      </w:p>
                    </w:tc>
                  </w:sdtContent>
                </w:sdt>
                <w:sdt>
                  <w:sdtPr>
                    <w:rPr>
                      <w:sz w:val="18"/>
                      <w:szCs w:val="18"/>
                    </w:rPr>
                    <w:alias w:val="在建工程项目工程投入占预算比例"/>
                    <w:tag w:val="_GBC_5eed7db3b3c940c1b8274243afa3c68c"/>
                    <w:id w:val="64863768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59.50</w:t>
                        </w:r>
                      </w:p>
                    </w:tc>
                  </w:sdtContent>
                </w:sdt>
                <w:sdt>
                  <w:sdtPr>
                    <w:rPr>
                      <w:sz w:val="18"/>
                      <w:szCs w:val="18"/>
                    </w:rPr>
                    <w:alias w:val="在建工程项目工程进度"/>
                    <w:tag w:val="_GBC_27e1d62c8ebd4b05bb1dccb64ac98bb9"/>
                    <w:id w:val="-29206452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59.50%</w:t>
                        </w:r>
                      </w:p>
                    </w:tc>
                  </w:sdtContent>
                </w:sdt>
                <w:sdt>
                  <w:sdtPr>
                    <w:rPr>
                      <w:sz w:val="18"/>
                      <w:szCs w:val="18"/>
                    </w:rPr>
                    <w:alias w:val="在建工程利息资本化金额"/>
                    <w:tag w:val="_GBC_280d99bee6f74ba49cca95aee46d6669"/>
                    <w:id w:val="-180384421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42,765,552.01</w:t>
                        </w:r>
                      </w:p>
                    </w:tc>
                  </w:sdtContent>
                </w:sdt>
                <w:sdt>
                  <w:sdtPr>
                    <w:rPr>
                      <w:sz w:val="18"/>
                      <w:szCs w:val="18"/>
                    </w:rPr>
                    <w:alias w:val="在建工程明细－当期利息资本化金额"/>
                    <w:tag w:val="_GBC_4106b641b25741ccae8b84231b62fce4"/>
                    <w:id w:val="116513442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7,719,801.35</w:t>
                        </w:r>
                      </w:p>
                    </w:tc>
                  </w:sdtContent>
                </w:sdt>
                <w:sdt>
                  <w:sdtPr>
                    <w:rPr>
                      <w:sz w:val="18"/>
                      <w:szCs w:val="18"/>
                    </w:rPr>
                    <w:alias w:val="在建工程明细－当期利息资本化率"/>
                    <w:tag w:val="_GBC_731999b1ce004acebf4383500d031329"/>
                    <w:id w:val="-118621535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161281533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w:t>
                        </w:r>
                      </w:p>
                    </w:tc>
                  </w:sdtContent>
                </w:sdt>
              </w:tr>
            </w:sdtContent>
          </w:sdt>
          <w:sdt>
            <w:sdtPr>
              <w:rPr>
                <w:rFonts w:hint="eastAsia"/>
                <w:sz w:val="18"/>
                <w:szCs w:val="18"/>
              </w:rPr>
              <w:alias w:val="在建工程明细"/>
              <w:tag w:val="_GBC_b84d9018f52b45beabeca7c2371cdc18"/>
              <w:id w:val="995993875"/>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66296542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合川二水厂5万立方/日扩建工程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257180927"/>
                      <w:lock w:val="sdtLocked"/>
                    </w:sdtPr>
                    <w:sdtEndPr/>
                    <w:sdtContent>
                      <w:p w:rsidR="004F11F9" w:rsidRPr="00F873EB" w:rsidRDefault="004F11F9" w:rsidP="007A0C1A">
                        <w:pPr>
                          <w:ind w:right="105"/>
                          <w:jc w:val="right"/>
                          <w:rPr>
                            <w:sz w:val="18"/>
                            <w:szCs w:val="18"/>
                          </w:rPr>
                        </w:pPr>
                        <w:r w:rsidRPr="00F873EB">
                          <w:rPr>
                            <w:sz w:val="18"/>
                            <w:szCs w:val="18"/>
                          </w:rPr>
                          <w:t>37,500,000.00</w:t>
                        </w:r>
                      </w:p>
                    </w:sdtContent>
                  </w:sdt>
                </w:tc>
                <w:sdt>
                  <w:sdtPr>
                    <w:rPr>
                      <w:sz w:val="18"/>
                      <w:szCs w:val="18"/>
                    </w:rPr>
                    <w:alias w:val="在建工程项目金额"/>
                    <w:tag w:val="_GBC_a3e1de36b8fe4fcbaa654eb7c7e84309"/>
                    <w:id w:val="118724924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33,171,919.52</w:t>
                        </w:r>
                      </w:p>
                    </w:tc>
                  </w:sdtContent>
                </w:sdt>
                <w:sdt>
                  <w:sdtPr>
                    <w:rPr>
                      <w:sz w:val="18"/>
                      <w:szCs w:val="18"/>
                    </w:rPr>
                    <w:alias w:val="在建工程项目金额增加数"/>
                    <w:tag w:val="_GBC_e08da6ba6e2f4173a525e39357b220bc"/>
                    <w:id w:val="76396152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2,693,385.94</w:t>
                        </w:r>
                      </w:p>
                    </w:tc>
                  </w:sdtContent>
                </w:sdt>
                <w:sdt>
                  <w:sdtPr>
                    <w:rPr>
                      <w:sz w:val="18"/>
                      <w:szCs w:val="18"/>
                    </w:rPr>
                    <w:alias w:val="在建工程项目转入固定资产"/>
                    <w:tag w:val="_GBC_9ae837dcda3a4fe68dcb69205e66942a"/>
                    <w:id w:val="-24904902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04525601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6853497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35,865,305.46</w:t>
                        </w:r>
                      </w:p>
                    </w:tc>
                  </w:sdtContent>
                </w:sdt>
                <w:sdt>
                  <w:sdtPr>
                    <w:rPr>
                      <w:sz w:val="18"/>
                      <w:szCs w:val="18"/>
                    </w:rPr>
                    <w:alias w:val="在建工程项目工程投入占预算比例"/>
                    <w:tag w:val="_GBC_5eed7db3b3c940c1b8274243afa3c68c"/>
                    <w:id w:val="-49549138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95.64</w:t>
                        </w:r>
                      </w:p>
                    </w:tc>
                  </w:sdtContent>
                </w:sdt>
                <w:sdt>
                  <w:sdtPr>
                    <w:rPr>
                      <w:sz w:val="18"/>
                      <w:szCs w:val="18"/>
                    </w:rPr>
                    <w:alias w:val="在建工程项目工程进度"/>
                    <w:tag w:val="_GBC_27e1d62c8ebd4b05bb1dccb64ac98bb9"/>
                    <w:id w:val="-141978577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95.64%</w:t>
                        </w:r>
                      </w:p>
                    </w:tc>
                  </w:sdtContent>
                </w:sdt>
                <w:sdt>
                  <w:sdtPr>
                    <w:rPr>
                      <w:sz w:val="18"/>
                      <w:szCs w:val="18"/>
                    </w:rPr>
                    <w:alias w:val="在建工程利息资本化金额"/>
                    <w:tag w:val="_GBC_280d99bee6f74ba49cca95aee46d6669"/>
                    <w:id w:val="-159632591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1,397,213.71</w:t>
                        </w:r>
                      </w:p>
                    </w:tc>
                  </w:sdtContent>
                </w:sdt>
                <w:sdt>
                  <w:sdtPr>
                    <w:rPr>
                      <w:sz w:val="18"/>
                      <w:szCs w:val="18"/>
                    </w:rPr>
                    <w:alias w:val="在建工程明细－当期利息资本化金额"/>
                    <w:tag w:val="_GBC_4106b641b25741ccae8b84231b62fce4"/>
                    <w:id w:val="-34417020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699,579.75</w:t>
                        </w:r>
                      </w:p>
                    </w:tc>
                  </w:sdtContent>
                </w:sdt>
                <w:sdt>
                  <w:sdtPr>
                    <w:rPr>
                      <w:sz w:val="18"/>
                      <w:szCs w:val="18"/>
                    </w:rPr>
                    <w:alias w:val="在建工程明细－当期利息资本化率"/>
                    <w:tag w:val="_GBC_731999b1ce004acebf4383500d031329"/>
                    <w:id w:val="63884735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101225809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w:t>
                        </w:r>
                      </w:p>
                    </w:tc>
                  </w:sdtContent>
                </w:sdt>
              </w:tr>
            </w:sdtContent>
          </w:sdt>
          <w:sdt>
            <w:sdtPr>
              <w:rPr>
                <w:rFonts w:hint="eastAsia"/>
                <w:sz w:val="18"/>
                <w:szCs w:val="18"/>
              </w:rPr>
              <w:alias w:val="在建工程明细"/>
              <w:tag w:val="_GBC_b84d9018f52b45beabeca7c2371cdc18"/>
              <w:id w:val="-1603251602"/>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90783231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唐家桥污水改扩建附属工程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129783243"/>
                      <w:lock w:val="sdtLocked"/>
                    </w:sdtPr>
                    <w:sdtEndPr/>
                    <w:sdtContent>
                      <w:p w:rsidR="004F11F9" w:rsidRPr="00F873EB" w:rsidRDefault="004F11F9" w:rsidP="007A0C1A">
                        <w:pPr>
                          <w:ind w:right="105"/>
                          <w:jc w:val="right"/>
                          <w:rPr>
                            <w:sz w:val="18"/>
                            <w:szCs w:val="18"/>
                          </w:rPr>
                        </w:pPr>
                        <w:r w:rsidRPr="00F873EB">
                          <w:rPr>
                            <w:sz w:val="18"/>
                            <w:szCs w:val="18"/>
                          </w:rPr>
                          <w:t>460,870,000.00</w:t>
                        </w:r>
                      </w:p>
                    </w:sdtContent>
                  </w:sdt>
                </w:tc>
                <w:sdt>
                  <w:sdtPr>
                    <w:rPr>
                      <w:sz w:val="18"/>
                      <w:szCs w:val="18"/>
                    </w:rPr>
                    <w:alias w:val="在建工程项目金额"/>
                    <w:tag w:val="_GBC_a3e1de36b8fe4fcbaa654eb7c7e84309"/>
                    <w:id w:val="-117170817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22,705,701.39</w:t>
                        </w:r>
                      </w:p>
                    </w:tc>
                  </w:sdtContent>
                </w:sdt>
                <w:sdt>
                  <w:sdtPr>
                    <w:rPr>
                      <w:sz w:val="18"/>
                      <w:szCs w:val="18"/>
                    </w:rPr>
                    <w:alias w:val="在建工程项目金额增加数"/>
                    <w:tag w:val="_GBC_e08da6ba6e2f4173a525e39357b220bc"/>
                    <w:id w:val="173851481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5,456,921.12</w:t>
                        </w:r>
                      </w:p>
                    </w:tc>
                  </w:sdtContent>
                </w:sdt>
                <w:sdt>
                  <w:sdtPr>
                    <w:rPr>
                      <w:sz w:val="18"/>
                      <w:szCs w:val="18"/>
                    </w:rPr>
                    <w:alias w:val="在建工程项目转入固定资产"/>
                    <w:tag w:val="_GBC_9ae837dcda3a4fe68dcb69205e66942a"/>
                    <w:id w:val="117197957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47787584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7074232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28,162,622.51</w:t>
                        </w:r>
                      </w:p>
                    </w:tc>
                  </w:sdtContent>
                </w:sdt>
                <w:sdt>
                  <w:sdtPr>
                    <w:rPr>
                      <w:sz w:val="18"/>
                      <w:szCs w:val="18"/>
                    </w:rPr>
                    <w:alias w:val="在建工程项目工程投入占预算比例"/>
                    <w:tag w:val="_GBC_5eed7db3b3c940c1b8274243afa3c68c"/>
                    <w:id w:val="83318706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6.11</w:t>
                        </w:r>
                      </w:p>
                    </w:tc>
                  </w:sdtContent>
                </w:sdt>
                <w:sdt>
                  <w:sdtPr>
                    <w:rPr>
                      <w:sz w:val="18"/>
                      <w:szCs w:val="18"/>
                    </w:rPr>
                    <w:alias w:val="在建工程项目工程进度"/>
                    <w:tag w:val="_GBC_27e1d62c8ebd4b05bb1dccb64ac98bb9"/>
                    <w:id w:val="49130315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6.11%</w:t>
                        </w:r>
                      </w:p>
                    </w:tc>
                  </w:sdtContent>
                </w:sdt>
                <w:sdt>
                  <w:sdtPr>
                    <w:rPr>
                      <w:sz w:val="18"/>
                      <w:szCs w:val="18"/>
                    </w:rPr>
                    <w:alias w:val="在建工程利息资本化金额"/>
                    <w:tag w:val="_GBC_280d99bee6f74ba49cca95aee46d6669"/>
                    <w:id w:val="179664167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1,445,457.65</w:t>
                        </w:r>
                      </w:p>
                    </w:tc>
                  </w:sdtContent>
                </w:sdt>
                <w:sdt>
                  <w:sdtPr>
                    <w:rPr>
                      <w:sz w:val="18"/>
                      <w:szCs w:val="18"/>
                    </w:rPr>
                    <w:alias w:val="在建工程明细－当期利息资本化金额"/>
                    <w:tag w:val="_GBC_4106b641b25741ccae8b84231b62fce4"/>
                    <w:id w:val="160553239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612,666.21</w:t>
                        </w:r>
                      </w:p>
                    </w:tc>
                  </w:sdtContent>
                </w:sdt>
                <w:sdt>
                  <w:sdtPr>
                    <w:rPr>
                      <w:sz w:val="18"/>
                      <w:szCs w:val="18"/>
                    </w:rPr>
                    <w:alias w:val="在建工程明细－当期利息资本化率"/>
                    <w:tag w:val="_GBC_731999b1ce004acebf4383500d031329"/>
                    <w:id w:val="53301257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29487505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w:t>
                        </w:r>
                      </w:p>
                    </w:tc>
                  </w:sdtContent>
                </w:sdt>
              </w:tr>
            </w:sdtContent>
          </w:sdt>
          <w:sdt>
            <w:sdtPr>
              <w:rPr>
                <w:rFonts w:hint="eastAsia"/>
                <w:sz w:val="18"/>
                <w:szCs w:val="18"/>
              </w:rPr>
              <w:alias w:val="在建工程明细"/>
              <w:tag w:val="_GBC_b84d9018f52b45beabeca7c2371cdc18"/>
              <w:id w:val="-410012738"/>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73006515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开县南郊移民安置小区污水泵站</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705235235"/>
                      <w:lock w:val="sdtLocked"/>
                    </w:sdtPr>
                    <w:sdtEndPr/>
                    <w:sdtContent>
                      <w:p w:rsidR="004F11F9" w:rsidRPr="00F873EB" w:rsidRDefault="004F11F9" w:rsidP="007A0C1A">
                        <w:pPr>
                          <w:ind w:right="105"/>
                          <w:jc w:val="right"/>
                          <w:rPr>
                            <w:sz w:val="18"/>
                            <w:szCs w:val="18"/>
                          </w:rPr>
                        </w:pPr>
                        <w:r w:rsidRPr="00F873EB">
                          <w:rPr>
                            <w:sz w:val="18"/>
                            <w:szCs w:val="18"/>
                          </w:rPr>
                          <w:t>33,180,000.00</w:t>
                        </w:r>
                      </w:p>
                    </w:sdtContent>
                  </w:sdt>
                </w:tc>
                <w:sdt>
                  <w:sdtPr>
                    <w:rPr>
                      <w:sz w:val="18"/>
                      <w:szCs w:val="18"/>
                    </w:rPr>
                    <w:alias w:val="在建工程项目金额"/>
                    <w:tag w:val="_GBC_a3e1de36b8fe4fcbaa654eb7c7e84309"/>
                    <w:id w:val="178407267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23,893,288.69</w:t>
                        </w:r>
                      </w:p>
                    </w:tc>
                  </w:sdtContent>
                </w:sdt>
                <w:sdt>
                  <w:sdtPr>
                    <w:rPr>
                      <w:sz w:val="18"/>
                      <w:szCs w:val="18"/>
                    </w:rPr>
                    <w:alias w:val="在建工程项目金额增加数"/>
                    <w:tag w:val="_GBC_e08da6ba6e2f4173a525e39357b220bc"/>
                    <w:id w:val="128839440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39,265.92</w:t>
                        </w:r>
                      </w:p>
                    </w:tc>
                  </w:sdtContent>
                </w:sdt>
                <w:sdt>
                  <w:sdtPr>
                    <w:rPr>
                      <w:sz w:val="18"/>
                      <w:szCs w:val="18"/>
                    </w:rPr>
                    <w:alias w:val="在建工程项目转入固定资产"/>
                    <w:tag w:val="_GBC_9ae837dcda3a4fe68dcb69205e66942a"/>
                    <w:id w:val="102344124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5855408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35912092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23,932,554.61</w:t>
                        </w:r>
                      </w:p>
                    </w:tc>
                  </w:sdtContent>
                </w:sdt>
                <w:sdt>
                  <w:sdtPr>
                    <w:rPr>
                      <w:sz w:val="18"/>
                      <w:szCs w:val="18"/>
                    </w:rPr>
                    <w:alias w:val="在建工程项目工程投入占预算比例"/>
                    <w:tag w:val="_GBC_5eed7db3b3c940c1b8274243afa3c68c"/>
                    <w:id w:val="100085511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72.13</w:t>
                        </w:r>
                      </w:p>
                    </w:tc>
                  </w:sdtContent>
                </w:sdt>
                <w:sdt>
                  <w:sdtPr>
                    <w:rPr>
                      <w:sz w:val="18"/>
                      <w:szCs w:val="18"/>
                    </w:rPr>
                    <w:alias w:val="在建工程项目工程进度"/>
                    <w:tag w:val="_GBC_27e1d62c8ebd4b05bb1dccb64ac98bb9"/>
                    <w:id w:val="-137229824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72.13%</w:t>
                        </w:r>
                      </w:p>
                    </w:tc>
                  </w:sdtContent>
                </w:sdt>
                <w:sdt>
                  <w:sdtPr>
                    <w:rPr>
                      <w:sz w:val="18"/>
                      <w:szCs w:val="18"/>
                    </w:rPr>
                    <w:alias w:val="在建工程利息资本化金额"/>
                    <w:tag w:val="_GBC_280d99bee6f74ba49cca95aee46d6669"/>
                    <w:id w:val="-184084849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金额"/>
                    <w:tag w:val="_GBC_4106b641b25741ccae8b84231b62fce4"/>
                    <w:id w:val="-176683619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率"/>
                    <w:tag w:val="_GBC_731999b1ce004acebf4383500d031329"/>
                    <w:id w:val="186293878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资金来源"/>
                    <w:tag w:val="_GBC_5e1a67af1d0e43a2bb766dee9c33ebef"/>
                    <w:id w:val="170982716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地方资金</w:t>
                        </w:r>
                      </w:p>
                    </w:tc>
                  </w:sdtContent>
                </w:sdt>
              </w:tr>
            </w:sdtContent>
          </w:sdt>
          <w:sdt>
            <w:sdtPr>
              <w:rPr>
                <w:rFonts w:hint="eastAsia"/>
                <w:sz w:val="18"/>
                <w:szCs w:val="18"/>
              </w:rPr>
              <w:alias w:val="在建工程明细"/>
              <w:tag w:val="_GBC_b84d9018f52b45beabeca7c2371cdc18"/>
              <w:id w:val="-745259895"/>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47044366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红炉、盘龙农村饮用水供水工程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979644242"/>
                      <w:lock w:val="sdtLocked"/>
                    </w:sdtPr>
                    <w:sdtEndPr/>
                    <w:sdtContent>
                      <w:p w:rsidR="004F11F9" w:rsidRPr="00F873EB" w:rsidRDefault="004F11F9" w:rsidP="007A0C1A">
                        <w:pPr>
                          <w:ind w:right="105"/>
                          <w:jc w:val="right"/>
                          <w:rPr>
                            <w:sz w:val="18"/>
                            <w:szCs w:val="18"/>
                          </w:rPr>
                        </w:pPr>
                        <w:r w:rsidRPr="00F873EB">
                          <w:rPr>
                            <w:sz w:val="18"/>
                            <w:szCs w:val="18"/>
                          </w:rPr>
                          <w:t>22,740,000.00</w:t>
                        </w:r>
                      </w:p>
                    </w:sdtContent>
                  </w:sdt>
                </w:tc>
                <w:sdt>
                  <w:sdtPr>
                    <w:rPr>
                      <w:sz w:val="18"/>
                      <w:szCs w:val="18"/>
                    </w:rPr>
                    <w:alias w:val="在建工程项目金额"/>
                    <w:tag w:val="_GBC_a3e1de36b8fe4fcbaa654eb7c7e84309"/>
                    <w:id w:val="101758630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19,846,307.54</w:t>
                        </w:r>
                      </w:p>
                    </w:tc>
                  </w:sdtContent>
                </w:sdt>
                <w:sdt>
                  <w:sdtPr>
                    <w:rPr>
                      <w:sz w:val="18"/>
                      <w:szCs w:val="18"/>
                    </w:rPr>
                    <w:alias w:val="在建工程项目金额增加数"/>
                    <w:tag w:val="_GBC_e08da6ba6e2f4173a525e39357b220bc"/>
                    <w:id w:val="38854017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3,012,012.28</w:t>
                        </w:r>
                      </w:p>
                    </w:tc>
                  </w:sdtContent>
                </w:sdt>
                <w:sdt>
                  <w:sdtPr>
                    <w:rPr>
                      <w:sz w:val="18"/>
                      <w:szCs w:val="18"/>
                    </w:rPr>
                    <w:alias w:val="在建工程项目转入固定资产"/>
                    <w:tag w:val="_GBC_9ae837dcda3a4fe68dcb69205e66942a"/>
                    <w:id w:val="-99324926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31668704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66592194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22,858,319.82</w:t>
                        </w:r>
                      </w:p>
                    </w:tc>
                  </w:sdtContent>
                </w:sdt>
                <w:sdt>
                  <w:sdtPr>
                    <w:rPr>
                      <w:sz w:val="18"/>
                      <w:szCs w:val="18"/>
                    </w:rPr>
                    <w:alias w:val="在建工程项目工程投入占预算比例"/>
                    <w:tag w:val="_GBC_5eed7db3b3c940c1b8274243afa3c68c"/>
                    <w:id w:val="-112800255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100.52</w:t>
                        </w:r>
                      </w:p>
                    </w:tc>
                  </w:sdtContent>
                </w:sdt>
                <w:sdt>
                  <w:sdtPr>
                    <w:rPr>
                      <w:sz w:val="18"/>
                      <w:szCs w:val="18"/>
                    </w:rPr>
                    <w:alias w:val="在建工程项目工程进度"/>
                    <w:tag w:val="_GBC_27e1d62c8ebd4b05bb1dccb64ac98bb9"/>
                    <w:id w:val="-4513967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100.00%</w:t>
                        </w:r>
                      </w:p>
                    </w:tc>
                  </w:sdtContent>
                </w:sdt>
                <w:sdt>
                  <w:sdtPr>
                    <w:rPr>
                      <w:sz w:val="18"/>
                      <w:szCs w:val="18"/>
                    </w:rPr>
                    <w:alias w:val="在建工程利息资本化金额"/>
                    <w:tag w:val="_GBC_280d99bee6f74ba49cca95aee46d6669"/>
                    <w:id w:val="-58446427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金额"/>
                    <w:tag w:val="_GBC_4106b641b25741ccae8b84231b62fce4"/>
                    <w:id w:val="-8792888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率"/>
                    <w:tag w:val="_GBC_731999b1ce004acebf4383500d031329"/>
                    <w:id w:val="-104629513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资金来源"/>
                    <w:tag w:val="_GBC_5e1a67af1d0e43a2bb766dee9c33ebef"/>
                    <w:id w:val="-71103321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自有资金</w:t>
                        </w:r>
                      </w:p>
                    </w:tc>
                  </w:sdtContent>
                </w:sdt>
              </w:tr>
            </w:sdtContent>
          </w:sdt>
          <w:sdt>
            <w:sdtPr>
              <w:rPr>
                <w:rFonts w:hint="eastAsia"/>
                <w:sz w:val="18"/>
                <w:szCs w:val="18"/>
              </w:rPr>
              <w:alias w:val="在建工程明细"/>
              <w:tag w:val="_GBC_b84d9018f52b45beabeca7c2371cdc18"/>
              <w:id w:val="474497086"/>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73368295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钓鱼嘴供水管道工程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272279555"/>
                      <w:lock w:val="sdtLocked"/>
                    </w:sdtPr>
                    <w:sdtEndPr/>
                    <w:sdtContent>
                      <w:p w:rsidR="004F11F9" w:rsidRPr="00F873EB" w:rsidRDefault="004F11F9" w:rsidP="007A0C1A">
                        <w:pPr>
                          <w:ind w:right="105"/>
                          <w:jc w:val="right"/>
                          <w:rPr>
                            <w:sz w:val="18"/>
                            <w:szCs w:val="18"/>
                          </w:rPr>
                        </w:pPr>
                        <w:r w:rsidRPr="00F873EB">
                          <w:rPr>
                            <w:sz w:val="18"/>
                            <w:szCs w:val="18"/>
                          </w:rPr>
                          <w:t>103,980,000.00</w:t>
                        </w:r>
                      </w:p>
                    </w:sdtContent>
                  </w:sdt>
                </w:tc>
                <w:sdt>
                  <w:sdtPr>
                    <w:rPr>
                      <w:sz w:val="18"/>
                      <w:szCs w:val="18"/>
                    </w:rPr>
                    <w:alias w:val="在建工程项目金额"/>
                    <w:tag w:val="_GBC_a3e1de36b8fe4fcbaa654eb7c7e84309"/>
                    <w:id w:val="85869674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44,350,707.39</w:t>
                        </w:r>
                      </w:p>
                    </w:tc>
                  </w:sdtContent>
                </w:sdt>
                <w:sdt>
                  <w:sdtPr>
                    <w:rPr>
                      <w:sz w:val="18"/>
                      <w:szCs w:val="18"/>
                    </w:rPr>
                    <w:alias w:val="在建工程项目金额增加数"/>
                    <w:tag w:val="_GBC_e08da6ba6e2f4173a525e39357b220bc"/>
                    <w:id w:val="-159878847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2,985,736.07</w:t>
                        </w:r>
                      </w:p>
                    </w:tc>
                  </w:sdtContent>
                </w:sdt>
                <w:sdt>
                  <w:sdtPr>
                    <w:rPr>
                      <w:sz w:val="18"/>
                      <w:szCs w:val="18"/>
                    </w:rPr>
                    <w:alias w:val="在建工程项目转入固定资产"/>
                    <w:tag w:val="_GBC_9ae837dcda3a4fe68dcb69205e66942a"/>
                    <w:id w:val="-201537149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204347027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9481648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47,336,443.46</w:t>
                        </w:r>
                      </w:p>
                    </w:tc>
                  </w:sdtContent>
                </w:sdt>
                <w:sdt>
                  <w:sdtPr>
                    <w:rPr>
                      <w:sz w:val="18"/>
                      <w:szCs w:val="18"/>
                    </w:rPr>
                    <w:alias w:val="在建工程项目工程投入占预算比例"/>
                    <w:tag w:val="_GBC_5eed7db3b3c940c1b8274243afa3c68c"/>
                    <w:id w:val="-13457355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45.52</w:t>
                        </w:r>
                      </w:p>
                    </w:tc>
                  </w:sdtContent>
                </w:sdt>
                <w:sdt>
                  <w:sdtPr>
                    <w:rPr>
                      <w:sz w:val="18"/>
                      <w:szCs w:val="18"/>
                    </w:rPr>
                    <w:alias w:val="在建工程项目工程进度"/>
                    <w:tag w:val="_GBC_27e1d62c8ebd4b05bb1dccb64ac98bb9"/>
                    <w:id w:val="29179434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45.52%</w:t>
                        </w:r>
                      </w:p>
                    </w:tc>
                  </w:sdtContent>
                </w:sdt>
                <w:sdt>
                  <w:sdtPr>
                    <w:rPr>
                      <w:sz w:val="18"/>
                      <w:szCs w:val="18"/>
                    </w:rPr>
                    <w:alias w:val="在建工程利息资本化金额"/>
                    <w:tag w:val="_GBC_280d99bee6f74ba49cca95aee46d6669"/>
                    <w:id w:val="114469795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5,062,005.74</w:t>
                        </w:r>
                      </w:p>
                    </w:tc>
                  </w:sdtContent>
                </w:sdt>
                <w:sdt>
                  <w:sdtPr>
                    <w:rPr>
                      <w:sz w:val="18"/>
                      <w:szCs w:val="18"/>
                    </w:rPr>
                    <w:alias w:val="在建工程明细－当期利息资本化金额"/>
                    <w:tag w:val="_GBC_4106b641b25741ccae8b84231b62fce4"/>
                    <w:id w:val="131499209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1,153,298.93</w:t>
                        </w:r>
                      </w:p>
                    </w:tc>
                  </w:sdtContent>
                </w:sdt>
                <w:sdt>
                  <w:sdtPr>
                    <w:rPr>
                      <w:sz w:val="18"/>
                      <w:szCs w:val="18"/>
                    </w:rPr>
                    <w:alias w:val="在建工程明细－当期利息资本化率"/>
                    <w:tag w:val="_GBC_731999b1ce004acebf4383500d031329"/>
                    <w:id w:val="-158483365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176522231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w:t>
                        </w:r>
                      </w:p>
                    </w:tc>
                  </w:sdtContent>
                </w:sdt>
              </w:tr>
            </w:sdtContent>
          </w:sdt>
          <w:sdt>
            <w:sdtPr>
              <w:rPr>
                <w:rFonts w:hint="eastAsia"/>
                <w:sz w:val="18"/>
                <w:szCs w:val="18"/>
              </w:rPr>
              <w:alias w:val="在建工程明细"/>
              <w:tag w:val="_GBC_b84d9018f52b45beabeca7c2371cdc18"/>
              <w:id w:val="-1464810624"/>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33878072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集团应急抢险服务站</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862706211"/>
                      <w:lock w:val="sdtLocked"/>
                    </w:sdtPr>
                    <w:sdtEndPr/>
                    <w:sdtContent>
                      <w:p w:rsidR="004F11F9" w:rsidRPr="00F873EB" w:rsidRDefault="004F11F9" w:rsidP="007A0C1A">
                        <w:pPr>
                          <w:ind w:right="105"/>
                          <w:jc w:val="right"/>
                          <w:rPr>
                            <w:sz w:val="18"/>
                            <w:szCs w:val="18"/>
                          </w:rPr>
                        </w:pPr>
                        <w:r w:rsidRPr="00F873EB">
                          <w:rPr>
                            <w:sz w:val="18"/>
                            <w:szCs w:val="18"/>
                          </w:rPr>
                          <w:t>30,000,000.00</w:t>
                        </w:r>
                      </w:p>
                    </w:sdtContent>
                  </w:sdt>
                </w:tc>
                <w:sdt>
                  <w:sdtPr>
                    <w:rPr>
                      <w:sz w:val="18"/>
                      <w:szCs w:val="18"/>
                    </w:rPr>
                    <w:alias w:val="在建工程项目金额"/>
                    <w:tag w:val="_GBC_a3e1de36b8fe4fcbaa654eb7c7e84309"/>
                    <w:id w:val="76958642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25,243,695.21</w:t>
                        </w:r>
                      </w:p>
                    </w:tc>
                  </w:sdtContent>
                </w:sdt>
                <w:sdt>
                  <w:sdtPr>
                    <w:rPr>
                      <w:sz w:val="18"/>
                      <w:szCs w:val="18"/>
                    </w:rPr>
                    <w:alias w:val="在建工程项目金额增加数"/>
                    <w:tag w:val="_GBC_e08da6ba6e2f4173a525e39357b220bc"/>
                    <w:id w:val="114223821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1,337,870.75</w:t>
                        </w:r>
                      </w:p>
                    </w:tc>
                  </w:sdtContent>
                </w:sdt>
                <w:sdt>
                  <w:sdtPr>
                    <w:rPr>
                      <w:sz w:val="18"/>
                      <w:szCs w:val="18"/>
                    </w:rPr>
                    <w:alias w:val="在建工程项目转入固定资产"/>
                    <w:tag w:val="_GBC_9ae837dcda3a4fe68dcb69205e66942a"/>
                    <w:id w:val="-165189673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54628569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85626475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26,581,565.96</w:t>
                        </w:r>
                      </w:p>
                    </w:tc>
                  </w:sdtContent>
                </w:sdt>
                <w:sdt>
                  <w:sdtPr>
                    <w:rPr>
                      <w:sz w:val="18"/>
                      <w:szCs w:val="18"/>
                    </w:rPr>
                    <w:alias w:val="在建工程项目工程投入占预算比例"/>
                    <w:tag w:val="_GBC_5eed7db3b3c940c1b8274243afa3c68c"/>
                    <w:id w:val="-201221044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88.61</w:t>
                        </w:r>
                      </w:p>
                    </w:tc>
                  </w:sdtContent>
                </w:sdt>
                <w:sdt>
                  <w:sdtPr>
                    <w:rPr>
                      <w:sz w:val="18"/>
                      <w:szCs w:val="18"/>
                    </w:rPr>
                    <w:alias w:val="在建工程项目工程进度"/>
                    <w:tag w:val="_GBC_27e1d62c8ebd4b05bb1dccb64ac98bb9"/>
                    <w:id w:val="-146889486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88.61%</w:t>
                        </w:r>
                      </w:p>
                    </w:tc>
                  </w:sdtContent>
                </w:sdt>
                <w:sdt>
                  <w:sdtPr>
                    <w:rPr>
                      <w:sz w:val="18"/>
                      <w:szCs w:val="18"/>
                    </w:rPr>
                    <w:alias w:val="在建工程利息资本化金额"/>
                    <w:tag w:val="_GBC_280d99bee6f74ba49cca95aee46d6669"/>
                    <w:id w:val="-168936191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2,303,677.26</w:t>
                        </w:r>
                      </w:p>
                    </w:tc>
                  </w:sdtContent>
                </w:sdt>
                <w:sdt>
                  <w:sdtPr>
                    <w:rPr>
                      <w:sz w:val="18"/>
                      <w:szCs w:val="18"/>
                    </w:rPr>
                    <w:alias w:val="在建工程明细－当期利息资本化金额"/>
                    <w:tag w:val="_GBC_4106b641b25741ccae8b84231b62fce4"/>
                    <w:id w:val="-108816201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538,631.00</w:t>
                        </w:r>
                      </w:p>
                    </w:tc>
                  </w:sdtContent>
                </w:sdt>
                <w:sdt>
                  <w:sdtPr>
                    <w:rPr>
                      <w:sz w:val="18"/>
                      <w:szCs w:val="18"/>
                    </w:rPr>
                    <w:alias w:val="在建工程明细－当期利息资本化率"/>
                    <w:tag w:val="_GBC_731999b1ce004acebf4383500d031329"/>
                    <w:id w:val="-173260639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37600941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w:t>
                        </w:r>
                      </w:p>
                    </w:tc>
                  </w:sdtContent>
                </w:sdt>
              </w:tr>
            </w:sdtContent>
          </w:sdt>
          <w:sdt>
            <w:sdtPr>
              <w:rPr>
                <w:rFonts w:hint="eastAsia"/>
                <w:sz w:val="18"/>
                <w:szCs w:val="18"/>
              </w:rPr>
              <w:alias w:val="在建工程明细"/>
              <w:tag w:val="_GBC_b84d9018f52b45beabeca7c2371cdc18"/>
              <w:id w:val="211857463"/>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82693116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鱼嘴水厂一期工程</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812717970"/>
                      <w:lock w:val="sdtLocked"/>
                    </w:sdtPr>
                    <w:sdtEndPr/>
                    <w:sdtContent>
                      <w:p w:rsidR="004F11F9" w:rsidRPr="00F873EB" w:rsidRDefault="004F11F9" w:rsidP="007A0C1A">
                        <w:pPr>
                          <w:ind w:right="105"/>
                          <w:jc w:val="right"/>
                          <w:rPr>
                            <w:sz w:val="18"/>
                            <w:szCs w:val="18"/>
                          </w:rPr>
                        </w:pPr>
                        <w:r w:rsidRPr="00F873EB">
                          <w:rPr>
                            <w:sz w:val="18"/>
                            <w:szCs w:val="18"/>
                          </w:rPr>
                          <w:t>823,965,600.00</w:t>
                        </w:r>
                      </w:p>
                    </w:sdtContent>
                  </w:sdt>
                </w:tc>
                <w:sdt>
                  <w:sdtPr>
                    <w:rPr>
                      <w:sz w:val="18"/>
                      <w:szCs w:val="18"/>
                    </w:rPr>
                    <w:alias w:val="在建工程项目金额"/>
                    <w:tag w:val="_GBC_a3e1de36b8fe4fcbaa654eb7c7e84309"/>
                    <w:id w:val="63968984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586,575,771.01</w:t>
                        </w:r>
                      </w:p>
                    </w:tc>
                  </w:sdtContent>
                </w:sdt>
                <w:sdt>
                  <w:sdtPr>
                    <w:rPr>
                      <w:sz w:val="18"/>
                      <w:szCs w:val="18"/>
                    </w:rPr>
                    <w:alias w:val="在建工程项目金额增加数"/>
                    <w:tag w:val="_GBC_e08da6ba6e2f4173a525e39357b220bc"/>
                    <w:id w:val="89362698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r w:rsidRPr="00F873EB">
                          <w:rPr>
                            <w:sz w:val="18"/>
                            <w:szCs w:val="18"/>
                          </w:rPr>
                          <w:t>63,329,616.17</w:t>
                        </w:r>
                      </w:p>
                    </w:tc>
                  </w:sdtContent>
                </w:sdt>
                <w:sdt>
                  <w:sdtPr>
                    <w:rPr>
                      <w:sz w:val="18"/>
                      <w:szCs w:val="18"/>
                    </w:rPr>
                    <w:alias w:val="在建工程项目转入固定资产"/>
                    <w:tag w:val="_GBC_9ae837dcda3a4fe68dcb69205e66942a"/>
                    <w:id w:val="-29499311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24548991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171377303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649,905,387.18</w:t>
                        </w:r>
                      </w:p>
                    </w:tc>
                  </w:sdtContent>
                </w:sdt>
                <w:sdt>
                  <w:sdtPr>
                    <w:rPr>
                      <w:sz w:val="18"/>
                      <w:szCs w:val="18"/>
                    </w:rPr>
                    <w:alias w:val="在建工程项目工程投入占预算比例"/>
                    <w:tag w:val="_GBC_5eed7db3b3c940c1b8274243afa3c68c"/>
                    <w:id w:val="-18837285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78.88</w:t>
                        </w:r>
                      </w:p>
                    </w:tc>
                  </w:sdtContent>
                </w:sdt>
                <w:sdt>
                  <w:sdtPr>
                    <w:rPr>
                      <w:sz w:val="18"/>
                      <w:szCs w:val="18"/>
                    </w:rPr>
                    <w:alias w:val="在建工程项目工程进度"/>
                    <w:tag w:val="_GBC_27e1d62c8ebd4b05bb1dccb64ac98bb9"/>
                    <w:id w:val="-58191310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78.88%</w:t>
                        </w:r>
                      </w:p>
                    </w:tc>
                  </w:sdtContent>
                </w:sdt>
                <w:sdt>
                  <w:sdtPr>
                    <w:rPr>
                      <w:sz w:val="18"/>
                      <w:szCs w:val="18"/>
                    </w:rPr>
                    <w:alias w:val="在建工程利息资本化金额"/>
                    <w:tag w:val="_GBC_280d99bee6f74ba49cca95aee46d6669"/>
                    <w:id w:val="136440430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39,054,361.43</w:t>
                        </w:r>
                      </w:p>
                    </w:tc>
                  </w:sdtContent>
                </w:sdt>
                <w:sdt>
                  <w:sdtPr>
                    <w:rPr>
                      <w:sz w:val="18"/>
                      <w:szCs w:val="18"/>
                    </w:rPr>
                    <w:alias w:val="在建工程明细－当期利息资本化金额"/>
                    <w:tag w:val="_GBC_4106b641b25741ccae8b84231b62fce4"/>
                    <w:id w:val="117406925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8,541,387.27</w:t>
                        </w:r>
                      </w:p>
                    </w:tc>
                  </w:sdtContent>
                </w:sdt>
                <w:sdt>
                  <w:sdtPr>
                    <w:rPr>
                      <w:sz w:val="18"/>
                      <w:szCs w:val="18"/>
                    </w:rPr>
                    <w:alias w:val="在建工程明细－当期利息资本化率"/>
                    <w:tag w:val="_GBC_731999b1ce004acebf4383500d031329"/>
                    <w:id w:val="211578526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5.12</w:t>
                        </w:r>
                      </w:p>
                    </w:tc>
                  </w:sdtContent>
                </w:sdt>
                <w:sdt>
                  <w:sdtPr>
                    <w:rPr>
                      <w:sz w:val="18"/>
                      <w:szCs w:val="18"/>
                    </w:rPr>
                    <w:alias w:val="在建工程项目资金来源"/>
                    <w:tag w:val="_GBC_5e1a67af1d0e43a2bb766dee9c33ebef"/>
                    <w:id w:val="-55794059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债券资金、募股资金</w:t>
                        </w:r>
                      </w:p>
                    </w:tc>
                  </w:sdtContent>
                </w:sdt>
              </w:tr>
            </w:sdtContent>
          </w:sdt>
          <w:sdt>
            <w:sdtPr>
              <w:rPr>
                <w:rFonts w:hint="eastAsia"/>
                <w:sz w:val="18"/>
                <w:szCs w:val="18"/>
              </w:rPr>
              <w:alias w:val="在建工程明细"/>
              <w:tag w:val="_GBC_b84d9018f52b45beabeca7c2371cdc18"/>
              <w:id w:val="-424336657"/>
              <w:lock w:val="sdtLocked"/>
            </w:sdtPr>
            <w:sdtEndPr/>
            <w:sdtContent>
              <w:tr w:rsidR="00CF2C6D" w:rsidRPr="002A350B" w:rsidTr="00DF64B3">
                <w:trPr>
                  <w:cantSplit/>
                </w:trPr>
                <w:sdt>
                  <w:sdtPr>
                    <w:rPr>
                      <w:rFonts w:hint="eastAsia"/>
                      <w:sz w:val="18"/>
                      <w:szCs w:val="18"/>
                    </w:rPr>
                    <w:alias w:val="在建工程项目名称"/>
                    <w:tag w:val="_GBC_cb285d56275840a19db40590398e9f1e"/>
                    <w:id w:val="-171464566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05"/>
                          <w:rPr>
                            <w:sz w:val="18"/>
                            <w:szCs w:val="18"/>
                          </w:rPr>
                        </w:pPr>
                        <w:r w:rsidRPr="00F873EB">
                          <w:rPr>
                            <w:rFonts w:hint="eastAsia"/>
                            <w:sz w:val="18"/>
                            <w:szCs w:val="18"/>
                          </w:rPr>
                          <w:t>政府移交项目(丰都、南川、忠县、武隆)</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150824447"/>
                      <w:lock w:val="sdtLocked"/>
                    </w:sdtPr>
                    <w:sdtEndPr/>
                    <w:sdtContent>
                      <w:p w:rsidR="004F11F9" w:rsidRPr="00F873EB" w:rsidRDefault="00A2457D" w:rsidP="007A0C1A">
                        <w:pPr>
                          <w:ind w:right="105"/>
                          <w:jc w:val="right"/>
                          <w:rPr>
                            <w:sz w:val="18"/>
                            <w:szCs w:val="18"/>
                          </w:rPr>
                        </w:pPr>
                      </w:p>
                    </w:sdtContent>
                  </w:sdt>
                </w:tc>
                <w:sdt>
                  <w:sdtPr>
                    <w:rPr>
                      <w:sz w:val="18"/>
                      <w:szCs w:val="18"/>
                    </w:rPr>
                    <w:alias w:val="在建工程项目金额"/>
                    <w:tag w:val="_GBC_a3e1de36b8fe4fcbaa654eb7c7e84309"/>
                    <w:id w:val="67692976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73,225,923.47</w:t>
                        </w:r>
                      </w:p>
                    </w:tc>
                  </w:sdtContent>
                </w:sdt>
                <w:sdt>
                  <w:sdtPr>
                    <w:rPr>
                      <w:sz w:val="18"/>
                      <w:szCs w:val="18"/>
                    </w:rPr>
                    <w:alias w:val="在建工程项目金额增加数"/>
                    <w:tag w:val="_GBC_e08da6ba6e2f4173a525e39357b220bc"/>
                    <w:id w:val="108195550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项目转入固定资产"/>
                    <w:tag w:val="_GBC_9ae837dcda3a4fe68dcb69205e66942a"/>
                    <w:id w:val="106322430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73"/>
                          <w:jc w:val="right"/>
                          <w:rPr>
                            <w:sz w:val="18"/>
                            <w:szCs w:val="18"/>
                          </w:rPr>
                        </w:pPr>
                      </w:p>
                    </w:tc>
                  </w:sdtContent>
                </w:sdt>
                <w:sdt>
                  <w:sdtPr>
                    <w:rPr>
                      <w:sz w:val="18"/>
                      <w:szCs w:val="18"/>
                    </w:rPr>
                    <w:alias w:val="在建工程明细－其他减少"/>
                    <w:tag w:val="_GBC_e77381c97d044bdb967f5cac7a999f8d"/>
                    <w:id w:val="-123985576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金额"/>
                    <w:tag w:val="_GBC_1fd301de0c794ef9b814ee779fe148df"/>
                    <w:id w:val="50000981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7A0C1A">
                        <w:pPr>
                          <w:jc w:val="right"/>
                          <w:rPr>
                            <w:sz w:val="18"/>
                            <w:szCs w:val="18"/>
                          </w:rPr>
                        </w:pPr>
                        <w:r w:rsidRPr="00F873EB">
                          <w:rPr>
                            <w:sz w:val="18"/>
                            <w:szCs w:val="18"/>
                          </w:rPr>
                          <w:t>73,225,923.47</w:t>
                        </w:r>
                      </w:p>
                    </w:tc>
                  </w:sdtContent>
                </w:sdt>
                <w:sdt>
                  <w:sdtPr>
                    <w:rPr>
                      <w:sz w:val="18"/>
                      <w:szCs w:val="18"/>
                    </w:rPr>
                    <w:alias w:val="在建工程项目工程投入占预算比例"/>
                    <w:tag w:val="_GBC_5eed7db3b3c940c1b8274243afa3c68c"/>
                    <w:id w:val="191581065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工程进度"/>
                    <w:tag w:val="_GBC_27e1d62c8ebd4b05bb1dccb64ac98bb9"/>
                    <w:id w:val="-39204641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rFonts w:hint="eastAsia"/>
                            <w:sz w:val="18"/>
                            <w:szCs w:val="18"/>
                          </w:rPr>
                          <w:t xml:space="preserve">　</w:t>
                        </w:r>
                      </w:p>
                    </w:tc>
                  </w:sdtContent>
                </w:sdt>
                <w:sdt>
                  <w:sdtPr>
                    <w:rPr>
                      <w:sz w:val="18"/>
                      <w:szCs w:val="18"/>
                    </w:rPr>
                    <w:alias w:val="在建工程利息资本化金额"/>
                    <w:tag w:val="_GBC_280d99bee6f74ba49cca95aee46d6669"/>
                    <w:id w:val="-146426287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金额"/>
                    <w:tag w:val="_GBC_4106b641b25741ccae8b84231b62fce4"/>
                    <w:id w:val="87774800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明细－当期利息资本化率"/>
                    <w:tag w:val="_GBC_731999b1ce004acebf4383500d031329"/>
                    <w:id w:val="-43274787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p>
                    </w:tc>
                  </w:sdtContent>
                </w:sdt>
                <w:sdt>
                  <w:sdtPr>
                    <w:rPr>
                      <w:sz w:val="18"/>
                      <w:szCs w:val="18"/>
                    </w:rPr>
                    <w:alias w:val="在建工程项目资金来源"/>
                    <w:tag w:val="_GBC_5e1a67af1d0e43a2bb766dee9c33ebef"/>
                    <w:id w:val="1363009150"/>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rPr>
                            <w:sz w:val="18"/>
                            <w:szCs w:val="18"/>
                          </w:rPr>
                        </w:pPr>
                        <w:r w:rsidRPr="00F873EB">
                          <w:rPr>
                            <w:sz w:val="18"/>
                            <w:szCs w:val="18"/>
                          </w:rPr>
                          <w:t>国债资金</w:t>
                        </w:r>
                      </w:p>
                    </w:tc>
                  </w:sdtContent>
                </w:sdt>
              </w:tr>
            </w:sdtContent>
          </w:sdt>
          <w:tr w:rsidR="00CF2C6D" w:rsidRPr="002A350B" w:rsidTr="00DF64B3">
            <w:trPr>
              <w:cantSplit/>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4F11F9" w:rsidRPr="00F873EB" w:rsidRDefault="004F11F9" w:rsidP="007A0C1A">
                <w:pPr>
                  <w:ind w:right="105"/>
                  <w:jc w:val="center"/>
                  <w:rPr>
                    <w:sz w:val="18"/>
                    <w:szCs w:val="18"/>
                  </w:rPr>
                </w:pPr>
                <w:r w:rsidRPr="00F873EB">
                  <w:rPr>
                    <w:rFonts w:hint="eastAsia"/>
                    <w:sz w:val="18"/>
                    <w:szCs w:val="18"/>
                  </w:rPr>
                  <w:t>合计</w:t>
                </w:r>
              </w:p>
            </w:tc>
            <w:tc>
              <w:tcPr>
                <w:tcW w:w="0" w:type="auto"/>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合计"/>
                  <w:tag w:val="_GBC_3a7beae1cbd147c1834ebd1a6baa6b74"/>
                  <w:id w:val="1986117485"/>
                  <w:lock w:val="sdtLocked"/>
                </w:sdtPr>
                <w:sdtEndPr/>
                <w:sdtContent>
                  <w:p w:rsidR="004F11F9" w:rsidRPr="00F873EB" w:rsidRDefault="004F11F9" w:rsidP="004F11F9">
                    <w:pPr>
                      <w:ind w:right="105"/>
                      <w:jc w:val="right"/>
                      <w:rPr>
                        <w:sz w:val="18"/>
                        <w:szCs w:val="18"/>
                      </w:rPr>
                    </w:pPr>
                    <w:r w:rsidRPr="00F873EB">
                      <w:rPr>
                        <w:sz w:val="18"/>
                        <w:szCs w:val="18"/>
                      </w:rPr>
                      <w:t>2,346,809,400.00</w:t>
                    </w:r>
                  </w:p>
                </w:sdtContent>
              </w:sdt>
            </w:tc>
            <w:sdt>
              <w:sdtPr>
                <w:rPr>
                  <w:sz w:val="18"/>
                  <w:szCs w:val="18"/>
                </w:rPr>
                <w:alias w:val="重大在建工程合计"/>
                <w:tag w:val="_GBC_a0a6932c81de48baac2aa586d0ae1c5f"/>
                <w:id w:val="69172713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4F11F9">
                    <w:pPr>
                      <w:jc w:val="right"/>
                      <w:rPr>
                        <w:sz w:val="18"/>
                        <w:szCs w:val="18"/>
                      </w:rPr>
                    </w:pPr>
                    <w:r w:rsidRPr="00F873EB">
                      <w:rPr>
                        <w:sz w:val="18"/>
                        <w:szCs w:val="18"/>
                      </w:rPr>
                      <w:t>1,174,561,545.27</w:t>
                    </w:r>
                  </w:p>
                </w:tc>
              </w:sdtContent>
            </w:sdt>
            <w:sdt>
              <w:sdtPr>
                <w:rPr>
                  <w:sz w:val="18"/>
                  <w:szCs w:val="18"/>
                </w:rPr>
                <w:alias w:val="在建工程合计增加数"/>
                <w:tag w:val="_GBC_dbb4148eaa2d461e9bc3e0deb27c454b"/>
                <w:id w:val="38152937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4F11F9">
                    <w:pPr>
                      <w:ind w:right="73"/>
                      <w:jc w:val="right"/>
                      <w:rPr>
                        <w:sz w:val="18"/>
                        <w:szCs w:val="18"/>
                      </w:rPr>
                    </w:pPr>
                    <w:r w:rsidRPr="00F873EB">
                      <w:rPr>
                        <w:sz w:val="18"/>
                        <w:szCs w:val="18"/>
                      </w:rPr>
                      <w:t>104,348,148.21</w:t>
                    </w:r>
                  </w:p>
                </w:tc>
              </w:sdtContent>
            </w:sdt>
            <w:sdt>
              <w:sdtPr>
                <w:rPr>
                  <w:sz w:val="18"/>
                  <w:szCs w:val="18"/>
                </w:rPr>
                <w:alias w:val="在建工程转入固定资产合计"/>
                <w:tag w:val="_GBC_7d88aec46b1244149e8c9b19fcbacb82"/>
                <w:id w:val="-143065742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4F11F9">
                    <w:pPr>
                      <w:ind w:right="73"/>
                      <w:jc w:val="right"/>
                      <w:rPr>
                        <w:sz w:val="18"/>
                        <w:szCs w:val="18"/>
                      </w:rPr>
                    </w:pPr>
                    <w:r w:rsidRPr="00F873EB">
                      <w:rPr>
                        <w:sz w:val="18"/>
                        <w:szCs w:val="18"/>
                      </w:rPr>
                      <w:t>63,222,585.89</w:t>
                    </w:r>
                  </w:p>
                </w:tc>
              </w:sdtContent>
            </w:sdt>
            <w:sdt>
              <w:sdtPr>
                <w:rPr>
                  <w:sz w:val="18"/>
                  <w:szCs w:val="18"/>
                </w:rPr>
                <w:alias w:val="在建工程其他减少合计"/>
                <w:tag w:val="_GBC_6022cf4522c84123a4a039984ffb9168"/>
                <w:id w:val="539404257"/>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4F11F9">
                    <w:pPr>
                      <w:jc w:val="right"/>
                      <w:rPr>
                        <w:sz w:val="18"/>
                        <w:szCs w:val="18"/>
                      </w:rPr>
                    </w:pPr>
                    <w:r w:rsidRPr="00F873EB">
                      <w:rPr>
                        <w:sz w:val="18"/>
                        <w:szCs w:val="18"/>
                      </w:rPr>
                      <w:t xml:space="preserve">     </w:t>
                    </w:r>
                  </w:p>
                </w:tc>
              </w:sdtContent>
            </w:sdt>
            <w:sdt>
              <w:sdtPr>
                <w:rPr>
                  <w:sz w:val="18"/>
                  <w:szCs w:val="18"/>
                </w:rPr>
                <w:alias w:val="重大在建工程合计"/>
                <w:tag w:val="_GBC_b93827ae81c34a07ae43b3752ef1f4d1"/>
                <w:id w:val="-102933626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4F11F9" w:rsidRPr="00F873EB" w:rsidRDefault="004F11F9" w:rsidP="004F11F9">
                    <w:pPr>
                      <w:jc w:val="right"/>
                      <w:rPr>
                        <w:sz w:val="18"/>
                        <w:szCs w:val="18"/>
                      </w:rPr>
                    </w:pPr>
                    <w:r w:rsidRPr="00F873EB">
                      <w:rPr>
                        <w:sz w:val="18"/>
                        <w:szCs w:val="18"/>
                      </w:rPr>
                      <w:t>1,215,687,107.59</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74"/>
                  <w:jc w:val="center"/>
                  <w:rPr>
                    <w:sz w:val="18"/>
                    <w:szCs w:val="18"/>
                  </w:rPr>
                </w:pPr>
                <w:r w:rsidRPr="00F873EB">
                  <w:rPr>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74"/>
                  <w:jc w:val="center"/>
                  <w:rPr>
                    <w:sz w:val="18"/>
                    <w:szCs w:val="18"/>
                  </w:rPr>
                </w:pPr>
                <w:r w:rsidRPr="00F873EB">
                  <w:rPr>
                    <w:sz w:val="18"/>
                    <w:szCs w:val="18"/>
                  </w:rPr>
                  <w:t>/</w:t>
                </w:r>
              </w:p>
            </w:tc>
            <w:sdt>
              <w:sdtPr>
                <w:rPr>
                  <w:sz w:val="18"/>
                  <w:szCs w:val="18"/>
                </w:rPr>
                <w:alias w:val="在建工程利息资本化金额合计"/>
                <w:tag w:val="_GBC_33a7eebb5833465c8e5f841ffcffe01f"/>
                <w:id w:val="-124910577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99,833,553.31</w:t>
                    </w:r>
                  </w:p>
                </w:tc>
              </w:sdtContent>
            </w:sdt>
            <w:sdt>
              <w:sdtPr>
                <w:rPr>
                  <w:sz w:val="18"/>
                  <w:szCs w:val="18"/>
                </w:rPr>
                <w:alias w:val="在建工程当期利息资本化金额合计"/>
                <w:tag w:val="_GBC_4522f2d0e1f74a6e94e2af3836a05dbb"/>
                <w:id w:val="-590393583"/>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jc w:val="right"/>
                      <w:rPr>
                        <w:sz w:val="18"/>
                        <w:szCs w:val="18"/>
                      </w:rPr>
                    </w:pPr>
                    <w:r w:rsidRPr="00F873EB">
                      <w:rPr>
                        <w:sz w:val="18"/>
                        <w:szCs w:val="18"/>
                      </w:rPr>
                      <w:t>19,686,298.65</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74"/>
                  <w:jc w:val="center"/>
                  <w:rPr>
                    <w:sz w:val="18"/>
                    <w:szCs w:val="18"/>
                  </w:rPr>
                </w:pPr>
                <w:r w:rsidRPr="00F873EB">
                  <w:rPr>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4F11F9" w:rsidRPr="00F873EB" w:rsidRDefault="004F11F9" w:rsidP="007A0C1A">
                <w:pPr>
                  <w:ind w:right="174"/>
                  <w:jc w:val="center"/>
                  <w:rPr>
                    <w:sz w:val="18"/>
                    <w:szCs w:val="18"/>
                  </w:rPr>
                </w:pPr>
                <w:r w:rsidRPr="00F873EB">
                  <w:rPr>
                    <w:sz w:val="18"/>
                    <w:szCs w:val="18"/>
                  </w:rPr>
                  <w:t>/</w:t>
                </w:r>
              </w:p>
            </w:tc>
          </w:tr>
        </w:tbl>
        <w:p w:rsidR="000A3E1B" w:rsidRPr="009713BC" w:rsidRDefault="00A2457D" w:rsidP="009713BC"/>
      </w:sdtContent>
    </w:sdt>
    <w:sdt>
      <w:sdtPr>
        <w:rPr>
          <w:rFonts w:ascii="宋体" w:hAnsi="宋体" w:cs="宋体" w:hint="eastAsia"/>
          <w:b w:val="0"/>
          <w:bCs w:val="0"/>
          <w:kern w:val="0"/>
          <w:sz w:val="24"/>
          <w:szCs w:val="21"/>
        </w:rPr>
        <w:alias w:val="模块:在建工程减值准备"/>
        <w:tag w:val="_GBC_467986eee7244ad69e86a4292f121eb6"/>
        <w:id w:val="1419365466"/>
        <w:lock w:val="sdtLocked"/>
        <w:placeholder>
          <w:docPart w:val="GBC22222222222222222222222222222"/>
        </w:placeholder>
      </w:sdtPr>
      <w:sdtEndPr>
        <w:rPr>
          <w:rFonts w:asciiTheme="minorHAnsi" w:hAnsiTheme="minorHAnsi" w:cstheme="minorBidi"/>
          <w:kern w:val="2"/>
          <w:szCs w:val="22"/>
        </w:rPr>
      </w:sdtEndPr>
      <w:sdtContent>
        <w:p w:rsidR="000A3E1B" w:rsidRDefault="00845B1A">
          <w:pPr>
            <w:pStyle w:val="4"/>
            <w:numPr>
              <w:ilvl w:val="0"/>
              <w:numId w:val="66"/>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97759079"/>
            <w:lock w:val="sdtLocked"/>
            <w:placeholder>
              <w:docPart w:val="GBC22222222222222222222222222222"/>
            </w:placeholder>
          </w:sdtPr>
          <w:sdtEndPr/>
          <w:sdtContent>
            <w:p w:rsidR="000A3E1B" w:rsidRDefault="00BF3353" w:rsidP="009713BC">
              <w:r>
                <w:fldChar w:fldCharType="begin"/>
              </w:r>
              <w:r w:rsidR="009713BC">
                <w:instrText xml:space="preserve"> MACROBUTTON  SnrToggleCheckbox □适用 </w:instrText>
              </w:r>
              <w:r>
                <w:fldChar w:fldCharType="end"/>
              </w:r>
              <w:r>
                <w:fldChar w:fldCharType="begin"/>
              </w:r>
              <w:r w:rsidR="009713BC">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1898663559"/>
        <w:lock w:val="sdtLocked"/>
        <w:placeholder>
          <w:docPart w:val="GBC22222222222222222222222222222"/>
        </w:placeholder>
      </w:sdtPr>
      <w:sdtEndPr>
        <w:rPr>
          <w:rFonts w:hint="default"/>
          <w:sz w:val="21"/>
        </w:rPr>
      </w:sdtEndPr>
      <w:sdtContent>
        <w:p w:rsidR="000A3E1B" w:rsidRPr="002A350B" w:rsidRDefault="00845B1A">
          <w:pPr>
            <w:rPr>
              <w:sz w:val="21"/>
              <w:szCs w:val="21"/>
            </w:rPr>
          </w:pPr>
          <w:r w:rsidRPr="002A350B">
            <w:rPr>
              <w:rFonts w:hint="eastAsia"/>
              <w:sz w:val="21"/>
              <w:szCs w:val="21"/>
            </w:rPr>
            <w:t>其他说明</w:t>
          </w:r>
        </w:p>
        <w:sdt>
          <w:sdtPr>
            <w:rPr>
              <w:sz w:val="21"/>
              <w:szCs w:val="21"/>
            </w:rPr>
            <w:alias w:val="在建工程的说明"/>
            <w:tag w:val="_GBC_eaac445d9f29415cb063476e51d4f873"/>
            <w:id w:val="236213106"/>
            <w:lock w:val="sdtLocked"/>
            <w:placeholder>
              <w:docPart w:val="GBC22222222222222222222222222222"/>
            </w:placeholder>
          </w:sdtPr>
          <w:sdtEndPr/>
          <w:sdtContent>
            <w:p w:rsidR="004D41D7" w:rsidRPr="002A350B" w:rsidRDefault="004D41D7" w:rsidP="004D41D7">
              <w:pPr>
                <w:rPr>
                  <w:sz w:val="21"/>
                  <w:szCs w:val="21"/>
                </w:rPr>
              </w:pPr>
              <w:r w:rsidRPr="002A350B">
                <w:rPr>
                  <w:rFonts w:hint="eastAsia"/>
                  <w:sz w:val="21"/>
                  <w:szCs w:val="21"/>
                </w:rPr>
                <w:t>注</w:t>
              </w:r>
              <w:r w:rsidRPr="002A350B">
                <w:rPr>
                  <w:sz w:val="21"/>
                  <w:szCs w:val="21"/>
                </w:rPr>
                <w:t>1：报告期内资本化率2.55%-5.12%；</w:t>
              </w:r>
            </w:p>
            <w:p w:rsidR="000A3E1B" w:rsidRPr="002A350B" w:rsidRDefault="004D41D7">
              <w:pPr>
                <w:rPr>
                  <w:sz w:val="21"/>
                  <w:szCs w:val="21"/>
                </w:rPr>
              </w:pPr>
              <w:r w:rsidRPr="002A350B">
                <w:rPr>
                  <w:rFonts w:hint="eastAsia"/>
                  <w:sz w:val="21"/>
                  <w:szCs w:val="21"/>
                </w:rPr>
                <w:t>注</w:t>
              </w:r>
              <w:r w:rsidRPr="002A350B">
                <w:rPr>
                  <w:sz w:val="21"/>
                  <w:szCs w:val="21"/>
                </w:rPr>
                <w:t>2：报告期内在建工程转入固定资产金额为102,958,819.72元</w:t>
              </w:r>
              <w:r w:rsidRPr="002A350B">
                <w:rPr>
                  <w:rFonts w:hint="eastAsia"/>
                  <w:sz w:val="21"/>
                  <w:szCs w:val="21"/>
                </w:rPr>
                <w:t>。</w:t>
              </w:r>
            </w:p>
          </w:sdtContent>
        </w:sdt>
      </w:sdtContent>
    </w:sdt>
    <w:p w:rsidR="00CF2C6D" w:rsidRDefault="00CF2C6D">
      <w:pPr>
        <w:rPr>
          <w:szCs w:val="21"/>
        </w:rPr>
        <w:sectPr w:rsidR="00CF2C6D" w:rsidSect="00CF2C6D">
          <w:pgSz w:w="16838" w:h="11906" w:orient="landscape"/>
          <w:pgMar w:top="1797" w:right="1525" w:bottom="1276" w:left="1440" w:header="856" w:footer="992" w:gutter="0"/>
          <w:cols w:space="425"/>
          <w:docGrid w:linePitch="312"/>
        </w:sectPr>
      </w:pPr>
    </w:p>
    <w:p w:rsidR="000A3E1B" w:rsidRDefault="000A3E1B">
      <w:pPr>
        <w:rPr>
          <w:szCs w:val="21"/>
        </w:rPr>
      </w:pPr>
    </w:p>
    <w:sdt>
      <w:sdtPr>
        <w:rPr>
          <w:rFonts w:ascii="宋体" w:hAnsi="宋体" w:cstheme="minorBidi" w:hint="eastAsia"/>
          <w:b w:val="0"/>
          <w:bCs w:val="0"/>
          <w:kern w:val="0"/>
          <w:sz w:val="24"/>
          <w:szCs w:val="21"/>
        </w:rPr>
        <w:alias w:val="模块:工程物资"/>
        <w:tag w:val="_GBC_12c2ea8f308b49c7b5e2baae867f1ec7"/>
        <w:id w:val="-89317058"/>
        <w:lock w:val="sdtLocked"/>
        <w:placeholder>
          <w:docPart w:val="GBC22222222222222222222222222222"/>
        </w:placeholder>
      </w:sdtPr>
      <w:sdtEndPr>
        <w:rPr>
          <w:rFonts w:cs="宋体" w:hint="default"/>
          <w:sz w:val="21"/>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000845052"/>
            <w:lock w:val="sdtLocked"/>
            <w:placeholder>
              <w:docPart w:val="GBC22222222222222222222222222222"/>
            </w:placeholder>
          </w:sdtPr>
          <w:sdtEndPr/>
          <w:sdtContent>
            <w:p w:rsidR="000A3E1B" w:rsidRDefault="00BF3353">
              <w:r>
                <w:fldChar w:fldCharType="begin"/>
              </w:r>
              <w:r w:rsidR="007C2133">
                <w:instrText xml:space="preserve"> MACROBUTTON  SnrToggleCheckbox √适用 </w:instrText>
              </w:r>
              <w:r>
                <w:fldChar w:fldCharType="end"/>
              </w:r>
              <w:r>
                <w:fldChar w:fldCharType="begin"/>
              </w:r>
              <w:r w:rsidR="007C2133">
                <w:instrText xml:space="preserve"> MACROBUTTON  SnrToggleCheckbox □不适用 </w:instrText>
              </w:r>
              <w:r>
                <w:fldChar w:fldCharType="end"/>
              </w:r>
            </w:p>
          </w:sdtContent>
        </w:sdt>
        <w:p w:rsidR="000A3E1B" w:rsidRPr="002A350B" w:rsidRDefault="00845B1A">
          <w:pPr>
            <w:snapToGrid w:val="0"/>
            <w:jc w:val="right"/>
            <w:rPr>
              <w:sz w:val="21"/>
              <w:szCs w:val="21"/>
            </w:rPr>
          </w:pPr>
          <w:r w:rsidRPr="002A350B">
            <w:rPr>
              <w:rFonts w:hint="eastAsia"/>
              <w:sz w:val="21"/>
              <w:szCs w:val="21"/>
            </w:rPr>
            <w:t>单位：</w:t>
          </w:r>
          <w:sdt>
            <w:sdtPr>
              <w:rPr>
                <w:rFonts w:hint="eastAsia"/>
                <w:sz w:val="21"/>
                <w:szCs w:val="21"/>
              </w:rPr>
              <w:alias w:val="单位：财务附注：工程物资"/>
              <w:tag w:val="_GBC_9e438118345a414ebb42540883d9d901"/>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A350B">
                <w:rPr>
                  <w:rFonts w:hint="eastAsia"/>
                  <w:sz w:val="21"/>
                  <w:szCs w:val="21"/>
                </w:rPr>
                <w:t>元</w:t>
              </w:r>
            </w:sdtContent>
          </w:sdt>
          <w:r w:rsidRPr="002A350B">
            <w:rPr>
              <w:rFonts w:hint="eastAsia"/>
              <w:sz w:val="21"/>
              <w:szCs w:val="21"/>
            </w:rPr>
            <w:t xml:space="preserve">  币种：</w:t>
          </w:r>
          <w:sdt>
            <w:sdtPr>
              <w:rPr>
                <w:rFonts w:hint="eastAsia"/>
                <w:sz w:val="21"/>
                <w:szCs w:val="21"/>
              </w:rPr>
              <w:alias w:val="币种：财务附注：工程物资"/>
              <w:tag w:val="_GBC_e98a8ba0f9c641038d6bc5d4e3b304b0"/>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A350B">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66"/>
            <w:gridCol w:w="3208"/>
            <w:gridCol w:w="3219"/>
          </w:tblGrid>
          <w:tr w:rsidR="000A3E1B" w:rsidRPr="002A350B" w:rsidTr="009C7A5C">
            <w:tc>
              <w:tcPr>
                <w:tcW w:w="1386" w:type="pct"/>
                <w:tcBorders>
                  <w:top w:val="single" w:sz="6" w:space="0" w:color="auto"/>
                  <w:left w:val="single" w:sz="6" w:space="0" w:color="auto"/>
                  <w:bottom w:val="single" w:sz="6" w:space="0" w:color="auto"/>
                  <w:right w:val="single" w:sz="6" w:space="0" w:color="auto"/>
                </w:tcBorders>
                <w:vAlign w:val="center"/>
              </w:tcPr>
              <w:p w:rsidR="000A3E1B" w:rsidRPr="002A350B" w:rsidRDefault="00845B1A">
                <w:pPr>
                  <w:autoSpaceDE w:val="0"/>
                  <w:autoSpaceDN w:val="0"/>
                  <w:adjustRightInd w:val="0"/>
                  <w:snapToGrid w:val="0"/>
                  <w:spacing w:line="240" w:lineRule="atLeast"/>
                  <w:jc w:val="center"/>
                  <w:rPr>
                    <w:sz w:val="21"/>
                    <w:szCs w:val="21"/>
                  </w:rPr>
                </w:pPr>
                <w:r w:rsidRPr="002A350B">
                  <w:rPr>
                    <w:rFonts w:hint="eastAsia"/>
                    <w:sz w:val="21"/>
                    <w:szCs w:val="21"/>
                  </w:rPr>
                  <w:t>项目</w:t>
                </w:r>
              </w:p>
            </w:tc>
            <w:tc>
              <w:tcPr>
                <w:tcW w:w="1803" w:type="pct"/>
                <w:tcBorders>
                  <w:top w:val="single" w:sz="6" w:space="0" w:color="auto"/>
                  <w:left w:val="single" w:sz="6" w:space="0" w:color="auto"/>
                  <w:bottom w:val="single" w:sz="6" w:space="0" w:color="auto"/>
                  <w:right w:val="single" w:sz="6" w:space="0" w:color="auto"/>
                </w:tcBorders>
                <w:vAlign w:val="center"/>
              </w:tcPr>
              <w:p w:rsidR="000A3E1B" w:rsidRPr="002A350B" w:rsidRDefault="00845B1A">
                <w:pPr>
                  <w:autoSpaceDE w:val="0"/>
                  <w:autoSpaceDN w:val="0"/>
                  <w:adjustRightInd w:val="0"/>
                  <w:snapToGrid w:val="0"/>
                  <w:spacing w:line="240" w:lineRule="atLeast"/>
                  <w:jc w:val="center"/>
                  <w:rPr>
                    <w:sz w:val="21"/>
                    <w:szCs w:val="21"/>
                  </w:rPr>
                </w:pPr>
                <w:r w:rsidRPr="002A350B">
                  <w:rPr>
                    <w:rFonts w:hint="eastAsia"/>
                    <w:sz w:val="21"/>
                    <w:szCs w:val="21"/>
                  </w:rPr>
                  <w:t>期末余额</w:t>
                </w:r>
              </w:p>
            </w:tc>
            <w:tc>
              <w:tcPr>
                <w:tcW w:w="1810" w:type="pct"/>
                <w:tcBorders>
                  <w:top w:val="single" w:sz="6" w:space="0" w:color="auto"/>
                  <w:left w:val="single" w:sz="6" w:space="0" w:color="auto"/>
                  <w:bottom w:val="single" w:sz="6" w:space="0" w:color="auto"/>
                  <w:right w:val="single" w:sz="6" w:space="0" w:color="auto"/>
                </w:tcBorders>
                <w:vAlign w:val="center"/>
              </w:tcPr>
              <w:p w:rsidR="000A3E1B" w:rsidRPr="002A350B" w:rsidRDefault="00845B1A">
                <w:pPr>
                  <w:autoSpaceDE w:val="0"/>
                  <w:autoSpaceDN w:val="0"/>
                  <w:adjustRightInd w:val="0"/>
                  <w:snapToGrid w:val="0"/>
                  <w:spacing w:line="240" w:lineRule="atLeast"/>
                  <w:jc w:val="center"/>
                  <w:rPr>
                    <w:sz w:val="21"/>
                    <w:szCs w:val="21"/>
                  </w:rPr>
                </w:pPr>
                <w:r w:rsidRPr="002A350B">
                  <w:rPr>
                    <w:rFonts w:hint="eastAsia"/>
                    <w:sz w:val="21"/>
                    <w:szCs w:val="21"/>
                  </w:rPr>
                  <w:t>期初余额</w:t>
                </w:r>
              </w:p>
            </w:tc>
          </w:tr>
          <w:sdt>
            <w:sdtPr>
              <w:rPr>
                <w:rFonts w:hint="eastAsia"/>
                <w:sz w:val="21"/>
                <w:szCs w:val="21"/>
              </w:rPr>
              <w:alias w:val="工程物资明细"/>
              <w:tag w:val="_GBC_911e7a77647e4c9f9a58aa99fe4d9e47"/>
              <w:id w:val="516438454"/>
              <w:lock w:val="sdtLocked"/>
            </w:sdtPr>
            <w:sdtEndPr/>
            <w:sdtContent>
              <w:tr w:rsidR="000A3E1B" w:rsidRPr="002A350B" w:rsidTr="009C7A5C">
                <w:sdt>
                  <w:sdtPr>
                    <w:rPr>
                      <w:rFonts w:hint="eastAsia"/>
                      <w:sz w:val="21"/>
                      <w:szCs w:val="21"/>
                    </w:rPr>
                    <w:alias w:val="工程物资项目"/>
                    <w:tag w:val="_GBC_6374a2c789b340639442f5f94f503765"/>
                    <w:id w:val="-247279191"/>
                    <w:lock w:val="sdtLocked"/>
                  </w:sdtPr>
                  <w:sdtEndPr/>
                  <w:sdtContent>
                    <w:tc>
                      <w:tcPr>
                        <w:tcW w:w="1386" w:type="pct"/>
                        <w:tcBorders>
                          <w:top w:val="single" w:sz="6" w:space="0" w:color="auto"/>
                          <w:left w:val="single" w:sz="6" w:space="0" w:color="auto"/>
                          <w:bottom w:val="single" w:sz="6" w:space="0" w:color="auto"/>
                          <w:right w:val="single" w:sz="6" w:space="0" w:color="auto"/>
                        </w:tcBorders>
                      </w:tcPr>
                      <w:p w:rsidR="000A3E1B" w:rsidRPr="002A350B" w:rsidRDefault="007C2133">
                        <w:pPr>
                          <w:autoSpaceDE w:val="0"/>
                          <w:autoSpaceDN w:val="0"/>
                          <w:adjustRightInd w:val="0"/>
                          <w:snapToGrid w:val="0"/>
                          <w:spacing w:line="240" w:lineRule="atLeast"/>
                          <w:rPr>
                            <w:sz w:val="21"/>
                            <w:szCs w:val="21"/>
                          </w:rPr>
                        </w:pPr>
                        <w:r w:rsidRPr="002A350B">
                          <w:rPr>
                            <w:rFonts w:hint="eastAsia"/>
                            <w:sz w:val="21"/>
                            <w:szCs w:val="21"/>
                          </w:rPr>
                          <w:t>专用材料</w:t>
                        </w:r>
                      </w:p>
                    </w:tc>
                  </w:sdtContent>
                </w:sdt>
                <w:sdt>
                  <w:sdtPr>
                    <w:rPr>
                      <w:sz w:val="21"/>
                      <w:szCs w:val="21"/>
                    </w:rPr>
                    <w:alias w:val="工程物资金额"/>
                    <w:tag w:val="_GBC_91a02985ca574c528f58f59e12f5a5d8"/>
                    <w:id w:val="-1413150006"/>
                    <w:lock w:val="sdtLocked"/>
                  </w:sdtPr>
                  <w:sdtEndPr/>
                  <w:sdtContent>
                    <w:tc>
                      <w:tcPr>
                        <w:tcW w:w="1803" w:type="pct"/>
                        <w:tcBorders>
                          <w:top w:val="single" w:sz="6" w:space="0" w:color="auto"/>
                          <w:left w:val="single" w:sz="6" w:space="0" w:color="auto"/>
                          <w:bottom w:val="single" w:sz="6" w:space="0" w:color="auto"/>
                          <w:right w:val="single" w:sz="6" w:space="0" w:color="auto"/>
                        </w:tcBorders>
                      </w:tcPr>
                      <w:p w:rsidR="000A3E1B" w:rsidRPr="002A350B" w:rsidRDefault="00A47252">
                        <w:pPr>
                          <w:jc w:val="right"/>
                          <w:rPr>
                            <w:sz w:val="21"/>
                            <w:szCs w:val="21"/>
                          </w:rPr>
                        </w:pPr>
                        <w:r w:rsidRPr="002A350B">
                          <w:rPr>
                            <w:sz w:val="21"/>
                            <w:szCs w:val="21"/>
                          </w:rPr>
                          <w:t>7,616,667.92</w:t>
                        </w:r>
                      </w:p>
                    </w:tc>
                  </w:sdtContent>
                </w:sdt>
                <w:sdt>
                  <w:sdtPr>
                    <w:rPr>
                      <w:sz w:val="21"/>
                      <w:szCs w:val="21"/>
                    </w:rPr>
                    <w:alias w:val="工程物资金额"/>
                    <w:tag w:val="_GBC_b21678906cd34ebdbc720e500fc1647f"/>
                    <w:id w:val="775675352"/>
                    <w:lock w:val="sdtLocked"/>
                  </w:sdtPr>
                  <w:sdtEndPr/>
                  <w:sdtContent>
                    <w:tc>
                      <w:tcPr>
                        <w:tcW w:w="1810" w:type="pct"/>
                        <w:tcBorders>
                          <w:top w:val="single" w:sz="6" w:space="0" w:color="auto"/>
                          <w:left w:val="single" w:sz="6" w:space="0" w:color="auto"/>
                          <w:bottom w:val="single" w:sz="6" w:space="0" w:color="auto"/>
                          <w:right w:val="single" w:sz="6" w:space="0" w:color="auto"/>
                        </w:tcBorders>
                      </w:tcPr>
                      <w:p w:rsidR="000A3E1B" w:rsidRPr="002A350B" w:rsidRDefault="003B0792">
                        <w:pPr>
                          <w:jc w:val="right"/>
                          <w:rPr>
                            <w:sz w:val="21"/>
                            <w:szCs w:val="21"/>
                          </w:rPr>
                        </w:pPr>
                        <w:r w:rsidRPr="002A350B">
                          <w:rPr>
                            <w:sz w:val="21"/>
                            <w:szCs w:val="21"/>
                          </w:rPr>
                          <w:t>8,986,000.28</w:t>
                        </w:r>
                      </w:p>
                    </w:tc>
                  </w:sdtContent>
                </w:sdt>
              </w:tr>
            </w:sdtContent>
          </w:sdt>
          <w:sdt>
            <w:sdtPr>
              <w:rPr>
                <w:rFonts w:hint="eastAsia"/>
                <w:sz w:val="21"/>
                <w:szCs w:val="21"/>
              </w:rPr>
              <w:alias w:val="工程物资明细"/>
              <w:tag w:val="_GBC_911e7a77647e4c9f9a58aa99fe4d9e47"/>
              <w:id w:val="-2052761581"/>
              <w:lock w:val="sdtLocked"/>
            </w:sdtPr>
            <w:sdtEndPr/>
            <w:sdtContent>
              <w:tr w:rsidR="000A3E1B" w:rsidRPr="002A350B" w:rsidTr="009C7A5C">
                <w:sdt>
                  <w:sdtPr>
                    <w:rPr>
                      <w:rFonts w:hint="eastAsia"/>
                      <w:sz w:val="21"/>
                      <w:szCs w:val="21"/>
                    </w:rPr>
                    <w:alias w:val="工程物资项目"/>
                    <w:tag w:val="_GBC_6374a2c789b340639442f5f94f503765"/>
                    <w:id w:val="1629902354"/>
                    <w:lock w:val="sdtLocked"/>
                  </w:sdtPr>
                  <w:sdtEndPr/>
                  <w:sdtContent>
                    <w:tc>
                      <w:tcPr>
                        <w:tcW w:w="1386" w:type="pct"/>
                        <w:tcBorders>
                          <w:top w:val="single" w:sz="6" w:space="0" w:color="auto"/>
                          <w:left w:val="single" w:sz="6" w:space="0" w:color="auto"/>
                          <w:bottom w:val="single" w:sz="6" w:space="0" w:color="auto"/>
                          <w:right w:val="single" w:sz="6" w:space="0" w:color="auto"/>
                        </w:tcBorders>
                      </w:tcPr>
                      <w:p w:rsidR="000A3E1B" w:rsidRPr="002A350B" w:rsidRDefault="007C2133">
                        <w:pPr>
                          <w:autoSpaceDE w:val="0"/>
                          <w:autoSpaceDN w:val="0"/>
                          <w:adjustRightInd w:val="0"/>
                          <w:snapToGrid w:val="0"/>
                          <w:spacing w:line="240" w:lineRule="atLeast"/>
                          <w:rPr>
                            <w:sz w:val="21"/>
                            <w:szCs w:val="21"/>
                          </w:rPr>
                        </w:pPr>
                        <w:r w:rsidRPr="002A350B">
                          <w:rPr>
                            <w:rFonts w:hint="eastAsia"/>
                            <w:sz w:val="21"/>
                            <w:szCs w:val="21"/>
                          </w:rPr>
                          <w:t>专用设备</w:t>
                        </w:r>
                      </w:p>
                    </w:tc>
                  </w:sdtContent>
                </w:sdt>
                <w:sdt>
                  <w:sdtPr>
                    <w:rPr>
                      <w:sz w:val="21"/>
                      <w:szCs w:val="21"/>
                    </w:rPr>
                    <w:alias w:val="工程物资金额"/>
                    <w:tag w:val="_GBC_91a02985ca574c528f58f59e12f5a5d8"/>
                    <w:id w:val="1056520694"/>
                    <w:lock w:val="sdtLocked"/>
                  </w:sdtPr>
                  <w:sdtEndPr/>
                  <w:sdtContent>
                    <w:tc>
                      <w:tcPr>
                        <w:tcW w:w="1803" w:type="pct"/>
                        <w:tcBorders>
                          <w:top w:val="single" w:sz="6" w:space="0" w:color="auto"/>
                          <w:left w:val="single" w:sz="6" w:space="0" w:color="auto"/>
                          <w:bottom w:val="single" w:sz="6" w:space="0" w:color="auto"/>
                          <w:right w:val="single" w:sz="6" w:space="0" w:color="auto"/>
                        </w:tcBorders>
                      </w:tcPr>
                      <w:p w:rsidR="000A3E1B" w:rsidRPr="002A350B" w:rsidRDefault="00A47252">
                        <w:pPr>
                          <w:jc w:val="right"/>
                          <w:rPr>
                            <w:sz w:val="21"/>
                            <w:szCs w:val="21"/>
                          </w:rPr>
                        </w:pPr>
                        <w:r w:rsidRPr="002A350B">
                          <w:rPr>
                            <w:sz w:val="21"/>
                            <w:szCs w:val="21"/>
                          </w:rPr>
                          <w:t>2,510,499.21</w:t>
                        </w:r>
                      </w:p>
                    </w:tc>
                  </w:sdtContent>
                </w:sdt>
                <w:sdt>
                  <w:sdtPr>
                    <w:rPr>
                      <w:sz w:val="21"/>
                      <w:szCs w:val="21"/>
                    </w:rPr>
                    <w:alias w:val="工程物资金额"/>
                    <w:tag w:val="_GBC_b21678906cd34ebdbc720e500fc1647f"/>
                    <w:id w:val="-475983589"/>
                    <w:lock w:val="sdtLocked"/>
                  </w:sdtPr>
                  <w:sdtEndPr/>
                  <w:sdtContent>
                    <w:tc>
                      <w:tcPr>
                        <w:tcW w:w="1810" w:type="pct"/>
                        <w:tcBorders>
                          <w:top w:val="single" w:sz="6" w:space="0" w:color="auto"/>
                          <w:left w:val="single" w:sz="6" w:space="0" w:color="auto"/>
                          <w:bottom w:val="single" w:sz="6" w:space="0" w:color="auto"/>
                          <w:right w:val="single" w:sz="6" w:space="0" w:color="auto"/>
                        </w:tcBorders>
                      </w:tcPr>
                      <w:p w:rsidR="000A3E1B" w:rsidRPr="002A350B" w:rsidRDefault="003B0792">
                        <w:pPr>
                          <w:jc w:val="right"/>
                          <w:rPr>
                            <w:sz w:val="21"/>
                            <w:szCs w:val="21"/>
                          </w:rPr>
                        </w:pPr>
                        <w:r w:rsidRPr="002A350B">
                          <w:rPr>
                            <w:sz w:val="21"/>
                            <w:szCs w:val="21"/>
                          </w:rPr>
                          <w:t>2,920,697.21</w:t>
                        </w:r>
                      </w:p>
                    </w:tc>
                  </w:sdtContent>
                </w:sdt>
              </w:tr>
            </w:sdtContent>
          </w:sdt>
          <w:tr w:rsidR="000A3E1B" w:rsidRPr="002A350B" w:rsidTr="009C7A5C">
            <w:tc>
              <w:tcPr>
                <w:tcW w:w="1386" w:type="pct"/>
                <w:tcBorders>
                  <w:top w:val="single" w:sz="6" w:space="0" w:color="auto"/>
                  <w:left w:val="single" w:sz="6" w:space="0" w:color="auto"/>
                  <w:bottom w:val="single" w:sz="6" w:space="0" w:color="auto"/>
                  <w:right w:val="single" w:sz="6" w:space="0" w:color="auto"/>
                </w:tcBorders>
                <w:vAlign w:val="center"/>
              </w:tcPr>
              <w:p w:rsidR="000A3E1B" w:rsidRPr="002A350B" w:rsidRDefault="00845B1A">
                <w:pPr>
                  <w:autoSpaceDE w:val="0"/>
                  <w:autoSpaceDN w:val="0"/>
                  <w:adjustRightInd w:val="0"/>
                  <w:snapToGrid w:val="0"/>
                  <w:spacing w:line="240" w:lineRule="atLeast"/>
                  <w:jc w:val="center"/>
                  <w:rPr>
                    <w:sz w:val="21"/>
                    <w:szCs w:val="21"/>
                  </w:rPr>
                </w:pPr>
                <w:r w:rsidRPr="002A350B">
                  <w:rPr>
                    <w:rFonts w:hint="eastAsia"/>
                    <w:sz w:val="21"/>
                    <w:szCs w:val="21"/>
                  </w:rPr>
                  <w:t>合计</w:t>
                </w:r>
              </w:p>
            </w:tc>
            <w:sdt>
              <w:sdtPr>
                <w:rPr>
                  <w:sz w:val="21"/>
                  <w:szCs w:val="21"/>
                </w:rPr>
                <w:alias w:val="工程物资"/>
                <w:tag w:val="_GBC_4c2d3a067ba34a299fa89ff8d12690a8"/>
                <w:id w:val="1017572800"/>
                <w:lock w:val="sdtLocked"/>
              </w:sdtPr>
              <w:sdtEndPr/>
              <w:sdtContent>
                <w:tc>
                  <w:tcPr>
                    <w:tcW w:w="1803" w:type="pct"/>
                    <w:tcBorders>
                      <w:top w:val="single" w:sz="6" w:space="0" w:color="auto"/>
                      <w:left w:val="single" w:sz="6" w:space="0" w:color="auto"/>
                      <w:bottom w:val="single" w:sz="6" w:space="0" w:color="auto"/>
                      <w:right w:val="single" w:sz="6" w:space="0" w:color="auto"/>
                    </w:tcBorders>
                  </w:tcPr>
                  <w:p w:rsidR="000A3E1B" w:rsidRPr="002A350B" w:rsidRDefault="00A47252">
                    <w:pPr>
                      <w:jc w:val="right"/>
                      <w:rPr>
                        <w:sz w:val="21"/>
                        <w:szCs w:val="21"/>
                      </w:rPr>
                    </w:pPr>
                    <w:r w:rsidRPr="002A350B">
                      <w:rPr>
                        <w:sz w:val="21"/>
                        <w:szCs w:val="21"/>
                      </w:rPr>
                      <w:t>10,127,167.13</w:t>
                    </w:r>
                  </w:p>
                </w:tc>
              </w:sdtContent>
            </w:sdt>
            <w:sdt>
              <w:sdtPr>
                <w:rPr>
                  <w:sz w:val="21"/>
                  <w:szCs w:val="21"/>
                </w:rPr>
                <w:alias w:val="工程物资"/>
                <w:tag w:val="_GBC_38a7e7ca7c964b11b8fb93d8dbf7e9c0"/>
                <w:id w:val="1124042674"/>
                <w:lock w:val="sdtLocked"/>
              </w:sdtPr>
              <w:sdtEndPr/>
              <w:sdtContent>
                <w:tc>
                  <w:tcPr>
                    <w:tcW w:w="1810" w:type="pct"/>
                    <w:tcBorders>
                      <w:top w:val="single" w:sz="6" w:space="0" w:color="auto"/>
                      <w:left w:val="single" w:sz="6" w:space="0" w:color="auto"/>
                      <w:bottom w:val="single" w:sz="6" w:space="0" w:color="auto"/>
                      <w:right w:val="single" w:sz="6" w:space="0" w:color="auto"/>
                    </w:tcBorders>
                  </w:tcPr>
                  <w:p w:rsidR="000A3E1B" w:rsidRPr="002A350B" w:rsidRDefault="003B0792">
                    <w:pPr>
                      <w:jc w:val="right"/>
                      <w:rPr>
                        <w:sz w:val="21"/>
                        <w:szCs w:val="21"/>
                      </w:rPr>
                    </w:pPr>
                    <w:r w:rsidRPr="002A350B">
                      <w:rPr>
                        <w:sz w:val="21"/>
                        <w:szCs w:val="21"/>
                      </w:rPr>
                      <w:t>11,906,697.49</w:t>
                    </w:r>
                  </w:p>
                </w:tc>
              </w:sdtContent>
            </w:sdt>
          </w:tr>
        </w:tbl>
      </w:sdtContent>
    </w:sdt>
    <w:p w:rsidR="000A3E1B" w:rsidRDefault="000A3E1B">
      <w:pPr>
        <w:rPr>
          <w:szCs w:val="21"/>
        </w:rPr>
      </w:pPr>
    </w:p>
    <w:sdt>
      <w:sdtPr>
        <w:rPr>
          <w:rFonts w:ascii="宋体" w:hAnsi="宋体" w:cs="宋体" w:hint="eastAsia"/>
          <w:b w:val="0"/>
          <w:bCs w:val="0"/>
          <w:kern w:val="0"/>
          <w:sz w:val="24"/>
          <w:szCs w:val="21"/>
        </w:rPr>
        <w:alias w:val="模块:固定资产清理"/>
        <w:tag w:val="_GBC_0de4677cdcb54eaa8c2b2afa938f1054"/>
        <w:id w:val="-522320959"/>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579440526"/>
            <w:lock w:val="sdtLocked"/>
            <w:placeholder>
              <w:docPart w:val="GBC22222222222222222222222222222"/>
            </w:placeholder>
          </w:sdtPr>
          <w:sdtEndPr/>
          <w:sdtContent>
            <w:p w:rsidR="00A47252" w:rsidRDefault="00BF3353" w:rsidP="00A47252">
              <w:r>
                <w:fldChar w:fldCharType="begin"/>
              </w:r>
              <w:r w:rsidR="00A47252">
                <w:instrText xml:space="preserve"> MACROBUTTON  SnrToggleCheckbox □适用 </w:instrText>
              </w:r>
              <w:r>
                <w:fldChar w:fldCharType="end"/>
              </w:r>
              <w:r>
                <w:fldChar w:fldCharType="begin"/>
              </w:r>
              <w:r w:rsidR="00A47252">
                <w:instrText xml:space="preserve"> MACROBUTTON  SnrToggleCheckbox √不适用 </w:instrText>
              </w:r>
              <w:r>
                <w:fldChar w:fldCharType="end"/>
              </w:r>
            </w:p>
          </w:sdtContent>
        </w:sdt>
        <w:p w:rsidR="000A3E1B" w:rsidRPr="005D2693" w:rsidRDefault="00A2457D"/>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生产性生物资产</w:t>
      </w:r>
    </w:p>
    <w:sdt>
      <w:sdtPr>
        <w:alias w:val="是否适用：生产性生物资产[双击切换]"/>
        <w:tag w:val="_GBC_ef5d2f2861b943b5952fac85efbf4651"/>
        <w:id w:val="-1931343680"/>
        <w:lock w:val="sdtLocked"/>
        <w:placeholder>
          <w:docPart w:val="GBC22222222222222222222222222222"/>
        </w:placeholder>
      </w:sdtPr>
      <w:sdtEndPr/>
      <w:sdtContent>
        <w:p w:rsidR="00276B2A" w:rsidRDefault="00BF3353" w:rsidP="00276B2A">
          <w:pPr>
            <w:rPr>
              <w:szCs w:val="21"/>
            </w:rPr>
          </w:pPr>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Default="000A3E1B">
      <w:pPr>
        <w:rPr>
          <w:szCs w:val="21"/>
        </w:rPr>
      </w:pPr>
    </w:p>
    <w:sdt>
      <w:sdtPr>
        <w:rPr>
          <w:rFonts w:ascii="宋体" w:hAnsi="宋体" w:cs="宋体" w:hint="eastAsia"/>
          <w:b w:val="0"/>
          <w:bCs w:val="0"/>
          <w:kern w:val="0"/>
          <w:sz w:val="24"/>
          <w:szCs w:val="21"/>
        </w:rPr>
        <w:alias w:val="模块:油气资产"/>
        <w:tag w:val="_GBC_fe60430654f541aab1da59bd08202085"/>
        <w:id w:val="-854808292"/>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22002960"/>
            <w:lock w:val="sdtLocked"/>
            <w:placeholder>
              <w:docPart w:val="GBC22222222222222222222222222222"/>
            </w:placeholder>
          </w:sdtPr>
          <w:sdtEndPr/>
          <w:sdtContent>
            <w:p w:rsidR="00276B2A" w:rsidRDefault="00BF3353" w:rsidP="00276B2A">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5D2693" w:rsidRDefault="00A2457D"/>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无形资产</w:t>
      </w:r>
    </w:p>
    <w:p w:rsidR="000A3E1B" w:rsidRDefault="00845B1A">
      <w:pPr>
        <w:pStyle w:val="4"/>
        <w:numPr>
          <w:ilvl w:val="0"/>
          <w:numId w:val="68"/>
        </w:numPr>
        <w:tabs>
          <w:tab w:val="left" w:pos="602"/>
        </w:tabs>
        <w:rPr>
          <w:rFonts w:ascii="宋体" w:hAnsi="宋体"/>
          <w:szCs w:val="21"/>
        </w:rPr>
      </w:pPr>
      <w:r>
        <w:rPr>
          <w:rFonts w:ascii="宋体" w:hAnsi="宋体" w:hint="eastAsia"/>
          <w:szCs w:val="21"/>
        </w:rPr>
        <w:t>无形资产情况</w:t>
      </w:r>
    </w:p>
    <w:sdt>
      <w:sdtPr>
        <w:rPr>
          <w:rFonts w:hint="eastAsia"/>
          <w:szCs w:val="21"/>
        </w:rPr>
        <w:alias w:val="模块:无形资产情况"/>
        <w:tag w:val="_GBC_799ffdb131784d33a2db94a85018c927"/>
        <w:id w:val="1005404203"/>
        <w:lock w:val="sdtLocked"/>
        <w:placeholder>
          <w:docPart w:val="GBC22222222222222222222222222222"/>
        </w:placeholder>
      </w:sdtPr>
      <w:sdtEndPr>
        <w:rPr>
          <w:rFonts w:hint="default"/>
        </w:rPr>
      </w:sdtEndPr>
      <w:sdtContent>
        <w:p w:rsidR="000A3E1B" w:rsidRDefault="00845B1A">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1686"/>
            <w:gridCol w:w="826"/>
            <w:gridCol w:w="1227"/>
            <w:gridCol w:w="1581"/>
            <w:gridCol w:w="1686"/>
          </w:tblGrid>
          <w:tr w:rsidR="007451CE" w:rsidRPr="00963B9C" w:rsidTr="00DF55B4">
            <w:trPr>
              <w:trHeight w:val="340"/>
            </w:trPr>
            <w:tc>
              <w:tcPr>
                <w:tcW w:w="0" w:type="auto"/>
                <w:shd w:val="clear" w:color="auto" w:fill="auto"/>
                <w:vAlign w:val="center"/>
              </w:tcPr>
              <w:p w:rsidR="007451CE" w:rsidRPr="00963B9C" w:rsidRDefault="007451CE" w:rsidP="00EB24BB">
                <w:pPr>
                  <w:jc w:val="center"/>
                  <w:rPr>
                    <w:sz w:val="21"/>
                    <w:szCs w:val="21"/>
                  </w:rPr>
                </w:pPr>
                <w:r w:rsidRPr="00963B9C">
                  <w:rPr>
                    <w:rFonts w:hint="eastAsia"/>
                    <w:sz w:val="21"/>
                    <w:szCs w:val="21"/>
                  </w:rPr>
                  <w:t>项目</w:t>
                </w:r>
              </w:p>
            </w:tc>
            <w:tc>
              <w:tcPr>
                <w:tcW w:w="0" w:type="auto"/>
                <w:shd w:val="clear" w:color="auto" w:fill="auto"/>
                <w:vAlign w:val="center"/>
              </w:tcPr>
              <w:p w:rsidR="007451CE" w:rsidRPr="00963B9C" w:rsidRDefault="007451CE" w:rsidP="00EB24BB">
                <w:pPr>
                  <w:jc w:val="center"/>
                  <w:rPr>
                    <w:sz w:val="21"/>
                    <w:szCs w:val="21"/>
                  </w:rPr>
                </w:pPr>
                <w:r w:rsidRPr="00963B9C">
                  <w:rPr>
                    <w:rFonts w:hint="eastAsia"/>
                    <w:sz w:val="21"/>
                    <w:szCs w:val="21"/>
                  </w:rPr>
                  <w:t>土地使用权</w:t>
                </w:r>
              </w:p>
            </w:tc>
            <w:tc>
              <w:tcPr>
                <w:tcW w:w="0" w:type="auto"/>
                <w:shd w:val="clear" w:color="auto" w:fill="auto"/>
                <w:vAlign w:val="center"/>
              </w:tcPr>
              <w:p w:rsidR="007451CE" w:rsidRPr="00963B9C" w:rsidRDefault="007451CE" w:rsidP="00EB24BB">
                <w:pPr>
                  <w:jc w:val="center"/>
                  <w:rPr>
                    <w:sz w:val="21"/>
                    <w:szCs w:val="21"/>
                  </w:rPr>
                </w:pPr>
                <w:r w:rsidRPr="00963B9C">
                  <w:rPr>
                    <w:rFonts w:hint="eastAsia"/>
                    <w:sz w:val="21"/>
                    <w:szCs w:val="21"/>
                  </w:rPr>
                  <w:t>专利权</w:t>
                </w:r>
              </w:p>
            </w:tc>
            <w:tc>
              <w:tcPr>
                <w:tcW w:w="0" w:type="auto"/>
                <w:shd w:val="clear" w:color="auto" w:fill="auto"/>
                <w:vAlign w:val="center"/>
              </w:tcPr>
              <w:p w:rsidR="007451CE" w:rsidRPr="00963B9C" w:rsidRDefault="007451CE" w:rsidP="00EB24BB">
                <w:pPr>
                  <w:jc w:val="center"/>
                  <w:rPr>
                    <w:sz w:val="21"/>
                    <w:szCs w:val="21"/>
                  </w:rPr>
                </w:pPr>
                <w:r w:rsidRPr="00963B9C">
                  <w:rPr>
                    <w:rFonts w:hint="eastAsia"/>
                    <w:sz w:val="21"/>
                    <w:szCs w:val="21"/>
                  </w:rPr>
                  <w:t>非专利技术</w:t>
                </w:r>
              </w:p>
            </w:tc>
            <w:sdt>
              <w:sdtPr>
                <w:rPr>
                  <w:sz w:val="21"/>
                  <w:szCs w:val="21"/>
                </w:rPr>
                <w:alias w:val="无形资产明细－项目"/>
                <w:tag w:val="_GBC_ee2531f58c0a420e83919cd1efe46139"/>
                <w:id w:val="-1424093387"/>
                <w:lock w:val="sdtLocked"/>
              </w:sdtPr>
              <w:sdtEndPr>
                <w:rPr>
                  <w:rFonts w:hint="eastAsia"/>
                </w:rPr>
              </w:sdtEndPr>
              <w:sdtContent>
                <w:tc>
                  <w:tcPr>
                    <w:tcW w:w="0" w:type="auto"/>
                    <w:shd w:val="clear" w:color="auto" w:fill="auto"/>
                    <w:vAlign w:val="center"/>
                  </w:tcPr>
                  <w:p w:rsidR="007451CE" w:rsidRPr="00963B9C" w:rsidRDefault="007451CE" w:rsidP="00EB24BB">
                    <w:pPr>
                      <w:jc w:val="center"/>
                      <w:rPr>
                        <w:sz w:val="21"/>
                        <w:szCs w:val="21"/>
                      </w:rPr>
                    </w:pPr>
                    <w:r w:rsidRPr="00963B9C">
                      <w:rPr>
                        <w:rFonts w:hint="eastAsia"/>
                        <w:sz w:val="21"/>
                        <w:szCs w:val="21"/>
                      </w:rPr>
                      <w:t>软件</w:t>
                    </w:r>
                  </w:p>
                </w:tc>
              </w:sdtContent>
            </w:sdt>
            <w:tc>
              <w:tcPr>
                <w:tcW w:w="0" w:type="auto"/>
                <w:shd w:val="clear" w:color="auto" w:fill="auto"/>
                <w:vAlign w:val="center"/>
              </w:tcPr>
              <w:p w:rsidR="007451CE" w:rsidRPr="00963B9C" w:rsidRDefault="007451CE" w:rsidP="00EB24BB">
                <w:pPr>
                  <w:jc w:val="center"/>
                  <w:rPr>
                    <w:sz w:val="21"/>
                    <w:szCs w:val="21"/>
                  </w:rPr>
                </w:pPr>
                <w:r w:rsidRPr="00963B9C">
                  <w:rPr>
                    <w:sz w:val="21"/>
                    <w:szCs w:val="21"/>
                  </w:rPr>
                  <w:t>合计</w:t>
                </w:r>
              </w:p>
            </w:tc>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一、</w:t>
                </w:r>
                <w:r w:rsidRPr="00963B9C">
                  <w:rPr>
                    <w:rFonts w:hint="eastAsia"/>
                    <w:sz w:val="21"/>
                    <w:szCs w:val="21"/>
                  </w:rPr>
                  <w:t>账面原值</w:t>
                </w:r>
              </w:p>
            </w:tc>
            <w:tc>
              <w:tcPr>
                <w:tcW w:w="0" w:type="auto"/>
                <w:shd w:val="clear" w:color="auto" w:fill="auto"/>
              </w:tcPr>
              <w:p w:rsidR="007451CE" w:rsidRPr="00963B9C" w:rsidRDefault="007451CE" w:rsidP="00EB24BB">
                <w:pPr>
                  <w:rPr>
                    <w:sz w:val="21"/>
                    <w:szCs w:val="21"/>
                  </w:rPr>
                </w:pPr>
              </w:p>
            </w:tc>
            <w:tc>
              <w:tcPr>
                <w:tcW w:w="0" w:type="auto"/>
                <w:shd w:val="clear" w:color="auto" w:fill="auto"/>
              </w:tcPr>
              <w:p w:rsidR="007451CE" w:rsidRPr="00963B9C" w:rsidRDefault="007451CE" w:rsidP="00EB24BB">
                <w:pPr>
                  <w:rPr>
                    <w:sz w:val="21"/>
                    <w:szCs w:val="21"/>
                  </w:rPr>
                </w:pPr>
              </w:p>
            </w:tc>
            <w:tc>
              <w:tcPr>
                <w:tcW w:w="0" w:type="auto"/>
                <w:shd w:val="clear" w:color="auto" w:fill="auto"/>
              </w:tcPr>
              <w:p w:rsidR="007451CE" w:rsidRPr="00963B9C" w:rsidRDefault="007451CE" w:rsidP="00EB24BB">
                <w:pPr>
                  <w:rPr>
                    <w:sz w:val="21"/>
                    <w:szCs w:val="21"/>
                  </w:rPr>
                </w:pPr>
              </w:p>
            </w:tc>
            <w:tc>
              <w:tcPr>
                <w:tcW w:w="0" w:type="auto"/>
                <w:shd w:val="clear" w:color="auto" w:fill="auto"/>
              </w:tcPr>
              <w:p w:rsidR="007451CE" w:rsidRPr="00963B9C" w:rsidRDefault="007451CE" w:rsidP="00EB24BB">
                <w:pPr>
                  <w:rPr>
                    <w:sz w:val="21"/>
                    <w:szCs w:val="21"/>
                  </w:rPr>
                </w:pPr>
              </w:p>
            </w:tc>
            <w:tc>
              <w:tcPr>
                <w:tcW w:w="0" w:type="auto"/>
                <w:shd w:val="clear" w:color="auto" w:fill="auto"/>
              </w:tcPr>
              <w:p w:rsidR="007451CE" w:rsidRPr="00963B9C" w:rsidRDefault="007451CE" w:rsidP="00EB24BB">
                <w:pPr>
                  <w:rPr>
                    <w:sz w:val="21"/>
                    <w:szCs w:val="21"/>
                  </w:rPr>
                </w:pPr>
              </w:p>
            </w:tc>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 xml:space="preserve">    1.</w:t>
                </w:r>
                <w:r w:rsidRPr="00963B9C">
                  <w:rPr>
                    <w:rFonts w:hint="eastAsia"/>
                    <w:sz w:val="21"/>
                    <w:szCs w:val="21"/>
                  </w:rPr>
                  <w:t>期</w:t>
                </w:r>
                <w:r w:rsidRPr="00963B9C">
                  <w:rPr>
                    <w:sz w:val="21"/>
                    <w:szCs w:val="21"/>
                  </w:rPr>
                  <w:t>初余额</w:t>
                </w:r>
              </w:p>
            </w:tc>
            <w:sdt>
              <w:sdtPr>
                <w:rPr>
                  <w:rFonts w:hint="eastAsia"/>
                  <w:sz w:val="21"/>
                  <w:szCs w:val="21"/>
                </w:rPr>
                <w:alias w:val="无形资产中土地使用权原值"/>
                <w:tag w:val="_GBC_84311a28b60b4d4a97862433d2b17db9"/>
                <w:id w:val="-1142817851"/>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938,912,937.45</w:t>
                    </w:r>
                  </w:p>
                </w:tc>
              </w:sdtContent>
            </w:sdt>
            <w:sdt>
              <w:sdtPr>
                <w:rPr>
                  <w:rFonts w:hint="eastAsia"/>
                  <w:sz w:val="21"/>
                  <w:szCs w:val="21"/>
                </w:rPr>
                <w:alias w:val="无形资产中专利权原值"/>
                <w:tag w:val="_GBC_ea934986596744ef8c877ba655d0a3e6"/>
                <w:id w:val="66683429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中非专利技术原值"/>
                <w:tag w:val="_GBC_3bb4f5a66189475790a7c08a2e6e8dc7"/>
                <w:id w:val="-116609433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明细－账面余额"/>
                <w:tag w:val="_GBC_8ed1b843ec96488c8cfebd82c238ebba"/>
                <w:id w:val="-1597242708"/>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22,906,966.49</w:t>
                    </w:r>
                  </w:p>
                </w:tc>
              </w:sdtContent>
            </w:sdt>
            <w:sdt>
              <w:sdtPr>
                <w:rPr>
                  <w:sz w:val="21"/>
                  <w:szCs w:val="21"/>
                </w:rPr>
                <w:alias w:val="无形资产原价"/>
                <w:tag w:val="_GBC_68af9123af3e492898f486cf5049e1e7"/>
                <w:id w:val="-1205633719"/>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961,819,903.94</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sz w:val="21"/>
                    <w:szCs w:val="21"/>
                  </w:rPr>
                  <w:t>2.本期增加</w:t>
                </w:r>
                <w:r w:rsidRPr="00963B9C">
                  <w:rPr>
                    <w:rFonts w:hint="eastAsia"/>
                    <w:sz w:val="21"/>
                    <w:szCs w:val="21"/>
                  </w:rPr>
                  <w:t>金额</w:t>
                </w:r>
              </w:p>
            </w:tc>
            <w:sdt>
              <w:sdtPr>
                <w:rPr>
                  <w:rFonts w:hint="eastAsia"/>
                  <w:sz w:val="21"/>
                  <w:szCs w:val="21"/>
                </w:rPr>
                <w:alias w:val="无形资产中土地使用权原值本期增加额"/>
                <w:tag w:val="_GBC_2490e1c5e0334092b98b32ae9bf9660f"/>
                <w:id w:val="-1193617311"/>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17,703,724.08</w:t>
                    </w:r>
                  </w:p>
                </w:tc>
              </w:sdtContent>
            </w:sdt>
            <w:sdt>
              <w:sdtPr>
                <w:rPr>
                  <w:rFonts w:hint="eastAsia"/>
                  <w:sz w:val="21"/>
                  <w:szCs w:val="21"/>
                </w:rPr>
                <w:alias w:val="无形资产中专利权原值本期增加额"/>
                <w:tag w:val="_GBC_46ffd3d0b13f4dfcbc9c7d08bd4ff3ba"/>
                <w:id w:val="1859466150"/>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中非专利技术原值本期增加额"/>
                <w:tag w:val="_GBC_04c00f8129544e3f866a94b8219b588f"/>
                <w:id w:val="-1351951344"/>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明细－增加额"/>
                <w:tag w:val="_GBC_905ba25b782f4a7082c8b3e700b7f969"/>
                <w:id w:val="-1076827732"/>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3,126,939.33</w:t>
                    </w:r>
                  </w:p>
                </w:tc>
              </w:sdtContent>
            </w:sdt>
            <w:sdt>
              <w:sdtPr>
                <w:rPr>
                  <w:sz w:val="21"/>
                  <w:szCs w:val="21"/>
                </w:rPr>
                <w:alias w:val="无形资产原价（增加额）"/>
                <w:tag w:val="_GBC_a0ddbba821054ece8a919407e8bb4c9a"/>
                <w:id w:val="-736014965"/>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20,830,663.41</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sz w:val="21"/>
                    <w:szCs w:val="21"/>
                  </w:rPr>
                  <w:t>(1)</w:t>
                </w:r>
                <w:r w:rsidRPr="00963B9C">
                  <w:rPr>
                    <w:rFonts w:hint="eastAsia"/>
                    <w:sz w:val="21"/>
                    <w:szCs w:val="21"/>
                  </w:rPr>
                  <w:t>购置</w:t>
                </w:r>
              </w:p>
            </w:tc>
            <w:sdt>
              <w:sdtPr>
                <w:rPr>
                  <w:rFonts w:hint="eastAsia"/>
                  <w:sz w:val="21"/>
                  <w:szCs w:val="21"/>
                </w:rPr>
                <w:alias w:val="外购导致的土地使用权账面原值增加额"/>
                <w:tag w:val="_GBC_01a22813014d488181247b90973b290e"/>
                <w:id w:val="264512830"/>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36,824.08</w:t>
                    </w:r>
                  </w:p>
                </w:tc>
              </w:sdtContent>
            </w:sdt>
            <w:sdt>
              <w:sdtPr>
                <w:rPr>
                  <w:rFonts w:hint="eastAsia"/>
                  <w:sz w:val="21"/>
                  <w:szCs w:val="21"/>
                </w:rPr>
                <w:alias w:val="外购导致的专利权账面原值增加额"/>
                <w:tag w:val="_GBC_900513b870b94267b90988de2224aeb2"/>
                <w:id w:val="-113523678"/>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外购导致的非专利技术账面原值增加额"/>
                <w:tag w:val="_GBC_4a0881c3f69c467b9ad11ead5a08fb47"/>
                <w:id w:val="-1455397426"/>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明细-外购导致的原值增加"/>
                <w:tag w:val="_GBC_061adecadeb547209c5e5f50531f645d"/>
                <w:id w:val="-443069760"/>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3,126,939.33</w:t>
                    </w:r>
                  </w:p>
                </w:tc>
              </w:sdtContent>
            </w:sdt>
            <w:sdt>
              <w:sdtPr>
                <w:rPr>
                  <w:sz w:val="21"/>
                  <w:szCs w:val="21"/>
                </w:rPr>
                <w:alias w:val="外购导致的无形资产账面原值增加额"/>
                <w:tag w:val="_GBC_3b54166a98d6430892ede08e3ea1368f"/>
                <w:id w:val="-263686319"/>
                <w:lock w:val="sdtLocked"/>
              </w:sdtPr>
              <w:sdtEndPr>
                <w:rPr>
                  <w:rFonts w:hint="eastAsia"/>
                </w:r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3,163,763.41</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rFonts w:hint="eastAsia"/>
                    <w:sz w:val="21"/>
                    <w:szCs w:val="21"/>
                  </w:rPr>
                  <w:t>(</w:t>
                </w:r>
                <w:r w:rsidRPr="00963B9C">
                  <w:rPr>
                    <w:sz w:val="21"/>
                    <w:szCs w:val="21"/>
                  </w:rPr>
                  <w:t>2)</w:t>
                </w:r>
                <w:r w:rsidRPr="00963B9C">
                  <w:rPr>
                    <w:rFonts w:hint="eastAsia"/>
                    <w:sz w:val="21"/>
                    <w:szCs w:val="21"/>
                  </w:rPr>
                  <w:t>内部研发</w:t>
                </w:r>
              </w:p>
            </w:tc>
            <w:sdt>
              <w:sdtPr>
                <w:rPr>
                  <w:rFonts w:hint="eastAsia"/>
                  <w:sz w:val="21"/>
                  <w:szCs w:val="21"/>
                </w:rPr>
                <w:alias w:val="内部研发导致的土地使用权账面原值增加额"/>
                <w:tag w:val="_GBC_818547ee84264a7b929c42c13575210a"/>
                <w:id w:val="-977536425"/>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内部研发导致的专利权账面原值增加额"/>
                <w:tag w:val="_GBC_8e7b477916194f60a0a49fc428d611a5"/>
                <w:id w:val="1294796940"/>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内部研发导致的非专利技术账面原值增加额"/>
                <w:tag w:val="_GBC_98701f1c9f1640798243f9786940829a"/>
                <w:id w:val="1033003190"/>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明细-内部研发导致的原值增加"/>
                <w:tag w:val="_GBC_363a3fe997ac41db92e0efaf59508e3b"/>
                <w:id w:val="1857536166"/>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内部研发导致的无形资产账面原值增加额"/>
                <w:tag w:val="_GBC_026315d867d5429ca6cbe162f61d9b26"/>
                <w:id w:val="629657"/>
                <w:lock w:val="sdtLocked"/>
                <w:showingPlcHdr/>
              </w:sdtPr>
              <w:sdtEndPr/>
              <w:sdtContent>
                <w:tc>
                  <w:tcPr>
                    <w:tcW w:w="0" w:type="auto"/>
                    <w:shd w:val="clear" w:color="auto" w:fill="auto"/>
                  </w:tcPr>
                  <w:p w:rsidR="007451CE" w:rsidRPr="00963B9C" w:rsidRDefault="007451CE" w:rsidP="00EB24BB">
                    <w:pPr>
                      <w:jc w:val="center"/>
                      <w:rPr>
                        <w:sz w:val="21"/>
                        <w:szCs w:val="21"/>
                      </w:rPr>
                    </w:pPr>
                    <w:r w:rsidRPr="00963B9C">
                      <w:rPr>
                        <w:sz w:val="21"/>
                        <w:szCs w:val="21"/>
                      </w:rPr>
                      <w:t xml:space="preserve">     </w:t>
                    </w:r>
                  </w:p>
                </w:tc>
              </w:sdtContent>
            </w:sdt>
          </w:tr>
          <w:tr w:rsidR="007451CE" w:rsidRPr="00963B9C" w:rsidTr="00DF55B4">
            <w:trPr>
              <w:trHeight w:val="340"/>
            </w:trPr>
            <w:tc>
              <w:tcPr>
                <w:tcW w:w="0" w:type="auto"/>
                <w:shd w:val="clear" w:color="auto" w:fill="auto"/>
              </w:tcPr>
              <w:p w:rsidR="007451CE" w:rsidRPr="00963B9C" w:rsidRDefault="007451CE" w:rsidP="00963B9C">
                <w:pPr>
                  <w:ind w:firstLineChars="300" w:firstLine="630"/>
                  <w:rPr>
                    <w:sz w:val="21"/>
                    <w:szCs w:val="21"/>
                  </w:rPr>
                </w:pPr>
                <w:r w:rsidRPr="00963B9C">
                  <w:rPr>
                    <w:rFonts w:hint="eastAsia"/>
                    <w:sz w:val="21"/>
                    <w:szCs w:val="21"/>
                  </w:rPr>
                  <w:t>(</w:t>
                </w:r>
                <w:r w:rsidRPr="00963B9C">
                  <w:rPr>
                    <w:sz w:val="21"/>
                    <w:szCs w:val="21"/>
                  </w:rPr>
                  <w:t>3</w:t>
                </w:r>
                <w:r w:rsidRPr="00963B9C">
                  <w:rPr>
                    <w:rFonts w:hint="eastAsia"/>
                    <w:sz w:val="21"/>
                    <w:szCs w:val="21"/>
                  </w:rPr>
                  <w:t>)企</w:t>
                </w:r>
                <w:r w:rsidRPr="00963B9C">
                  <w:rPr>
                    <w:sz w:val="21"/>
                    <w:szCs w:val="21"/>
                  </w:rPr>
                  <w:t>业合并增加</w:t>
                </w:r>
              </w:p>
            </w:tc>
            <w:sdt>
              <w:sdtPr>
                <w:rPr>
                  <w:sz w:val="21"/>
                  <w:szCs w:val="21"/>
                </w:rPr>
                <w:alias w:val="企业合并增加导致的土地使用权账面原值增加额"/>
                <w:tag w:val="_GBC_855a4e99349a4daca719c383c5cc51de"/>
                <w:id w:val="-1409765272"/>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17,666,900.00</w:t>
                    </w:r>
                  </w:p>
                </w:tc>
              </w:sdtContent>
            </w:sdt>
            <w:sdt>
              <w:sdtPr>
                <w:rPr>
                  <w:sz w:val="21"/>
                  <w:szCs w:val="21"/>
                </w:rPr>
                <w:alias w:val="企业合并增加导致的专利权账面原值增加额"/>
                <w:tag w:val="_GBC_1fa8897bfb304370bf6264bad0a6ddca"/>
                <w:id w:val="-81912029"/>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sz w:val="21"/>
                  <w:szCs w:val="21"/>
                </w:rPr>
                <w:alias w:val="企业合并增加导致的非专利技术账面原值增加额"/>
                <w:tag w:val="_GBC_114e417e56564e249e646a5aa12c2130"/>
                <w:id w:val="-790829925"/>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sz w:val="21"/>
                  <w:szCs w:val="21"/>
                </w:rPr>
                <w:alias w:val="无形资产明细-企业合并增加导致的原值增加"/>
                <w:tag w:val="_GBC_4bfbae9913d64064ac4ddc68edc55e8e"/>
                <w:id w:val="1877428257"/>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sz w:val="21"/>
                  <w:szCs w:val="21"/>
                </w:rPr>
                <w:alias w:val="企业合并增加导致的无形资产账面原值增加额"/>
                <w:tag w:val="_GBC_73a2938dc8dd494d93fb427a21906fcf"/>
                <w:id w:val="1990290539"/>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17,666,900.00</w:t>
                    </w:r>
                  </w:p>
                </w:tc>
              </w:sdtContent>
            </w:sdt>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 xml:space="preserve">    3.本期减少</w:t>
                </w:r>
                <w:r w:rsidRPr="00963B9C">
                  <w:rPr>
                    <w:rFonts w:hint="eastAsia"/>
                    <w:sz w:val="21"/>
                    <w:szCs w:val="21"/>
                  </w:rPr>
                  <w:t>金额</w:t>
                </w:r>
              </w:p>
            </w:tc>
            <w:sdt>
              <w:sdtPr>
                <w:rPr>
                  <w:rFonts w:hint="eastAsia"/>
                  <w:sz w:val="21"/>
                  <w:szCs w:val="21"/>
                </w:rPr>
                <w:alias w:val="无形资产中土地使用权原值本期减少额"/>
                <w:tag w:val="_GBC_7f2502b17635416c9bd8c37c69c705ad"/>
                <w:id w:val="-172074160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专利权原值本期减少额"/>
                <w:tag w:val="_GBC_3e69e7df8f7047ef85df3430d84b3fc6"/>
                <w:id w:val="73022140"/>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非专利技术原值本期减少额"/>
                <w:tag w:val="_GBC_1ab7be4c9e0f4ee4b4a29aaf2aea692c"/>
                <w:id w:val="-164041319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减少额"/>
                <w:tag w:val="_GBC_c7d9968657264583a47e05aa9cc3dd3c"/>
                <w:id w:val="1758168712"/>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sz w:val="21"/>
                  <w:szCs w:val="21"/>
                </w:rPr>
                <w:alias w:val="无形资产原价（减少额）"/>
                <w:tag w:val="_GBC_2417eac70b8a496d88ab6c27726f91f6"/>
                <w:id w:val="151634087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sz w:val="21"/>
                    <w:szCs w:val="21"/>
                  </w:rPr>
                  <w:t>(</w:t>
                </w:r>
                <w:r w:rsidRPr="00963B9C">
                  <w:rPr>
                    <w:rFonts w:hint="eastAsia"/>
                    <w:sz w:val="21"/>
                    <w:szCs w:val="21"/>
                  </w:rPr>
                  <w:t>1</w:t>
                </w:r>
                <w:r w:rsidRPr="00963B9C">
                  <w:rPr>
                    <w:sz w:val="21"/>
                    <w:szCs w:val="21"/>
                  </w:rPr>
                  <w:t>)</w:t>
                </w:r>
                <w:r w:rsidRPr="00963B9C">
                  <w:rPr>
                    <w:rFonts w:hint="eastAsia"/>
                    <w:sz w:val="21"/>
                    <w:szCs w:val="21"/>
                  </w:rPr>
                  <w:t>处置</w:t>
                </w:r>
              </w:p>
            </w:tc>
            <w:sdt>
              <w:sdtPr>
                <w:rPr>
                  <w:rFonts w:hint="eastAsia"/>
                  <w:sz w:val="21"/>
                  <w:szCs w:val="21"/>
                </w:rPr>
                <w:alias w:val="处置导致的土地使用权账面原值减少额"/>
                <w:tag w:val="_GBC_38e1e2ef62954a879be67b4ad80f2cd8"/>
                <w:id w:val="1233815061"/>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专利权账面原值减少额"/>
                <w:tag w:val="_GBC_5faa2ab4a90640699295dd102f4ac082"/>
                <w:id w:val="72418595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非专利技术账面原值减少额"/>
                <w:tag w:val="_GBC_7e3fa1c8f2154d9b84228afa0e226317"/>
                <w:id w:val="-113533154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处置导致的原值减少"/>
                <w:tag w:val="_GBC_49e3cb5d0688407ab28f31b1694e1f65"/>
                <w:id w:val="904255027"/>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无形资产账面原值减少额"/>
                <w:tag w:val="_GBC_b9a2cc50e53f4ebcb98cada67cc26f44"/>
                <w:id w:val="-878699807"/>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 xml:space="preserve">   4.期末余额</w:t>
                </w:r>
              </w:p>
            </w:tc>
            <w:sdt>
              <w:sdtPr>
                <w:rPr>
                  <w:rFonts w:hint="eastAsia"/>
                  <w:sz w:val="21"/>
                  <w:szCs w:val="21"/>
                </w:rPr>
                <w:alias w:val="无形资产中土地使用权原值"/>
                <w:tag w:val="_GBC_678513d0cfc34461a07bb4b42557f615"/>
                <w:id w:val="1861161468"/>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956,616,661.53</w:t>
                    </w:r>
                  </w:p>
                </w:tc>
              </w:sdtContent>
            </w:sdt>
            <w:sdt>
              <w:sdtPr>
                <w:rPr>
                  <w:rFonts w:hint="eastAsia"/>
                  <w:sz w:val="21"/>
                  <w:szCs w:val="21"/>
                </w:rPr>
                <w:alias w:val="无形资产中专利权原值"/>
                <w:tag w:val="_GBC_7de1974243c44ad6a5bf7ab578402947"/>
                <w:id w:val="83017754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中非专利技术原值"/>
                <w:tag w:val="_GBC_b74bc16d48e5471e915171e376340f4c"/>
                <w:id w:val="-1765986709"/>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明细－账面余额"/>
                <w:tag w:val="_GBC_46b9177ac878454cb5553a1537791fcb"/>
                <w:id w:val="166606825"/>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26,033,905.82</w:t>
                    </w:r>
                  </w:p>
                </w:tc>
              </w:sdtContent>
            </w:sdt>
            <w:sdt>
              <w:sdtPr>
                <w:rPr>
                  <w:sz w:val="21"/>
                  <w:szCs w:val="21"/>
                </w:rPr>
                <w:alias w:val="无形资产原价"/>
                <w:tag w:val="_GBC_7f0f3d498a1a42448f8de9f919187d1c"/>
                <w:id w:val="1228341244"/>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982,650,567.35</w:t>
                    </w:r>
                  </w:p>
                </w:tc>
              </w:sdtContent>
            </w:sdt>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二、累计</w:t>
                </w:r>
                <w:r w:rsidRPr="00963B9C">
                  <w:rPr>
                    <w:rFonts w:hint="eastAsia"/>
                    <w:sz w:val="21"/>
                    <w:szCs w:val="21"/>
                  </w:rPr>
                  <w:t>摊销</w:t>
                </w: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rFonts w:hint="eastAsia"/>
                    <w:sz w:val="21"/>
                    <w:szCs w:val="21"/>
                  </w:rPr>
                  <w:t>1.期</w:t>
                </w:r>
                <w:r w:rsidRPr="00963B9C">
                  <w:rPr>
                    <w:sz w:val="21"/>
                    <w:szCs w:val="21"/>
                  </w:rPr>
                  <w:t>初余额</w:t>
                </w:r>
              </w:p>
            </w:tc>
            <w:sdt>
              <w:sdtPr>
                <w:rPr>
                  <w:rFonts w:hint="eastAsia"/>
                  <w:sz w:val="21"/>
                  <w:szCs w:val="21"/>
                </w:rPr>
                <w:alias w:val="无形资产中土地使用权累计摊销"/>
                <w:tag w:val="_GBC_ff9de93c3a1a4dc287c5d01fb920e1f8"/>
                <w:id w:val="-650290180"/>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155,963,070.34</w:t>
                    </w:r>
                  </w:p>
                </w:tc>
              </w:sdtContent>
            </w:sdt>
            <w:sdt>
              <w:sdtPr>
                <w:rPr>
                  <w:rFonts w:hint="eastAsia"/>
                  <w:sz w:val="21"/>
                  <w:szCs w:val="21"/>
                </w:rPr>
                <w:alias w:val="无形资产中专利权累计摊销"/>
                <w:tag w:val="_GBC_3c167241ce744930825e3aedf9aee145"/>
                <w:id w:val="821004762"/>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中非专利技术累计摊销"/>
                <w:tag w:val="_GBC_140cd590f13e4bdcac61cf8b7ffe2eca"/>
                <w:id w:val="-74271723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累计摊销数"/>
                <w:tag w:val="_GBC_2359121a20ca4225a2448deab3264ff4"/>
                <w:id w:val="-1998031008"/>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13,023,231.48</w:t>
                    </w:r>
                  </w:p>
                </w:tc>
              </w:sdtContent>
            </w:sdt>
            <w:sdt>
              <w:sdtPr>
                <w:rPr>
                  <w:sz w:val="21"/>
                  <w:szCs w:val="21"/>
                </w:rPr>
                <w:alias w:val="无形资产累计折旧"/>
                <w:tag w:val="_GBC_8a7994a435d54ec0b3cdfd2352127809"/>
                <w:id w:val="63314107"/>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168,986,301.82</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sz w:val="21"/>
                    <w:szCs w:val="21"/>
                  </w:rPr>
                  <w:t>2.本期增加</w:t>
                </w:r>
                <w:r w:rsidRPr="00963B9C">
                  <w:rPr>
                    <w:rFonts w:hint="eastAsia"/>
                    <w:sz w:val="21"/>
                    <w:szCs w:val="21"/>
                  </w:rPr>
                  <w:t>金额</w:t>
                </w:r>
              </w:p>
            </w:tc>
            <w:sdt>
              <w:sdtPr>
                <w:rPr>
                  <w:rFonts w:hint="eastAsia"/>
                  <w:sz w:val="21"/>
                  <w:szCs w:val="21"/>
                </w:rPr>
                <w:alias w:val="无形资产中土地使用权累计摊销本期增加额"/>
                <w:tag w:val="_GBC_03a73d1176364216bc1f71726d6bc318"/>
                <w:id w:val="456227362"/>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9,887,381.15</w:t>
                    </w:r>
                  </w:p>
                </w:tc>
              </w:sdtContent>
            </w:sdt>
            <w:sdt>
              <w:sdtPr>
                <w:rPr>
                  <w:rFonts w:hint="eastAsia"/>
                  <w:sz w:val="21"/>
                  <w:szCs w:val="21"/>
                </w:rPr>
                <w:alias w:val="无形资产中专利权累计摊销本期增加额"/>
                <w:tag w:val="_GBC_6dd28179fe9043acabbbb791a72aed06"/>
                <w:id w:val="-1144039798"/>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中非专利技术累计摊销本期增加额"/>
                <w:tag w:val="_GBC_c1336df70d684a37a00a0668d2744b9b"/>
                <w:id w:val="1034846081"/>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明细-累计摊销增加"/>
                <w:tag w:val="_GBC_6d0fb5e1546e4bdbbe45afe320b93957"/>
                <w:id w:val="-546759144"/>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1,299,917.80</w:t>
                    </w:r>
                  </w:p>
                </w:tc>
              </w:sdtContent>
            </w:sdt>
            <w:sdt>
              <w:sdtPr>
                <w:rPr>
                  <w:sz w:val="21"/>
                  <w:szCs w:val="21"/>
                </w:rPr>
                <w:alias w:val="无形资产累计折旧（增加额）"/>
                <w:tag w:val="_GBC_27a3ac9901e7429796cc375a0e5f97cb"/>
                <w:id w:val="-785583269"/>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11,187,298.95</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rFonts w:hint="eastAsia"/>
                    <w:sz w:val="21"/>
                    <w:szCs w:val="21"/>
                  </w:rPr>
                  <w:t>（1）</w:t>
                </w:r>
                <w:r w:rsidRPr="00963B9C">
                  <w:rPr>
                    <w:sz w:val="21"/>
                    <w:szCs w:val="21"/>
                  </w:rPr>
                  <w:t>计提</w:t>
                </w:r>
              </w:p>
            </w:tc>
            <w:sdt>
              <w:sdtPr>
                <w:rPr>
                  <w:rFonts w:hint="eastAsia"/>
                  <w:sz w:val="21"/>
                  <w:szCs w:val="21"/>
                </w:rPr>
                <w:alias w:val="计提导致的土地使用权累计摊销增加额"/>
                <w:tag w:val="_GBC_7d8736e604d346f48a9434acd32a15ab"/>
                <w:id w:val="1775205155"/>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9,656,028.91</w:t>
                    </w:r>
                  </w:p>
                </w:tc>
              </w:sdtContent>
            </w:sdt>
            <w:sdt>
              <w:sdtPr>
                <w:rPr>
                  <w:rFonts w:hint="eastAsia"/>
                  <w:sz w:val="21"/>
                  <w:szCs w:val="21"/>
                </w:rPr>
                <w:alias w:val="计提导致的专利权累计摊销增加额"/>
                <w:tag w:val="_GBC_79a8aa1b02b54b2d98be49c27b468705"/>
                <w:id w:val="1310900379"/>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计提导致的非专利技术累计摊销增加额"/>
                <w:tag w:val="_GBC_0e2486c2835943e4a38b1bdf52c2c5d7"/>
                <w:id w:val="1778676615"/>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明细-计提导致的累计摊销增加"/>
                <w:tag w:val="_GBC_117f68a975584ca9b609adbc990291b2"/>
                <w:id w:val="1710531875"/>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1,299,917.80</w:t>
                    </w:r>
                  </w:p>
                </w:tc>
              </w:sdtContent>
            </w:sdt>
            <w:sdt>
              <w:sdtPr>
                <w:rPr>
                  <w:rFonts w:hint="eastAsia"/>
                  <w:sz w:val="21"/>
                  <w:szCs w:val="21"/>
                </w:rPr>
                <w:alias w:val="计提导致的无形资产累计摊销增加额"/>
                <w:tag w:val="_GBC_69e01be95f71432095c7e4ca5b92f201"/>
                <w:id w:val="-2145110032"/>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10,955,946.71</w:t>
                    </w:r>
                  </w:p>
                </w:tc>
              </w:sdtContent>
            </w:sdt>
          </w:tr>
          <w:tr w:rsidR="007451CE" w:rsidRPr="00963B9C" w:rsidTr="00DF55B4">
            <w:trPr>
              <w:trHeight w:val="340"/>
            </w:trPr>
            <w:sdt>
              <w:sdtPr>
                <w:rPr>
                  <w:rFonts w:hint="eastAsia"/>
                  <w:sz w:val="21"/>
                  <w:szCs w:val="21"/>
                </w:rPr>
                <w:alias w:val="无形资产累计摊销增加项目名称"/>
                <w:tag w:val="_GBC_4c50300c8d7948e29642049bd51cde3e"/>
                <w:id w:val="1447880248"/>
                <w:lock w:val="sdtLocked"/>
              </w:sdtPr>
              <w:sdtEndPr/>
              <w:sdtContent>
                <w:tc>
                  <w:tcPr>
                    <w:tcW w:w="0" w:type="auto"/>
                    <w:shd w:val="clear" w:color="auto" w:fill="auto"/>
                  </w:tcPr>
                  <w:p w:rsidR="007451CE" w:rsidRPr="00963B9C" w:rsidRDefault="007451CE" w:rsidP="00963B9C">
                    <w:pPr>
                      <w:ind w:firstLineChars="300" w:firstLine="630"/>
                      <w:rPr>
                        <w:sz w:val="21"/>
                        <w:szCs w:val="21"/>
                      </w:rPr>
                    </w:pPr>
                    <w:r w:rsidRPr="00963B9C">
                      <w:rPr>
                        <w:rFonts w:hint="eastAsia"/>
                        <w:sz w:val="21"/>
                        <w:szCs w:val="21"/>
                      </w:rPr>
                      <w:t>（2）企业合并增加</w:t>
                    </w:r>
                  </w:p>
                </w:tc>
              </w:sdtContent>
            </w:sdt>
            <w:sdt>
              <w:sdtPr>
                <w:rPr>
                  <w:rFonts w:hint="eastAsia"/>
                  <w:sz w:val="21"/>
                  <w:szCs w:val="21"/>
                </w:rPr>
                <w:alias w:val="无形资产土地使用权累计摊销增加项目金额"/>
                <w:tag w:val="_GBC_6f3b78a39f1f45348d4b4dcd0d2b0569"/>
                <w:id w:val="1354382186"/>
                <w:lock w:val="sdtLocked"/>
              </w:sdtPr>
              <w:sdtEndPr/>
              <w:sdtContent>
                <w:tc>
                  <w:tcPr>
                    <w:tcW w:w="0" w:type="auto"/>
                    <w:shd w:val="clear" w:color="auto" w:fill="auto"/>
                  </w:tcPr>
                  <w:p w:rsidR="007451CE" w:rsidRPr="00963B9C" w:rsidRDefault="007451CE" w:rsidP="00EB24BB">
                    <w:pPr>
                      <w:jc w:val="right"/>
                      <w:rPr>
                        <w:sz w:val="21"/>
                        <w:szCs w:val="21"/>
                      </w:rPr>
                    </w:pPr>
                    <w:r w:rsidRPr="00963B9C">
                      <w:rPr>
                        <w:rFonts w:hint="eastAsia"/>
                        <w:sz w:val="21"/>
                        <w:szCs w:val="21"/>
                      </w:rPr>
                      <w:t>231,352.24</w:t>
                    </w:r>
                  </w:p>
                </w:tc>
              </w:sdtContent>
            </w:sdt>
            <w:sdt>
              <w:sdtPr>
                <w:rPr>
                  <w:rFonts w:hint="eastAsia"/>
                  <w:sz w:val="21"/>
                  <w:szCs w:val="21"/>
                </w:rPr>
                <w:alias w:val="无形资产专利技术累计摊销增加项目金额"/>
                <w:tag w:val="_GBC_5324450a41a94517b586eb91c729ea6d"/>
                <w:id w:val="-1676329474"/>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非专利技术累计摊销增加项目金额"/>
                <w:tag w:val="_GBC_4a761a5ccfea4b0dac40e38b69d5d86f"/>
                <w:id w:val="-1723050355"/>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累计摊销增加项目金额"/>
                <w:tag w:val="_GBC_be793f363ede4d81a059f7c3f73d8e7c"/>
                <w:id w:val="-1273930597"/>
                <w:lock w:val="sdtLocked"/>
              </w:sdtPr>
              <w:sdtEndPr/>
              <w:sdtContent>
                <w:tc>
                  <w:tcPr>
                    <w:tcW w:w="0" w:type="auto"/>
                    <w:shd w:val="clear" w:color="auto" w:fill="auto"/>
                  </w:tcPr>
                  <w:p w:rsidR="007451CE" w:rsidRPr="00963B9C" w:rsidRDefault="007451CE" w:rsidP="00EB24BB">
                    <w:pPr>
                      <w:jc w:val="right"/>
                      <w:rPr>
                        <w:sz w:val="21"/>
                        <w:szCs w:val="21"/>
                      </w:rPr>
                    </w:pPr>
                  </w:p>
                </w:tc>
              </w:sdtContent>
            </w:sdt>
            <w:sdt>
              <w:sdtPr>
                <w:rPr>
                  <w:rFonts w:hint="eastAsia"/>
                  <w:sz w:val="21"/>
                  <w:szCs w:val="21"/>
                </w:rPr>
                <w:alias w:val="无形资产账面原值减少项目合计金额"/>
                <w:tag w:val="_GBC_2786960157f34a39a4cf247d142f7392"/>
                <w:id w:val="-308631437"/>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231,352.24</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rFonts w:hint="eastAsia"/>
                    <w:sz w:val="21"/>
                    <w:szCs w:val="21"/>
                  </w:rPr>
                  <w:t>3.</w:t>
                </w:r>
                <w:r w:rsidRPr="00963B9C">
                  <w:rPr>
                    <w:sz w:val="21"/>
                    <w:szCs w:val="21"/>
                  </w:rPr>
                  <w:t>本期减少</w:t>
                </w:r>
                <w:r w:rsidRPr="00963B9C">
                  <w:rPr>
                    <w:rFonts w:hint="eastAsia"/>
                    <w:sz w:val="21"/>
                    <w:szCs w:val="21"/>
                  </w:rPr>
                  <w:t>金</w:t>
                </w:r>
                <w:r w:rsidRPr="00963B9C">
                  <w:rPr>
                    <w:rFonts w:hint="eastAsia"/>
                    <w:sz w:val="21"/>
                    <w:szCs w:val="21"/>
                  </w:rPr>
                  <w:lastRenderedPageBreak/>
                  <w:t>额</w:t>
                </w:r>
              </w:p>
            </w:tc>
            <w:sdt>
              <w:sdtPr>
                <w:rPr>
                  <w:rFonts w:hint="eastAsia"/>
                  <w:sz w:val="21"/>
                  <w:szCs w:val="21"/>
                </w:rPr>
                <w:alias w:val="无形资产中土地使用权累计摊销本期减少额"/>
                <w:tag w:val="_GBC_1f5f0d0334bd483bb5d0cc3d38671c5c"/>
                <w:id w:val="-1768917617"/>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专利权累计摊销本期减少额"/>
                <w:tag w:val="_GBC_928a474b3889413e80dd28ebc9ce6625"/>
                <w:id w:val="1400943663"/>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非专利技术累计摊销本期减少额"/>
                <w:tag w:val="_GBC_b7026e195b5044a5a6144acd9956f1c6"/>
                <w:id w:val="-82265236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累计摊销减少"/>
                <w:tag w:val="_GBC_3892915ecbd7460b8484b6c43112c1d3"/>
                <w:id w:val="-1184207010"/>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sz w:val="21"/>
                  <w:szCs w:val="21"/>
                </w:rPr>
                <w:alias w:val="无形资产累计折旧（减少额）"/>
                <w:tag w:val="_GBC_176b59254baa47a29ecc0544c51d94ef"/>
                <w:id w:val="-860053487"/>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sz w:val="21"/>
                    <w:szCs w:val="21"/>
                  </w:rPr>
                  <w:lastRenderedPageBreak/>
                  <w:t xml:space="preserve"> (</w:t>
                </w:r>
                <w:r w:rsidRPr="00963B9C">
                  <w:rPr>
                    <w:rFonts w:hint="eastAsia"/>
                    <w:sz w:val="21"/>
                    <w:szCs w:val="21"/>
                  </w:rPr>
                  <w:t>1</w:t>
                </w:r>
                <w:r w:rsidRPr="00963B9C">
                  <w:rPr>
                    <w:sz w:val="21"/>
                    <w:szCs w:val="21"/>
                  </w:rPr>
                  <w:t>)</w:t>
                </w:r>
                <w:r w:rsidRPr="00963B9C">
                  <w:rPr>
                    <w:rFonts w:hint="eastAsia"/>
                    <w:sz w:val="21"/>
                    <w:szCs w:val="21"/>
                  </w:rPr>
                  <w:t>处置</w:t>
                </w:r>
              </w:p>
            </w:tc>
            <w:sdt>
              <w:sdtPr>
                <w:rPr>
                  <w:rFonts w:hint="eastAsia"/>
                  <w:sz w:val="21"/>
                  <w:szCs w:val="21"/>
                </w:rPr>
                <w:alias w:val="处置导致的土地使用权累计摊销减少额"/>
                <w:tag w:val="_GBC_747ee358c482442799aad7f6665bb99e"/>
                <w:id w:val="287407101"/>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专利权累计摊销减少额"/>
                <w:tag w:val="_GBC_ad693cb347f0453e9f6d5c81303f2477"/>
                <w:id w:val="71245713"/>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非专利技术累计摊销减少额"/>
                <w:tag w:val="_GBC_90d807313bf0421180b1d1e070a0a920"/>
                <w:id w:val="96885748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处置导致的累计摊销减少"/>
                <w:tag w:val="_GBC_c38e431713ca4cb493161ea03e6b44ab"/>
                <w:id w:val="212935367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无形资产累计摊销减少额"/>
                <w:tag w:val="_GBC_122fa9662d194f238bca4b25db2921ff"/>
                <w:id w:val="18141395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rFonts w:hint="eastAsia"/>
                    <w:sz w:val="21"/>
                    <w:szCs w:val="21"/>
                  </w:rPr>
                  <w:t>4.</w:t>
                </w:r>
                <w:r w:rsidRPr="00963B9C">
                  <w:rPr>
                    <w:sz w:val="21"/>
                    <w:szCs w:val="21"/>
                  </w:rPr>
                  <w:t>期末余额</w:t>
                </w:r>
              </w:p>
            </w:tc>
            <w:sdt>
              <w:sdtPr>
                <w:rPr>
                  <w:rFonts w:hint="eastAsia"/>
                  <w:sz w:val="21"/>
                  <w:szCs w:val="21"/>
                </w:rPr>
                <w:alias w:val="无形资产中土地使用权累计摊销"/>
                <w:tag w:val="_GBC_6f116d958918434893fad1ebd9719d99"/>
                <w:id w:val="1181933813"/>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165,850,451.49</w:t>
                    </w:r>
                  </w:p>
                </w:tc>
              </w:sdtContent>
            </w:sdt>
            <w:sdt>
              <w:sdtPr>
                <w:rPr>
                  <w:rFonts w:hint="eastAsia"/>
                  <w:sz w:val="21"/>
                  <w:szCs w:val="21"/>
                </w:rPr>
                <w:alias w:val="无形资产中专利权累计摊销"/>
                <w:tag w:val="_GBC_a9ddf47d1dac49d295871268addadcee"/>
                <w:id w:val="203953767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中非专利技术累计摊销"/>
                <w:tag w:val="_GBC_43c1f4f8b2a845629e187a80d6c7bb14"/>
                <w:id w:val="-1706859930"/>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累计摊销数"/>
                <w:tag w:val="_GBC_bed0186bd4494e36959e9aaf728d4bfa"/>
                <w:id w:val="1049499344"/>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14,323,149.28</w:t>
                    </w:r>
                  </w:p>
                </w:tc>
              </w:sdtContent>
            </w:sdt>
            <w:sdt>
              <w:sdtPr>
                <w:rPr>
                  <w:sz w:val="21"/>
                  <w:szCs w:val="21"/>
                </w:rPr>
                <w:alias w:val="无形资产累计折旧"/>
                <w:tag w:val="_GBC_251a778336314e959b3e7c43bebf6e3c"/>
                <w:id w:val="-2087532908"/>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180,173,600.77</w:t>
                    </w:r>
                  </w:p>
                </w:tc>
              </w:sdtContent>
            </w:sdt>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三、减值准备</w:t>
                </w: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rFonts w:hint="eastAsia"/>
                    <w:sz w:val="21"/>
                    <w:szCs w:val="21"/>
                  </w:rPr>
                  <w:t>1.期</w:t>
                </w:r>
                <w:r w:rsidRPr="00963B9C">
                  <w:rPr>
                    <w:sz w:val="21"/>
                    <w:szCs w:val="21"/>
                  </w:rPr>
                  <w:t>初余额</w:t>
                </w:r>
              </w:p>
            </w:tc>
            <w:sdt>
              <w:sdtPr>
                <w:rPr>
                  <w:rFonts w:hint="eastAsia"/>
                  <w:sz w:val="21"/>
                  <w:szCs w:val="21"/>
                </w:rPr>
                <w:alias w:val="无形资产中土地使用权减值准备"/>
                <w:tag w:val="_GBC_41074e17c85644af96895d6074aaf69d"/>
                <w:id w:val="-1938592984"/>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专利权减值准备"/>
                <w:tag w:val="_GBC_681053ec27ca4af3bdabd9339c6a87dc"/>
                <w:id w:val="1234665703"/>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非专利技术减值准备"/>
                <w:tag w:val="_GBC_0625025fb5cf41e4b9d5bae783b54951"/>
                <w:id w:val="2143380399"/>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减值准备"/>
                <w:tag w:val="_GBC_8bf8d7058c2442feb5904258e13f5de2"/>
                <w:id w:val="-201806647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sz w:val="21"/>
                  <w:szCs w:val="21"/>
                </w:rPr>
                <w:alias w:val="无形资产减值准备合计余额"/>
                <w:tag w:val="_GBC_fec3d18329a64758bb70120cc9606e1b"/>
                <w:id w:val="-163069893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sz w:val="21"/>
                    <w:szCs w:val="21"/>
                  </w:rPr>
                  <w:t>2.本期增加</w:t>
                </w:r>
                <w:r w:rsidRPr="00963B9C">
                  <w:rPr>
                    <w:rFonts w:hint="eastAsia"/>
                    <w:sz w:val="21"/>
                    <w:szCs w:val="21"/>
                  </w:rPr>
                  <w:t>金额</w:t>
                </w:r>
              </w:p>
            </w:tc>
            <w:sdt>
              <w:sdtPr>
                <w:rPr>
                  <w:rFonts w:hint="eastAsia"/>
                  <w:sz w:val="21"/>
                  <w:szCs w:val="21"/>
                </w:rPr>
                <w:alias w:val="无形资产中土地使用权减值准备本期增加额"/>
                <w:tag w:val="_GBC_c605e611f07640248c7fa0b752866482"/>
                <w:id w:val="117029572"/>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专利权减值准备本期增加额"/>
                <w:tag w:val="_GBC_4f79dfb5768648dea82a4af56be07fb7"/>
                <w:id w:val="148896886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非专利技术减值准备本期增加额"/>
                <w:tag w:val="_GBC_ac5cd98a05704a2aabacee2b63e19991"/>
                <w:id w:val="1678231323"/>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减值准备增加"/>
                <w:tag w:val="_GBC_e423d7b4643a465c87045822dfb9029c"/>
                <w:id w:val="-1984841125"/>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sz w:val="21"/>
                  <w:szCs w:val="21"/>
                </w:rPr>
                <w:alias w:val="无形资产减值准备合计_本期增加数"/>
                <w:tag w:val="_GBC_71af989262974f398f6090f42dbabfc1"/>
                <w:id w:val="-1767367951"/>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rFonts w:hint="eastAsia"/>
                    <w:sz w:val="21"/>
                    <w:szCs w:val="21"/>
                  </w:rPr>
                  <w:t>（1）</w:t>
                </w:r>
                <w:r w:rsidRPr="00963B9C">
                  <w:rPr>
                    <w:sz w:val="21"/>
                    <w:szCs w:val="21"/>
                  </w:rPr>
                  <w:t>计提</w:t>
                </w:r>
              </w:p>
            </w:tc>
            <w:sdt>
              <w:sdtPr>
                <w:rPr>
                  <w:rFonts w:hint="eastAsia"/>
                  <w:sz w:val="21"/>
                  <w:szCs w:val="21"/>
                </w:rPr>
                <w:alias w:val="计提导致的土地使用权减值准备增加额"/>
                <w:tag w:val="_GBC_5cdf9bd2c18c43cba95dc7a8ea53688f"/>
                <w:id w:val="-871453763"/>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计提导致的专利权减值准备增加额"/>
                <w:tag w:val="_GBC_a9af315533ab42a9bf35516612a883d2"/>
                <w:id w:val="-56966170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计提导致的非专利技术减值准备增加额"/>
                <w:tag w:val="_GBC_fd2529b0a54e474094b03d0e58b0ca02"/>
                <w:id w:val="140124830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计提导致减值准备增加"/>
                <w:tag w:val="_GBC_3f16951381124fac8cc48f45b5c43f94"/>
                <w:id w:val="-590698291"/>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计提导致的无形资产减值准备增加额"/>
                <w:tag w:val="_GBC_c20aef741c894dbd85574008dfe89085"/>
                <w:id w:val="895472034"/>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rFonts w:hint="eastAsia"/>
                    <w:sz w:val="21"/>
                    <w:szCs w:val="21"/>
                  </w:rPr>
                  <w:t>3.</w:t>
                </w:r>
                <w:r w:rsidRPr="00963B9C">
                  <w:rPr>
                    <w:sz w:val="21"/>
                    <w:szCs w:val="21"/>
                  </w:rPr>
                  <w:t>本期减少</w:t>
                </w:r>
                <w:r w:rsidRPr="00963B9C">
                  <w:rPr>
                    <w:rFonts w:hint="eastAsia"/>
                    <w:sz w:val="21"/>
                    <w:szCs w:val="21"/>
                  </w:rPr>
                  <w:t>金额</w:t>
                </w:r>
              </w:p>
            </w:tc>
            <w:sdt>
              <w:sdtPr>
                <w:rPr>
                  <w:rFonts w:hint="eastAsia"/>
                  <w:sz w:val="21"/>
                  <w:szCs w:val="21"/>
                </w:rPr>
                <w:alias w:val="无形资产中土地使用权减值准备本期减少额"/>
                <w:tag w:val="_GBC_036b5de3a2ea49acb82d4f4cfe433c90"/>
                <w:id w:val="-357740641"/>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专利权减值准备本期减少额"/>
                <w:tag w:val="_GBC_b42f702ba8ee469cb7a591f0cee4e02d"/>
                <w:id w:val="-798383660"/>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非专利技术减值准备本期减少额"/>
                <w:tag w:val="_GBC_e9b5b6f3e0e84e4cbbc9fab34e2a7821"/>
                <w:id w:val="-1363203090"/>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减值准备减少"/>
                <w:tag w:val="_GBC_bec46dab1f944018aca326e67b1af82c"/>
                <w:id w:val="-1690374192"/>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sz w:val="21"/>
                  <w:szCs w:val="21"/>
                </w:rPr>
                <w:alias w:val="无形资产减值准备合计_本期减少数合计"/>
                <w:tag w:val="_GBC_21a7356393e946bd9ce9dac8e5b006b0"/>
                <w:id w:val="209003268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300" w:firstLine="630"/>
                  <w:rPr>
                    <w:sz w:val="21"/>
                    <w:szCs w:val="21"/>
                  </w:rPr>
                </w:pPr>
                <w:r w:rsidRPr="00963B9C">
                  <w:rPr>
                    <w:sz w:val="21"/>
                    <w:szCs w:val="21"/>
                  </w:rPr>
                  <w:t>(</w:t>
                </w:r>
                <w:r w:rsidRPr="00963B9C">
                  <w:rPr>
                    <w:rFonts w:hint="eastAsia"/>
                    <w:sz w:val="21"/>
                    <w:szCs w:val="21"/>
                  </w:rPr>
                  <w:t>1</w:t>
                </w:r>
                <w:r w:rsidRPr="00963B9C">
                  <w:rPr>
                    <w:sz w:val="21"/>
                    <w:szCs w:val="21"/>
                  </w:rPr>
                  <w:t>)</w:t>
                </w:r>
                <w:r w:rsidRPr="00963B9C">
                  <w:rPr>
                    <w:rFonts w:hint="eastAsia"/>
                    <w:sz w:val="21"/>
                    <w:szCs w:val="21"/>
                  </w:rPr>
                  <w:t>处置</w:t>
                </w:r>
              </w:p>
            </w:tc>
            <w:sdt>
              <w:sdtPr>
                <w:rPr>
                  <w:rFonts w:hint="eastAsia"/>
                  <w:sz w:val="21"/>
                  <w:szCs w:val="21"/>
                </w:rPr>
                <w:alias w:val="无形资产中处置导致的土地使用权减值准备减少额"/>
                <w:tag w:val="_GBC_e7743f8490004a958e95cdf37f9a26dc"/>
                <w:id w:val="1375889903"/>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专利权减值准备减少额"/>
                <w:tag w:val="_GBC_85039edc1a16489b8ca72b462ac097c8"/>
                <w:id w:val="1595976774"/>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非专利技术减值准备减少额"/>
                <w:tag w:val="_GBC_f373486600d64cee998c204fe1e64336"/>
                <w:id w:val="1811587132"/>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处置导致减值准备减少"/>
                <w:tag w:val="_GBC_1b8a47c675f048b88f59a185cfb0de0b"/>
                <w:id w:val="-1915463599"/>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处置导致的无形资产减值准备减少额"/>
                <w:tag w:val="_GBC_76c0d24040e54a9caed1afdc582dbb02"/>
                <w:id w:val="1906175964"/>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963B9C">
                <w:pPr>
                  <w:ind w:firstLineChars="200" w:firstLine="420"/>
                  <w:rPr>
                    <w:sz w:val="21"/>
                    <w:szCs w:val="21"/>
                  </w:rPr>
                </w:pPr>
                <w:r w:rsidRPr="00963B9C">
                  <w:rPr>
                    <w:rFonts w:hint="eastAsia"/>
                    <w:sz w:val="21"/>
                    <w:szCs w:val="21"/>
                  </w:rPr>
                  <w:t>4.</w:t>
                </w:r>
                <w:r w:rsidRPr="00963B9C">
                  <w:rPr>
                    <w:sz w:val="21"/>
                    <w:szCs w:val="21"/>
                  </w:rPr>
                  <w:t>期末余额</w:t>
                </w:r>
              </w:p>
            </w:tc>
            <w:sdt>
              <w:sdtPr>
                <w:rPr>
                  <w:rFonts w:hint="eastAsia"/>
                  <w:sz w:val="21"/>
                  <w:szCs w:val="21"/>
                </w:rPr>
                <w:alias w:val="无形资产中土地使用权减值准备"/>
                <w:tag w:val="_GBC_680e4cd14cf84434a8ef2a93b6430782"/>
                <w:id w:val="-1297283952"/>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专利权减值准备"/>
                <w:tag w:val="_GBC_6b59932dfd83498ebd440e0c45287c5e"/>
                <w:id w:val="127019998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中非专利技术减值准备"/>
                <w:tag w:val="_GBC_72ad8fb8de1f44ad951851f7caf8d11e"/>
                <w:id w:val="106900196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rFonts w:hint="eastAsia"/>
                  <w:sz w:val="21"/>
                  <w:szCs w:val="21"/>
                </w:rPr>
                <w:alias w:val="无形资产明细-减值准备"/>
                <w:tag w:val="_GBC_c29328f8277d4090a45a447ef2c4ee17"/>
                <w:id w:val="-191130000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sdt>
              <w:sdtPr>
                <w:rPr>
                  <w:sz w:val="21"/>
                  <w:szCs w:val="21"/>
                </w:rPr>
                <w:alias w:val="无形资产减值准备合计余额"/>
                <w:tag w:val="_GBC_f5c4a177f5c447ec81cf48caca6293aa"/>
                <w:id w:val="1161586634"/>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rFonts w:hint="eastAsia"/>
                        <w:color w:val="333399"/>
                        <w:sz w:val="21"/>
                        <w:szCs w:val="21"/>
                      </w:rPr>
                      <w:t xml:space="preserve">　</w:t>
                    </w:r>
                  </w:p>
                </w:tc>
              </w:sdtContent>
            </w:sdt>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四、账面价值</w:t>
                </w: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c>
              <w:tcPr>
                <w:tcW w:w="0" w:type="auto"/>
                <w:shd w:val="clear" w:color="auto" w:fill="auto"/>
              </w:tcPr>
              <w:p w:rsidR="007451CE" w:rsidRPr="00963B9C" w:rsidRDefault="007451CE" w:rsidP="00EB24BB">
                <w:pPr>
                  <w:jc w:val="right"/>
                  <w:rPr>
                    <w:sz w:val="21"/>
                    <w:szCs w:val="21"/>
                  </w:rPr>
                </w:pPr>
              </w:p>
            </w:tc>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 xml:space="preserve">    1.期末账面价值</w:t>
                </w:r>
              </w:p>
            </w:tc>
            <w:sdt>
              <w:sdtPr>
                <w:rPr>
                  <w:rFonts w:hint="eastAsia"/>
                  <w:sz w:val="21"/>
                  <w:szCs w:val="21"/>
                </w:rPr>
                <w:alias w:val="无形资产中土地使用权账面价值"/>
                <w:tag w:val="_GBC_790d4169f7ba4560a06ed84c0370ecf1"/>
                <w:id w:val="121814638"/>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790,766,210.04</w:t>
                    </w:r>
                  </w:p>
                </w:tc>
              </w:sdtContent>
            </w:sdt>
            <w:sdt>
              <w:sdtPr>
                <w:rPr>
                  <w:rFonts w:hint="eastAsia"/>
                  <w:sz w:val="21"/>
                  <w:szCs w:val="21"/>
                </w:rPr>
                <w:alias w:val="无形资产中专利权账面价值"/>
                <w:tag w:val="_GBC_2e911d18cd09418fb39abf2aec940ded"/>
                <w:id w:val="-90784508"/>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中非专利技术账面价值"/>
                <w:tag w:val="_GBC_9bffcc18f3f24694ba9aafc81e5d3bd8"/>
                <w:id w:val="-1534261117"/>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明细-账面价值"/>
                <w:tag w:val="_GBC_eb96de1cb8de4c89bf10eb5d9727f15d"/>
                <w:id w:val="-739629845"/>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11,710,756.54</w:t>
                    </w:r>
                  </w:p>
                </w:tc>
              </w:sdtContent>
            </w:sdt>
            <w:sdt>
              <w:sdtPr>
                <w:rPr>
                  <w:sz w:val="21"/>
                  <w:szCs w:val="21"/>
                </w:rPr>
                <w:alias w:val="无形资产"/>
                <w:tag w:val="_GBC_96304a2e34a246ebb80d3170cf011bd5"/>
                <w:id w:val="-1941216156"/>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802,476,966.58</w:t>
                    </w:r>
                  </w:p>
                </w:tc>
              </w:sdtContent>
            </w:sdt>
          </w:tr>
          <w:tr w:rsidR="007451CE" w:rsidRPr="00963B9C" w:rsidTr="00DF55B4">
            <w:trPr>
              <w:trHeight w:val="340"/>
            </w:trPr>
            <w:tc>
              <w:tcPr>
                <w:tcW w:w="0" w:type="auto"/>
                <w:shd w:val="clear" w:color="auto" w:fill="auto"/>
                <w:vAlign w:val="center"/>
              </w:tcPr>
              <w:p w:rsidR="007451CE" w:rsidRPr="00963B9C" w:rsidRDefault="007451CE" w:rsidP="00EB24BB">
                <w:pPr>
                  <w:rPr>
                    <w:sz w:val="21"/>
                    <w:szCs w:val="21"/>
                  </w:rPr>
                </w:pPr>
                <w:r w:rsidRPr="00963B9C">
                  <w:rPr>
                    <w:sz w:val="21"/>
                    <w:szCs w:val="21"/>
                  </w:rPr>
                  <w:t xml:space="preserve">    2.</w:t>
                </w:r>
                <w:r w:rsidRPr="00963B9C">
                  <w:rPr>
                    <w:rFonts w:hint="eastAsia"/>
                    <w:sz w:val="21"/>
                    <w:szCs w:val="21"/>
                  </w:rPr>
                  <w:t>期初</w:t>
                </w:r>
                <w:r w:rsidRPr="00963B9C">
                  <w:rPr>
                    <w:sz w:val="21"/>
                    <w:szCs w:val="21"/>
                  </w:rPr>
                  <w:t>账面价值</w:t>
                </w:r>
              </w:p>
            </w:tc>
            <w:sdt>
              <w:sdtPr>
                <w:rPr>
                  <w:rFonts w:hint="eastAsia"/>
                  <w:sz w:val="21"/>
                  <w:szCs w:val="21"/>
                </w:rPr>
                <w:alias w:val="无形资产中土地使用权账面价值"/>
                <w:tag w:val="_GBC_163ae315d6a24e13a92c5be89e0afae2"/>
                <w:id w:val="-1542822696"/>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782,949,867.11</w:t>
                    </w:r>
                  </w:p>
                </w:tc>
              </w:sdtContent>
            </w:sdt>
            <w:sdt>
              <w:sdtPr>
                <w:rPr>
                  <w:rFonts w:hint="eastAsia"/>
                  <w:sz w:val="21"/>
                  <w:szCs w:val="21"/>
                </w:rPr>
                <w:alias w:val="无形资产中专利权账面价值"/>
                <w:tag w:val="_GBC_14f5e52ed6db41f99bff7e23f8cbb7c9"/>
                <w:id w:val="22573079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中非专利技术账面价值"/>
                <w:tag w:val="_GBC_b270a58c48964831a474e63a112f36cb"/>
                <w:id w:val="-1597015486"/>
                <w:lock w:val="sdtLocked"/>
                <w:showingPlcHdr/>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 xml:space="preserve">     </w:t>
                    </w:r>
                  </w:p>
                </w:tc>
              </w:sdtContent>
            </w:sdt>
            <w:sdt>
              <w:sdtPr>
                <w:rPr>
                  <w:rFonts w:hint="eastAsia"/>
                  <w:sz w:val="21"/>
                  <w:szCs w:val="21"/>
                </w:rPr>
                <w:alias w:val="无形资产明细-账面价值"/>
                <w:tag w:val="_GBC_0b19a4c648ba480089434ba288096fad"/>
                <w:id w:val="-1549367934"/>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9,883,735.01</w:t>
                    </w:r>
                  </w:p>
                </w:tc>
              </w:sdtContent>
            </w:sdt>
            <w:sdt>
              <w:sdtPr>
                <w:rPr>
                  <w:sz w:val="21"/>
                  <w:szCs w:val="21"/>
                </w:rPr>
                <w:alias w:val="无形资产"/>
                <w:tag w:val="_GBC_a8688ea6652a4b4ca2c2198b23869c46"/>
                <w:id w:val="806294160"/>
                <w:lock w:val="sdtLocked"/>
              </w:sdtPr>
              <w:sdtEndPr/>
              <w:sdtContent>
                <w:tc>
                  <w:tcPr>
                    <w:tcW w:w="0" w:type="auto"/>
                    <w:shd w:val="clear" w:color="auto" w:fill="auto"/>
                  </w:tcPr>
                  <w:p w:rsidR="007451CE" w:rsidRPr="00963B9C" w:rsidRDefault="007451CE" w:rsidP="00EB24BB">
                    <w:pPr>
                      <w:jc w:val="right"/>
                      <w:rPr>
                        <w:sz w:val="21"/>
                        <w:szCs w:val="21"/>
                      </w:rPr>
                    </w:pPr>
                    <w:r w:rsidRPr="00963B9C">
                      <w:rPr>
                        <w:sz w:val="21"/>
                        <w:szCs w:val="21"/>
                      </w:rPr>
                      <w:t>792,833,602.12</w:t>
                    </w:r>
                  </w:p>
                </w:tc>
              </w:sdtContent>
            </w:sdt>
          </w:tr>
        </w:tbl>
        <w:p w:rsidR="000A3E1B" w:rsidRDefault="00A2457D">
          <w:pPr>
            <w:snapToGrid w:val="0"/>
            <w:spacing w:line="240" w:lineRule="atLeast"/>
            <w:rPr>
              <w:szCs w:val="21"/>
            </w:rPr>
          </w:pPr>
        </w:p>
      </w:sdtContent>
    </w:sdt>
    <w:sdt>
      <w:sdtPr>
        <w:rPr>
          <w:rFonts w:ascii="宋体" w:hAnsi="宋体" w:cs="宋体" w:hint="eastAsia"/>
          <w:b w:val="0"/>
          <w:bCs w:val="0"/>
          <w:kern w:val="0"/>
          <w:sz w:val="24"/>
          <w:szCs w:val="21"/>
        </w:rPr>
        <w:alias w:val="模块:未办妥产权证书的土地使用权情况："/>
        <w:tag w:val="_GBC_0daf5d1e7172402ab885ca5e5b78a389"/>
        <w:id w:val="-2031486805"/>
        <w:lock w:val="sdtLocked"/>
        <w:placeholder>
          <w:docPart w:val="GBC22222222222222222222222222222"/>
        </w:placeholder>
      </w:sdtPr>
      <w:sdtEndPr>
        <w:rPr>
          <w:szCs w:val="24"/>
        </w:rPr>
      </w:sdtEndPr>
      <w:sdtContent>
        <w:p w:rsidR="000A3E1B" w:rsidRDefault="00845B1A">
          <w:pPr>
            <w:pStyle w:val="4"/>
            <w:numPr>
              <w:ilvl w:val="0"/>
              <w:numId w:val="68"/>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419554773"/>
            <w:lock w:val="sdtLocked"/>
            <w:placeholder>
              <w:docPart w:val="GBC22222222222222222222222222222"/>
            </w:placeholder>
          </w:sdtPr>
          <w:sdtEndPr/>
          <w:sdtContent>
            <w:p w:rsidR="000A3E1B" w:rsidRDefault="00BF3353">
              <w:r>
                <w:fldChar w:fldCharType="begin"/>
              </w:r>
              <w:r w:rsidR="007451CE">
                <w:instrText xml:space="preserve"> MACROBUTTON  SnrToggleCheckbox √适用 </w:instrText>
              </w:r>
              <w:r>
                <w:fldChar w:fldCharType="end"/>
              </w:r>
              <w:r>
                <w:fldChar w:fldCharType="begin"/>
              </w:r>
              <w:r w:rsidR="007451CE">
                <w:instrText xml:space="preserve"> MACROBUTTON  SnrToggleCheckbox □不适用 </w:instrText>
              </w:r>
              <w:r>
                <w:fldChar w:fldCharType="end"/>
              </w:r>
            </w:p>
          </w:sdtContent>
        </w:sdt>
        <w:p w:rsidR="000A3E1B" w:rsidRPr="00792E1C" w:rsidRDefault="00845B1A" w:rsidP="005D2693">
          <w:pPr>
            <w:ind w:firstLineChars="1200" w:firstLine="2520"/>
            <w:rPr>
              <w:sz w:val="21"/>
              <w:szCs w:val="21"/>
            </w:rPr>
          </w:pPr>
          <w:r w:rsidRPr="00792E1C">
            <w:rPr>
              <w:rFonts w:hint="eastAsia"/>
              <w:sz w:val="21"/>
              <w:szCs w:val="21"/>
            </w:rPr>
            <w:t>单位:</w:t>
          </w:r>
          <w:sdt>
            <w:sdtPr>
              <w:rPr>
                <w:rFonts w:hint="eastAsia"/>
                <w:sz w:val="21"/>
                <w:szCs w:val="21"/>
              </w:rPr>
              <w:alias w:val="单位：财务附注：未办妥产权证书的土地使用权情况"/>
              <w:tag w:val="_GBC_6d7518e23389454d8aa2c26272e90959"/>
              <w:id w:val="13618604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未办妥产权证书的土地使用权情况"/>
              <w:tag w:val="_GBC_27007ebda6594c4a9f41f6d4effd1d62"/>
              <w:id w:val="32929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476"/>
            <w:gridCol w:w="2316"/>
          </w:tblGrid>
          <w:tr w:rsidR="000A3E1B" w:rsidRPr="00792E1C" w:rsidTr="005D2693">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项目</w:t>
                </w:r>
              </w:p>
            </w:tc>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账面价值</w:t>
                </w:r>
              </w:p>
            </w:tc>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未办妥产权证书的原因</w:t>
                </w:r>
              </w:p>
            </w:tc>
          </w:tr>
          <w:sdt>
            <w:sdtPr>
              <w:rPr>
                <w:sz w:val="21"/>
                <w:szCs w:val="21"/>
              </w:rPr>
              <w:alias w:val="未办妥产权证书的土地使用权情况明细"/>
              <w:tag w:val="_GBC_109499b5d2b34860aa856972401fcb6e"/>
              <w:id w:val="973416216"/>
              <w:lock w:val="sdtLocked"/>
            </w:sdtPr>
            <w:sdtEndPr/>
            <w:sdtContent>
              <w:tr w:rsidR="000A3E1B" w:rsidRPr="00792E1C" w:rsidTr="005D2693">
                <w:sdt>
                  <w:sdtPr>
                    <w:rPr>
                      <w:sz w:val="21"/>
                      <w:szCs w:val="21"/>
                    </w:rPr>
                    <w:alias w:val="未办妥产权证书的土地使用权情况明细-项目名称"/>
                    <w:tag w:val="_GBC_0e01d5862cdb40a0bc91f79a764ff544"/>
                    <w:id w:val="-1045526791"/>
                    <w:lock w:val="sdtLocked"/>
                  </w:sdtPr>
                  <w:sdtEndPr/>
                  <w:sdtContent>
                    <w:tc>
                      <w:tcPr>
                        <w:tcW w:w="0" w:type="auto"/>
                        <w:shd w:val="clear" w:color="auto" w:fill="auto"/>
                        <w:vAlign w:val="center"/>
                      </w:tcPr>
                      <w:p w:rsidR="000A3E1B" w:rsidRPr="00792E1C" w:rsidRDefault="00800951">
                        <w:pPr>
                          <w:rPr>
                            <w:sz w:val="21"/>
                            <w:szCs w:val="21"/>
                          </w:rPr>
                        </w:pPr>
                        <w:r w:rsidRPr="00792E1C">
                          <w:rPr>
                            <w:rFonts w:hint="eastAsia"/>
                            <w:sz w:val="21"/>
                            <w:szCs w:val="21"/>
                          </w:rPr>
                          <w:t>土地使用权</w:t>
                        </w:r>
                      </w:p>
                    </w:tc>
                  </w:sdtContent>
                </w:sdt>
                <w:sdt>
                  <w:sdtPr>
                    <w:rPr>
                      <w:sz w:val="21"/>
                      <w:szCs w:val="21"/>
                    </w:rPr>
                    <w:alias w:val="未办妥产权证书的土地使用权情况明细-未办妥产权证书账面价值"/>
                    <w:tag w:val="_GBC_021dbca301304ed58aec4757eda986a3"/>
                    <w:id w:val="1077327362"/>
                    <w:lock w:val="sdtLocked"/>
                  </w:sdtPr>
                  <w:sdtEndPr/>
                  <w:sdtContent>
                    <w:tc>
                      <w:tcPr>
                        <w:tcW w:w="0" w:type="auto"/>
                        <w:shd w:val="clear" w:color="auto" w:fill="auto"/>
                        <w:vAlign w:val="center"/>
                      </w:tcPr>
                      <w:p w:rsidR="000A3E1B" w:rsidRPr="00792E1C" w:rsidRDefault="008B4EF2" w:rsidP="008B4EF2">
                        <w:pPr>
                          <w:jc w:val="right"/>
                          <w:rPr>
                            <w:sz w:val="21"/>
                            <w:szCs w:val="21"/>
                          </w:rPr>
                        </w:pPr>
                        <w:r w:rsidRPr="00792E1C">
                          <w:rPr>
                            <w:sz w:val="21"/>
                            <w:szCs w:val="21"/>
                          </w:rPr>
                          <w:t>2,260,299.12</w:t>
                        </w:r>
                      </w:p>
                    </w:tc>
                  </w:sdtContent>
                </w:sdt>
                <w:sdt>
                  <w:sdtPr>
                    <w:rPr>
                      <w:sz w:val="21"/>
                      <w:szCs w:val="21"/>
                    </w:rPr>
                    <w:alias w:val="未办妥产权证书的土地使用权情况明细-未办妥产权证书的原因"/>
                    <w:tag w:val="_GBC_b269d9f263af4e2e818042d4d0d45329"/>
                    <w:id w:val="-625697992"/>
                    <w:lock w:val="sdtLocked"/>
                  </w:sdtPr>
                  <w:sdtEndPr/>
                  <w:sdtContent>
                    <w:tc>
                      <w:tcPr>
                        <w:tcW w:w="0" w:type="auto"/>
                        <w:shd w:val="clear" w:color="auto" w:fill="auto"/>
                        <w:vAlign w:val="center"/>
                      </w:tcPr>
                      <w:p w:rsidR="000A3E1B" w:rsidRPr="00792E1C" w:rsidRDefault="00800951">
                        <w:pPr>
                          <w:rPr>
                            <w:sz w:val="21"/>
                            <w:szCs w:val="21"/>
                          </w:rPr>
                        </w:pPr>
                        <w:r w:rsidRPr="00792E1C">
                          <w:rPr>
                            <w:rFonts w:hint="eastAsia"/>
                            <w:sz w:val="21"/>
                            <w:szCs w:val="21"/>
                          </w:rPr>
                          <w:t>历史遗留问题</w:t>
                        </w:r>
                      </w:p>
                    </w:tc>
                  </w:sdtContent>
                </w:sdt>
              </w:tr>
            </w:sdtContent>
          </w:sdt>
        </w:tbl>
        <w:p w:rsidR="000A3E1B" w:rsidRPr="005D2693" w:rsidRDefault="00A2457D" w:rsidP="005D2693"/>
      </w:sdtContent>
    </w:sdt>
    <w:sdt>
      <w:sdtPr>
        <w:rPr>
          <w:rFonts w:ascii="宋体" w:hAnsi="宋体" w:cs="宋体" w:hint="eastAsia"/>
          <w:b w:val="0"/>
          <w:bCs w:val="0"/>
          <w:kern w:val="0"/>
          <w:sz w:val="24"/>
          <w:szCs w:val="21"/>
        </w:rPr>
        <w:alias w:val="模块:公司开发项目支出"/>
        <w:tag w:val="_GBC_41dea900f659431692960536981b1d8d"/>
        <w:id w:val="-1191365448"/>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967472892"/>
            <w:lock w:val="sdtLocked"/>
            <w:placeholder>
              <w:docPart w:val="GBC22222222222222222222222222222"/>
            </w:placeholder>
          </w:sdtPr>
          <w:sdtEndPr/>
          <w:sdtContent>
            <w:p w:rsidR="00276B2A" w:rsidRDefault="00BF3353" w:rsidP="00276B2A">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5D2693" w:rsidRDefault="00A2457D" w:rsidP="005D2693"/>
      </w:sdtContent>
    </w:sdt>
    <w:sdt>
      <w:sdtPr>
        <w:rPr>
          <w:rFonts w:ascii="宋体" w:hAnsi="宋体" w:cs="宋体" w:hint="eastAsia"/>
          <w:b w:val="0"/>
          <w:bCs w:val="0"/>
          <w:kern w:val="0"/>
          <w:sz w:val="24"/>
          <w:szCs w:val="21"/>
        </w:rPr>
        <w:alias w:val="模块:商誉"/>
        <w:tag w:val="_GBC_8ab2346c07f64f4cb475239f5d177377"/>
        <w:id w:val="-338701956"/>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商誉</w:t>
          </w:r>
        </w:p>
        <w:sdt>
          <w:sdtPr>
            <w:alias w:val="是否适用：商誉[双击切换]"/>
            <w:tag w:val="_GBC_caec13d562844decabb73c2335f2dc45"/>
            <w:id w:val="-1395647832"/>
            <w:lock w:val="sdtLocked"/>
            <w:placeholder>
              <w:docPart w:val="GBC22222222222222222222222222222"/>
            </w:placeholder>
          </w:sdtPr>
          <w:sdtEndPr/>
          <w:sdtContent>
            <w:p w:rsidR="000A3E1B" w:rsidRPr="00276B2A" w:rsidRDefault="00BF3353" w:rsidP="00276B2A">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sdtContent>
    </w:sdt>
    <w:sdt>
      <w:sdtPr>
        <w:rPr>
          <w:rFonts w:ascii="宋体" w:hAnsi="宋体" w:cs="宋体" w:hint="eastAsia"/>
          <w:b w:val="0"/>
          <w:bCs w:val="0"/>
          <w:kern w:val="0"/>
          <w:sz w:val="24"/>
          <w:szCs w:val="21"/>
        </w:rPr>
        <w:alias w:val="模块:长期待摊费用"/>
        <w:tag w:val="_GBC_c7f901dce89846cbbbab6c51c3213a6f"/>
        <w:id w:val="69938020"/>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483947"/>
            <w:lock w:val="sdtLocked"/>
            <w:placeholder>
              <w:docPart w:val="GBC22222222222222222222222222222"/>
            </w:placeholder>
          </w:sdtPr>
          <w:sdtEndPr/>
          <w:sdtContent>
            <w:p w:rsidR="000A3E1B" w:rsidRPr="00276B2A" w:rsidRDefault="00BF3353" w:rsidP="00276B2A">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 w:val="24"/>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szCs w:val="24"/>
        </w:rPr>
      </w:sdtEndPr>
      <w:sdtContent>
        <w:bookmarkStart w:id="94" w:name="_Toc215903151" w:displacedByCustomXml="prev"/>
        <w:p w:rsidR="000A3E1B" w:rsidRDefault="00845B1A">
          <w:pPr>
            <w:pStyle w:val="4"/>
            <w:numPr>
              <w:ilvl w:val="0"/>
              <w:numId w:val="70"/>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fc6e77974a404dc3bef5fc386ae4e1e7"/>
            <w:id w:val="2104451866"/>
            <w:lock w:val="sdtLocked"/>
            <w:placeholder>
              <w:docPart w:val="GBC22222222222222222222222222222"/>
            </w:placeholder>
          </w:sdtPr>
          <w:sdtEndPr/>
          <w:sdtContent>
            <w:p w:rsidR="000A3E1B" w:rsidRDefault="00BF3353">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792E1C" w:rsidRDefault="00845B1A" w:rsidP="005D2693">
          <w:pPr>
            <w:ind w:firstLineChars="3200" w:firstLine="6720"/>
            <w:rPr>
              <w:sz w:val="21"/>
              <w:szCs w:val="21"/>
            </w:rPr>
          </w:pPr>
          <w:r w:rsidRPr="00792E1C">
            <w:rPr>
              <w:rFonts w:hint="eastAsia"/>
              <w:sz w:val="21"/>
              <w:szCs w:val="21"/>
            </w:rPr>
            <w:t>单位：</w:t>
          </w:r>
          <w:sdt>
            <w:sdtPr>
              <w:rPr>
                <w:rFonts w:hint="eastAsia"/>
                <w:sz w:val="21"/>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92E1C">
                <w:rPr>
                  <w:rFonts w:hint="eastAsia"/>
                  <w:sz w:val="21"/>
                  <w:szCs w:val="21"/>
                </w:rPr>
                <w:t>元</w:t>
              </w:r>
            </w:sdtContent>
          </w:sdt>
          <w:r w:rsidRPr="00792E1C">
            <w:rPr>
              <w:rFonts w:hint="eastAsia"/>
              <w:sz w:val="21"/>
              <w:szCs w:val="21"/>
            </w:rPr>
            <w:t xml:space="preserve">  币种：</w:t>
          </w:r>
          <w:bookmarkEnd w:id="94"/>
          <w:sdt>
            <w:sdtPr>
              <w:rPr>
                <w:rFonts w:hint="eastAsia"/>
                <w:sz w:val="21"/>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1847"/>
            <w:gridCol w:w="1581"/>
            <w:gridCol w:w="1847"/>
            <w:gridCol w:w="1581"/>
          </w:tblGrid>
          <w:tr w:rsidR="000A3E1B" w:rsidRPr="00792E1C" w:rsidTr="005D2693">
            <w:trPr>
              <w:trHeight w:val="285"/>
            </w:trPr>
            <w:tc>
              <w:tcPr>
                <w:tcW w:w="0" w:type="auto"/>
                <w:vMerge w:val="restart"/>
                <w:shd w:val="clear" w:color="auto" w:fill="auto"/>
                <w:vAlign w:val="center"/>
              </w:tcPr>
              <w:p w:rsidR="000A3E1B" w:rsidRPr="00792E1C" w:rsidRDefault="00845B1A">
                <w:pPr>
                  <w:jc w:val="center"/>
                  <w:rPr>
                    <w:sz w:val="21"/>
                    <w:szCs w:val="21"/>
                  </w:rPr>
                </w:pPr>
                <w:r w:rsidRPr="00792E1C">
                  <w:rPr>
                    <w:rFonts w:hint="eastAsia"/>
                    <w:sz w:val="21"/>
                    <w:szCs w:val="21"/>
                  </w:rPr>
                  <w:t>项目</w:t>
                </w:r>
              </w:p>
            </w:tc>
            <w:tc>
              <w:tcPr>
                <w:tcW w:w="0" w:type="auto"/>
                <w:gridSpan w:val="2"/>
                <w:shd w:val="clear" w:color="auto" w:fill="auto"/>
                <w:vAlign w:val="center"/>
              </w:tcPr>
              <w:p w:rsidR="000A3E1B" w:rsidRPr="00792E1C" w:rsidRDefault="00845B1A">
                <w:pPr>
                  <w:jc w:val="center"/>
                  <w:rPr>
                    <w:sz w:val="21"/>
                    <w:szCs w:val="21"/>
                  </w:rPr>
                </w:pPr>
                <w:r w:rsidRPr="00792E1C">
                  <w:rPr>
                    <w:rFonts w:hint="eastAsia"/>
                    <w:sz w:val="21"/>
                    <w:szCs w:val="21"/>
                  </w:rPr>
                  <w:t>期末余额</w:t>
                </w:r>
              </w:p>
            </w:tc>
            <w:tc>
              <w:tcPr>
                <w:tcW w:w="0" w:type="auto"/>
                <w:gridSpan w:val="2"/>
                <w:shd w:val="clear" w:color="auto" w:fill="auto"/>
                <w:vAlign w:val="center"/>
              </w:tcPr>
              <w:p w:rsidR="000A3E1B" w:rsidRPr="00792E1C" w:rsidRDefault="00845B1A">
                <w:pPr>
                  <w:jc w:val="center"/>
                  <w:rPr>
                    <w:sz w:val="21"/>
                    <w:szCs w:val="21"/>
                  </w:rPr>
                </w:pPr>
                <w:r w:rsidRPr="00792E1C">
                  <w:rPr>
                    <w:rFonts w:hint="eastAsia"/>
                    <w:sz w:val="21"/>
                    <w:szCs w:val="21"/>
                  </w:rPr>
                  <w:t>期初余额</w:t>
                </w:r>
              </w:p>
            </w:tc>
          </w:tr>
          <w:tr w:rsidR="000A3E1B" w:rsidRPr="00792E1C" w:rsidTr="005D2693">
            <w:trPr>
              <w:trHeight w:val="285"/>
            </w:trPr>
            <w:tc>
              <w:tcPr>
                <w:tcW w:w="0" w:type="auto"/>
                <w:vMerge/>
                <w:shd w:val="clear" w:color="auto" w:fill="auto"/>
                <w:vAlign w:val="center"/>
              </w:tcPr>
              <w:p w:rsidR="000A3E1B" w:rsidRPr="00792E1C" w:rsidRDefault="000A3E1B">
                <w:pPr>
                  <w:jc w:val="center"/>
                  <w:rPr>
                    <w:b/>
                    <w:sz w:val="21"/>
                    <w:szCs w:val="21"/>
                  </w:rPr>
                </w:pPr>
              </w:p>
            </w:tc>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可抵扣暂时性差异</w:t>
                </w:r>
              </w:p>
            </w:tc>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递延所得税</w:t>
                </w:r>
              </w:p>
              <w:p w:rsidR="000A3E1B" w:rsidRPr="00792E1C" w:rsidRDefault="00845B1A">
                <w:pPr>
                  <w:jc w:val="center"/>
                  <w:rPr>
                    <w:sz w:val="21"/>
                    <w:szCs w:val="21"/>
                  </w:rPr>
                </w:pPr>
                <w:r w:rsidRPr="00792E1C">
                  <w:rPr>
                    <w:rFonts w:hint="eastAsia"/>
                    <w:sz w:val="21"/>
                    <w:szCs w:val="21"/>
                  </w:rPr>
                  <w:t>资产</w:t>
                </w:r>
              </w:p>
            </w:tc>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可抵扣暂时性差异</w:t>
                </w:r>
              </w:p>
            </w:tc>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递延所得税</w:t>
                </w:r>
              </w:p>
              <w:p w:rsidR="000A3E1B" w:rsidRPr="00792E1C" w:rsidRDefault="00845B1A">
                <w:pPr>
                  <w:jc w:val="center"/>
                  <w:rPr>
                    <w:sz w:val="21"/>
                    <w:szCs w:val="21"/>
                  </w:rPr>
                </w:pPr>
                <w:r w:rsidRPr="00792E1C">
                  <w:rPr>
                    <w:rFonts w:hint="eastAsia"/>
                    <w:sz w:val="21"/>
                    <w:szCs w:val="21"/>
                  </w:rPr>
                  <w:t>资产</w:t>
                </w:r>
              </w:p>
            </w:tc>
          </w:tr>
          <w:tr w:rsidR="000A3E1B" w:rsidRPr="00792E1C" w:rsidTr="005D2693">
            <w:trPr>
              <w:trHeight w:val="285"/>
            </w:trPr>
            <w:tc>
              <w:tcPr>
                <w:tcW w:w="0" w:type="auto"/>
                <w:shd w:val="clear" w:color="auto" w:fill="auto"/>
                <w:vAlign w:val="center"/>
              </w:tcPr>
              <w:p w:rsidR="000A3E1B" w:rsidRPr="00792E1C" w:rsidRDefault="00845B1A" w:rsidP="00792E1C">
                <w:pPr>
                  <w:ind w:firstLineChars="100" w:firstLine="210"/>
                  <w:rPr>
                    <w:sz w:val="21"/>
                    <w:szCs w:val="21"/>
                  </w:rPr>
                </w:pPr>
                <w:r w:rsidRPr="00792E1C">
                  <w:rPr>
                    <w:rFonts w:hint="eastAsia"/>
                    <w:sz w:val="21"/>
                    <w:szCs w:val="21"/>
                  </w:rPr>
                  <w:t>资产减值准备</w:t>
                </w:r>
              </w:p>
            </w:tc>
            <w:tc>
              <w:tcPr>
                <w:tcW w:w="0" w:type="auto"/>
                <w:shd w:val="clear" w:color="auto" w:fill="auto"/>
              </w:tcPr>
              <w:p w:rsidR="000A3E1B" w:rsidRPr="00792E1C" w:rsidRDefault="00A2457D">
                <w:pPr>
                  <w:jc w:val="right"/>
                  <w:rPr>
                    <w:sz w:val="21"/>
                    <w:szCs w:val="21"/>
                  </w:rPr>
                </w:pPr>
                <w:sdt>
                  <w:sdtPr>
                    <w:rPr>
                      <w:sz w:val="21"/>
                      <w:szCs w:val="21"/>
                    </w:rPr>
                    <w:alias w:val="可抵扣暂时性差异中资产减值准备"/>
                    <w:tag w:val="_GBC_6d51676b3ee84bfda41a839b4a7d22fc"/>
                    <w:id w:val="604537880"/>
                    <w:lock w:val="sdtLocked"/>
                  </w:sdtPr>
                  <w:sdtEndPr/>
                  <w:sdtContent>
                    <w:r w:rsidR="001D727B" w:rsidRPr="00792E1C">
                      <w:rPr>
                        <w:sz w:val="21"/>
                        <w:szCs w:val="21"/>
                      </w:rPr>
                      <w:t>125,972,572.80</w:t>
                    </w:r>
                  </w:sdtContent>
                </w:sdt>
              </w:p>
            </w:tc>
            <w:sdt>
              <w:sdtPr>
                <w:rPr>
                  <w:sz w:val="21"/>
                  <w:szCs w:val="21"/>
                </w:rPr>
                <w:alias w:val="递延所得税资产中资产减值准备"/>
                <w:tag w:val="_GBC_618bf8272ee64687bf85fa7a7e475cde"/>
                <w:id w:val="-644359235"/>
                <w:lock w:val="sdtLocked"/>
              </w:sdtPr>
              <w:sdtEndPr/>
              <w:sdtContent>
                <w:tc>
                  <w:tcPr>
                    <w:tcW w:w="0" w:type="auto"/>
                    <w:shd w:val="clear" w:color="auto" w:fill="auto"/>
                  </w:tcPr>
                  <w:p w:rsidR="000A3E1B" w:rsidRPr="00792E1C" w:rsidRDefault="001D727B">
                    <w:pPr>
                      <w:jc w:val="right"/>
                      <w:rPr>
                        <w:sz w:val="21"/>
                        <w:szCs w:val="21"/>
                      </w:rPr>
                    </w:pPr>
                    <w:r w:rsidRPr="00792E1C">
                      <w:rPr>
                        <w:sz w:val="21"/>
                        <w:szCs w:val="21"/>
                      </w:rPr>
                      <w:t>19,526,386.42</w:t>
                    </w:r>
                  </w:p>
                </w:tc>
              </w:sdtContent>
            </w:sdt>
            <w:tc>
              <w:tcPr>
                <w:tcW w:w="0" w:type="auto"/>
                <w:shd w:val="clear" w:color="auto" w:fill="auto"/>
              </w:tcPr>
              <w:p w:rsidR="000A3E1B" w:rsidRPr="00792E1C" w:rsidRDefault="00A2457D">
                <w:pPr>
                  <w:jc w:val="right"/>
                  <w:rPr>
                    <w:sz w:val="21"/>
                    <w:szCs w:val="21"/>
                  </w:rPr>
                </w:pPr>
                <w:sdt>
                  <w:sdtPr>
                    <w:rPr>
                      <w:sz w:val="21"/>
                      <w:szCs w:val="21"/>
                    </w:rPr>
                    <w:alias w:val="可抵扣暂时性差异中资产减值准备"/>
                    <w:tag w:val="_GBC_a2ac6a6318af4f3a8b27ac077f0bc73e"/>
                    <w:id w:val="1363482492"/>
                    <w:lock w:val="sdtLocked"/>
                  </w:sdtPr>
                  <w:sdtEndPr/>
                  <w:sdtContent>
                    <w:r w:rsidR="00276B2A" w:rsidRPr="00792E1C">
                      <w:rPr>
                        <w:sz w:val="21"/>
                        <w:szCs w:val="21"/>
                      </w:rPr>
                      <w:t>128,693,915.13</w:t>
                    </w:r>
                  </w:sdtContent>
                </w:sdt>
              </w:p>
            </w:tc>
            <w:sdt>
              <w:sdtPr>
                <w:rPr>
                  <w:sz w:val="21"/>
                  <w:szCs w:val="21"/>
                </w:rPr>
                <w:alias w:val="递延所得税资产中资产减值准备"/>
                <w:tag w:val="_GBC_831e74e19af3424d98655c2082efd5b3"/>
                <w:id w:val="835883680"/>
                <w:lock w:val="sdtLocked"/>
              </w:sdtPr>
              <w:sdtEndPr/>
              <w:sdtContent>
                <w:tc>
                  <w:tcPr>
                    <w:tcW w:w="0" w:type="auto"/>
                    <w:shd w:val="clear" w:color="auto" w:fill="auto"/>
                  </w:tcPr>
                  <w:p w:rsidR="000A3E1B" w:rsidRPr="00792E1C" w:rsidRDefault="00276B2A">
                    <w:pPr>
                      <w:jc w:val="right"/>
                      <w:rPr>
                        <w:sz w:val="21"/>
                        <w:szCs w:val="21"/>
                      </w:rPr>
                    </w:pPr>
                    <w:r w:rsidRPr="00792E1C">
                      <w:rPr>
                        <w:sz w:val="21"/>
                        <w:szCs w:val="21"/>
                      </w:rPr>
                      <w:t>19,899,263.19</w:t>
                    </w:r>
                  </w:p>
                </w:tc>
              </w:sdtContent>
            </w:sdt>
          </w:tr>
          <w:tr w:rsidR="000A3E1B" w:rsidRPr="00792E1C" w:rsidTr="005D2693">
            <w:trPr>
              <w:trHeight w:val="285"/>
            </w:trPr>
            <w:tc>
              <w:tcPr>
                <w:tcW w:w="0" w:type="auto"/>
                <w:shd w:val="clear" w:color="auto" w:fill="auto"/>
                <w:vAlign w:val="center"/>
              </w:tcPr>
              <w:p w:rsidR="000A3E1B" w:rsidRPr="00792E1C" w:rsidRDefault="00845B1A" w:rsidP="00792E1C">
                <w:pPr>
                  <w:ind w:firstLineChars="100" w:firstLine="210"/>
                  <w:rPr>
                    <w:sz w:val="21"/>
                    <w:szCs w:val="21"/>
                  </w:rPr>
                </w:pPr>
                <w:r w:rsidRPr="00792E1C">
                  <w:rPr>
                    <w:rFonts w:hint="eastAsia"/>
                    <w:sz w:val="21"/>
                    <w:szCs w:val="21"/>
                  </w:rPr>
                  <w:t>内部交易未实现利润</w:t>
                </w:r>
              </w:p>
            </w:tc>
            <w:tc>
              <w:tcPr>
                <w:tcW w:w="0" w:type="auto"/>
                <w:shd w:val="clear" w:color="auto" w:fill="auto"/>
              </w:tcPr>
              <w:p w:rsidR="000A3E1B" w:rsidRPr="00792E1C" w:rsidRDefault="00A2457D">
                <w:pPr>
                  <w:jc w:val="right"/>
                  <w:rPr>
                    <w:sz w:val="21"/>
                    <w:szCs w:val="21"/>
                  </w:rPr>
                </w:pPr>
                <w:sdt>
                  <w:sdtPr>
                    <w:rPr>
                      <w:sz w:val="21"/>
                      <w:szCs w:val="21"/>
                    </w:rPr>
                    <w:alias w:val="可抵扣暂时性差异中内部交易未实现利润"/>
                    <w:tag w:val="_GBC_6d37dbee31df4815859fb8a03c0ee68c"/>
                    <w:id w:val="1399320063"/>
                    <w:lock w:val="sdtLocked"/>
                    <w:showingPlcHdr/>
                  </w:sdtPr>
                  <w:sdtEndPr/>
                  <w:sdtContent>
                    <w:r w:rsidR="001D727B" w:rsidRPr="00792E1C">
                      <w:rPr>
                        <w:sz w:val="21"/>
                        <w:szCs w:val="21"/>
                      </w:rPr>
                      <w:t xml:space="preserve">     </w:t>
                    </w:r>
                  </w:sdtContent>
                </w:sdt>
              </w:p>
            </w:tc>
            <w:tc>
              <w:tcPr>
                <w:tcW w:w="0" w:type="auto"/>
                <w:shd w:val="clear" w:color="auto" w:fill="auto"/>
              </w:tcPr>
              <w:p w:rsidR="000A3E1B" w:rsidRPr="00792E1C" w:rsidRDefault="00A2457D">
                <w:pPr>
                  <w:jc w:val="right"/>
                  <w:rPr>
                    <w:sz w:val="21"/>
                    <w:szCs w:val="21"/>
                  </w:rPr>
                </w:pPr>
                <w:sdt>
                  <w:sdtPr>
                    <w:rPr>
                      <w:sz w:val="21"/>
                      <w:szCs w:val="21"/>
                    </w:rPr>
                    <w:alias w:val="递延所得税资产中内部交易未实现利润"/>
                    <w:tag w:val="_GBC_b804bdfeef894d3c8f7e8fbcd1373230"/>
                    <w:id w:val="-809397455"/>
                    <w:lock w:val="sdtLocked"/>
                    <w:showingPlcHdr/>
                  </w:sdtPr>
                  <w:sdtEndPr/>
                  <w:sdtContent>
                    <w:r w:rsidR="001D727B" w:rsidRPr="00792E1C">
                      <w:rPr>
                        <w:sz w:val="21"/>
                        <w:szCs w:val="21"/>
                      </w:rPr>
                      <w:t xml:space="preserve">     </w:t>
                    </w:r>
                  </w:sdtContent>
                </w:sdt>
              </w:p>
            </w:tc>
            <w:tc>
              <w:tcPr>
                <w:tcW w:w="0" w:type="auto"/>
                <w:shd w:val="clear" w:color="auto" w:fill="auto"/>
              </w:tcPr>
              <w:p w:rsidR="000A3E1B" w:rsidRPr="00792E1C" w:rsidRDefault="00A2457D">
                <w:pPr>
                  <w:jc w:val="right"/>
                  <w:rPr>
                    <w:sz w:val="21"/>
                    <w:szCs w:val="21"/>
                  </w:rPr>
                </w:pPr>
                <w:sdt>
                  <w:sdtPr>
                    <w:rPr>
                      <w:sz w:val="21"/>
                      <w:szCs w:val="21"/>
                    </w:rPr>
                    <w:alias w:val="可抵扣暂时性差异中内部交易未实现利润"/>
                    <w:tag w:val="_GBC_6e08b6595d144b63a97fdc8af54c972b"/>
                    <w:id w:val="475423848"/>
                    <w:lock w:val="sdtLocked"/>
                    <w:showingPlcHdr/>
                  </w:sdtPr>
                  <w:sdtEndPr/>
                  <w:sdtContent>
                    <w:r w:rsidR="00276B2A" w:rsidRPr="00792E1C">
                      <w:rPr>
                        <w:sz w:val="21"/>
                        <w:szCs w:val="21"/>
                      </w:rPr>
                      <w:t xml:space="preserve">     </w:t>
                    </w:r>
                  </w:sdtContent>
                </w:sdt>
              </w:p>
            </w:tc>
            <w:tc>
              <w:tcPr>
                <w:tcW w:w="0" w:type="auto"/>
                <w:shd w:val="clear" w:color="auto" w:fill="auto"/>
              </w:tcPr>
              <w:p w:rsidR="000A3E1B" w:rsidRPr="00792E1C" w:rsidRDefault="00A2457D">
                <w:pPr>
                  <w:jc w:val="right"/>
                  <w:rPr>
                    <w:sz w:val="21"/>
                    <w:szCs w:val="21"/>
                  </w:rPr>
                </w:pPr>
                <w:sdt>
                  <w:sdtPr>
                    <w:rPr>
                      <w:sz w:val="21"/>
                      <w:szCs w:val="21"/>
                    </w:rPr>
                    <w:alias w:val="递延所得税资产中内部交易未实现利润"/>
                    <w:tag w:val="_GBC_19c5d7aca0004fb4a648e67e157a5f46"/>
                    <w:id w:val="1278522536"/>
                    <w:lock w:val="sdtLocked"/>
                    <w:showingPlcHdr/>
                  </w:sdtPr>
                  <w:sdtEndPr/>
                  <w:sdtContent>
                    <w:r w:rsidR="00276B2A" w:rsidRPr="00792E1C">
                      <w:rPr>
                        <w:sz w:val="21"/>
                        <w:szCs w:val="21"/>
                      </w:rPr>
                      <w:t xml:space="preserve">     </w:t>
                    </w:r>
                  </w:sdtContent>
                </w:sdt>
              </w:p>
            </w:tc>
          </w:tr>
          <w:tr w:rsidR="000A3E1B" w:rsidRPr="00792E1C" w:rsidTr="005D2693">
            <w:trPr>
              <w:trHeight w:val="285"/>
            </w:trPr>
            <w:tc>
              <w:tcPr>
                <w:tcW w:w="0" w:type="auto"/>
                <w:tcBorders>
                  <w:bottom w:val="single" w:sz="4" w:space="0" w:color="auto"/>
                </w:tcBorders>
                <w:shd w:val="clear" w:color="auto" w:fill="auto"/>
                <w:vAlign w:val="center"/>
              </w:tcPr>
              <w:p w:rsidR="000A3E1B" w:rsidRPr="00792E1C" w:rsidRDefault="00845B1A" w:rsidP="00792E1C">
                <w:pPr>
                  <w:ind w:firstLineChars="100" w:firstLine="210"/>
                  <w:rPr>
                    <w:sz w:val="21"/>
                    <w:szCs w:val="21"/>
                  </w:rPr>
                </w:pPr>
                <w:r w:rsidRPr="00792E1C">
                  <w:rPr>
                    <w:rFonts w:hint="eastAsia"/>
                    <w:sz w:val="21"/>
                    <w:szCs w:val="21"/>
                  </w:rPr>
                  <w:t>可抵扣亏损</w:t>
                </w:r>
              </w:p>
            </w:tc>
            <w:tc>
              <w:tcPr>
                <w:tcW w:w="0" w:type="auto"/>
                <w:shd w:val="clear" w:color="auto" w:fill="auto"/>
              </w:tcPr>
              <w:p w:rsidR="000A3E1B" w:rsidRPr="00792E1C" w:rsidRDefault="00A2457D">
                <w:pPr>
                  <w:jc w:val="right"/>
                  <w:rPr>
                    <w:sz w:val="21"/>
                    <w:szCs w:val="21"/>
                  </w:rPr>
                </w:pPr>
                <w:sdt>
                  <w:sdtPr>
                    <w:rPr>
                      <w:sz w:val="21"/>
                      <w:szCs w:val="21"/>
                    </w:rPr>
                    <w:alias w:val="可抵扣暂时性差异中可抵扣亏损"/>
                    <w:tag w:val="_GBC_68ae027995004ea68395dd1d13a50ab5"/>
                    <w:id w:val="-459794649"/>
                    <w:lock w:val="sdtLocked"/>
                    <w:showingPlcHdr/>
                  </w:sdtPr>
                  <w:sdtEndPr/>
                  <w:sdtContent>
                    <w:r w:rsidR="001D727B" w:rsidRPr="00792E1C">
                      <w:rPr>
                        <w:sz w:val="21"/>
                        <w:szCs w:val="21"/>
                      </w:rPr>
                      <w:t xml:space="preserve">     </w:t>
                    </w:r>
                  </w:sdtContent>
                </w:sdt>
              </w:p>
            </w:tc>
            <w:sdt>
              <w:sdtPr>
                <w:rPr>
                  <w:sz w:val="21"/>
                  <w:szCs w:val="21"/>
                </w:rPr>
                <w:alias w:val="递延所得税资产中可抵扣亏损"/>
                <w:tag w:val="_GBC_1956d7e8d7ca4ee7aaade35bc13e2a64"/>
                <w:id w:val="-1964267965"/>
                <w:lock w:val="sdtLocked"/>
                <w:showingPlcHdr/>
              </w:sdtPr>
              <w:sdtEndPr/>
              <w:sdtContent>
                <w:tc>
                  <w:tcPr>
                    <w:tcW w:w="0" w:type="auto"/>
                    <w:shd w:val="clear" w:color="auto" w:fill="auto"/>
                  </w:tcPr>
                  <w:p w:rsidR="000A3E1B" w:rsidRPr="00792E1C" w:rsidRDefault="001D727B">
                    <w:pPr>
                      <w:jc w:val="right"/>
                      <w:rPr>
                        <w:sz w:val="21"/>
                        <w:szCs w:val="21"/>
                      </w:rPr>
                    </w:pPr>
                    <w:r w:rsidRPr="00792E1C">
                      <w:rPr>
                        <w:sz w:val="21"/>
                        <w:szCs w:val="21"/>
                      </w:rPr>
                      <w:t xml:space="preserve">     </w:t>
                    </w:r>
                  </w:p>
                </w:tc>
              </w:sdtContent>
            </w:sdt>
            <w:tc>
              <w:tcPr>
                <w:tcW w:w="0" w:type="auto"/>
                <w:shd w:val="clear" w:color="auto" w:fill="auto"/>
              </w:tcPr>
              <w:p w:rsidR="000A3E1B" w:rsidRPr="00792E1C" w:rsidRDefault="00A2457D">
                <w:pPr>
                  <w:jc w:val="right"/>
                  <w:rPr>
                    <w:sz w:val="21"/>
                    <w:szCs w:val="21"/>
                  </w:rPr>
                </w:pPr>
                <w:sdt>
                  <w:sdtPr>
                    <w:rPr>
                      <w:sz w:val="21"/>
                      <w:szCs w:val="21"/>
                    </w:rPr>
                    <w:alias w:val="可抵扣暂时性差异中可抵扣亏损"/>
                    <w:tag w:val="_GBC_eda0508b03304f029c5f8003aacce666"/>
                    <w:id w:val="-1276632742"/>
                    <w:lock w:val="sdtLocked"/>
                    <w:showingPlcHdr/>
                  </w:sdtPr>
                  <w:sdtEndPr/>
                  <w:sdtContent>
                    <w:r w:rsidR="00276B2A" w:rsidRPr="00792E1C">
                      <w:rPr>
                        <w:sz w:val="21"/>
                        <w:szCs w:val="21"/>
                      </w:rPr>
                      <w:t xml:space="preserve">     </w:t>
                    </w:r>
                  </w:sdtContent>
                </w:sdt>
              </w:p>
            </w:tc>
            <w:sdt>
              <w:sdtPr>
                <w:rPr>
                  <w:sz w:val="21"/>
                  <w:szCs w:val="21"/>
                </w:rPr>
                <w:alias w:val="递延所得税资产中可抵扣亏损"/>
                <w:tag w:val="_GBC_db539460030b4f53bcf14c2114948827"/>
                <w:id w:val="-852484555"/>
                <w:lock w:val="sdtLocked"/>
                <w:showingPlcHdr/>
              </w:sdtPr>
              <w:sdtEndPr/>
              <w:sdtContent>
                <w:tc>
                  <w:tcPr>
                    <w:tcW w:w="0" w:type="auto"/>
                    <w:shd w:val="clear" w:color="auto" w:fill="auto"/>
                  </w:tcPr>
                  <w:p w:rsidR="000A3E1B" w:rsidRPr="00792E1C" w:rsidRDefault="00276B2A">
                    <w:pPr>
                      <w:jc w:val="right"/>
                      <w:rPr>
                        <w:sz w:val="21"/>
                        <w:szCs w:val="21"/>
                      </w:rPr>
                    </w:pPr>
                    <w:r w:rsidRPr="00792E1C">
                      <w:rPr>
                        <w:sz w:val="21"/>
                        <w:szCs w:val="21"/>
                      </w:rPr>
                      <w:t xml:space="preserve">     </w:t>
                    </w:r>
                  </w:p>
                </w:tc>
              </w:sdtContent>
            </w:sdt>
          </w:tr>
          <w:sdt>
            <w:sdtPr>
              <w:rPr>
                <w:sz w:val="21"/>
                <w:szCs w:val="21"/>
              </w:rPr>
              <w:alias w:val="递延所得税资产明细"/>
              <w:tag w:val="_GBC_78d44848a87d4473a54948d3e2adbb46"/>
              <w:id w:val="-236242576"/>
              <w:lock w:val="sdtLocked"/>
            </w:sdtPr>
            <w:sdtEndPr/>
            <w:sdtContent>
              <w:tr w:rsidR="000A3E1B" w:rsidRPr="00792E1C" w:rsidTr="005D2693">
                <w:trPr>
                  <w:trHeight w:val="285"/>
                </w:trPr>
                <w:sdt>
                  <w:sdtPr>
                    <w:rPr>
                      <w:sz w:val="21"/>
                      <w:szCs w:val="21"/>
                    </w:rPr>
                    <w:alias w:val="递延所得税资产明细－项目"/>
                    <w:tag w:val="_GBC_bd8030a345ae42bf95c7e8b40d82722c"/>
                    <w:id w:val="586044944"/>
                    <w:lock w:val="sdtLocked"/>
                  </w:sdtPr>
                  <w:sdtEndPr/>
                  <w:sdtContent>
                    <w:tc>
                      <w:tcPr>
                        <w:tcW w:w="0" w:type="auto"/>
                        <w:shd w:val="clear" w:color="auto" w:fill="auto"/>
                        <w:vAlign w:val="center"/>
                      </w:tcPr>
                      <w:p w:rsidR="000A3E1B" w:rsidRPr="00792E1C" w:rsidRDefault="00276B2A">
                        <w:pPr>
                          <w:rPr>
                            <w:sz w:val="21"/>
                            <w:szCs w:val="21"/>
                          </w:rPr>
                        </w:pPr>
                        <w:r w:rsidRPr="00792E1C">
                          <w:rPr>
                            <w:rFonts w:hint="eastAsia"/>
                            <w:sz w:val="21"/>
                            <w:szCs w:val="21"/>
                          </w:rPr>
                          <w:t>已计提尚未支的工资及福利</w:t>
                        </w:r>
                      </w:p>
                    </w:tc>
                  </w:sdtContent>
                </w:sdt>
                <w:sdt>
                  <w:sdtPr>
                    <w:rPr>
                      <w:sz w:val="21"/>
                      <w:szCs w:val="21"/>
                    </w:rPr>
                    <w:alias w:val="递延所得税资产明细－可抵扣暂时性差异"/>
                    <w:tag w:val="_GBC_f1ae481d08c24bcda2206f50204eec7f"/>
                    <w:id w:val="208154480"/>
                    <w:lock w:val="sdtLocked"/>
                  </w:sdtPr>
                  <w:sdtEndPr/>
                  <w:sdtContent>
                    <w:tc>
                      <w:tcPr>
                        <w:tcW w:w="0" w:type="auto"/>
                        <w:shd w:val="clear" w:color="auto" w:fill="auto"/>
                      </w:tcPr>
                      <w:p w:rsidR="000A3E1B" w:rsidRPr="00792E1C" w:rsidRDefault="001D727B">
                        <w:pPr>
                          <w:jc w:val="right"/>
                          <w:rPr>
                            <w:sz w:val="21"/>
                            <w:szCs w:val="21"/>
                          </w:rPr>
                        </w:pPr>
                        <w:r w:rsidRPr="00792E1C">
                          <w:rPr>
                            <w:sz w:val="21"/>
                            <w:szCs w:val="21"/>
                          </w:rPr>
                          <w:t>69,398,203.20</w:t>
                        </w:r>
                      </w:p>
                    </w:tc>
                  </w:sdtContent>
                </w:sdt>
                <w:sdt>
                  <w:sdtPr>
                    <w:rPr>
                      <w:sz w:val="21"/>
                      <w:szCs w:val="21"/>
                    </w:rPr>
                    <w:alias w:val="递延所得税资产明细－金额"/>
                    <w:tag w:val="_GBC_fb9c9e1857f2417fb6d01ea0bcc5953b"/>
                    <w:id w:val="1051652379"/>
                    <w:lock w:val="sdtLocked"/>
                  </w:sdtPr>
                  <w:sdtEndPr/>
                  <w:sdtContent>
                    <w:tc>
                      <w:tcPr>
                        <w:tcW w:w="0" w:type="auto"/>
                        <w:shd w:val="clear" w:color="auto" w:fill="auto"/>
                      </w:tcPr>
                      <w:p w:rsidR="000A3E1B" w:rsidRPr="00792E1C" w:rsidRDefault="001D727B">
                        <w:pPr>
                          <w:jc w:val="right"/>
                          <w:rPr>
                            <w:sz w:val="21"/>
                            <w:szCs w:val="21"/>
                          </w:rPr>
                        </w:pPr>
                        <w:r w:rsidRPr="00792E1C">
                          <w:rPr>
                            <w:sz w:val="21"/>
                            <w:szCs w:val="21"/>
                          </w:rPr>
                          <w:t>10,731,238.97</w:t>
                        </w:r>
                      </w:p>
                    </w:tc>
                  </w:sdtContent>
                </w:sdt>
                <w:sdt>
                  <w:sdtPr>
                    <w:rPr>
                      <w:sz w:val="21"/>
                      <w:szCs w:val="21"/>
                    </w:rPr>
                    <w:alias w:val="递延所得税资产明细－可抵扣暂时性差异"/>
                    <w:tag w:val="_GBC_a4214b329d5b47f3a865f0a607a502a2"/>
                    <w:id w:val="184951399"/>
                    <w:lock w:val="sdtLocked"/>
                  </w:sdtPr>
                  <w:sdtEndPr/>
                  <w:sdtContent>
                    <w:tc>
                      <w:tcPr>
                        <w:tcW w:w="0" w:type="auto"/>
                        <w:shd w:val="clear" w:color="auto" w:fill="auto"/>
                      </w:tcPr>
                      <w:p w:rsidR="000A3E1B" w:rsidRPr="00792E1C" w:rsidRDefault="00276B2A">
                        <w:pPr>
                          <w:jc w:val="right"/>
                          <w:rPr>
                            <w:sz w:val="21"/>
                            <w:szCs w:val="21"/>
                          </w:rPr>
                        </w:pPr>
                        <w:r w:rsidRPr="00792E1C">
                          <w:rPr>
                            <w:sz w:val="21"/>
                            <w:szCs w:val="21"/>
                          </w:rPr>
                          <w:t>82,333,715.66</w:t>
                        </w:r>
                      </w:p>
                    </w:tc>
                  </w:sdtContent>
                </w:sdt>
                <w:sdt>
                  <w:sdtPr>
                    <w:rPr>
                      <w:sz w:val="21"/>
                      <w:szCs w:val="21"/>
                    </w:rPr>
                    <w:alias w:val="递延所得税资产明细－金额"/>
                    <w:tag w:val="_GBC_7c846c51cea94f52ae95cd3b930b31a7"/>
                    <w:id w:val="676694611"/>
                    <w:lock w:val="sdtLocked"/>
                  </w:sdtPr>
                  <w:sdtEndPr/>
                  <w:sdtContent>
                    <w:tc>
                      <w:tcPr>
                        <w:tcW w:w="0" w:type="auto"/>
                        <w:shd w:val="clear" w:color="auto" w:fill="auto"/>
                      </w:tcPr>
                      <w:p w:rsidR="000A3E1B" w:rsidRPr="00792E1C" w:rsidRDefault="00276B2A">
                        <w:pPr>
                          <w:jc w:val="right"/>
                          <w:rPr>
                            <w:sz w:val="21"/>
                            <w:szCs w:val="21"/>
                          </w:rPr>
                        </w:pPr>
                        <w:r w:rsidRPr="00792E1C">
                          <w:rPr>
                            <w:sz w:val="21"/>
                            <w:szCs w:val="21"/>
                          </w:rPr>
                          <w:t>13,112,955.81</w:t>
                        </w:r>
                      </w:p>
                    </w:tc>
                  </w:sdtContent>
                </w:sdt>
              </w:tr>
            </w:sdtContent>
          </w:sdt>
          <w:tr w:rsidR="000A3E1B" w:rsidRPr="00792E1C" w:rsidTr="005D2693">
            <w:trPr>
              <w:trHeight w:val="285"/>
            </w:trPr>
            <w:tc>
              <w:tcPr>
                <w:tcW w:w="0" w:type="auto"/>
                <w:shd w:val="clear" w:color="auto" w:fill="auto"/>
                <w:vAlign w:val="center"/>
              </w:tcPr>
              <w:p w:rsidR="000A3E1B" w:rsidRPr="00792E1C" w:rsidRDefault="00845B1A">
                <w:pPr>
                  <w:jc w:val="center"/>
                  <w:rPr>
                    <w:sz w:val="21"/>
                    <w:szCs w:val="21"/>
                  </w:rPr>
                </w:pPr>
                <w:r w:rsidRPr="00792E1C">
                  <w:rPr>
                    <w:rFonts w:hint="eastAsia"/>
                    <w:sz w:val="21"/>
                    <w:szCs w:val="21"/>
                  </w:rPr>
                  <w:t>合计</w:t>
                </w:r>
              </w:p>
            </w:tc>
            <w:tc>
              <w:tcPr>
                <w:tcW w:w="0" w:type="auto"/>
                <w:shd w:val="clear" w:color="auto" w:fill="auto"/>
              </w:tcPr>
              <w:p w:rsidR="000A3E1B" w:rsidRPr="00792E1C" w:rsidRDefault="00A2457D">
                <w:pPr>
                  <w:jc w:val="right"/>
                  <w:rPr>
                    <w:sz w:val="21"/>
                    <w:szCs w:val="21"/>
                  </w:rPr>
                </w:pPr>
                <w:sdt>
                  <w:sdtPr>
                    <w:rPr>
                      <w:sz w:val="21"/>
                      <w:szCs w:val="21"/>
                    </w:rPr>
                    <w:alias w:val="已确认的可抵扣暂时性差异合计"/>
                    <w:tag w:val="_GBC_e228e103fd09470fac76e5feb0968db6"/>
                    <w:id w:val="-521318651"/>
                    <w:lock w:val="sdtLocked"/>
                  </w:sdtPr>
                  <w:sdtEndPr/>
                  <w:sdtContent>
                    <w:r w:rsidR="001D727B" w:rsidRPr="00792E1C">
                      <w:rPr>
                        <w:sz w:val="21"/>
                        <w:szCs w:val="21"/>
                      </w:rPr>
                      <w:t>195,370,776.00</w:t>
                    </w:r>
                  </w:sdtContent>
                </w:sdt>
              </w:p>
            </w:tc>
            <w:sdt>
              <w:sdtPr>
                <w:rPr>
                  <w:sz w:val="21"/>
                  <w:szCs w:val="21"/>
                </w:rPr>
                <w:alias w:val="已确认的递延所得税资产小计"/>
                <w:tag w:val="_GBC_2d6926921f6c4ac384eb4906735a38be"/>
                <w:id w:val="-1156370955"/>
                <w:lock w:val="sdtLocked"/>
              </w:sdtPr>
              <w:sdtEndPr/>
              <w:sdtContent>
                <w:tc>
                  <w:tcPr>
                    <w:tcW w:w="0" w:type="auto"/>
                    <w:shd w:val="clear" w:color="auto" w:fill="auto"/>
                  </w:tcPr>
                  <w:p w:rsidR="000A3E1B" w:rsidRPr="00792E1C" w:rsidRDefault="001D727B">
                    <w:pPr>
                      <w:jc w:val="right"/>
                      <w:rPr>
                        <w:sz w:val="21"/>
                        <w:szCs w:val="21"/>
                      </w:rPr>
                    </w:pPr>
                    <w:r w:rsidRPr="00792E1C">
                      <w:rPr>
                        <w:sz w:val="21"/>
                        <w:szCs w:val="21"/>
                      </w:rPr>
                      <w:t>30,257,625.39</w:t>
                    </w:r>
                  </w:p>
                </w:tc>
              </w:sdtContent>
            </w:sdt>
            <w:tc>
              <w:tcPr>
                <w:tcW w:w="0" w:type="auto"/>
                <w:shd w:val="clear" w:color="auto" w:fill="auto"/>
              </w:tcPr>
              <w:p w:rsidR="000A3E1B" w:rsidRPr="00792E1C" w:rsidRDefault="00A2457D">
                <w:pPr>
                  <w:jc w:val="right"/>
                  <w:rPr>
                    <w:sz w:val="21"/>
                    <w:szCs w:val="21"/>
                  </w:rPr>
                </w:pPr>
                <w:sdt>
                  <w:sdtPr>
                    <w:rPr>
                      <w:sz w:val="21"/>
                      <w:szCs w:val="21"/>
                    </w:rPr>
                    <w:alias w:val="已确认的可抵扣暂时性差异合计"/>
                    <w:tag w:val="_GBC_aef89081a1b6463db592e54d6f165f64"/>
                    <w:id w:val="1589348936"/>
                    <w:lock w:val="sdtLocked"/>
                  </w:sdtPr>
                  <w:sdtEndPr/>
                  <w:sdtContent>
                    <w:r w:rsidR="00276B2A" w:rsidRPr="00792E1C">
                      <w:rPr>
                        <w:sz w:val="21"/>
                        <w:szCs w:val="21"/>
                      </w:rPr>
                      <w:t>211,027,630.79</w:t>
                    </w:r>
                  </w:sdtContent>
                </w:sdt>
              </w:p>
            </w:tc>
            <w:sdt>
              <w:sdtPr>
                <w:rPr>
                  <w:sz w:val="21"/>
                  <w:szCs w:val="21"/>
                </w:rPr>
                <w:alias w:val="已确认的递延所得税资产小计"/>
                <w:tag w:val="_GBC_6682a9b2fb9448aaa0e75bcdc165a3c3"/>
                <w:id w:val="1373109741"/>
                <w:lock w:val="sdtLocked"/>
              </w:sdtPr>
              <w:sdtEndPr/>
              <w:sdtContent>
                <w:tc>
                  <w:tcPr>
                    <w:tcW w:w="0" w:type="auto"/>
                    <w:shd w:val="clear" w:color="auto" w:fill="auto"/>
                  </w:tcPr>
                  <w:p w:rsidR="000A3E1B" w:rsidRPr="00792E1C" w:rsidRDefault="00276B2A">
                    <w:pPr>
                      <w:jc w:val="right"/>
                      <w:rPr>
                        <w:sz w:val="21"/>
                        <w:szCs w:val="21"/>
                      </w:rPr>
                    </w:pPr>
                    <w:r w:rsidRPr="00792E1C">
                      <w:rPr>
                        <w:sz w:val="21"/>
                        <w:szCs w:val="21"/>
                      </w:rPr>
                      <w:t>33,012,219.00</w:t>
                    </w:r>
                  </w:p>
                </w:tc>
              </w:sdtContent>
            </w:sdt>
          </w:tr>
        </w:tbl>
        <w:p w:rsidR="000A3E1B" w:rsidRDefault="000A3E1B"/>
        <w:p w:rsidR="000A3E1B" w:rsidRDefault="00845B1A">
          <w:pPr>
            <w:pStyle w:val="4"/>
            <w:numPr>
              <w:ilvl w:val="0"/>
              <w:numId w:val="70"/>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114910279"/>
            <w:lock w:val="sdtLocked"/>
            <w:placeholder>
              <w:docPart w:val="GBC22222222222222222222222222222"/>
            </w:placeholder>
          </w:sdtPr>
          <w:sdtEndPr/>
          <w:sdtContent>
            <w:p w:rsidR="000A3E1B" w:rsidRDefault="00BF3353">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未经抵销的递延所得税负债"/>
              <w:tag w:val="_GBC_7fa4a7048e284eb79ceb0dee5165516f"/>
              <w:id w:val="-2078350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未经抵销的递延所得税负债"/>
              <w:tag w:val="_GBC_85beae3a7d624858bfe37a33da15472b"/>
              <w:id w:val="30482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5"/>
            <w:gridCol w:w="1776"/>
            <w:gridCol w:w="1657"/>
            <w:gridCol w:w="1775"/>
            <w:gridCol w:w="1656"/>
          </w:tblGrid>
          <w:tr w:rsidR="000A3E1B" w:rsidRPr="00792E1C" w:rsidTr="001D727B">
            <w:trPr>
              <w:trHeight w:val="285"/>
            </w:trPr>
            <w:tc>
              <w:tcPr>
                <w:tcW w:w="1207" w:type="pct"/>
                <w:vMerge w:val="restart"/>
                <w:shd w:val="clear" w:color="auto" w:fill="auto"/>
                <w:vAlign w:val="center"/>
              </w:tcPr>
              <w:p w:rsidR="000A3E1B" w:rsidRPr="00792E1C" w:rsidRDefault="00845B1A">
                <w:pPr>
                  <w:jc w:val="center"/>
                  <w:rPr>
                    <w:sz w:val="21"/>
                    <w:szCs w:val="21"/>
                  </w:rPr>
                </w:pPr>
                <w:r w:rsidRPr="00792E1C">
                  <w:rPr>
                    <w:rFonts w:hint="eastAsia"/>
                    <w:sz w:val="21"/>
                    <w:szCs w:val="21"/>
                  </w:rPr>
                  <w:t>项目</w:t>
                </w:r>
              </w:p>
              <w:p w:rsidR="000A3E1B" w:rsidRPr="00792E1C" w:rsidRDefault="000A3E1B">
                <w:pPr>
                  <w:jc w:val="center"/>
                  <w:rPr>
                    <w:sz w:val="21"/>
                    <w:szCs w:val="21"/>
                  </w:rPr>
                </w:pPr>
              </w:p>
            </w:tc>
            <w:tc>
              <w:tcPr>
                <w:tcW w:w="1896" w:type="pct"/>
                <w:gridSpan w:val="2"/>
                <w:shd w:val="clear" w:color="auto" w:fill="auto"/>
                <w:vAlign w:val="center"/>
              </w:tcPr>
              <w:p w:rsidR="000A3E1B" w:rsidRPr="00792E1C" w:rsidRDefault="00845B1A">
                <w:pPr>
                  <w:jc w:val="center"/>
                  <w:rPr>
                    <w:sz w:val="21"/>
                    <w:szCs w:val="21"/>
                  </w:rPr>
                </w:pPr>
                <w:r w:rsidRPr="00792E1C">
                  <w:rPr>
                    <w:rFonts w:hint="eastAsia"/>
                    <w:sz w:val="21"/>
                    <w:szCs w:val="21"/>
                  </w:rPr>
                  <w:t>期末余额</w:t>
                </w:r>
              </w:p>
            </w:tc>
            <w:tc>
              <w:tcPr>
                <w:tcW w:w="1896" w:type="pct"/>
                <w:gridSpan w:val="2"/>
                <w:shd w:val="clear" w:color="auto" w:fill="auto"/>
                <w:vAlign w:val="center"/>
              </w:tcPr>
              <w:p w:rsidR="000A3E1B" w:rsidRPr="00792E1C" w:rsidRDefault="00845B1A">
                <w:pPr>
                  <w:jc w:val="center"/>
                  <w:rPr>
                    <w:sz w:val="21"/>
                    <w:szCs w:val="21"/>
                  </w:rPr>
                </w:pPr>
                <w:r w:rsidRPr="00792E1C">
                  <w:rPr>
                    <w:rFonts w:hint="eastAsia"/>
                    <w:sz w:val="21"/>
                    <w:szCs w:val="21"/>
                  </w:rPr>
                  <w:t>期初余额</w:t>
                </w:r>
              </w:p>
            </w:tc>
          </w:tr>
          <w:tr w:rsidR="000A3E1B" w:rsidRPr="00792E1C" w:rsidTr="001D727B">
            <w:trPr>
              <w:trHeight w:val="285"/>
            </w:trPr>
            <w:tc>
              <w:tcPr>
                <w:tcW w:w="1207" w:type="pct"/>
                <w:vMerge/>
                <w:shd w:val="clear" w:color="auto" w:fill="auto"/>
                <w:vAlign w:val="center"/>
              </w:tcPr>
              <w:p w:rsidR="000A3E1B" w:rsidRPr="00792E1C" w:rsidRDefault="000A3E1B">
                <w:pPr>
                  <w:jc w:val="center"/>
                  <w:rPr>
                    <w:b/>
                    <w:sz w:val="21"/>
                    <w:szCs w:val="21"/>
                  </w:rPr>
                </w:pPr>
              </w:p>
            </w:tc>
            <w:tc>
              <w:tcPr>
                <w:tcW w:w="981" w:type="pct"/>
                <w:shd w:val="clear" w:color="auto" w:fill="auto"/>
                <w:vAlign w:val="center"/>
              </w:tcPr>
              <w:p w:rsidR="000A3E1B" w:rsidRPr="00792E1C" w:rsidRDefault="00845B1A">
                <w:pPr>
                  <w:jc w:val="center"/>
                  <w:rPr>
                    <w:sz w:val="21"/>
                    <w:szCs w:val="21"/>
                  </w:rPr>
                </w:pPr>
                <w:r w:rsidRPr="00792E1C">
                  <w:rPr>
                    <w:rFonts w:ascii="Arial" w:hAnsi="Arial" w:hint="eastAsia"/>
                    <w:sz w:val="21"/>
                    <w:szCs w:val="21"/>
                  </w:rPr>
                  <w:t>应纳税暂时性差异</w:t>
                </w:r>
              </w:p>
            </w:tc>
            <w:tc>
              <w:tcPr>
                <w:tcW w:w="915" w:type="pct"/>
                <w:shd w:val="clear" w:color="auto" w:fill="auto"/>
                <w:vAlign w:val="center"/>
              </w:tcPr>
              <w:p w:rsidR="000A3E1B" w:rsidRPr="00792E1C" w:rsidRDefault="00845B1A">
                <w:pPr>
                  <w:jc w:val="center"/>
                  <w:rPr>
                    <w:sz w:val="21"/>
                    <w:szCs w:val="21"/>
                  </w:rPr>
                </w:pPr>
                <w:r w:rsidRPr="00792E1C">
                  <w:rPr>
                    <w:rFonts w:hint="eastAsia"/>
                    <w:sz w:val="21"/>
                    <w:szCs w:val="21"/>
                  </w:rPr>
                  <w:t>递延所得税</w:t>
                </w:r>
              </w:p>
              <w:p w:rsidR="000A3E1B" w:rsidRPr="00792E1C" w:rsidRDefault="00845B1A">
                <w:pPr>
                  <w:jc w:val="center"/>
                  <w:rPr>
                    <w:sz w:val="21"/>
                    <w:szCs w:val="21"/>
                  </w:rPr>
                </w:pPr>
                <w:r w:rsidRPr="00792E1C">
                  <w:rPr>
                    <w:rFonts w:hint="eastAsia"/>
                    <w:sz w:val="21"/>
                    <w:szCs w:val="21"/>
                  </w:rPr>
                  <w:t>负债</w:t>
                </w:r>
              </w:p>
            </w:tc>
            <w:tc>
              <w:tcPr>
                <w:tcW w:w="981" w:type="pct"/>
                <w:shd w:val="clear" w:color="auto" w:fill="auto"/>
                <w:vAlign w:val="center"/>
              </w:tcPr>
              <w:p w:rsidR="000A3E1B" w:rsidRPr="00792E1C" w:rsidRDefault="00845B1A">
                <w:pPr>
                  <w:jc w:val="center"/>
                  <w:rPr>
                    <w:sz w:val="21"/>
                    <w:szCs w:val="21"/>
                  </w:rPr>
                </w:pPr>
                <w:r w:rsidRPr="00792E1C">
                  <w:rPr>
                    <w:rFonts w:ascii="Arial" w:hAnsi="Arial" w:hint="eastAsia"/>
                    <w:sz w:val="21"/>
                    <w:szCs w:val="21"/>
                  </w:rPr>
                  <w:t>应纳税暂时性差异</w:t>
                </w:r>
              </w:p>
            </w:tc>
            <w:tc>
              <w:tcPr>
                <w:tcW w:w="915" w:type="pct"/>
                <w:shd w:val="clear" w:color="auto" w:fill="auto"/>
                <w:vAlign w:val="center"/>
              </w:tcPr>
              <w:p w:rsidR="000A3E1B" w:rsidRPr="00792E1C" w:rsidRDefault="00845B1A">
                <w:pPr>
                  <w:jc w:val="center"/>
                  <w:rPr>
                    <w:sz w:val="21"/>
                    <w:szCs w:val="21"/>
                  </w:rPr>
                </w:pPr>
                <w:r w:rsidRPr="00792E1C">
                  <w:rPr>
                    <w:rFonts w:hint="eastAsia"/>
                    <w:sz w:val="21"/>
                    <w:szCs w:val="21"/>
                  </w:rPr>
                  <w:t>递延所得税</w:t>
                </w:r>
              </w:p>
              <w:p w:rsidR="000A3E1B" w:rsidRPr="00792E1C" w:rsidRDefault="00845B1A">
                <w:pPr>
                  <w:jc w:val="center"/>
                  <w:rPr>
                    <w:sz w:val="21"/>
                    <w:szCs w:val="21"/>
                  </w:rPr>
                </w:pPr>
                <w:r w:rsidRPr="00792E1C">
                  <w:rPr>
                    <w:rFonts w:hint="eastAsia"/>
                    <w:sz w:val="21"/>
                    <w:szCs w:val="21"/>
                  </w:rPr>
                  <w:t>负债</w:t>
                </w:r>
              </w:p>
            </w:tc>
          </w:tr>
          <w:tr w:rsidR="000A3E1B" w:rsidRPr="00792E1C" w:rsidTr="001D727B">
            <w:trPr>
              <w:trHeight w:val="285"/>
            </w:trPr>
            <w:tc>
              <w:tcPr>
                <w:tcW w:w="1207" w:type="pct"/>
                <w:shd w:val="clear" w:color="auto" w:fill="auto"/>
              </w:tcPr>
              <w:p w:rsidR="000A3E1B" w:rsidRPr="00792E1C" w:rsidRDefault="00845B1A">
                <w:pPr>
                  <w:rPr>
                    <w:sz w:val="21"/>
                    <w:szCs w:val="21"/>
                  </w:rPr>
                </w:pPr>
                <w:r w:rsidRPr="00792E1C">
                  <w:rPr>
                    <w:rFonts w:hint="eastAsia"/>
                    <w:sz w:val="21"/>
                    <w:szCs w:val="21"/>
                  </w:rPr>
                  <w:t>非同</w:t>
                </w:r>
                <w:proofErr w:type="gramStart"/>
                <w:r w:rsidRPr="00792E1C">
                  <w:rPr>
                    <w:rFonts w:hint="eastAsia"/>
                    <w:sz w:val="21"/>
                    <w:szCs w:val="21"/>
                  </w:rPr>
                  <w:t>一控制</w:t>
                </w:r>
                <w:proofErr w:type="gramEnd"/>
                <w:r w:rsidRPr="00792E1C">
                  <w:rPr>
                    <w:rFonts w:hint="eastAsia"/>
                    <w:sz w:val="21"/>
                    <w:szCs w:val="21"/>
                  </w:rPr>
                  <w:t>企业合并资产评估增值</w:t>
                </w:r>
              </w:p>
            </w:tc>
            <w:tc>
              <w:tcPr>
                <w:tcW w:w="981" w:type="pct"/>
                <w:shd w:val="clear" w:color="auto" w:fill="auto"/>
              </w:tcPr>
              <w:p w:rsidR="000A3E1B" w:rsidRPr="00792E1C" w:rsidRDefault="00A2457D">
                <w:pPr>
                  <w:jc w:val="right"/>
                  <w:rPr>
                    <w:sz w:val="21"/>
                    <w:szCs w:val="21"/>
                  </w:rPr>
                </w:pPr>
                <w:sdt>
                  <w:sdtPr>
                    <w:rPr>
                      <w:sz w:val="21"/>
                      <w:szCs w:val="21"/>
                    </w:rPr>
                    <w:alias w:val="应纳税暂时性差异中非同一控制企业合并资产评估增值"/>
                    <w:tag w:val="_GBC_85ea063ba98f47679c77e58c15e843a6"/>
                    <w:id w:val="400256846"/>
                    <w:lock w:val="sdtLocked"/>
                    <w:showingPlcHdr/>
                  </w:sdtPr>
                  <w:sdtEndPr/>
                  <w:sdtContent>
                    <w:r w:rsidR="00845B1A" w:rsidRPr="00792E1C">
                      <w:rPr>
                        <w:rFonts w:hint="eastAsia"/>
                        <w:color w:val="333399"/>
                        <w:sz w:val="21"/>
                        <w:szCs w:val="21"/>
                      </w:rPr>
                      <w:t xml:space="preserve">　</w:t>
                    </w:r>
                  </w:sdtContent>
                </w:sdt>
              </w:p>
            </w:tc>
            <w:tc>
              <w:tcPr>
                <w:tcW w:w="915" w:type="pct"/>
                <w:shd w:val="clear" w:color="auto" w:fill="auto"/>
              </w:tcPr>
              <w:p w:rsidR="000A3E1B" w:rsidRPr="00792E1C" w:rsidRDefault="00A2457D">
                <w:pPr>
                  <w:jc w:val="right"/>
                  <w:rPr>
                    <w:sz w:val="21"/>
                    <w:szCs w:val="21"/>
                  </w:rPr>
                </w:pPr>
                <w:sdt>
                  <w:sdtPr>
                    <w:rPr>
                      <w:sz w:val="21"/>
                      <w:szCs w:val="21"/>
                    </w:rPr>
                    <w:alias w:val="递延所得税负债中非同一控制企业合并资产评估增值"/>
                    <w:tag w:val="_GBC_39f712024ca0472f94c46cbfc4aa32a7"/>
                    <w:id w:val="1649322561"/>
                    <w:lock w:val="sdtLocked"/>
                    <w:showingPlcHdr/>
                  </w:sdtPr>
                  <w:sdtEndPr/>
                  <w:sdtContent>
                    <w:r w:rsidR="00845B1A" w:rsidRPr="00792E1C">
                      <w:rPr>
                        <w:rFonts w:hint="eastAsia"/>
                        <w:color w:val="333399"/>
                        <w:sz w:val="21"/>
                        <w:szCs w:val="21"/>
                      </w:rPr>
                      <w:t xml:space="preserve">　</w:t>
                    </w:r>
                  </w:sdtContent>
                </w:sdt>
              </w:p>
            </w:tc>
            <w:tc>
              <w:tcPr>
                <w:tcW w:w="981" w:type="pct"/>
                <w:shd w:val="clear" w:color="auto" w:fill="auto"/>
              </w:tcPr>
              <w:p w:rsidR="000A3E1B" w:rsidRPr="00792E1C" w:rsidRDefault="00A2457D">
                <w:pPr>
                  <w:jc w:val="right"/>
                  <w:rPr>
                    <w:sz w:val="21"/>
                    <w:szCs w:val="21"/>
                  </w:rPr>
                </w:pPr>
                <w:sdt>
                  <w:sdtPr>
                    <w:rPr>
                      <w:sz w:val="21"/>
                      <w:szCs w:val="21"/>
                    </w:rPr>
                    <w:alias w:val="应纳税暂时性差异中非同一控制企业合并资产评估增值"/>
                    <w:tag w:val="_GBC_e5421bf9172a481694b094e3fdb42f54"/>
                    <w:id w:val="-614756709"/>
                    <w:lock w:val="sdtLocked"/>
                    <w:showingPlcHdr/>
                  </w:sdtPr>
                  <w:sdtEndPr/>
                  <w:sdtContent>
                    <w:r w:rsidR="00845B1A" w:rsidRPr="00792E1C">
                      <w:rPr>
                        <w:rFonts w:hint="eastAsia"/>
                        <w:color w:val="333399"/>
                        <w:sz w:val="21"/>
                        <w:szCs w:val="21"/>
                      </w:rPr>
                      <w:t xml:space="preserve">　</w:t>
                    </w:r>
                  </w:sdtContent>
                </w:sdt>
              </w:p>
            </w:tc>
            <w:tc>
              <w:tcPr>
                <w:tcW w:w="915" w:type="pct"/>
                <w:shd w:val="clear" w:color="auto" w:fill="auto"/>
              </w:tcPr>
              <w:p w:rsidR="000A3E1B" w:rsidRPr="00792E1C" w:rsidRDefault="00A2457D">
                <w:pPr>
                  <w:jc w:val="right"/>
                  <w:rPr>
                    <w:sz w:val="21"/>
                    <w:szCs w:val="21"/>
                  </w:rPr>
                </w:pPr>
                <w:sdt>
                  <w:sdtPr>
                    <w:rPr>
                      <w:sz w:val="21"/>
                      <w:szCs w:val="21"/>
                    </w:rPr>
                    <w:alias w:val="递延所得税负债中非同一控制企业合并资产评估增值"/>
                    <w:tag w:val="_GBC_3fe09e7a905d4886b26a031226441850"/>
                    <w:id w:val="947503711"/>
                    <w:lock w:val="sdtLocked"/>
                    <w:showingPlcHdr/>
                  </w:sdtPr>
                  <w:sdtEndPr/>
                  <w:sdtContent>
                    <w:r w:rsidR="00845B1A" w:rsidRPr="00792E1C">
                      <w:rPr>
                        <w:rFonts w:hint="eastAsia"/>
                        <w:color w:val="333399"/>
                        <w:sz w:val="21"/>
                        <w:szCs w:val="21"/>
                      </w:rPr>
                      <w:t xml:space="preserve">　</w:t>
                    </w:r>
                  </w:sdtContent>
                </w:sdt>
              </w:p>
            </w:tc>
          </w:tr>
          <w:tr w:rsidR="000A3E1B" w:rsidRPr="00792E1C" w:rsidTr="001D727B">
            <w:trPr>
              <w:trHeight w:val="285"/>
            </w:trPr>
            <w:tc>
              <w:tcPr>
                <w:tcW w:w="1207" w:type="pct"/>
                <w:shd w:val="clear" w:color="auto" w:fill="auto"/>
              </w:tcPr>
              <w:p w:rsidR="000A3E1B" w:rsidRPr="00792E1C" w:rsidRDefault="00845B1A">
                <w:pPr>
                  <w:rPr>
                    <w:sz w:val="21"/>
                    <w:szCs w:val="21"/>
                  </w:rPr>
                </w:pPr>
                <w:r w:rsidRPr="00792E1C">
                  <w:rPr>
                    <w:sz w:val="21"/>
                    <w:szCs w:val="21"/>
                  </w:rPr>
                  <w:t>可供出售金融资产公允价值变动</w:t>
                </w:r>
              </w:p>
            </w:tc>
            <w:tc>
              <w:tcPr>
                <w:tcW w:w="981" w:type="pct"/>
                <w:shd w:val="clear" w:color="auto" w:fill="auto"/>
              </w:tcPr>
              <w:p w:rsidR="000A3E1B" w:rsidRPr="00792E1C" w:rsidRDefault="00A2457D">
                <w:pPr>
                  <w:jc w:val="right"/>
                  <w:rPr>
                    <w:sz w:val="21"/>
                    <w:szCs w:val="21"/>
                  </w:rPr>
                </w:pPr>
                <w:sdt>
                  <w:sdtPr>
                    <w:rPr>
                      <w:sz w:val="21"/>
                      <w:szCs w:val="21"/>
                    </w:rPr>
                    <w:alias w:val="应纳税暂时性差异中可供出售金融资产公允价值变动"/>
                    <w:tag w:val="_GBC_e80c91c70a9a4516b15c4e17cdfd92b5"/>
                    <w:id w:val="347834339"/>
                    <w:lock w:val="sdtLocked"/>
                  </w:sdtPr>
                  <w:sdtEndPr/>
                  <w:sdtContent>
                    <w:r w:rsidR="001D727B" w:rsidRPr="00792E1C">
                      <w:rPr>
                        <w:sz w:val="21"/>
                        <w:szCs w:val="21"/>
                      </w:rPr>
                      <w:t>11,772,017.92</w:t>
                    </w:r>
                  </w:sdtContent>
                </w:sdt>
              </w:p>
            </w:tc>
            <w:tc>
              <w:tcPr>
                <w:tcW w:w="915" w:type="pct"/>
                <w:shd w:val="clear" w:color="auto" w:fill="auto"/>
              </w:tcPr>
              <w:p w:rsidR="000A3E1B" w:rsidRPr="00792E1C" w:rsidRDefault="00A2457D">
                <w:pPr>
                  <w:jc w:val="right"/>
                  <w:rPr>
                    <w:sz w:val="21"/>
                    <w:szCs w:val="21"/>
                  </w:rPr>
                </w:pPr>
                <w:sdt>
                  <w:sdtPr>
                    <w:rPr>
                      <w:sz w:val="21"/>
                      <w:szCs w:val="21"/>
                    </w:rPr>
                    <w:alias w:val="递延所得税负债中可供出售金融资产公允价值变动"/>
                    <w:tag w:val="_GBC_2224a87de44d4e26835f483e5acf5aa5"/>
                    <w:id w:val="2068383694"/>
                    <w:lock w:val="sdtLocked"/>
                  </w:sdtPr>
                  <w:sdtEndPr/>
                  <w:sdtContent>
                    <w:r w:rsidR="001D727B" w:rsidRPr="00792E1C">
                      <w:rPr>
                        <w:sz w:val="21"/>
                        <w:szCs w:val="21"/>
                      </w:rPr>
                      <w:t>1,765,802.67</w:t>
                    </w:r>
                  </w:sdtContent>
                </w:sdt>
              </w:p>
            </w:tc>
            <w:tc>
              <w:tcPr>
                <w:tcW w:w="981" w:type="pct"/>
                <w:shd w:val="clear" w:color="auto" w:fill="auto"/>
              </w:tcPr>
              <w:p w:rsidR="000A3E1B" w:rsidRPr="00792E1C" w:rsidRDefault="00A2457D">
                <w:pPr>
                  <w:jc w:val="right"/>
                  <w:rPr>
                    <w:sz w:val="21"/>
                    <w:szCs w:val="21"/>
                  </w:rPr>
                </w:pPr>
                <w:sdt>
                  <w:sdtPr>
                    <w:rPr>
                      <w:sz w:val="21"/>
                      <w:szCs w:val="21"/>
                    </w:rPr>
                    <w:alias w:val="应纳税暂时性差异中可供出售金融资产公允价值变动"/>
                    <w:tag w:val="_GBC_fe68a1f5ab70403da223bc2292835546"/>
                    <w:id w:val="-1560002779"/>
                    <w:lock w:val="sdtLocked"/>
                  </w:sdtPr>
                  <w:sdtEndPr/>
                  <w:sdtContent>
                    <w:r w:rsidR="00276B2A" w:rsidRPr="00792E1C">
                      <w:rPr>
                        <w:sz w:val="21"/>
                        <w:szCs w:val="21"/>
                      </w:rPr>
                      <w:t>14,615,397.28</w:t>
                    </w:r>
                  </w:sdtContent>
                </w:sdt>
              </w:p>
            </w:tc>
            <w:tc>
              <w:tcPr>
                <w:tcW w:w="915" w:type="pct"/>
                <w:shd w:val="clear" w:color="auto" w:fill="auto"/>
              </w:tcPr>
              <w:p w:rsidR="000A3E1B" w:rsidRPr="00792E1C" w:rsidRDefault="00A2457D">
                <w:pPr>
                  <w:jc w:val="right"/>
                  <w:rPr>
                    <w:sz w:val="21"/>
                    <w:szCs w:val="21"/>
                  </w:rPr>
                </w:pPr>
                <w:sdt>
                  <w:sdtPr>
                    <w:rPr>
                      <w:sz w:val="21"/>
                      <w:szCs w:val="21"/>
                    </w:rPr>
                    <w:alias w:val="递延所得税负债中可供出售金融资产公允价值变动"/>
                    <w:tag w:val="_GBC_0191959588d04fc8836cb360cc13dee5"/>
                    <w:id w:val="-829517638"/>
                    <w:lock w:val="sdtLocked"/>
                  </w:sdtPr>
                  <w:sdtEndPr/>
                  <w:sdtContent>
                    <w:r w:rsidR="00276B2A" w:rsidRPr="00792E1C">
                      <w:rPr>
                        <w:sz w:val="21"/>
                        <w:szCs w:val="21"/>
                      </w:rPr>
                      <w:t>2,192,309.57</w:t>
                    </w:r>
                  </w:sdtContent>
                </w:sdt>
              </w:p>
            </w:tc>
          </w:tr>
          <w:tr w:rsidR="000A3E1B" w:rsidRPr="00792E1C" w:rsidTr="001D727B">
            <w:trPr>
              <w:trHeight w:val="285"/>
            </w:trPr>
            <w:tc>
              <w:tcPr>
                <w:tcW w:w="1207" w:type="pct"/>
                <w:shd w:val="clear" w:color="auto" w:fill="auto"/>
                <w:vAlign w:val="center"/>
              </w:tcPr>
              <w:p w:rsidR="000A3E1B" w:rsidRPr="00792E1C" w:rsidRDefault="00845B1A">
                <w:pPr>
                  <w:jc w:val="center"/>
                  <w:rPr>
                    <w:sz w:val="21"/>
                    <w:szCs w:val="21"/>
                  </w:rPr>
                </w:pPr>
                <w:r w:rsidRPr="00792E1C">
                  <w:rPr>
                    <w:rFonts w:hint="eastAsia"/>
                    <w:sz w:val="21"/>
                    <w:szCs w:val="21"/>
                  </w:rPr>
                  <w:t>合计</w:t>
                </w:r>
              </w:p>
            </w:tc>
            <w:tc>
              <w:tcPr>
                <w:tcW w:w="981" w:type="pct"/>
                <w:shd w:val="clear" w:color="auto" w:fill="auto"/>
              </w:tcPr>
              <w:p w:rsidR="000A3E1B" w:rsidRPr="00792E1C" w:rsidRDefault="00A2457D">
                <w:pPr>
                  <w:jc w:val="right"/>
                  <w:rPr>
                    <w:sz w:val="21"/>
                    <w:szCs w:val="21"/>
                  </w:rPr>
                </w:pPr>
                <w:sdt>
                  <w:sdtPr>
                    <w:rPr>
                      <w:sz w:val="21"/>
                      <w:szCs w:val="21"/>
                    </w:rPr>
                    <w:alias w:val="已确认的应纳税暂时性差异合计"/>
                    <w:tag w:val="_GBC_fb4ebf8740334460b3e2c6e879c5881a"/>
                    <w:id w:val="-1823423578"/>
                    <w:lock w:val="sdtLocked"/>
                  </w:sdtPr>
                  <w:sdtEndPr/>
                  <w:sdtContent>
                    <w:r w:rsidR="001D727B" w:rsidRPr="00792E1C">
                      <w:rPr>
                        <w:sz w:val="21"/>
                        <w:szCs w:val="21"/>
                      </w:rPr>
                      <w:t>11,772,017.92</w:t>
                    </w:r>
                  </w:sdtContent>
                </w:sdt>
              </w:p>
            </w:tc>
            <w:sdt>
              <w:sdtPr>
                <w:rPr>
                  <w:sz w:val="21"/>
                  <w:szCs w:val="21"/>
                </w:rPr>
                <w:alias w:val="已确认的递延所得税负债小计"/>
                <w:tag w:val="_GBC_b6d412a1d8384ee8ac43a6e057a69333"/>
                <w:id w:val="708614435"/>
                <w:lock w:val="sdtLocked"/>
              </w:sdtPr>
              <w:sdtEndPr/>
              <w:sdtContent>
                <w:tc>
                  <w:tcPr>
                    <w:tcW w:w="915" w:type="pct"/>
                    <w:shd w:val="clear" w:color="auto" w:fill="auto"/>
                  </w:tcPr>
                  <w:p w:rsidR="000A3E1B" w:rsidRPr="00792E1C" w:rsidRDefault="001D727B">
                    <w:pPr>
                      <w:jc w:val="right"/>
                      <w:rPr>
                        <w:sz w:val="21"/>
                        <w:szCs w:val="21"/>
                      </w:rPr>
                    </w:pPr>
                    <w:r w:rsidRPr="00792E1C">
                      <w:rPr>
                        <w:sz w:val="21"/>
                        <w:szCs w:val="21"/>
                      </w:rPr>
                      <w:t>1,765,802.67</w:t>
                    </w:r>
                  </w:p>
                </w:tc>
              </w:sdtContent>
            </w:sdt>
            <w:tc>
              <w:tcPr>
                <w:tcW w:w="981" w:type="pct"/>
                <w:shd w:val="clear" w:color="auto" w:fill="auto"/>
              </w:tcPr>
              <w:p w:rsidR="000A3E1B" w:rsidRPr="00792E1C" w:rsidRDefault="00A2457D">
                <w:pPr>
                  <w:jc w:val="right"/>
                  <w:rPr>
                    <w:sz w:val="21"/>
                    <w:szCs w:val="21"/>
                  </w:rPr>
                </w:pPr>
                <w:sdt>
                  <w:sdtPr>
                    <w:rPr>
                      <w:sz w:val="21"/>
                      <w:szCs w:val="21"/>
                    </w:rPr>
                    <w:alias w:val="已确认的应纳税暂时性差异合计"/>
                    <w:tag w:val="_GBC_ca3dc13830ec4677b29dc31016921171"/>
                    <w:id w:val="931320164"/>
                    <w:lock w:val="sdtLocked"/>
                  </w:sdtPr>
                  <w:sdtEndPr/>
                  <w:sdtContent>
                    <w:r w:rsidR="00276B2A" w:rsidRPr="00792E1C">
                      <w:rPr>
                        <w:sz w:val="21"/>
                        <w:szCs w:val="21"/>
                      </w:rPr>
                      <w:t>14,615,397.28</w:t>
                    </w:r>
                  </w:sdtContent>
                </w:sdt>
              </w:p>
            </w:tc>
            <w:sdt>
              <w:sdtPr>
                <w:rPr>
                  <w:sz w:val="21"/>
                  <w:szCs w:val="21"/>
                </w:rPr>
                <w:alias w:val="已确认的递延所得税负债小计"/>
                <w:tag w:val="_GBC_a7274a68a2c94b77b79a8c15ff0ecebe"/>
                <w:id w:val="1068540052"/>
                <w:lock w:val="sdtLocked"/>
              </w:sdtPr>
              <w:sdtEndPr/>
              <w:sdtContent>
                <w:tc>
                  <w:tcPr>
                    <w:tcW w:w="915" w:type="pct"/>
                    <w:shd w:val="clear" w:color="auto" w:fill="auto"/>
                  </w:tcPr>
                  <w:p w:rsidR="000A3E1B" w:rsidRPr="00792E1C" w:rsidRDefault="00276B2A">
                    <w:pPr>
                      <w:jc w:val="right"/>
                      <w:rPr>
                        <w:sz w:val="21"/>
                        <w:szCs w:val="21"/>
                      </w:rPr>
                    </w:pPr>
                    <w:r w:rsidRPr="00792E1C">
                      <w:rPr>
                        <w:sz w:val="21"/>
                        <w:szCs w:val="21"/>
                      </w:rPr>
                      <w:t>2,192,309.57</w:t>
                    </w:r>
                  </w:p>
                </w:tc>
              </w:sdtContent>
            </w:sdt>
          </w:tr>
        </w:tbl>
        <w:p w:rsidR="000A3E1B" w:rsidRDefault="000A3E1B"/>
        <w:p w:rsidR="000A3E1B" w:rsidRDefault="00845B1A">
          <w:pPr>
            <w:pStyle w:val="4"/>
            <w:numPr>
              <w:ilvl w:val="0"/>
              <w:numId w:val="70"/>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813332174"/>
            <w:lock w:val="sdtLocked"/>
            <w:placeholder>
              <w:docPart w:val="GBC22222222222222222222222222222"/>
            </w:placeholder>
          </w:sdtPr>
          <w:sdtEndPr/>
          <w:sdtContent>
            <w:p w:rsidR="000A3E1B" w:rsidRDefault="00BF3353" w:rsidP="00276B2A">
              <w:pPr>
                <w:rPr>
                  <w:szCs w:val="21"/>
                </w:rPr>
              </w:pPr>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Default="00845B1A">
          <w:pPr>
            <w:pStyle w:val="4"/>
            <w:numPr>
              <w:ilvl w:val="0"/>
              <w:numId w:val="70"/>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30736696"/>
            <w:lock w:val="sdtLocked"/>
            <w:placeholder>
              <w:docPart w:val="GBC22222222222222222222222222222"/>
            </w:placeholder>
          </w:sdtPr>
          <w:sdtEndPr/>
          <w:sdtContent>
            <w:p w:rsidR="000A3E1B" w:rsidRDefault="00BF3353">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0A3E1B" w:rsidRPr="00792E1C"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A3E1B" w:rsidRPr="00792E1C" w:rsidRDefault="00845B1A">
                <w:pPr>
                  <w:jc w:val="center"/>
                  <w:rPr>
                    <w:sz w:val="21"/>
                    <w:szCs w:val="21"/>
                  </w:rPr>
                </w:pPr>
                <w:r w:rsidRPr="00792E1C">
                  <w:rPr>
                    <w:rFonts w:hint="eastAsia"/>
                    <w:sz w:val="21"/>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0A3E1B" w:rsidRPr="00792E1C" w:rsidRDefault="00845B1A">
                <w:pPr>
                  <w:jc w:val="center"/>
                  <w:rPr>
                    <w:sz w:val="21"/>
                    <w:szCs w:val="21"/>
                  </w:rPr>
                </w:pPr>
                <w:r w:rsidRPr="00792E1C">
                  <w:rPr>
                    <w:rFonts w:hint="eastAsia"/>
                    <w:sz w:val="21"/>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0A3E1B" w:rsidRPr="00792E1C" w:rsidRDefault="00845B1A">
                <w:pPr>
                  <w:jc w:val="center"/>
                  <w:rPr>
                    <w:sz w:val="21"/>
                    <w:szCs w:val="21"/>
                  </w:rPr>
                </w:pPr>
                <w:r w:rsidRPr="00792E1C">
                  <w:rPr>
                    <w:rFonts w:hint="eastAsia"/>
                    <w:sz w:val="21"/>
                    <w:szCs w:val="21"/>
                  </w:rPr>
                  <w:t>期初余额</w:t>
                </w:r>
              </w:p>
            </w:tc>
          </w:tr>
          <w:tr w:rsidR="000A3E1B" w:rsidRPr="00792E1C"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A3E1B" w:rsidRPr="00792E1C" w:rsidRDefault="00845B1A">
                <w:pPr>
                  <w:rPr>
                    <w:sz w:val="21"/>
                    <w:szCs w:val="21"/>
                  </w:rPr>
                </w:pPr>
                <w:r w:rsidRPr="00792E1C">
                  <w:rPr>
                    <w:rFonts w:hint="eastAsia"/>
                    <w:sz w:val="21"/>
                    <w:szCs w:val="21"/>
                  </w:rPr>
                  <w:t>可抵扣暂时性差异</w:t>
                </w:r>
              </w:p>
            </w:tc>
            <w:sdt>
              <w:sdtPr>
                <w:rPr>
                  <w:sz w:val="21"/>
                  <w:szCs w:val="21"/>
                </w:rPr>
                <w:alias w:val="未确认递延所得税资产中可抵扣暂时性差异"/>
                <w:tag w:val="_GBC_ae10d574c54a420086fb8e291829e266"/>
                <w:id w:val="1076936276"/>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0A3E1B" w:rsidRPr="00792E1C" w:rsidRDefault="001D727B">
                    <w:pPr>
                      <w:jc w:val="right"/>
                      <w:rPr>
                        <w:sz w:val="21"/>
                        <w:szCs w:val="21"/>
                      </w:rPr>
                    </w:pPr>
                    <w:r w:rsidRPr="00792E1C">
                      <w:rPr>
                        <w:sz w:val="21"/>
                        <w:szCs w:val="21"/>
                      </w:rPr>
                      <w:t>59,082,214.06</w:t>
                    </w:r>
                  </w:p>
                </w:tc>
              </w:sdtContent>
            </w:sdt>
            <w:sdt>
              <w:sdtPr>
                <w:rPr>
                  <w:sz w:val="21"/>
                  <w:szCs w:val="21"/>
                </w:rPr>
                <w:alias w:val="未确认递延所得税资产中可抵扣暂时性差异"/>
                <w:tag w:val="_GBC_3429bd2a96634a22a8bd22a692a9f915"/>
                <w:id w:val="296344133"/>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0A3E1B" w:rsidRPr="00792E1C" w:rsidRDefault="00276B2A">
                    <w:pPr>
                      <w:jc w:val="right"/>
                      <w:rPr>
                        <w:sz w:val="21"/>
                        <w:szCs w:val="21"/>
                      </w:rPr>
                    </w:pPr>
                    <w:r w:rsidRPr="00792E1C">
                      <w:rPr>
                        <w:sz w:val="21"/>
                        <w:szCs w:val="21"/>
                      </w:rPr>
                      <w:t>81,225,373.44</w:t>
                    </w:r>
                  </w:p>
                </w:tc>
              </w:sdtContent>
            </w:sdt>
          </w:tr>
          <w:tr w:rsidR="000A3E1B" w:rsidRPr="00792E1C"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A3E1B" w:rsidRPr="00792E1C" w:rsidRDefault="00845B1A">
                <w:pPr>
                  <w:rPr>
                    <w:sz w:val="21"/>
                    <w:szCs w:val="21"/>
                  </w:rPr>
                </w:pPr>
                <w:r w:rsidRPr="00792E1C">
                  <w:rPr>
                    <w:rFonts w:hint="eastAsia"/>
                    <w:sz w:val="21"/>
                    <w:szCs w:val="21"/>
                  </w:rPr>
                  <w:t>可抵扣亏损</w:t>
                </w:r>
              </w:p>
            </w:tc>
            <w:sdt>
              <w:sdtPr>
                <w:rPr>
                  <w:sz w:val="21"/>
                  <w:szCs w:val="21"/>
                </w:rPr>
                <w:alias w:val="未确认递延所得税资产中可抵扣亏损"/>
                <w:tag w:val="_GBC_e681acd3890a44c28ccd863d27cfb240"/>
                <w:id w:val="-426273198"/>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0A3E1B" w:rsidRPr="00792E1C" w:rsidRDefault="001D727B">
                    <w:pPr>
                      <w:jc w:val="right"/>
                      <w:rPr>
                        <w:sz w:val="21"/>
                        <w:szCs w:val="21"/>
                      </w:rPr>
                    </w:pPr>
                    <w:r w:rsidRPr="00792E1C">
                      <w:rPr>
                        <w:sz w:val="21"/>
                        <w:szCs w:val="21"/>
                      </w:rPr>
                      <w:t>13,623,549.39</w:t>
                    </w:r>
                  </w:p>
                </w:tc>
              </w:sdtContent>
            </w:sdt>
            <w:sdt>
              <w:sdtPr>
                <w:rPr>
                  <w:sz w:val="21"/>
                  <w:szCs w:val="21"/>
                </w:rPr>
                <w:alias w:val="未确认递延所得税资产中可抵扣亏损"/>
                <w:tag w:val="_GBC_af587d97ea124b11b5da629129d1f814"/>
                <w:id w:val="614644325"/>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0A3E1B" w:rsidRPr="00792E1C" w:rsidRDefault="00276B2A">
                    <w:pPr>
                      <w:jc w:val="right"/>
                      <w:rPr>
                        <w:sz w:val="21"/>
                        <w:szCs w:val="21"/>
                      </w:rPr>
                    </w:pPr>
                    <w:r w:rsidRPr="00792E1C">
                      <w:rPr>
                        <w:sz w:val="21"/>
                        <w:szCs w:val="21"/>
                      </w:rPr>
                      <w:t>35,638,074.99</w:t>
                    </w:r>
                  </w:p>
                </w:tc>
              </w:sdtContent>
            </w:sdt>
          </w:tr>
          <w:tr w:rsidR="000A3E1B" w:rsidRPr="00792E1C"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0A3E1B" w:rsidRPr="00792E1C" w:rsidRDefault="00845B1A">
                <w:pPr>
                  <w:jc w:val="center"/>
                  <w:rPr>
                    <w:sz w:val="21"/>
                    <w:szCs w:val="21"/>
                  </w:rPr>
                </w:pPr>
                <w:r w:rsidRPr="00792E1C">
                  <w:rPr>
                    <w:rFonts w:hint="eastAsia"/>
                    <w:sz w:val="21"/>
                    <w:szCs w:val="21"/>
                  </w:rPr>
                  <w:t>合计</w:t>
                </w:r>
              </w:p>
            </w:tc>
            <w:sdt>
              <w:sdtPr>
                <w:rPr>
                  <w:sz w:val="21"/>
                  <w:szCs w:val="21"/>
                </w:rPr>
                <w:alias w:val="未确认递延所得税资产小计"/>
                <w:tag w:val="_GBC_ac84e0734d984a47b7b991f91d47c06a"/>
                <w:id w:val="898941130"/>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0A3E1B" w:rsidRPr="00792E1C" w:rsidRDefault="001D727B">
                    <w:pPr>
                      <w:jc w:val="right"/>
                      <w:rPr>
                        <w:sz w:val="21"/>
                        <w:szCs w:val="21"/>
                      </w:rPr>
                    </w:pPr>
                    <w:r w:rsidRPr="00792E1C">
                      <w:rPr>
                        <w:sz w:val="21"/>
                        <w:szCs w:val="21"/>
                      </w:rPr>
                      <w:t>72,705,763.45</w:t>
                    </w:r>
                  </w:p>
                </w:tc>
              </w:sdtContent>
            </w:sdt>
            <w:sdt>
              <w:sdtPr>
                <w:rPr>
                  <w:sz w:val="21"/>
                  <w:szCs w:val="21"/>
                </w:rPr>
                <w:alias w:val="未确认递延所得税资产小计"/>
                <w:tag w:val="_GBC_5700c96669774c97814eafc654c0ae46"/>
                <w:id w:val="2087184090"/>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0A3E1B" w:rsidRPr="00792E1C" w:rsidRDefault="00276B2A">
                    <w:pPr>
                      <w:jc w:val="right"/>
                      <w:rPr>
                        <w:sz w:val="21"/>
                        <w:szCs w:val="21"/>
                      </w:rPr>
                    </w:pPr>
                    <w:r w:rsidRPr="00792E1C">
                      <w:rPr>
                        <w:sz w:val="21"/>
                        <w:szCs w:val="21"/>
                      </w:rPr>
                      <w:t>116,863,448.43</w:t>
                    </w:r>
                  </w:p>
                </w:tc>
              </w:sdtContent>
            </w:sdt>
          </w:tr>
        </w:tbl>
        <w:p w:rsidR="000A3E1B" w:rsidRDefault="000A3E1B">
          <w:pPr>
            <w:rPr>
              <w:szCs w:val="21"/>
            </w:rPr>
          </w:pPr>
        </w:p>
        <w:p w:rsidR="000A3E1B" w:rsidRDefault="00845B1A">
          <w:pPr>
            <w:pStyle w:val="4"/>
            <w:numPr>
              <w:ilvl w:val="0"/>
              <w:numId w:val="70"/>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06974915"/>
            <w:lock w:val="sdtLocked"/>
            <w:placeholder>
              <w:docPart w:val="GBC22222222222222222222222222222"/>
            </w:placeholder>
          </w:sdtPr>
          <w:sdtEndPr/>
          <w:sdtContent>
            <w:p w:rsidR="000A3E1B" w:rsidRDefault="00BF3353">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792E1C" w:rsidRDefault="00845B1A">
          <w:pPr>
            <w:ind w:right="57"/>
            <w:jc w:val="right"/>
            <w:rPr>
              <w:sz w:val="21"/>
              <w:szCs w:val="21"/>
            </w:rPr>
          </w:pPr>
          <w:r w:rsidRPr="00792E1C">
            <w:rPr>
              <w:rFonts w:hint="eastAsia"/>
              <w:sz w:val="21"/>
              <w:szCs w:val="21"/>
            </w:rPr>
            <w:t>单位：</w:t>
          </w:r>
          <w:sdt>
            <w:sdtPr>
              <w:rPr>
                <w:rFonts w:hint="eastAsia"/>
                <w:sz w:val="21"/>
                <w:szCs w:val="21"/>
              </w:rPr>
              <w:alias w:val="单位：财务附注：未确认递延所得税资产的可抵扣亏损将于以下年度到期"/>
              <w:tag w:val="_GBC_e5ae9be2f02b49aa93ff11e0e7a11cca"/>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未确认递延所得税资产的可抵扣亏损将于以下年度到期"/>
              <w:tag w:val="_GBC_83b0fc2196304484aa53ef2b9e2e191a"/>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276B2A" w:rsidRPr="00792E1C" w:rsidTr="00276B2A">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276B2A" w:rsidRPr="00792E1C" w:rsidRDefault="00276B2A" w:rsidP="00276B2A">
                <w:pPr>
                  <w:jc w:val="center"/>
                  <w:rPr>
                    <w:sz w:val="21"/>
                    <w:szCs w:val="21"/>
                  </w:rPr>
                </w:pPr>
                <w:r w:rsidRPr="00792E1C">
                  <w:rPr>
                    <w:rFonts w:hint="eastAsia"/>
                    <w:sz w:val="21"/>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276B2A" w:rsidRPr="00792E1C" w:rsidRDefault="00276B2A" w:rsidP="00276B2A">
                <w:pPr>
                  <w:jc w:val="center"/>
                  <w:rPr>
                    <w:sz w:val="21"/>
                    <w:szCs w:val="21"/>
                  </w:rPr>
                </w:pPr>
                <w:r w:rsidRPr="00792E1C">
                  <w:rPr>
                    <w:rFonts w:hint="eastAsia"/>
                    <w:sz w:val="21"/>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276B2A" w:rsidRPr="00792E1C" w:rsidRDefault="00276B2A" w:rsidP="00276B2A">
                <w:pPr>
                  <w:jc w:val="center"/>
                  <w:rPr>
                    <w:sz w:val="21"/>
                    <w:szCs w:val="21"/>
                  </w:rPr>
                </w:pPr>
                <w:r w:rsidRPr="00792E1C">
                  <w:rPr>
                    <w:rFonts w:hint="eastAsia"/>
                    <w:sz w:val="21"/>
                    <w:szCs w:val="21"/>
                  </w:rPr>
                  <w:t>期</w:t>
                </w:r>
                <w:proofErr w:type="gramStart"/>
                <w:r w:rsidRPr="00792E1C">
                  <w:rPr>
                    <w:rFonts w:hint="eastAsia"/>
                    <w:sz w:val="21"/>
                    <w:szCs w:val="21"/>
                  </w:rPr>
                  <w:t>初金额</w:t>
                </w:r>
                <w:proofErr w:type="gramEnd"/>
              </w:p>
            </w:tc>
            <w:tc>
              <w:tcPr>
                <w:tcW w:w="1301" w:type="pct"/>
                <w:tcBorders>
                  <w:top w:val="single" w:sz="4" w:space="0" w:color="auto"/>
                  <w:left w:val="single" w:sz="4" w:space="0" w:color="auto"/>
                  <w:bottom w:val="single" w:sz="4" w:space="0" w:color="auto"/>
                  <w:right w:val="single" w:sz="4" w:space="0" w:color="auto"/>
                </w:tcBorders>
                <w:vAlign w:val="center"/>
              </w:tcPr>
              <w:p w:rsidR="00276B2A" w:rsidRPr="00792E1C" w:rsidRDefault="00276B2A" w:rsidP="00276B2A">
                <w:pPr>
                  <w:jc w:val="center"/>
                  <w:rPr>
                    <w:sz w:val="21"/>
                    <w:szCs w:val="21"/>
                  </w:rPr>
                </w:pPr>
                <w:r w:rsidRPr="00792E1C">
                  <w:rPr>
                    <w:rFonts w:hint="eastAsia"/>
                    <w:sz w:val="21"/>
                    <w:szCs w:val="21"/>
                  </w:rPr>
                  <w:t>备注</w:t>
                </w:r>
              </w:p>
            </w:tc>
          </w:tr>
          <w:sdt>
            <w:sdtPr>
              <w:rPr>
                <w:rFonts w:hint="eastAsia"/>
                <w:sz w:val="21"/>
                <w:szCs w:val="21"/>
              </w:rPr>
              <w:alias w:val="未确认递延所得税资产的可抵扣亏损到期明细"/>
              <w:tag w:val="_GBC_a44a3a947eba4ff199b2b5473e07ff8b"/>
              <w:id w:val="-117918944"/>
              <w:lock w:val="sdtLocked"/>
            </w:sdtPr>
            <w:sdtEndPr/>
            <w:sdtContent>
              <w:tr w:rsidR="00276B2A" w:rsidRPr="00792E1C" w:rsidTr="00276B2A">
                <w:trPr>
                  <w:trHeight w:val="285"/>
                </w:trPr>
                <w:sdt>
                  <w:sdtPr>
                    <w:rPr>
                      <w:rFonts w:hint="eastAsia"/>
                      <w:sz w:val="21"/>
                      <w:szCs w:val="21"/>
                    </w:rPr>
                    <w:alias w:val="未确认递延所得税资产的可抵扣亏损到期明细-年份"/>
                    <w:tag w:val="_GBC_fec84c8e4cb242739b5ec782cbea0254"/>
                    <w:id w:val="99868946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sz w:val="21"/>
                            <w:szCs w:val="21"/>
                          </w:rPr>
                          <w:t>2016年</w:t>
                        </w:r>
                      </w:p>
                    </w:tc>
                  </w:sdtContent>
                </w:sdt>
                <w:sdt>
                  <w:sdtPr>
                    <w:rPr>
                      <w:sz w:val="21"/>
                      <w:szCs w:val="21"/>
                    </w:rPr>
                    <w:alias w:val="未确认递延所得税资产的可抵扣亏损到期明细-金额"/>
                    <w:tag w:val="_GBC_6dff318c81f64beb8d22d27087c4d29a"/>
                    <w:id w:val="568158613"/>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76B2A" w:rsidRPr="00792E1C" w:rsidRDefault="001D727B" w:rsidP="00276B2A">
                        <w:pPr>
                          <w:jc w:val="right"/>
                          <w:rPr>
                            <w:sz w:val="21"/>
                            <w:szCs w:val="21"/>
                          </w:rPr>
                        </w:pPr>
                        <w:r w:rsidRPr="00792E1C">
                          <w:rPr>
                            <w:sz w:val="21"/>
                            <w:szCs w:val="21"/>
                          </w:rPr>
                          <w:t>1,633,891.58</w:t>
                        </w:r>
                      </w:p>
                    </w:tc>
                  </w:sdtContent>
                </w:sdt>
                <w:sdt>
                  <w:sdtPr>
                    <w:rPr>
                      <w:sz w:val="21"/>
                      <w:szCs w:val="21"/>
                    </w:rPr>
                    <w:alias w:val="未确认递延所得税资产的可抵扣亏损到期明细-金额"/>
                    <w:tag w:val="_GBC_06435fa122c24a659e15b62fea2938bc"/>
                    <w:id w:val="709455716"/>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jc w:val="right"/>
                          <w:rPr>
                            <w:sz w:val="21"/>
                            <w:szCs w:val="21"/>
                          </w:rPr>
                        </w:pPr>
                        <w:r w:rsidRPr="00792E1C">
                          <w:rPr>
                            <w:sz w:val="21"/>
                            <w:szCs w:val="21"/>
                          </w:rPr>
                          <w:t>1,633,891.58</w:t>
                        </w:r>
                      </w:p>
                    </w:tc>
                  </w:sdtContent>
                </w:sdt>
                <w:sdt>
                  <w:sdtPr>
                    <w:rPr>
                      <w:sz w:val="21"/>
                      <w:szCs w:val="21"/>
                    </w:rPr>
                    <w:alias w:val="未确认递延所得税资产的可抵扣亏损到期明细-备注"/>
                    <w:tag w:val="_GBC_5f9163b7b4ef4be098d32439505f48ff"/>
                    <w:id w:val="1526906395"/>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rFonts w:hint="eastAsia"/>
                            <w:sz w:val="21"/>
                            <w:szCs w:val="21"/>
                          </w:rPr>
                          <w:t xml:space="preserve">　</w:t>
                        </w:r>
                      </w:p>
                    </w:tc>
                  </w:sdtContent>
                </w:sdt>
              </w:tr>
            </w:sdtContent>
          </w:sdt>
          <w:sdt>
            <w:sdtPr>
              <w:rPr>
                <w:rFonts w:hint="eastAsia"/>
                <w:sz w:val="21"/>
                <w:szCs w:val="21"/>
              </w:rPr>
              <w:alias w:val="未确认递延所得税资产的可抵扣亏损到期明细"/>
              <w:tag w:val="_GBC_a44a3a947eba4ff199b2b5473e07ff8b"/>
              <w:id w:val="248007308"/>
              <w:lock w:val="sdtLocked"/>
            </w:sdtPr>
            <w:sdtEndPr/>
            <w:sdtContent>
              <w:tr w:rsidR="00276B2A" w:rsidRPr="00792E1C" w:rsidTr="00276B2A">
                <w:trPr>
                  <w:trHeight w:val="285"/>
                </w:trPr>
                <w:sdt>
                  <w:sdtPr>
                    <w:rPr>
                      <w:rFonts w:hint="eastAsia"/>
                      <w:sz w:val="21"/>
                      <w:szCs w:val="21"/>
                    </w:rPr>
                    <w:alias w:val="未确认递延所得税资产的可抵扣亏损到期明细-年份"/>
                    <w:tag w:val="_GBC_fec84c8e4cb242739b5ec782cbea0254"/>
                    <w:id w:val="62087844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sz w:val="21"/>
                            <w:szCs w:val="21"/>
                          </w:rPr>
                          <w:t>2017年</w:t>
                        </w:r>
                      </w:p>
                    </w:tc>
                  </w:sdtContent>
                </w:sdt>
                <w:sdt>
                  <w:sdtPr>
                    <w:rPr>
                      <w:sz w:val="21"/>
                      <w:szCs w:val="21"/>
                    </w:rPr>
                    <w:alias w:val="未确认递延所得税资产的可抵扣亏损到期明细-金额"/>
                    <w:tag w:val="_GBC_6dff318c81f64beb8d22d27087c4d29a"/>
                    <w:id w:val="922770898"/>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76B2A" w:rsidRPr="00792E1C" w:rsidRDefault="001D727B" w:rsidP="00276B2A">
                        <w:pPr>
                          <w:jc w:val="right"/>
                          <w:rPr>
                            <w:sz w:val="21"/>
                            <w:szCs w:val="21"/>
                          </w:rPr>
                        </w:pPr>
                        <w:r w:rsidRPr="00792E1C">
                          <w:rPr>
                            <w:sz w:val="21"/>
                            <w:szCs w:val="21"/>
                          </w:rPr>
                          <w:t>1,456,284.42</w:t>
                        </w:r>
                      </w:p>
                    </w:tc>
                  </w:sdtContent>
                </w:sdt>
                <w:sdt>
                  <w:sdtPr>
                    <w:rPr>
                      <w:sz w:val="21"/>
                      <w:szCs w:val="21"/>
                    </w:rPr>
                    <w:alias w:val="未确认递延所得税资产的可抵扣亏损到期明细-金额"/>
                    <w:tag w:val="_GBC_06435fa122c24a659e15b62fea2938bc"/>
                    <w:id w:val="-2046206250"/>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jc w:val="right"/>
                          <w:rPr>
                            <w:sz w:val="21"/>
                            <w:szCs w:val="21"/>
                          </w:rPr>
                        </w:pPr>
                        <w:r w:rsidRPr="00792E1C">
                          <w:rPr>
                            <w:sz w:val="21"/>
                            <w:szCs w:val="21"/>
                          </w:rPr>
                          <w:t>2,007,866.77</w:t>
                        </w:r>
                      </w:p>
                    </w:tc>
                  </w:sdtContent>
                </w:sdt>
                <w:sdt>
                  <w:sdtPr>
                    <w:rPr>
                      <w:sz w:val="21"/>
                      <w:szCs w:val="21"/>
                    </w:rPr>
                    <w:alias w:val="未确认递延所得税资产的可抵扣亏损到期明细-备注"/>
                    <w:tag w:val="_GBC_5f9163b7b4ef4be098d32439505f48ff"/>
                    <w:id w:val="-1992855939"/>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rFonts w:hint="eastAsia"/>
                            <w:sz w:val="21"/>
                            <w:szCs w:val="21"/>
                          </w:rPr>
                          <w:t xml:space="preserve">　</w:t>
                        </w:r>
                      </w:p>
                    </w:tc>
                  </w:sdtContent>
                </w:sdt>
              </w:tr>
            </w:sdtContent>
          </w:sdt>
          <w:sdt>
            <w:sdtPr>
              <w:rPr>
                <w:rFonts w:hint="eastAsia"/>
                <w:sz w:val="21"/>
                <w:szCs w:val="21"/>
              </w:rPr>
              <w:alias w:val="未确认递延所得税资产的可抵扣亏损到期明细"/>
              <w:tag w:val="_GBC_a44a3a947eba4ff199b2b5473e07ff8b"/>
              <w:id w:val="1480425795"/>
              <w:lock w:val="sdtLocked"/>
            </w:sdtPr>
            <w:sdtEndPr/>
            <w:sdtContent>
              <w:tr w:rsidR="00276B2A" w:rsidRPr="00792E1C" w:rsidTr="00276B2A">
                <w:trPr>
                  <w:trHeight w:val="285"/>
                </w:trPr>
                <w:sdt>
                  <w:sdtPr>
                    <w:rPr>
                      <w:rFonts w:hint="eastAsia"/>
                      <w:sz w:val="21"/>
                      <w:szCs w:val="21"/>
                    </w:rPr>
                    <w:alias w:val="未确认递延所得税资产的可抵扣亏损到期明细-年份"/>
                    <w:tag w:val="_GBC_fec84c8e4cb242739b5ec782cbea0254"/>
                    <w:id w:val="114462679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sz w:val="21"/>
                            <w:szCs w:val="21"/>
                          </w:rPr>
                          <w:t>2018年</w:t>
                        </w:r>
                      </w:p>
                    </w:tc>
                  </w:sdtContent>
                </w:sdt>
                <w:sdt>
                  <w:sdtPr>
                    <w:rPr>
                      <w:sz w:val="21"/>
                      <w:szCs w:val="21"/>
                    </w:rPr>
                    <w:alias w:val="未确认递延所得税资产的可抵扣亏损到期明细-金额"/>
                    <w:tag w:val="_GBC_6dff318c81f64beb8d22d27087c4d29a"/>
                    <w:id w:val="243152207"/>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76B2A" w:rsidRPr="00792E1C" w:rsidRDefault="001D727B" w:rsidP="00276B2A">
                        <w:pPr>
                          <w:jc w:val="right"/>
                          <w:rPr>
                            <w:sz w:val="21"/>
                            <w:szCs w:val="21"/>
                          </w:rPr>
                        </w:pPr>
                        <w:r w:rsidRPr="00792E1C">
                          <w:rPr>
                            <w:sz w:val="21"/>
                            <w:szCs w:val="21"/>
                          </w:rPr>
                          <w:t>2,306,443.43</w:t>
                        </w:r>
                      </w:p>
                    </w:tc>
                  </w:sdtContent>
                </w:sdt>
                <w:sdt>
                  <w:sdtPr>
                    <w:rPr>
                      <w:sz w:val="21"/>
                      <w:szCs w:val="21"/>
                    </w:rPr>
                    <w:alias w:val="未确认递延所得税资产的可抵扣亏损到期明细-金额"/>
                    <w:tag w:val="_GBC_06435fa122c24a659e15b62fea2938bc"/>
                    <w:id w:val="2051029132"/>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76B2A" w:rsidRPr="00792E1C" w:rsidRDefault="00276B2A" w:rsidP="001D727B">
                        <w:pPr>
                          <w:jc w:val="right"/>
                          <w:rPr>
                            <w:sz w:val="21"/>
                            <w:szCs w:val="21"/>
                          </w:rPr>
                        </w:pPr>
                        <w:r w:rsidRPr="00792E1C">
                          <w:rPr>
                            <w:sz w:val="21"/>
                            <w:szCs w:val="21"/>
                          </w:rPr>
                          <w:t>2,306,443.43</w:t>
                        </w:r>
                      </w:p>
                    </w:tc>
                  </w:sdtContent>
                </w:sdt>
                <w:sdt>
                  <w:sdtPr>
                    <w:rPr>
                      <w:sz w:val="21"/>
                      <w:szCs w:val="21"/>
                    </w:rPr>
                    <w:alias w:val="未确认递延所得税资产的可抵扣亏损到期明细-备注"/>
                    <w:tag w:val="_GBC_5f9163b7b4ef4be098d32439505f48ff"/>
                    <w:id w:val="-1841700013"/>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rFonts w:hint="eastAsia"/>
                            <w:sz w:val="21"/>
                            <w:szCs w:val="21"/>
                          </w:rPr>
                          <w:t xml:space="preserve">　</w:t>
                        </w:r>
                      </w:p>
                    </w:tc>
                  </w:sdtContent>
                </w:sdt>
              </w:tr>
            </w:sdtContent>
          </w:sdt>
          <w:sdt>
            <w:sdtPr>
              <w:rPr>
                <w:rFonts w:hint="eastAsia"/>
                <w:sz w:val="21"/>
                <w:szCs w:val="21"/>
              </w:rPr>
              <w:alias w:val="未确认递延所得税资产的可抵扣亏损到期明细"/>
              <w:tag w:val="_GBC_a44a3a947eba4ff199b2b5473e07ff8b"/>
              <w:id w:val="286793844"/>
              <w:lock w:val="sdtLocked"/>
            </w:sdtPr>
            <w:sdtEndPr/>
            <w:sdtContent>
              <w:tr w:rsidR="00276B2A" w:rsidRPr="00792E1C" w:rsidTr="00276B2A">
                <w:trPr>
                  <w:trHeight w:val="285"/>
                </w:trPr>
                <w:sdt>
                  <w:sdtPr>
                    <w:rPr>
                      <w:rFonts w:hint="eastAsia"/>
                      <w:sz w:val="21"/>
                      <w:szCs w:val="21"/>
                    </w:rPr>
                    <w:alias w:val="未确认递延所得税资产的可抵扣亏损到期明细-年份"/>
                    <w:tag w:val="_GBC_fec84c8e4cb242739b5ec782cbea0254"/>
                    <w:id w:val="102930027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sz w:val="21"/>
                            <w:szCs w:val="21"/>
                          </w:rPr>
                          <w:t>2019年</w:t>
                        </w:r>
                      </w:p>
                    </w:tc>
                  </w:sdtContent>
                </w:sdt>
                <w:sdt>
                  <w:sdtPr>
                    <w:rPr>
                      <w:sz w:val="21"/>
                      <w:szCs w:val="21"/>
                    </w:rPr>
                    <w:alias w:val="未确认递延所得税资产的可抵扣亏损到期明细-金额"/>
                    <w:tag w:val="_GBC_6dff318c81f64beb8d22d27087c4d29a"/>
                    <w:id w:val="-868452841"/>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76B2A" w:rsidRPr="00792E1C" w:rsidRDefault="001D727B" w:rsidP="00276B2A">
                        <w:pPr>
                          <w:jc w:val="right"/>
                          <w:rPr>
                            <w:sz w:val="21"/>
                            <w:szCs w:val="21"/>
                          </w:rPr>
                        </w:pPr>
                        <w:r w:rsidRPr="00792E1C">
                          <w:rPr>
                            <w:sz w:val="21"/>
                            <w:szCs w:val="21"/>
                          </w:rPr>
                          <w:t>2,604,730.79</w:t>
                        </w:r>
                      </w:p>
                    </w:tc>
                  </w:sdtContent>
                </w:sdt>
                <w:sdt>
                  <w:sdtPr>
                    <w:rPr>
                      <w:sz w:val="21"/>
                      <w:szCs w:val="21"/>
                    </w:rPr>
                    <w:alias w:val="未确认递延所得税资产的可抵扣亏损到期明细-金额"/>
                    <w:tag w:val="_GBC_06435fa122c24a659e15b62fea2938bc"/>
                    <w:id w:val="-1324123942"/>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jc w:val="right"/>
                          <w:rPr>
                            <w:sz w:val="21"/>
                            <w:szCs w:val="21"/>
                          </w:rPr>
                        </w:pPr>
                        <w:r w:rsidRPr="00792E1C">
                          <w:rPr>
                            <w:sz w:val="21"/>
                            <w:szCs w:val="21"/>
                          </w:rPr>
                          <w:t>15,975,789.68</w:t>
                        </w:r>
                      </w:p>
                    </w:tc>
                  </w:sdtContent>
                </w:sdt>
                <w:sdt>
                  <w:sdtPr>
                    <w:rPr>
                      <w:sz w:val="21"/>
                      <w:szCs w:val="21"/>
                    </w:rPr>
                    <w:alias w:val="未确认递延所得税资产的可抵扣亏损到期明细-备注"/>
                    <w:tag w:val="_GBC_5f9163b7b4ef4be098d32439505f48ff"/>
                    <w:id w:val="-1572039053"/>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rFonts w:hint="eastAsia"/>
                            <w:sz w:val="21"/>
                            <w:szCs w:val="21"/>
                          </w:rPr>
                          <w:t xml:space="preserve">　</w:t>
                        </w:r>
                      </w:p>
                    </w:tc>
                  </w:sdtContent>
                </w:sdt>
              </w:tr>
            </w:sdtContent>
          </w:sdt>
          <w:sdt>
            <w:sdtPr>
              <w:rPr>
                <w:rFonts w:hint="eastAsia"/>
                <w:sz w:val="21"/>
                <w:szCs w:val="21"/>
              </w:rPr>
              <w:alias w:val="未确认递延所得税资产的可抵扣亏损到期明细"/>
              <w:tag w:val="_GBC_a44a3a947eba4ff199b2b5473e07ff8b"/>
              <w:id w:val="-426122619"/>
              <w:lock w:val="sdtLocked"/>
            </w:sdtPr>
            <w:sdtEndPr/>
            <w:sdtContent>
              <w:tr w:rsidR="00276B2A" w:rsidRPr="00792E1C" w:rsidTr="00276B2A">
                <w:trPr>
                  <w:trHeight w:val="285"/>
                </w:trPr>
                <w:sdt>
                  <w:sdtPr>
                    <w:rPr>
                      <w:rFonts w:hint="eastAsia"/>
                      <w:sz w:val="21"/>
                      <w:szCs w:val="21"/>
                    </w:rPr>
                    <w:alias w:val="未确认递延所得税资产的可抵扣亏损到期明细-年份"/>
                    <w:tag w:val="_GBC_fec84c8e4cb242739b5ec782cbea0254"/>
                    <w:id w:val="106552731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sz w:val="21"/>
                            <w:szCs w:val="21"/>
                          </w:rPr>
                          <w:t>2020年</w:t>
                        </w:r>
                      </w:p>
                    </w:tc>
                  </w:sdtContent>
                </w:sdt>
                <w:sdt>
                  <w:sdtPr>
                    <w:rPr>
                      <w:sz w:val="21"/>
                      <w:szCs w:val="21"/>
                    </w:rPr>
                    <w:alias w:val="未确认递延所得税资产的可抵扣亏损到期明细-金额"/>
                    <w:tag w:val="_GBC_6dff318c81f64beb8d22d27087c4d29a"/>
                    <w:id w:val="537863515"/>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76B2A" w:rsidRPr="00792E1C" w:rsidRDefault="001D727B" w:rsidP="00276B2A">
                        <w:pPr>
                          <w:jc w:val="right"/>
                          <w:rPr>
                            <w:sz w:val="21"/>
                            <w:szCs w:val="21"/>
                          </w:rPr>
                        </w:pPr>
                        <w:r w:rsidRPr="00792E1C">
                          <w:rPr>
                            <w:sz w:val="21"/>
                            <w:szCs w:val="21"/>
                          </w:rPr>
                          <w:t>5,622,199.17</w:t>
                        </w:r>
                      </w:p>
                    </w:tc>
                  </w:sdtContent>
                </w:sdt>
                <w:sdt>
                  <w:sdtPr>
                    <w:rPr>
                      <w:sz w:val="21"/>
                      <w:szCs w:val="21"/>
                    </w:rPr>
                    <w:alias w:val="未确认递延所得税资产的可抵扣亏损到期明细-金额"/>
                    <w:tag w:val="_GBC_06435fa122c24a659e15b62fea2938bc"/>
                    <w:id w:val="150647511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jc w:val="right"/>
                          <w:rPr>
                            <w:sz w:val="21"/>
                            <w:szCs w:val="21"/>
                          </w:rPr>
                        </w:pPr>
                        <w:r w:rsidRPr="00792E1C">
                          <w:rPr>
                            <w:sz w:val="21"/>
                            <w:szCs w:val="21"/>
                          </w:rPr>
                          <w:t>13,714,083.53</w:t>
                        </w:r>
                      </w:p>
                    </w:tc>
                  </w:sdtContent>
                </w:sdt>
                <w:sdt>
                  <w:sdtPr>
                    <w:rPr>
                      <w:sz w:val="21"/>
                      <w:szCs w:val="21"/>
                    </w:rPr>
                    <w:alias w:val="未确认递延所得税资产的可抵扣亏损到期明细-备注"/>
                    <w:tag w:val="_GBC_5f9163b7b4ef4be098d32439505f48ff"/>
                    <w:id w:val="263499893"/>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rPr>
                            <w:sz w:val="21"/>
                            <w:szCs w:val="21"/>
                          </w:rPr>
                        </w:pPr>
                        <w:r w:rsidRPr="00792E1C">
                          <w:rPr>
                            <w:rFonts w:hint="eastAsia"/>
                            <w:color w:val="333399"/>
                            <w:sz w:val="21"/>
                            <w:szCs w:val="21"/>
                          </w:rPr>
                          <w:t xml:space="preserve">　</w:t>
                        </w:r>
                      </w:p>
                    </w:tc>
                  </w:sdtContent>
                </w:sdt>
              </w:tr>
            </w:sdtContent>
          </w:sdt>
          <w:tr w:rsidR="00276B2A" w:rsidRPr="00792E1C" w:rsidTr="00276B2A">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276B2A" w:rsidRPr="00792E1C" w:rsidRDefault="00276B2A" w:rsidP="00276B2A">
                <w:pPr>
                  <w:jc w:val="center"/>
                  <w:rPr>
                    <w:sz w:val="21"/>
                    <w:szCs w:val="21"/>
                  </w:rPr>
                </w:pPr>
                <w:r w:rsidRPr="00792E1C">
                  <w:rPr>
                    <w:rFonts w:hint="eastAsia"/>
                    <w:sz w:val="21"/>
                    <w:szCs w:val="21"/>
                  </w:rPr>
                  <w:t>合计</w:t>
                </w:r>
              </w:p>
            </w:tc>
            <w:sdt>
              <w:sdtPr>
                <w:rPr>
                  <w:sz w:val="21"/>
                  <w:szCs w:val="21"/>
                </w:rPr>
                <w:alias w:val="未确认递延所得税资产中可抵扣亏损合计"/>
                <w:tag w:val="_GBC_8c9a9424bfa549b7951b31566ca7c100"/>
                <w:id w:val="-2049748807"/>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276B2A" w:rsidRPr="00792E1C" w:rsidRDefault="001D727B" w:rsidP="00276B2A">
                    <w:pPr>
                      <w:jc w:val="right"/>
                      <w:rPr>
                        <w:sz w:val="21"/>
                        <w:szCs w:val="21"/>
                      </w:rPr>
                    </w:pPr>
                    <w:r w:rsidRPr="00792E1C">
                      <w:rPr>
                        <w:sz w:val="21"/>
                        <w:szCs w:val="21"/>
                      </w:rPr>
                      <w:t>13,623,549.39</w:t>
                    </w:r>
                  </w:p>
                </w:tc>
              </w:sdtContent>
            </w:sdt>
            <w:sdt>
              <w:sdtPr>
                <w:rPr>
                  <w:sz w:val="21"/>
                  <w:szCs w:val="21"/>
                </w:rPr>
                <w:alias w:val="未确认递延所得税资产中可抵扣亏损合计"/>
                <w:tag w:val="_GBC_d873ca0b9f114cfd90985d6eaf6b0548"/>
                <w:id w:val="373739025"/>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jc w:val="right"/>
                      <w:rPr>
                        <w:sz w:val="21"/>
                        <w:szCs w:val="21"/>
                      </w:rPr>
                    </w:pPr>
                    <w:r w:rsidRPr="00792E1C">
                      <w:rPr>
                        <w:sz w:val="21"/>
                        <w:szCs w:val="21"/>
                      </w:rPr>
                      <w:t>35,638,074.99</w:t>
                    </w:r>
                  </w:p>
                </w:tc>
              </w:sdtContent>
            </w:sdt>
            <w:tc>
              <w:tcPr>
                <w:tcW w:w="1301" w:type="pct"/>
                <w:tcBorders>
                  <w:top w:val="single" w:sz="4" w:space="0" w:color="auto"/>
                  <w:left w:val="single" w:sz="4" w:space="0" w:color="auto"/>
                  <w:bottom w:val="single" w:sz="4" w:space="0" w:color="auto"/>
                  <w:right w:val="single" w:sz="4" w:space="0" w:color="auto"/>
                </w:tcBorders>
              </w:tcPr>
              <w:p w:rsidR="00276B2A" w:rsidRPr="00792E1C" w:rsidRDefault="00276B2A" w:rsidP="00276B2A">
                <w:pPr>
                  <w:jc w:val="center"/>
                  <w:rPr>
                    <w:sz w:val="21"/>
                    <w:szCs w:val="21"/>
                  </w:rPr>
                </w:pPr>
                <w:r w:rsidRPr="00792E1C">
                  <w:rPr>
                    <w:rFonts w:hint="eastAsia"/>
                    <w:sz w:val="21"/>
                    <w:szCs w:val="21"/>
                  </w:rPr>
                  <w:t>/</w:t>
                </w:r>
              </w:p>
            </w:tc>
          </w:tr>
        </w:tbl>
        <w:p w:rsidR="000A3E1B" w:rsidRPr="00DF55B4" w:rsidRDefault="00A2457D"/>
      </w:sdtContent>
    </w:sdt>
    <w:sdt>
      <w:sdtPr>
        <w:rPr>
          <w:rFonts w:ascii="宋体" w:hAnsi="宋体" w:cs="宋体" w:hint="eastAsia"/>
          <w:b w:val="0"/>
          <w:bCs w:val="0"/>
          <w:kern w:val="0"/>
          <w:sz w:val="24"/>
          <w:szCs w:val="21"/>
        </w:rPr>
        <w:alias w:val="模块:其他非流动资产"/>
        <w:tag w:val="_GBC_b8db472f168c433c9cdb46a39ab78b50"/>
        <w:id w:val="158118562"/>
        <w:lock w:val="sdtLocked"/>
        <w:placeholder>
          <w:docPart w:val="GBC22222222222222222222222222222"/>
        </w:placeholder>
      </w:sdtPr>
      <w:sdtEndPr>
        <w:rPr>
          <w:sz w:val="21"/>
        </w:rPr>
      </w:sdtEndPr>
      <w:sdtContent>
        <w:p w:rsidR="000A3E1B" w:rsidRDefault="00845B1A">
          <w:pPr>
            <w:pStyle w:val="3"/>
            <w:numPr>
              <w:ilvl w:val="0"/>
              <w:numId w:val="27"/>
            </w:numPr>
            <w:tabs>
              <w:tab w:val="left" w:pos="504"/>
            </w:tabs>
            <w:rPr>
              <w:szCs w:val="21"/>
            </w:rPr>
          </w:pPr>
          <w:r>
            <w:rPr>
              <w:rFonts w:hint="eastAsia"/>
              <w:szCs w:val="21"/>
            </w:rPr>
            <w:t>其他非流动资产</w:t>
          </w:r>
        </w:p>
        <w:p w:rsidR="000A3E1B" w:rsidRPr="00792E1C" w:rsidRDefault="00845B1A">
          <w:pPr>
            <w:jc w:val="right"/>
            <w:rPr>
              <w:sz w:val="21"/>
              <w:szCs w:val="21"/>
            </w:rPr>
          </w:pPr>
          <w:r w:rsidRPr="00792E1C">
            <w:rPr>
              <w:rFonts w:hint="eastAsia"/>
              <w:sz w:val="21"/>
              <w:szCs w:val="21"/>
            </w:rPr>
            <w:t>单位：</w:t>
          </w:r>
          <w:sdt>
            <w:sdtPr>
              <w:rPr>
                <w:sz w:val="21"/>
                <w:szCs w:val="21"/>
              </w:r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sz w:val="21"/>
                  <w:szCs w:val="21"/>
                </w:rPr>
                <w:t>元</w:t>
              </w:r>
            </w:sdtContent>
          </w:sdt>
          <w:r w:rsidRPr="00792E1C">
            <w:rPr>
              <w:rFonts w:hint="eastAsia"/>
              <w:sz w:val="21"/>
              <w:szCs w:val="21"/>
            </w:rPr>
            <w:t xml:space="preserve">  币种：</w:t>
          </w:r>
          <w:sdt>
            <w:sdtPr>
              <w:rPr>
                <w:rFonts w:hint="eastAsia"/>
                <w:sz w:val="21"/>
                <w:szCs w:val="21"/>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0A3E1B" w:rsidRPr="00792E1C"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期初余额</w:t>
                </w:r>
              </w:p>
            </w:tc>
          </w:tr>
          <w:sdt>
            <w:sdtPr>
              <w:rPr>
                <w:sz w:val="21"/>
                <w:szCs w:val="21"/>
              </w:rPr>
              <w:alias w:val="其他长期资产明细"/>
              <w:tag w:val="_GBC_53c3c62249cd48fda4248ede35c32315"/>
              <w:id w:val="-1070644151"/>
              <w:lock w:val="sdtLocked"/>
            </w:sdtPr>
            <w:sdtEndPr>
              <w:rPr>
                <w:rFonts w:hint="eastAsia"/>
              </w:rPr>
            </w:sdtEndPr>
            <w:sdtContent>
              <w:tr w:rsidR="000A3E1B" w:rsidRPr="00792E1C" w:rsidTr="00B909E2">
                <w:sdt>
                  <w:sdtPr>
                    <w:rPr>
                      <w:sz w:val="21"/>
                      <w:szCs w:val="21"/>
                    </w:rPr>
                    <w:alias w:val="其他长期资产项目名称"/>
                    <w:tag w:val="_GBC_e3e577f28b1a4cedb24653a8723c8d93"/>
                    <w:id w:val="-1594855038"/>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276B2A">
                        <w:pPr>
                          <w:rPr>
                            <w:sz w:val="21"/>
                            <w:szCs w:val="21"/>
                          </w:rPr>
                        </w:pPr>
                        <w:r w:rsidRPr="00792E1C">
                          <w:rPr>
                            <w:rFonts w:hint="eastAsia"/>
                            <w:sz w:val="21"/>
                            <w:szCs w:val="21"/>
                          </w:rPr>
                          <w:t>预付长期资产款</w:t>
                        </w:r>
                      </w:p>
                    </w:tc>
                  </w:sdtContent>
                </w:sdt>
                <w:sdt>
                  <w:sdtPr>
                    <w:rPr>
                      <w:rFonts w:hint="eastAsia"/>
                      <w:sz w:val="21"/>
                      <w:szCs w:val="21"/>
                    </w:rPr>
                    <w:alias w:val="其他长期资产项目金额"/>
                    <w:tag w:val="_GBC_41127cc6788a4ee98b1e6c6c16c525f1"/>
                    <w:id w:val="202897682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AD5199">
                        <w:pPr>
                          <w:jc w:val="right"/>
                          <w:rPr>
                            <w:sz w:val="21"/>
                            <w:szCs w:val="21"/>
                          </w:rPr>
                        </w:pPr>
                        <w:r w:rsidRPr="00792E1C">
                          <w:rPr>
                            <w:sz w:val="21"/>
                            <w:szCs w:val="21"/>
                          </w:rPr>
                          <w:t>37,707,819.14</w:t>
                        </w:r>
                      </w:p>
                    </w:tc>
                  </w:sdtContent>
                </w:sdt>
                <w:sdt>
                  <w:sdtPr>
                    <w:rPr>
                      <w:rFonts w:hint="eastAsia"/>
                      <w:sz w:val="21"/>
                      <w:szCs w:val="21"/>
                    </w:rPr>
                    <w:alias w:val="其他长期资产项目金额"/>
                    <w:tag w:val="_GBC_f2976557f4db4e4697af6673e4c17b4d"/>
                    <w:id w:val="49168620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276B2A">
                        <w:pPr>
                          <w:jc w:val="right"/>
                          <w:rPr>
                            <w:sz w:val="21"/>
                            <w:szCs w:val="21"/>
                          </w:rPr>
                        </w:pPr>
                        <w:r w:rsidRPr="00792E1C">
                          <w:rPr>
                            <w:sz w:val="21"/>
                            <w:szCs w:val="21"/>
                          </w:rPr>
                          <w:t>42,598,453.31</w:t>
                        </w:r>
                      </w:p>
                    </w:tc>
                  </w:sdtContent>
                </w:sdt>
              </w:tr>
            </w:sdtContent>
          </w:sdt>
          <w:tr w:rsidR="000A3E1B" w:rsidRPr="00792E1C"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合计</w:t>
                </w:r>
              </w:p>
            </w:tc>
            <w:sdt>
              <w:sdtPr>
                <w:rPr>
                  <w:sz w:val="21"/>
                  <w:szCs w:val="21"/>
                </w:rPr>
                <w:alias w:val="其他长期资产"/>
                <w:tag w:val="_GBC_fd2407a28dee4150af2c72de519f4756"/>
                <w:id w:val="-835297093"/>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AD5199">
                    <w:pPr>
                      <w:jc w:val="right"/>
                      <w:rPr>
                        <w:sz w:val="21"/>
                        <w:szCs w:val="21"/>
                      </w:rPr>
                    </w:pPr>
                    <w:r w:rsidRPr="00792E1C">
                      <w:rPr>
                        <w:sz w:val="21"/>
                        <w:szCs w:val="21"/>
                      </w:rPr>
                      <w:t>37,707,819.14</w:t>
                    </w:r>
                  </w:p>
                </w:tc>
              </w:sdtContent>
            </w:sdt>
            <w:sdt>
              <w:sdtPr>
                <w:rPr>
                  <w:sz w:val="21"/>
                  <w:szCs w:val="21"/>
                </w:rPr>
                <w:alias w:val="其他长期资产"/>
                <w:tag w:val="_GBC_9f5db21631cc42fdb7725fafa5f03634"/>
                <w:id w:val="95328364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276B2A">
                    <w:pPr>
                      <w:jc w:val="right"/>
                      <w:rPr>
                        <w:sz w:val="21"/>
                        <w:szCs w:val="21"/>
                      </w:rPr>
                    </w:pPr>
                    <w:r w:rsidRPr="00792E1C">
                      <w:rPr>
                        <w:sz w:val="21"/>
                        <w:szCs w:val="21"/>
                      </w:rPr>
                      <w:t>42,598,453.31</w:t>
                    </w:r>
                  </w:p>
                </w:tc>
              </w:sdtContent>
            </w:sdt>
          </w:tr>
        </w:tbl>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短期借款</w:t>
      </w:r>
    </w:p>
    <w:sdt>
      <w:sdtPr>
        <w:alias w:val="是否适用：短期借款[双击切换]"/>
        <w:tag w:val="_GBC_f6385405ac89459d881ffd9fb90621cc"/>
        <w:id w:val="-35595364"/>
        <w:lock w:val="sdtLocked"/>
        <w:placeholder>
          <w:docPart w:val="GBC22222222222222222222222222222"/>
        </w:placeholder>
      </w:sdtPr>
      <w:sdtEndPr/>
      <w:sdtContent>
        <w:p w:rsidR="00276B2A" w:rsidRDefault="00BF3353" w:rsidP="00276B2A">
          <w:pPr>
            <w:rPr>
              <w:szCs w:val="21"/>
            </w:rPr>
          </w:pPr>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Default="000A3E1B">
      <w:pPr>
        <w:rPr>
          <w:szCs w:val="21"/>
        </w:rPr>
      </w:pPr>
    </w:p>
    <w:sdt>
      <w:sdtPr>
        <w:rPr>
          <w:rFonts w:ascii="宋体" w:hAnsi="宋体" w:cs="宋体" w:hint="eastAsia"/>
          <w:b w:val="0"/>
          <w:bCs w:val="0"/>
          <w:kern w:val="0"/>
          <w:sz w:val="24"/>
          <w:szCs w:val="21"/>
        </w:rPr>
        <w:alias w:val="模块:交易性金融负债"/>
        <w:tag w:val="_GBC_331118ad6582401f9bcc88cf777478c2"/>
        <w:id w:val="-2037026674"/>
        <w:lock w:val="sdtLocked"/>
        <w:placeholder>
          <w:docPart w:val="GBC22222222222222222222222222222"/>
        </w:placeholder>
      </w:sdtPr>
      <w:sdtEndPr>
        <w:rPr>
          <w:rFonts w:hint="default"/>
          <w:szCs w:val="24"/>
        </w:rPr>
      </w:sdtEndPr>
      <w:sdtContent>
        <w:bookmarkStart w:id="95" w:name="OLE_LINK33" w:displacedByCustomXml="prev"/>
        <w:bookmarkStart w:id="96" w:name="OLE_LINK32" w:displacedByCustomXml="prev"/>
        <w:bookmarkStart w:id="97" w:name="OLE_LINK31" w:displacedByCustomXml="prev"/>
        <w:p w:rsidR="000A3E1B" w:rsidRDefault="00845B1A">
          <w:pPr>
            <w:pStyle w:val="3"/>
            <w:numPr>
              <w:ilvl w:val="0"/>
              <w:numId w:val="27"/>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97"/>
          <w:bookmarkEnd w:id="96"/>
          <w:bookmarkEnd w:id="95"/>
        </w:p>
        <w:sdt>
          <w:sdtPr>
            <w:alias w:val="是否适用：以公允价值计量且其变动计入当期损益的金融负债[双击切换]"/>
            <w:tag w:val="_GBC_5792474fc3994ad18ad7a7fa1cf7a796"/>
            <w:id w:val="-812411266"/>
            <w:lock w:val="sdtLocked"/>
            <w:placeholder>
              <w:docPart w:val="GBC22222222222222222222222222222"/>
            </w:placeholder>
          </w:sdtPr>
          <w:sdtEndPr/>
          <w:sdtContent>
            <w:p w:rsidR="00276B2A" w:rsidRDefault="00BF3353" w:rsidP="00276B2A">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Pr="00DF55B4" w:rsidRDefault="00A2457D"/>
      </w:sdtContent>
    </w:sdt>
    <w:sdt>
      <w:sdtPr>
        <w:rPr>
          <w:rFonts w:ascii="宋体" w:hAnsi="宋体" w:cs="宋体" w:hint="eastAsia"/>
          <w:b w:val="0"/>
          <w:bCs w:val="0"/>
          <w:kern w:val="0"/>
          <w:sz w:val="24"/>
          <w:szCs w:val="21"/>
        </w:rPr>
        <w:alias w:val="模块:衍生金融负债"/>
        <w:tag w:val="_GBC_c6a901495ec44a7798e3a75ddb5e06bf"/>
        <w:id w:val="765659315"/>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215707541"/>
            <w:lock w:val="sdtLocked"/>
            <w:placeholder>
              <w:docPart w:val="GBC22222222222222222222222222222"/>
            </w:placeholder>
          </w:sdtPr>
          <w:sdtEndPr/>
          <w:sdtContent>
            <w:p w:rsidR="00276B2A" w:rsidRDefault="00BF3353" w:rsidP="00276B2A">
              <w:r>
                <w:rPr>
                  <w:szCs w:val="21"/>
                </w:rPr>
                <w:fldChar w:fldCharType="begin"/>
              </w:r>
              <w:r w:rsidR="00276B2A">
                <w:rPr>
                  <w:szCs w:val="21"/>
                </w:rPr>
                <w:instrText xml:space="preserve"> MACROBUTTON  SnrToggleCheckbox □适用 </w:instrText>
              </w:r>
              <w:r>
                <w:rPr>
                  <w:szCs w:val="21"/>
                </w:rPr>
                <w:fldChar w:fldCharType="end"/>
              </w:r>
              <w:r>
                <w:rPr>
                  <w:szCs w:val="21"/>
                </w:rPr>
                <w:fldChar w:fldCharType="begin"/>
              </w:r>
              <w:r w:rsidR="00276B2A">
                <w:rPr>
                  <w:szCs w:val="21"/>
                </w:rPr>
                <w:instrText xml:space="preserve"> MACROBUTTON  SnrToggleCheckbox √不适用 </w:instrText>
              </w:r>
              <w:r>
                <w:rPr>
                  <w:szCs w:val="21"/>
                </w:rPr>
                <w:fldChar w:fldCharType="end"/>
              </w:r>
            </w:p>
          </w:sdtContent>
        </w:sdt>
        <w:p w:rsidR="000A3E1B" w:rsidRPr="00DF55B4" w:rsidRDefault="00A2457D"/>
      </w:sdtContent>
    </w:sdt>
    <w:p w:rsidR="000A3E1B" w:rsidRDefault="00845B1A">
      <w:pPr>
        <w:pStyle w:val="3"/>
        <w:numPr>
          <w:ilvl w:val="0"/>
          <w:numId w:val="27"/>
        </w:numPr>
        <w:tabs>
          <w:tab w:val="left" w:pos="504"/>
        </w:tabs>
      </w:pPr>
      <w:r>
        <w:rPr>
          <w:rFonts w:hint="eastAsia"/>
        </w:rPr>
        <w:t>应付票据</w:t>
      </w:r>
    </w:p>
    <w:sdt>
      <w:sdtPr>
        <w:alias w:val="是否适用：应付票据[双击切换]"/>
        <w:tag w:val="_GBC_57c67181b34944e782b23a48b1843e8f"/>
        <w:id w:val="748853075"/>
        <w:lock w:val="sdtLocked"/>
        <w:placeholder>
          <w:docPart w:val="GBC22222222222222222222222222222"/>
        </w:placeholder>
      </w:sdtPr>
      <w:sdtEndPr/>
      <w:sdtContent>
        <w:p w:rsidR="00276B2A" w:rsidRDefault="00BF3353" w:rsidP="00276B2A">
          <w:pPr>
            <w:rPr>
              <w:szCs w:val="21"/>
            </w:rPr>
          </w:pPr>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 w:val="24"/>
          <w:szCs w:val="21"/>
        </w:rPr>
        <w:alias w:val="模块:应付账款情况"/>
        <w:tag w:val="_GBC_0f1b98b90c3845e1a1ad65786460f84b"/>
        <w:id w:val="1261874176"/>
        <w:lock w:val="sdtLocked"/>
        <w:placeholder>
          <w:docPart w:val="GBC22222222222222222222222222222"/>
        </w:placeholder>
      </w:sdtPr>
      <w:sdtEndPr>
        <w:rPr>
          <w:szCs w:val="24"/>
        </w:rPr>
      </w:sdtEndPr>
      <w:sdtContent>
        <w:p w:rsidR="000A3E1B" w:rsidRDefault="00845B1A">
          <w:pPr>
            <w:pStyle w:val="4"/>
            <w:numPr>
              <w:ilvl w:val="0"/>
              <w:numId w:val="72"/>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93987841"/>
            <w:lock w:val="sdtLocked"/>
            <w:placeholder>
              <w:docPart w:val="GBC22222222222222222222222222222"/>
            </w:placeholder>
          </w:sdtPr>
          <w:sdtEndPr/>
          <w:sdtContent>
            <w:p w:rsidR="000A3E1B" w:rsidRDefault="00BF3353">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276B2A" w:rsidRPr="00C05241" w:rsidRDefault="00845B1A">
          <w:pPr>
            <w:jc w:val="right"/>
            <w:rPr>
              <w:sz w:val="21"/>
              <w:szCs w:val="21"/>
            </w:rPr>
          </w:pPr>
          <w:r w:rsidRPr="00C05241">
            <w:rPr>
              <w:rFonts w:hint="eastAsia"/>
              <w:sz w:val="21"/>
              <w:szCs w:val="21"/>
            </w:rPr>
            <w:t>单位：</w:t>
          </w:r>
          <w:sdt>
            <w:sdtPr>
              <w:rPr>
                <w:rFonts w:hint="eastAsia"/>
                <w:sz w:val="21"/>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C05241">
                <w:rPr>
                  <w:rFonts w:hint="eastAsia"/>
                  <w:sz w:val="21"/>
                  <w:szCs w:val="21"/>
                </w:rPr>
                <w:t>元</w:t>
              </w:r>
            </w:sdtContent>
          </w:sdt>
          <w:r w:rsidRPr="00C05241">
            <w:rPr>
              <w:rFonts w:hint="eastAsia"/>
              <w:sz w:val="21"/>
              <w:szCs w:val="21"/>
            </w:rPr>
            <w:t xml:space="preserve">  币种：</w:t>
          </w:r>
          <w:sdt>
            <w:sdtPr>
              <w:rPr>
                <w:rFonts w:hint="eastAsia"/>
                <w:sz w:val="21"/>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05241">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276B2A" w:rsidRPr="00C05241" w:rsidTr="00276B2A">
            <w:tc>
              <w:tcPr>
                <w:tcW w:w="1570" w:type="pct"/>
                <w:shd w:val="clear" w:color="auto" w:fill="auto"/>
              </w:tcPr>
              <w:p w:rsidR="00276B2A" w:rsidRPr="00C05241" w:rsidRDefault="00276B2A" w:rsidP="00276B2A">
                <w:pPr>
                  <w:jc w:val="center"/>
                  <w:rPr>
                    <w:sz w:val="21"/>
                    <w:szCs w:val="21"/>
                  </w:rPr>
                </w:pPr>
                <w:r w:rsidRPr="00C05241">
                  <w:rPr>
                    <w:rFonts w:hint="eastAsia"/>
                    <w:sz w:val="21"/>
                    <w:szCs w:val="21"/>
                  </w:rPr>
                  <w:t>项目</w:t>
                </w:r>
              </w:p>
            </w:tc>
            <w:tc>
              <w:tcPr>
                <w:tcW w:w="1584" w:type="pct"/>
                <w:shd w:val="clear" w:color="auto" w:fill="auto"/>
              </w:tcPr>
              <w:p w:rsidR="00276B2A" w:rsidRPr="00C05241" w:rsidRDefault="00276B2A" w:rsidP="00276B2A">
                <w:pPr>
                  <w:jc w:val="center"/>
                  <w:rPr>
                    <w:sz w:val="21"/>
                    <w:szCs w:val="21"/>
                  </w:rPr>
                </w:pPr>
                <w:r w:rsidRPr="00C05241">
                  <w:rPr>
                    <w:rFonts w:hint="eastAsia"/>
                    <w:sz w:val="21"/>
                    <w:szCs w:val="21"/>
                  </w:rPr>
                  <w:t>期末余额</w:t>
                </w:r>
              </w:p>
            </w:tc>
            <w:tc>
              <w:tcPr>
                <w:tcW w:w="1846" w:type="pct"/>
                <w:shd w:val="clear" w:color="auto" w:fill="auto"/>
              </w:tcPr>
              <w:p w:rsidR="00276B2A" w:rsidRPr="00C05241" w:rsidRDefault="00276B2A" w:rsidP="00276B2A">
                <w:pPr>
                  <w:jc w:val="center"/>
                  <w:rPr>
                    <w:sz w:val="21"/>
                    <w:szCs w:val="21"/>
                  </w:rPr>
                </w:pPr>
                <w:r w:rsidRPr="00C05241">
                  <w:rPr>
                    <w:rFonts w:hint="eastAsia"/>
                    <w:sz w:val="21"/>
                    <w:szCs w:val="21"/>
                  </w:rPr>
                  <w:t>期初余额</w:t>
                </w:r>
              </w:p>
            </w:tc>
          </w:tr>
          <w:sdt>
            <w:sdtPr>
              <w:rPr>
                <w:rFonts w:hint="eastAsia"/>
                <w:sz w:val="21"/>
                <w:szCs w:val="21"/>
              </w:rPr>
              <w:alias w:val="应付账款情况明细"/>
              <w:tag w:val="_GBC_6a9eb940fbe64774bcca168078c6adaa"/>
              <w:id w:val="-867833826"/>
              <w:lock w:val="sdtLocked"/>
            </w:sdtPr>
            <w:sdtEndPr/>
            <w:sdtContent>
              <w:tr w:rsidR="00276B2A" w:rsidRPr="00C05241" w:rsidTr="00276B2A">
                <w:sdt>
                  <w:sdtPr>
                    <w:rPr>
                      <w:rFonts w:hint="eastAsia"/>
                      <w:sz w:val="21"/>
                      <w:szCs w:val="21"/>
                    </w:rPr>
                    <w:alias w:val="应付账款情况明细-项目"/>
                    <w:tag w:val="_GBC_2a5ca7d6b8ce4779bf0cc64e60d7eb11"/>
                    <w:id w:val="85740266"/>
                    <w:lock w:val="sdtLocked"/>
                  </w:sdtPr>
                  <w:sdtEndPr/>
                  <w:sdtContent>
                    <w:tc>
                      <w:tcPr>
                        <w:tcW w:w="1570" w:type="pct"/>
                        <w:shd w:val="clear" w:color="auto" w:fill="auto"/>
                      </w:tcPr>
                      <w:p w:rsidR="00276B2A" w:rsidRPr="00C05241" w:rsidRDefault="00276B2A" w:rsidP="00276B2A">
                        <w:pPr>
                          <w:rPr>
                            <w:color w:val="000000" w:themeColor="text1"/>
                            <w:sz w:val="21"/>
                            <w:szCs w:val="21"/>
                          </w:rPr>
                        </w:pPr>
                        <w:r w:rsidRPr="00C05241">
                          <w:rPr>
                            <w:rFonts w:hint="eastAsia"/>
                            <w:sz w:val="21"/>
                            <w:szCs w:val="21"/>
                          </w:rPr>
                          <w:t> 工程款</w:t>
                        </w:r>
                      </w:p>
                    </w:tc>
                  </w:sdtContent>
                </w:sdt>
                <w:sdt>
                  <w:sdtPr>
                    <w:rPr>
                      <w:sz w:val="21"/>
                      <w:szCs w:val="21"/>
                    </w:rPr>
                    <w:alias w:val="应付账款情况明细-金额"/>
                    <w:tag w:val="_GBC_53a813ae89824f53924534b614cd8aed"/>
                    <w:id w:val="1489208117"/>
                    <w:lock w:val="sdtLocked"/>
                  </w:sdtPr>
                  <w:sdtEndPr/>
                  <w:sdtContent>
                    <w:tc>
                      <w:tcPr>
                        <w:tcW w:w="1584" w:type="pct"/>
                        <w:shd w:val="clear" w:color="auto" w:fill="auto"/>
                      </w:tcPr>
                      <w:p w:rsidR="00276B2A" w:rsidRPr="00C05241" w:rsidRDefault="00FD58EF" w:rsidP="00276B2A">
                        <w:pPr>
                          <w:jc w:val="right"/>
                          <w:rPr>
                            <w:color w:val="000000" w:themeColor="text1"/>
                            <w:sz w:val="21"/>
                            <w:szCs w:val="21"/>
                          </w:rPr>
                        </w:pPr>
                        <w:r w:rsidRPr="00C05241">
                          <w:rPr>
                            <w:sz w:val="21"/>
                            <w:szCs w:val="21"/>
                          </w:rPr>
                          <w:t>491,315,288.98</w:t>
                        </w:r>
                      </w:p>
                    </w:tc>
                  </w:sdtContent>
                </w:sdt>
                <w:sdt>
                  <w:sdtPr>
                    <w:rPr>
                      <w:sz w:val="21"/>
                      <w:szCs w:val="21"/>
                    </w:rPr>
                    <w:alias w:val="应付账款情况明细-金额"/>
                    <w:tag w:val="_GBC_e193f0720fe448129a597233119eee2c"/>
                    <w:id w:val="-318266983"/>
                    <w:lock w:val="sdtLocked"/>
                  </w:sdtPr>
                  <w:sdtEndPr/>
                  <w:sdtContent>
                    <w:tc>
                      <w:tcPr>
                        <w:tcW w:w="1846" w:type="pct"/>
                        <w:shd w:val="clear" w:color="auto" w:fill="auto"/>
                      </w:tcPr>
                      <w:p w:rsidR="00276B2A" w:rsidRPr="00C05241" w:rsidRDefault="00276B2A" w:rsidP="00276B2A">
                        <w:pPr>
                          <w:jc w:val="right"/>
                          <w:rPr>
                            <w:color w:val="000000" w:themeColor="text1"/>
                            <w:sz w:val="21"/>
                            <w:szCs w:val="21"/>
                          </w:rPr>
                        </w:pPr>
                        <w:r w:rsidRPr="00C05241">
                          <w:rPr>
                            <w:sz w:val="21"/>
                            <w:szCs w:val="21"/>
                          </w:rPr>
                          <w:t>754,316,212.31</w:t>
                        </w:r>
                      </w:p>
                    </w:tc>
                  </w:sdtContent>
                </w:sdt>
              </w:tr>
            </w:sdtContent>
          </w:sdt>
          <w:sdt>
            <w:sdtPr>
              <w:rPr>
                <w:rFonts w:hint="eastAsia"/>
                <w:sz w:val="21"/>
                <w:szCs w:val="21"/>
              </w:rPr>
              <w:alias w:val="应付账款情况明细"/>
              <w:tag w:val="_GBC_6a9eb940fbe64774bcca168078c6adaa"/>
              <w:id w:val="1960840236"/>
              <w:lock w:val="sdtLocked"/>
            </w:sdtPr>
            <w:sdtEndPr/>
            <w:sdtContent>
              <w:tr w:rsidR="00276B2A" w:rsidRPr="00C05241" w:rsidTr="00276B2A">
                <w:sdt>
                  <w:sdtPr>
                    <w:rPr>
                      <w:rFonts w:hint="eastAsia"/>
                      <w:sz w:val="21"/>
                      <w:szCs w:val="21"/>
                    </w:rPr>
                    <w:alias w:val="应付账款情况明细-项目"/>
                    <w:tag w:val="_GBC_2a5ca7d6b8ce4779bf0cc64e60d7eb11"/>
                    <w:id w:val="-1323895243"/>
                    <w:lock w:val="sdtLocked"/>
                  </w:sdtPr>
                  <w:sdtEndPr/>
                  <w:sdtContent>
                    <w:tc>
                      <w:tcPr>
                        <w:tcW w:w="1570" w:type="pct"/>
                        <w:shd w:val="clear" w:color="auto" w:fill="auto"/>
                      </w:tcPr>
                      <w:p w:rsidR="00276B2A" w:rsidRPr="00C05241" w:rsidRDefault="00276B2A" w:rsidP="00276B2A">
                        <w:pPr>
                          <w:rPr>
                            <w:sz w:val="21"/>
                            <w:szCs w:val="21"/>
                          </w:rPr>
                        </w:pPr>
                        <w:r w:rsidRPr="00C05241">
                          <w:rPr>
                            <w:rFonts w:hint="eastAsia"/>
                            <w:sz w:val="21"/>
                            <w:szCs w:val="21"/>
                          </w:rPr>
                          <w:t> 材料款</w:t>
                        </w:r>
                      </w:p>
                    </w:tc>
                  </w:sdtContent>
                </w:sdt>
                <w:sdt>
                  <w:sdtPr>
                    <w:rPr>
                      <w:sz w:val="21"/>
                      <w:szCs w:val="21"/>
                    </w:rPr>
                    <w:alias w:val="应付账款情况明细-金额"/>
                    <w:tag w:val="_GBC_53a813ae89824f53924534b614cd8aed"/>
                    <w:id w:val="-1158525624"/>
                    <w:lock w:val="sdtLocked"/>
                  </w:sdtPr>
                  <w:sdtEndPr/>
                  <w:sdtContent>
                    <w:tc>
                      <w:tcPr>
                        <w:tcW w:w="1584" w:type="pct"/>
                        <w:shd w:val="clear" w:color="auto" w:fill="auto"/>
                      </w:tcPr>
                      <w:p w:rsidR="00276B2A" w:rsidRPr="00C05241" w:rsidRDefault="00FD58EF" w:rsidP="00276B2A">
                        <w:pPr>
                          <w:jc w:val="right"/>
                          <w:rPr>
                            <w:sz w:val="21"/>
                            <w:szCs w:val="21"/>
                          </w:rPr>
                        </w:pPr>
                        <w:r w:rsidRPr="00C05241">
                          <w:rPr>
                            <w:sz w:val="21"/>
                            <w:szCs w:val="21"/>
                          </w:rPr>
                          <w:t>84,819,480.90</w:t>
                        </w:r>
                      </w:p>
                    </w:tc>
                  </w:sdtContent>
                </w:sdt>
                <w:sdt>
                  <w:sdtPr>
                    <w:rPr>
                      <w:sz w:val="21"/>
                      <w:szCs w:val="21"/>
                    </w:rPr>
                    <w:alias w:val="应付账款情况明细-金额"/>
                    <w:tag w:val="_GBC_e193f0720fe448129a597233119eee2c"/>
                    <w:id w:val="-1361499057"/>
                    <w:lock w:val="sdtLocked"/>
                  </w:sdtPr>
                  <w:sdtEndPr/>
                  <w:sdtContent>
                    <w:tc>
                      <w:tcPr>
                        <w:tcW w:w="1846" w:type="pct"/>
                        <w:shd w:val="clear" w:color="auto" w:fill="auto"/>
                      </w:tcPr>
                      <w:p w:rsidR="00276B2A" w:rsidRPr="00C05241" w:rsidRDefault="00276B2A" w:rsidP="00276B2A">
                        <w:pPr>
                          <w:jc w:val="right"/>
                          <w:rPr>
                            <w:sz w:val="21"/>
                            <w:szCs w:val="21"/>
                          </w:rPr>
                        </w:pPr>
                        <w:r w:rsidRPr="00C05241">
                          <w:rPr>
                            <w:sz w:val="21"/>
                            <w:szCs w:val="21"/>
                          </w:rPr>
                          <w:t>102,321,087.28</w:t>
                        </w:r>
                      </w:p>
                    </w:tc>
                  </w:sdtContent>
                </w:sdt>
              </w:tr>
            </w:sdtContent>
          </w:sdt>
          <w:sdt>
            <w:sdtPr>
              <w:rPr>
                <w:rFonts w:hint="eastAsia"/>
                <w:sz w:val="21"/>
                <w:szCs w:val="21"/>
              </w:rPr>
              <w:alias w:val="应付账款情况明细"/>
              <w:tag w:val="_GBC_6a9eb940fbe64774bcca168078c6adaa"/>
              <w:id w:val="1977643499"/>
              <w:lock w:val="sdtLocked"/>
            </w:sdtPr>
            <w:sdtEndPr/>
            <w:sdtContent>
              <w:tr w:rsidR="00276B2A" w:rsidRPr="00C05241" w:rsidTr="00276B2A">
                <w:sdt>
                  <w:sdtPr>
                    <w:rPr>
                      <w:rFonts w:hint="eastAsia"/>
                      <w:sz w:val="21"/>
                      <w:szCs w:val="21"/>
                    </w:rPr>
                    <w:alias w:val="应付账款情况明细-项目"/>
                    <w:tag w:val="_GBC_2a5ca7d6b8ce4779bf0cc64e60d7eb11"/>
                    <w:id w:val="1380135974"/>
                    <w:lock w:val="sdtLocked"/>
                  </w:sdtPr>
                  <w:sdtEndPr/>
                  <w:sdtContent>
                    <w:tc>
                      <w:tcPr>
                        <w:tcW w:w="1570" w:type="pct"/>
                        <w:shd w:val="clear" w:color="auto" w:fill="auto"/>
                      </w:tcPr>
                      <w:p w:rsidR="00276B2A" w:rsidRPr="00C05241" w:rsidRDefault="00276B2A" w:rsidP="00276B2A">
                        <w:pPr>
                          <w:rPr>
                            <w:sz w:val="21"/>
                            <w:szCs w:val="21"/>
                          </w:rPr>
                        </w:pPr>
                        <w:r w:rsidRPr="00C05241">
                          <w:rPr>
                            <w:rFonts w:hint="eastAsia"/>
                            <w:sz w:val="21"/>
                            <w:szCs w:val="21"/>
                          </w:rPr>
                          <w:t> 设备款</w:t>
                        </w:r>
                      </w:p>
                    </w:tc>
                  </w:sdtContent>
                </w:sdt>
                <w:sdt>
                  <w:sdtPr>
                    <w:rPr>
                      <w:sz w:val="21"/>
                      <w:szCs w:val="21"/>
                    </w:rPr>
                    <w:alias w:val="应付账款情况明细-金额"/>
                    <w:tag w:val="_GBC_53a813ae89824f53924534b614cd8aed"/>
                    <w:id w:val="-238560462"/>
                    <w:lock w:val="sdtLocked"/>
                  </w:sdtPr>
                  <w:sdtEndPr/>
                  <w:sdtContent>
                    <w:tc>
                      <w:tcPr>
                        <w:tcW w:w="1584" w:type="pct"/>
                        <w:shd w:val="clear" w:color="auto" w:fill="auto"/>
                      </w:tcPr>
                      <w:p w:rsidR="00276B2A" w:rsidRPr="00C05241" w:rsidRDefault="00FD58EF" w:rsidP="00276B2A">
                        <w:pPr>
                          <w:jc w:val="right"/>
                          <w:rPr>
                            <w:sz w:val="21"/>
                            <w:szCs w:val="21"/>
                          </w:rPr>
                        </w:pPr>
                        <w:r w:rsidRPr="00C05241">
                          <w:rPr>
                            <w:sz w:val="21"/>
                            <w:szCs w:val="21"/>
                          </w:rPr>
                          <w:t>44,633,358.55</w:t>
                        </w:r>
                      </w:p>
                    </w:tc>
                  </w:sdtContent>
                </w:sdt>
                <w:sdt>
                  <w:sdtPr>
                    <w:rPr>
                      <w:sz w:val="21"/>
                      <w:szCs w:val="21"/>
                    </w:rPr>
                    <w:alias w:val="应付账款情况明细-金额"/>
                    <w:tag w:val="_GBC_e193f0720fe448129a597233119eee2c"/>
                    <w:id w:val="2132897888"/>
                    <w:lock w:val="sdtLocked"/>
                  </w:sdtPr>
                  <w:sdtEndPr/>
                  <w:sdtContent>
                    <w:tc>
                      <w:tcPr>
                        <w:tcW w:w="1846" w:type="pct"/>
                        <w:shd w:val="clear" w:color="auto" w:fill="auto"/>
                      </w:tcPr>
                      <w:p w:rsidR="00276B2A" w:rsidRPr="00C05241" w:rsidRDefault="00276B2A" w:rsidP="00276B2A">
                        <w:pPr>
                          <w:jc w:val="right"/>
                          <w:rPr>
                            <w:sz w:val="21"/>
                            <w:szCs w:val="21"/>
                          </w:rPr>
                        </w:pPr>
                        <w:r w:rsidRPr="00C05241">
                          <w:rPr>
                            <w:sz w:val="21"/>
                            <w:szCs w:val="21"/>
                          </w:rPr>
                          <w:t>50,547,062.16</w:t>
                        </w:r>
                      </w:p>
                    </w:tc>
                  </w:sdtContent>
                </w:sdt>
              </w:tr>
            </w:sdtContent>
          </w:sdt>
          <w:sdt>
            <w:sdtPr>
              <w:rPr>
                <w:rFonts w:hint="eastAsia"/>
                <w:sz w:val="21"/>
                <w:szCs w:val="21"/>
              </w:rPr>
              <w:alias w:val="应付账款情况明细"/>
              <w:tag w:val="_GBC_6a9eb940fbe64774bcca168078c6adaa"/>
              <w:id w:val="-1677570885"/>
              <w:lock w:val="sdtLocked"/>
            </w:sdtPr>
            <w:sdtEndPr/>
            <w:sdtContent>
              <w:tr w:rsidR="00276B2A" w:rsidRPr="00C05241" w:rsidTr="00276B2A">
                <w:sdt>
                  <w:sdtPr>
                    <w:rPr>
                      <w:rFonts w:hint="eastAsia"/>
                      <w:sz w:val="21"/>
                      <w:szCs w:val="21"/>
                    </w:rPr>
                    <w:alias w:val="应付账款情况明细-项目"/>
                    <w:tag w:val="_GBC_2a5ca7d6b8ce4779bf0cc64e60d7eb11"/>
                    <w:id w:val="-1904901055"/>
                    <w:lock w:val="sdtLocked"/>
                  </w:sdtPr>
                  <w:sdtEndPr/>
                  <w:sdtContent>
                    <w:tc>
                      <w:tcPr>
                        <w:tcW w:w="1570" w:type="pct"/>
                        <w:shd w:val="clear" w:color="auto" w:fill="auto"/>
                      </w:tcPr>
                      <w:p w:rsidR="00276B2A" w:rsidRPr="00C05241" w:rsidRDefault="00276B2A" w:rsidP="00276B2A">
                        <w:pPr>
                          <w:rPr>
                            <w:sz w:val="21"/>
                            <w:szCs w:val="21"/>
                          </w:rPr>
                        </w:pPr>
                        <w:r w:rsidRPr="00C05241">
                          <w:rPr>
                            <w:rFonts w:hint="eastAsia"/>
                            <w:sz w:val="21"/>
                            <w:szCs w:val="21"/>
                          </w:rPr>
                          <w:t> 维修费</w:t>
                        </w:r>
                      </w:p>
                    </w:tc>
                  </w:sdtContent>
                </w:sdt>
                <w:sdt>
                  <w:sdtPr>
                    <w:rPr>
                      <w:sz w:val="21"/>
                      <w:szCs w:val="21"/>
                    </w:rPr>
                    <w:alias w:val="应付账款情况明细-金额"/>
                    <w:tag w:val="_GBC_53a813ae89824f53924534b614cd8aed"/>
                    <w:id w:val="326110911"/>
                    <w:lock w:val="sdtLocked"/>
                  </w:sdtPr>
                  <w:sdtEndPr/>
                  <w:sdtContent>
                    <w:tc>
                      <w:tcPr>
                        <w:tcW w:w="1584" w:type="pct"/>
                        <w:shd w:val="clear" w:color="auto" w:fill="auto"/>
                      </w:tcPr>
                      <w:p w:rsidR="00276B2A" w:rsidRPr="00C05241" w:rsidRDefault="00FD58EF" w:rsidP="00276B2A">
                        <w:pPr>
                          <w:jc w:val="right"/>
                          <w:rPr>
                            <w:sz w:val="21"/>
                            <w:szCs w:val="21"/>
                          </w:rPr>
                        </w:pPr>
                        <w:r w:rsidRPr="00C05241">
                          <w:rPr>
                            <w:sz w:val="21"/>
                            <w:szCs w:val="21"/>
                          </w:rPr>
                          <w:t>1,196,442.72</w:t>
                        </w:r>
                      </w:p>
                    </w:tc>
                  </w:sdtContent>
                </w:sdt>
                <w:sdt>
                  <w:sdtPr>
                    <w:rPr>
                      <w:sz w:val="21"/>
                      <w:szCs w:val="21"/>
                    </w:rPr>
                    <w:alias w:val="应付账款情况明细-金额"/>
                    <w:tag w:val="_GBC_e193f0720fe448129a597233119eee2c"/>
                    <w:id w:val="-300700360"/>
                    <w:lock w:val="sdtLocked"/>
                  </w:sdtPr>
                  <w:sdtEndPr/>
                  <w:sdtContent>
                    <w:tc>
                      <w:tcPr>
                        <w:tcW w:w="1846" w:type="pct"/>
                        <w:shd w:val="clear" w:color="auto" w:fill="auto"/>
                      </w:tcPr>
                      <w:p w:rsidR="00276B2A" w:rsidRPr="00C05241" w:rsidRDefault="00276B2A" w:rsidP="00276B2A">
                        <w:pPr>
                          <w:jc w:val="right"/>
                          <w:rPr>
                            <w:sz w:val="21"/>
                            <w:szCs w:val="21"/>
                          </w:rPr>
                        </w:pPr>
                        <w:r w:rsidRPr="00C05241">
                          <w:rPr>
                            <w:sz w:val="21"/>
                            <w:szCs w:val="21"/>
                          </w:rPr>
                          <w:t>3,329,703.59</w:t>
                        </w:r>
                      </w:p>
                    </w:tc>
                  </w:sdtContent>
                </w:sdt>
              </w:tr>
            </w:sdtContent>
          </w:sdt>
          <w:sdt>
            <w:sdtPr>
              <w:rPr>
                <w:rFonts w:hint="eastAsia"/>
                <w:sz w:val="21"/>
                <w:szCs w:val="21"/>
              </w:rPr>
              <w:alias w:val="应付账款情况明细"/>
              <w:tag w:val="_GBC_6a9eb940fbe64774bcca168078c6adaa"/>
              <w:id w:val="57755186"/>
              <w:lock w:val="sdtLocked"/>
            </w:sdtPr>
            <w:sdtEndPr/>
            <w:sdtContent>
              <w:tr w:rsidR="00276B2A" w:rsidRPr="00C05241" w:rsidTr="00276B2A">
                <w:sdt>
                  <w:sdtPr>
                    <w:rPr>
                      <w:rFonts w:hint="eastAsia"/>
                      <w:sz w:val="21"/>
                      <w:szCs w:val="21"/>
                    </w:rPr>
                    <w:alias w:val="应付账款情况明细-项目"/>
                    <w:tag w:val="_GBC_2a5ca7d6b8ce4779bf0cc64e60d7eb11"/>
                    <w:id w:val="-255441274"/>
                    <w:lock w:val="sdtLocked"/>
                  </w:sdtPr>
                  <w:sdtEndPr/>
                  <w:sdtContent>
                    <w:tc>
                      <w:tcPr>
                        <w:tcW w:w="1570" w:type="pct"/>
                        <w:shd w:val="clear" w:color="auto" w:fill="auto"/>
                      </w:tcPr>
                      <w:p w:rsidR="00276B2A" w:rsidRPr="00C05241" w:rsidRDefault="00276B2A" w:rsidP="00276B2A">
                        <w:pPr>
                          <w:rPr>
                            <w:sz w:val="21"/>
                            <w:szCs w:val="21"/>
                          </w:rPr>
                        </w:pPr>
                        <w:r w:rsidRPr="00C05241">
                          <w:rPr>
                            <w:rFonts w:hint="eastAsia"/>
                            <w:sz w:val="21"/>
                            <w:szCs w:val="21"/>
                          </w:rPr>
                          <w:t> 质保金</w:t>
                        </w:r>
                      </w:p>
                    </w:tc>
                  </w:sdtContent>
                </w:sdt>
                <w:sdt>
                  <w:sdtPr>
                    <w:rPr>
                      <w:sz w:val="21"/>
                      <w:szCs w:val="21"/>
                    </w:rPr>
                    <w:alias w:val="应付账款情况明细-金额"/>
                    <w:tag w:val="_GBC_53a813ae89824f53924534b614cd8aed"/>
                    <w:id w:val="-464039749"/>
                    <w:lock w:val="sdtLocked"/>
                  </w:sdtPr>
                  <w:sdtEndPr/>
                  <w:sdtContent>
                    <w:tc>
                      <w:tcPr>
                        <w:tcW w:w="1584" w:type="pct"/>
                        <w:shd w:val="clear" w:color="auto" w:fill="auto"/>
                      </w:tcPr>
                      <w:p w:rsidR="00276B2A" w:rsidRPr="00C05241" w:rsidRDefault="00FD58EF" w:rsidP="00276B2A">
                        <w:pPr>
                          <w:jc w:val="right"/>
                          <w:rPr>
                            <w:sz w:val="21"/>
                            <w:szCs w:val="21"/>
                          </w:rPr>
                        </w:pPr>
                        <w:r w:rsidRPr="00C05241">
                          <w:rPr>
                            <w:sz w:val="21"/>
                            <w:szCs w:val="21"/>
                          </w:rPr>
                          <w:t>77,143,295.69</w:t>
                        </w:r>
                      </w:p>
                    </w:tc>
                  </w:sdtContent>
                </w:sdt>
                <w:sdt>
                  <w:sdtPr>
                    <w:rPr>
                      <w:sz w:val="21"/>
                      <w:szCs w:val="21"/>
                    </w:rPr>
                    <w:alias w:val="应付账款情况明细-金额"/>
                    <w:tag w:val="_GBC_e193f0720fe448129a597233119eee2c"/>
                    <w:id w:val="1537236217"/>
                    <w:lock w:val="sdtLocked"/>
                  </w:sdtPr>
                  <w:sdtEndPr/>
                  <w:sdtContent>
                    <w:tc>
                      <w:tcPr>
                        <w:tcW w:w="1846" w:type="pct"/>
                        <w:shd w:val="clear" w:color="auto" w:fill="auto"/>
                      </w:tcPr>
                      <w:p w:rsidR="00276B2A" w:rsidRPr="00C05241" w:rsidRDefault="00276B2A" w:rsidP="00276B2A">
                        <w:pPr>
                          <w:jc w:val="right"/>
                          <w:rPr>
                            <w:sz w:val="21"/>
                            <w:szCs w:val="21"/>
                          </w:rPr>
                        </w:pPr>
                        <w:r w:rsidRPr="00C05241">
                          <w:rPr>
                            <w:sz w:val="21"/>
                            <w:szCs w:val="21"/>
                          </w:rPr>
                          <w:t>17,883,606.83</w:t>
                        </w:r>
                      </w:p>
                    </w:tc>
                  </w:sdtContent>
                </w:sdt>
              </w:tr>
            </w:sdtContent>
          </w:sdt>
          <w:sdt>
            <w:sdtPr>
              <w:rPr>
                <w:rFonts w:hint="eastAsia"/>
                <w:sz w:val="21"/>
                <w:szCs w:val="21"/>
              </w:rPr>
              <w:alias w:val="应付账款情况明细"/>
              <w:tag w:val="_GBC_6a9eb940fbe64774bcca168078c6adaa"/>
              <w:id w:val="2116860326"/>
              <w:lock w:val="sdtLocked"/>
            </w:sdtPr>
            <w:sdtEndPr/>
            <w:sdtContent>
              <w:tr w:rsidR="00276B2A" w:rsidRPr="00C05241" w:rsidTr="00276B2A">
                <w:sdt>
                  <w:sdtPr>
                    <w:rPr>
                      <w:rFonts w:hint="eastAsia"/>
                      <w:sz w:val="21"/>
                      <w:szCs w:val="21"/>
                    </w:rPr>
                    <w:alias w:val="应付账款情况明细-项目"/>
                    <w:tag w:val="_GBC_2a5ca7d6b8ce4779bf0cc64e60d7eb11"/>
                    <w:id w:val="910894615"/>
                    <w:lock w:val="sdtLocked"/>
                  </w:sdtPr>
                  <w:sdtEndPr/>
                  <w:sdtContent>
                    <w:tc>
                      <w:tcPr>
                        <w:tcW w:w="1570" w:type="pct"/>
                        <w:shd w:val="clear" w:color="auto" w:fill="auto"/>
                      </w:tcPr>
                      <w:p w:rsidR="00276B2A" w:rsidRPr="00C05241" w:rsidRDefault="00276B2A" w:rsidP="00276B2A">
                        <w:pPr>
                          <w:rPr>
                            <w:sz w:val="21"/>
                            <w:szCs w:val="21"/>
                          </w:rPr>
                        </w:pPr>
                        <w:r w:rsidRPr="00C05241">
                          <w:rPr>
                            <w:rFonts w:hint="eastAsia"/>
                            <w:sz w:val="21"/>
                            <w:szCs w:val="21"/>
                          </w:rPr>
                          <w:t> 污泥处理费</w:t>
                        </w:r>
                      </w:p>
                    </w:tc>
                  </w:sdtContent>
                </w:sdt>
                <w:sdt>
                  <w:sdtPr>
                    <w:rPr>
                      <w:sz w:val="21"/>
                      <w:szCs w:val="21"/>
                    </w:rPr>
                    <w:alias w:val="应付账款情况明细-金额"/>
                    <w:tag w:val="_GBC_53a813ae89824f53924534b614cd8aed"/>
                    <w:id w:val="-2118207106"/>
                    <w:lock w:val="sdtLocked"/>
                  </w:sdtPr>
                  <w:sdtEndPr/>
                  <w:sdtContent>
                    <w:tc>
                      <w:tcPr>
                        <w:tcW w:w="1584" w:type="pct"/>
                        <w:shd w:val="clear" w:color="auto" w:fill="auto"/>
                      </w:tcPr>
                      <w:p w:rsidR="00276B2A" w:rsidRPr="00C05241" w:rsidRDefault="00FD58EF" w:rsidP="00276B2A">
                        <w:pPr>
                          <w:jc w:val="right"/>
                          <w:rPr>
                            <w:sz w:val="21"/>
                            <w:szCs w:val="21"/>
                          </w:rPr>
                        </w:pPr>
                        <w:r w:rsidRPr="00C05241">
                          <w:rPr>
                            <w:sz w:val="21"/>
                            <w:szCs w:val="21"/>
                          </w:rPr>
                          <w:t>15,804,652.26</w:t>
                        </w:r>
                      </w:p>
                    </w:tc>
                  </w:sdtContent>
                </w:sdt>
                <w:sdt>
                  <w:sdtPr>
                    <w:rPr>
                      <w:sz w:val="21"/>
                      <w:szCs w:val="21"/>
                    </w:rPr>
                    <w:alias w:val="应付账款情况明细-金额"/>
                    <w:tag w:val="_GBC_e193f0720fe448129a597233119eee2c"/>
                    <w:id w:val="-2017921725"/>
                    <w:lock w:val="sdtLocked"/>
                  </w:sdtPr>
                  <w:sdtEndPr/>
                  <w:sdtContent>
                    <w:tc>
                      <w:tcPr>
                        <w:tcW w:w="1846" w:type="pct"/>
                        <w:shd w:val="clear" w:color="auto" w:fill="auto"/>
                      </w:tcPr>
                      <w:p w:rsidR="00276B2A" w:rsidRPr="00C05241" w:rsidRDefault="00276B2A" w:rsidP="00276B2A">
                        <w:pPr>
                          <w:jc w:val="right"/>
                          <w:rPr>
                            <w:sz w:val="21"/>
                            <w:szCs w:val="21"/>
                          </w:rPr>
                        </w:pPr>
                        <w:r w:rsidRPr="00C05241">
                          <w:rPr>
                            <w:sz w:val="21"/>
                            <w:szCs w:val="21"/>
                          </w:rPr>
                          <w:t>10,504,025.84</w:t>
                        </w:r>
                      </w:p>
                    </w:tc>
                  </w:sdtContent>
                </w:sdt>
              </w:tr>
            </w:sdtContent>
          </w:sdt>
          <w:sdt>
            <w:sdtPr>
              <w:rPr>
                <w:rFonts w:hint="eastAsia"/>
                <w:sz w:val="21"/>
                <w:szCs w:val="21"/>
              </w:rPr>
              <w:alias w:val="应付账款情况明细"/>
              <w:tag w:val="_GBC_6a9eb940fbe64774bcca168078c6adaa"/>
              <w:id w:val="-1418474841"/>
              <w:lock w:val="sdtLocked"/>
            </w:sdtPr>
            <w:sdtEndPr/>
            <w:sdtContent>
              <w:tr w:rsidR="00276B2A" w:rsidRPr="00C05241" w:rsidTr="00276B2A">
                <w:sdt>
                  <w:sdtPr>
                    <w:rPr>
                      <w:rFonts w:hint="eastAsia"/>
                      <w:sz w:val="21"/>
                      <w:szCs w:val="21"/>
                    </w:rPr>
                    <w:alias w:val="应付账款情况明细-项目"/>
                    <w:tag w:val="_GBC_2a5ca7d6b8ce4779bf0cc64e60d7eb11"/>
                    <w:id w:val="2060893482"/>
                    <w:lock w:val="sdtLocked"/>
                  </w:sdtPr>
                  <w:sdtEndPr/>
                  <w:sdtContent>
                    <w:tc>
                      <w:tcPr>
                        <w:tcW w:w="1570" w:type="pct"/>
                        <w:shd w:val="clear" w:color="auto" w:fill="auto"/>
                      </w:tcPr>
                      <w:p w:rsidR="00276B2A" w:rsidRPr="00C05241" w:rsidRDefault="00276B2A" w:rsidP="00276B2A">
                        <w:pPr>
                          <w:rPr>
                            <w:sz w:val="21"/>
                            <w:szCs w:val="21"/>
                          </w:rPr>
                        </w:pPr>
                        <w:r w:rsidRPr="00C05241">
                          <w:rPr>
                            <w:rFonts w:hint="eastAsia"/>
                            <w:sz w:val="21"/>
                            <w:szCs w:val="21"/>
                          </w:rPr>
                          <w:t> 其他</w:t>
                        </w:r>
                      </w:p>
                    </w:tc>
                  </w:sdtContent>
                </w:sdt>
                <w:sdt>
                  <w:sdtPr>
                    <w:rPr>
                      <w:sz w:val="21"/>
                      <w:szCs w:val="21"/>
                    </w:rPr>
                    <w:alias w:val="应付账款情况明细-金额"/>
                    <w:tag w:val="_GBC_53a813ae89824f53924534b614cd8aed"/>
                    <w:id w:val="1258640348"/>
                    <w:lock w:val="sdtLocked"/>
                  </w:sdtPr>
                  <w:sdtEndPr/>
                  <w:sdtContent>
                    <w:tc>
                      <w:tcPr>
                        <w:tcW w:w="1584" w:type="pct"/>
                        <w:shd w:val="clear" w:color="auto" w:fill="auto"/>
                      </w:tcPr>
                      <w:p w:rsidR="00276B2A" w:rsidRPr="00C05241" w:rsidRDefault="00FD58EF" w:rsidP="00C05241">
                        <w:pPr>
                          <w:jc w:val="right"/>
                          <w:rPr>
                            <w:sz w:val="21"/>
                            <w:szCs w:val="21"/>
                          </w:rPr>
                        </w:pPr>
                        <w:r w:rsidRPr="00C05241">
                          <w:rPr>
                            <w:sz w:val="21"/>
                            <w:szCs w:val="21"/>
                          </w:rPr>
                          <w:t>36,128,806.8</w:t>
                        </w:r>
                        <w:r w:rsidR="00C05241" w:rsidRPr="00C05241">
                          <w:rPr>
                            <w:rFonts w:hint="eastAsia"/>
                            <w:sz w:val="21"/>
                            <w:szCs w:val="21"/>
                          </w:rPr>
                          <w:t>4</w:t>
                        </w:r>
                      </w:p>
                    </w:tc>
                  </w:sdtContent>
                </w:sdt>
                <w:sdt>
                  <w:sdtPr>
                    <w:rPr>
                      <w:sz w:val="21"/>
                      <w:szCs w:val="21"/>
                    </w:rPr>
                    <w:alias w:val="应付账款情况明细-金额"/>
                    <w:tag w:val="_GBC_e193f0720fe448129a597233119eee2c"/>
                    <w:id w:val="1771961502"/>
                    <w:lock w:val="sdtLocked"/>
                  </w:sdtPr>
                  <w:sdtEndPr/>
                  <w:sdtContent>
                    <w:tc>
                      <w:tcPr>
                        <w:tcW w:w="1846" w:type="pct"/>
                        <w:shd w:val="clear" w:color="auto" w:fill="auto"/>
                      </w:tcPr>
                      <w:p w:rsidR="00276B2A" w:rsidRPr="00C05241" w:rsidRDefault="00276B2A" w:rsidP="00276B2A">
                        <w:pPr>
                          <w:jc w:val="right"/>
                          <w:rPr>
                            <w:sz w:val="21"/>
                            <w:szCs w:val="21"/>
                          </w:rPr>
                        </w:pPr>
                        <w:r w:rsidRPr="00C05241">
                          <w:rPr>
                            <w:sz w:val="21"/>
                            <w:szCs w:val="21"/>
                          </w:rPr>
                          <w:t>1,985,405.84</w:t>
                        </w:r>
                      </w:p>
                    </w:tc>
                  </w:sdtContent>
                </w:sdt>
              </w:tr>
            </w:sdtContent>
          </w:sdt>
          <w:tr w:rsidR="00276B2A" w:rsidRPr="00C05241" w:rsidTr="00276B2A">
            <w:tc>
              <w:tcPr>
                <w:tcW w:w="1570" w:type="pct"/>
                <w:shd w:val="clear" w:color="auto" w:fill="auto"/>
              </w:tcPr>
              <w:p w:rsidR="00276B2A" w:rsidRPr="00C05241" w:rsidRDefault="00276B2A" w:rsidP="00276B2A">
                <w:pPr>
                  <w:jc w:val="center"/>
                  <w:rPr>
                    <w:color w:val="000000" w:themeColor="text1"/>
                    <w:sz w:val="21"/>
                    <w:szCs w:val="21"/>
                  </w:rPr>
                </w:pPr>
                <w:r w:rsidRPr="00C05241">
                  <w:rPr>
                    <w:rFonts w:hint="eastAsia"/>
                    <w:color w:val="000000" w:themeColor="text1"/>
                    <w:sz w:val="21"/>
                    <w:szCs w:val="21"/>
                  </w:rPr>
                  <w:t>合计</w:t>
                </w:r>
              </w:p>
            </w:tc>
            <w:sdt>
              <w:sdtPr>
                <w:rPr>
                  <w:sz w:val="21"/>
                  <w:szCs w:val="21"/>
                </w:rPr>
                <w:alias w:val="应付帐款"/>
                <w:tag w:val="_GBC_cefa0b9aa50840dfb31c319757043efd"/>
                <w:id w:val="-1485226025"/>
                <w:lock w:val="sdtLocked"/>
              </w:sdtPr>
              <w:sdtEndPr/>
              <w:sdtContent>
                <w:tc>
                  <w:tcPr>
                    <w:tcW w:w="1584" w:type="pct"/>
                    <w:shd w:val="clear" w:color="auto" w:fill="auto"/>
                  </w:tcPr>
                  <w:p w:rsidR="00276B2A" w:rsidRPr="00C05241" w:rsidRDefault="00FD58EF" w:rsidP="00EF41A4">
                    <w:pPr>
                      <w:jc w:val="right"/>
                      <w:rPr>
                        <w:color w:val="000000" w:themeColor="text1"/>
                        <w:sz w:val="21"/>
                        <w:szCs w:val="21"/>
                      </w:rPr>
                    </w:pPr>
                    <w:r w:rsidRPr="00C05241">
                      <w:rPr>
                        <w:sz w:val="21"/>
                        <w:szCs w:val="21"/>
                      </w:rPr>
                      <w:t>751,041,325.9</w:t>
                    </w:r>
                    <w:r w:rsidR="00EF41A4">
                      <w:rPr>
                        <w:rFonts w:hint="eastAsia"/>
                        <w:sz w:val="21"/>
                        <w:szCs w:val="21"/>
                      </w:rPr>
                      <w:t>4</w:t>
                    </w:r>
                  </w:p>
                </w:tc>
              </w:sdtContent>
            </w:sdt>
            <w:sdt>
              <w:sdtPr>
                <w:rPr>
                  <w:sz w:val="21"/>
                  <w:szCs w:val="21"/>
                </w:rPr>
                <w:alias w:val="应付帐款"/>
                <w:tag w:val="_GBC_00bb4f8f38914c7ab69df9aed6c35ae2"/>
                <w:id w:val="1738748899"/>
                <w:lock w:val="sdtLocked"/>
              </w:sdtPr>
              <w:sdtEndPr/>
              <w:sdtContent>
                <w:tc>
                  <w:tcPr>
                    <w:tcW w:w="1846" w:type="pct"/>
                    <w:shd w:val="clear" w:color="auto" w:fill="auto"/>
                  </w:tcPr>
                  <w:p w:rsidR="00276B2A" w:rsidRPr="00C05241" w:rsidRDefault="00276B2A" w:rsidP="00276B2A">
                    <w:pPr>
                      <w:jc w:val="right"/>
                      <w:rPr>
                        <w:color w:val="000000" w:themeColor="text1"/>
                        <w:sz w:val="21"/>
                        <w:szCs w:val="21"/>
                      </w:rPr>
                    </w:pPr>
                    <w:r w:rsidRPr="00C05241">
                      <w:rPr>
                        <w:sz w:val="21"/>
                        <w:szCs w:val="21"/>
                      </w:rPr>
                      <w:t>940,887,103.85</w:t>
                    </w:r>
                  </w:p>
                </w:tc>
              </w:sdtContent>
            </w:sdt>
          </w:tr>
        </w:tbl>
        <w:p w:rsidR="000A3E1B" w:rsidRPr="00DF55B4" w:rsidRDefault="00A2457D"/>
      </w:sdtContent>
    </w:sdt>
    <w:sdt>
      <w:sdtPr>
        <w:rPr>
          <w:rFonts w:asciiTheme="minorHAnsi" w:hAnsiTheme="minorHAnsi" w:cstheme="minorBidi" w:hint="eastAsia"/>
          <w:b w:val="0"/>
          <w:bCs w:val="0"/>
          <w:kern w:val="0"/>
          <w:sz w:val="24"/>
          <w:szCs w:val="22"/>
        </w:rPr>
        <w:alias w:val="模块:重要的账龄超过1年的应付账款单位：元币种：人民币项目期末..."/>
        <w:tag w:val="_GBC_5fffbd1416eb408d959645d37f190cf5"/>
        <w:id w:val="1910658473"/>
        <w:lock w:val="sdtLocked"/>
        <w:placeholder>
          <w:docPart w:val="GBC22222222222222222222222222222"/>
        </w:placeholder>
      </w:sdtPr>
      <w:sdtEndPr>
        <w:rPr>
          <w:rFonts w:ascii="宋体" w:hAnsi="宋体" w:cs="宋体"/>
          <w:szCs w:val="24"/>
        </w:rPr>
      </w:sdtEndPr>
      <w:sdtContent>
        <w:p w:rsidR="000A3E1B" w:rsidRDefault="00845B1A">
          <w:pPr>
            <w:pStyle w:val="4"/>
            <w:numPr>
              <w:ilvl w:val="0"/>
              <w:numId w:val="72"/>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964645807"/>
            <w:lock w:val="sdtLocked"/>
            <w:placeholder>
              <w:docPart w:val="GBC22222222222222222222222222222"/>
            </w:placeholder>
          </w:sdtPr>
          <w:sdtEndPr/>
          <w:sdtContent>
            <w:p w:rsidR="000A3E1B" w:rsidRDefault="00BF3353">
              <w:r>
                <w:fldChar w:fldCharType="begin"/>
              </w:r>
              <w:r w:rsidR="009F2F6A">
                <w:instrText xml:space="preserve"> MACROBUTTON  SnrToggleCheckbox √适用 </w:instrText>
              </w:r>
              <w:r>
                <w:fldChar w:fldCharType="end"/>
              </w:r>
              <w:r>
                <w:fldChar w:fldCharType="begin"/>
              </w:r>
              <w:r w:rsidR="009F2F6A">
                <w:instrText xml:space="preserve"> MACROBUTTON  SnrToggleCheckbox □不适用 </w:instrText>
              </w:r>
              <w:r>
                <w:fldChar w:fldCharType="end"/>
              </w:r>
            </w:p>
          </w:sdtContent>
        </w:sdt>
        <w:p w:rsidR="000A3E1B" w:rsidRDefault="00845B1A">
          <w:pPr>
            <w:jc w:val="right"/>
          </w:pPr>
          <w:r w:rsidRPr="00792E1C">
            <w:rPr>
              <w:rFonts w:hint="eastAsia"/>
              <w:sz w:val="21"/>
              <w:szCs w:val="21"/>
            </w:rPr>
            <w:t>单位：</w:t>
          </w:r>
          <w:sdt>
            <w:sdtPr>
              <w:rPr>
                <w:rFonts w:hint="eastAsia"/>
                <w:sz w:val="21"/>
                <w:szCs w:val="21"/>
              </w:rPr>
              <w:alias w:val="单位：财务附注：重要的账龄超过1年的应付账款"/>
              <w:tag w:val="_GBC_4828fbb06386477f83dfc0c7b55875e7"/>
              <w:id w:val="-639801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重要的账龄超过1年的应付账款"/>
              <w:tag w:val="_GBC_56837a7d36f94902b75d8fe132af82b6"/>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552"/>
            <w:gridCol w:w="2561"/>
          </w:tblGrid>
          <w:tr w:rsidR="009F2F6A" w:rsidRPr="00792E1C" w:rsidTr="00DF55B4">
            <w:tc>
              <w:tcPr>
                <w:tcW w:w="2175" w:type="pct"/>
                <w:shd w:val="clear" w:color="auto" w:fill="auto"/>
                <w:vAlign w:val="center"/>
              </w:tcPr>
              <w:p w:rsidR="009F2F6A" w:rsidRPr="00792E1C" w:rsidRDefault="009F2F6A" w:rsidP="00EB24BB">
                <w:pPr>
                  <w:jc w:val="center"/>
                  <w:rPr>
                    <w:sz w:val="21"/>
                    <w:szCs w:val="21"/>
                  </w:rPr>
                </w:pPr>
                <w:r w:rsidRPr="00792E1C">
                  <w:rPr>
                    <w:rFonts w:hint="eastAsia"/>
                    <w:sz w:val="21"/>
                    <w:szCs w:val="21"/>
                  </w:rPr>
                  <w:t>项目</w:t>
                </w:r>
              </w:p>
            </w:tc>
            <w:tc>
              <w:tcPr>
                <w:tcW w:w="1410" w:type="pct"/>
                <w:shd w:val="clear" w:color="auto" w:fill="auto"/>
                <w:vAlign w:val="center"/>
              </w:tcPr>
              <w:p w:rsidR="009F2F6A" w:rsidRPr="00792E1C" w:rsidRDefault="009F2F6A" w:rsidP="00EB24BB">
                <w:pPr>
                  <w:jc w:val="center"/>
                  <w:rPr>
                    <w:sz w:val="21"/>
                    <w:szCs w:val="21"/>
                  </w:rPr>
                </w:pPr>
                <w:r w:rsidRPr="00792E1C">
                  <w:rPr>
                    <w:rFonts w:hint="eastAsia"/>
                    <w:sz w:val="21"/>
                    <w:szCs w:val="21"/>
                  </w:rPr>
                  <w:t>期末余额</w:t>
                </w:r>
              </w:p>
            </w:tc>
            <w:tc>
              <w:tcPr>
                <w:tcW w:w="1416" w:type="pct"/>
                <w:shd w:val="clear" w:color="auto" w:fill="auto"/>
                <w:vAlign w:val="center"/>
              </w:tcPr>
              <w:p w:rsidR="009F2F6A" w:rsidRPr="00792E1C" w:rsidRDefault="009F2F6A" w:rsidP="00EB24BB">
                <w:pPr>
                  <w:jc w:val="center"/>
                  <w:rPr>
                    <w:sz w:val="21"/>
                    <w:szCs w:val="21"/>
                  </w:rPr>
                </w:pPr>
                <w:proofErr w:type="gramStart"/>
                <w:r w:rsidRPr="00792E1C">
                  <w:rPr>
                    <w:rFonts w:hint="eastAsia"/>
                    <w:sz w:val="21"/>
                    <w:szCs w:val="21"/>
                  </w:rPr>
                  <w:t>未偿</w:t>
                </w:r>
                <w:proofErr w:type="gramEnd"/>
                <w:r w:rsidRPr="00792E1C">
                  <w:rPr>
                    <w:rFonts w:hint="eastAsia"/>
                    <w:sz w:val="21"/>
                    <w:szCs w:val="21"/>
                  </w:rPr>
                  <w:t>还或结转的原因</w:t>
                </w:r>
              </w:p>
            </w:tc>
          </w:tr>
          <w:sdt>
            <w:sdtPr>
              <w:rPr>
                <w:sz w:val="21"/>
                <w:szCs w:val="21"/>
              </w:rPr>
              <w:alias w:val="重要的账龄超过1年的应付账款明细"/>
              <w:tag w:val="_GBC_3c24b8450a0a47bd8859f88e883aa952"/>
              <w:id w:val="-605817856"/>
              <w:lock w:val="sdtLocked"/>
            </w:sdtPr>
            <w:sdtEndPr/>
            <w:sdtContent>
              <w:tr w:rsidR="009F2F6A" w:rsidRPr="00792E1C" w:rsidTr="00DF55B4">
                <w:sdt>
                  <w:sdtPr>
                    <w:rPr>
                      <w:sz w:val="21"/>
                      <w:szCs w:val="21"/>
                    </w:rPr>
                    <w:alias w:val="重要的账龄超过1年的应付账款明细-项目名称"/>
                    <w:tag w:val="_GBC_141773d28dd34c8295b18c94cc85ece4"/>
                    <w:id w:val="104237043"/>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proofErr w:type="gramStart"/>
                        <w:r w:rsidRPr="00792E1C">
                          <w:rPr>
                            <w:sz w:val="21"/>
                            <w:szCs w:val="21"/>
                          </w:rPr>
                          <w:t>中冶建工集团有限公司</w:t>
                        </w:r>
                        <w:proofErr w:type="gramEnd"/>
                      </w:p>
                    </w:tc>
                  </w:sdtContent>
                </w:sdt>
                <w:sdt>
                  <w:sdtPr>
                    <w:rPr>
                      <w:sz w:val="21"/>
                      <w:szCs w:val="21"/>
                    </w:rPr>
                    <w:alias w:val="重要的账龄超过1年的应付账款明细-余额"/>
                    <w:tag w:val="_GBC_32e43573b68c4a82aab17146178f18f2"/>
                    <w:id w:val="-1066414196"/>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21,251,357.33</w:t>
                        </w:r>
                      </w:p>
                    </w:tc>
                  </w:sdtContent>
                </w:sdt>
                <w:sdt>
                  <w:sdtPr>
                    <w:rPr>
                      <w:sz w:val="21"/>
                      <w:szCs w:val="21"/>
                    </w:rPr>
                    <w:alias w:val="重要的账龄超过1年的应付账款明细-未偿还或结转的原因"/>
                    <w:tag w:val="_GBC_113967d4dd114818b559c2795509b2fb"/>
                    <w:id w:val="-1774393016"/>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954447419"/>
              <w:lock w:val="sdtLocked"/>
            </w:sdtPr>
            <w:sdtEndPr/>
            <w:sdtContent>
              <w:tr w:rsidR="009F2F6A" w:rsidRPr="00792E1C" w:rsidTr="00DF55B4">
                <w:sdt>
                  <w:sdtPr>
                    <w:rPr>
                      <w:sz w:val="21"/>
                      <w:szCs w:val="21"/>
                    </w:rPr>
                    <w:alias w:val="重要的账龄超过1年的应付账款明细-项目名称"/>
                    <w:tag w:val="_GBC_141773d28dd34c8295b18c94cc85ece4"/>
                    <w:id w:val="21915866"/>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维西傈僳族自治县建工集团总公司</w:t>
                        </w:r>
                      </w:p>
                    </w:tc>
                  </w:sdtContent>
                </w:sdt>
                <w:sdt>
                  <w:sdtPr>
                    <w:rPr>
                      <w:sz w:val="21"/>
                      <w:szCs w:val="21"/>
                    </w:rPr>
                    <w:alias w:val="重要的账龄超过1年的应付账款明细-余额"/>
                    <w:tag w:val="_GBC_32e43573b68c4a82aab17146178f18f2"/>
                    <w:id w:val="-1162465492"/>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41,996,540.28</w:t>
                        </w:r>
                      </w:p>
                    </w:tc>
                  </w:sdtContent>
                </w:sdt>
                <w:sdt>
                  <w:sdtPr>
                    <w:rPr>
                      <w:sz w:val="21"/>
                      <w:szCs w:val="21"/>
                    </w:rPr>
                    <w:alias w:val="重要的账龄超过1年的应付账款明细-未偿还或结转的原因"/>
                    <w:tag w:val="_GBC_113967d4dd114818b559c2795509b2fb"/>
                    <w:id w:val="-135254440"/>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475913290"/>
              <w:lock w:val="sdtLocked"/>
            </w:sdtPr>
            <w:sdtEndPr/>
            <w:sdtContent>
              <w:tr w:rsidR="009F2F6A" w:rsidRPr="00792E1C" w:rsidTr="00DF55B4">
                <w:sdt>
                  <w:sdtPr>
                    <w:rPr>
                      <w:sz w:val="21"/>
                      <w:szCs w:val="21"/>
                    </w:rPr>
                    <w:alias w:val="重要的账龄超过1年的应付账款明细-项目名称"/>
                    <w:tag w:val="_GBC_141773d28dd34c8295b18c94cc85ece4"/>
                    <w:id w:val="1344198629"/>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重庆渝佳自来水实业公司</w:t>
                        </w:r>
                      </w:p>
                    </w:tc>
                  </w:sdtContent>
                </w:sdt>
                <w:sdt>
                  <w:sdtPr>
                    <w:rPr>
                      <w:sz w:val="21"/>
                      <w:szCs w:val="21"/>
                    </w:rPr>
                    <w:alias w:val="重要的账龄超过1年的应付账款明细-余额"/>
                    <w:tag w:val="_GBC_32e43573b68c4a82aab17146178f18f2"/>
                    <w:id w:val="-974051557"/>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5,665,706.91</w:t>
                        </w:r>
                      </w:p>
                    </w:tc>
                  </w:sdtContent>
                </w:sdt>
                <w:sdt>
                  <w:sdtPr>
                    <w:rPr>
                      <w:sz w:val="21"/>
                      <w:szCs w:val="21"/>
                    </w:rPr>
                    <w:alias w:val="重要的账龄超过1年的应付账款明细-未偿还或结转的原因"/>
                    <w:tag w:val="_GBC_113967d4dd114818b559c2795509b2fb"/>
                    <w:id w:val="-1950845375"/>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581103096"/>
              <w:lock w:val="sdtLocked"/>
            </w:sdtPr>
            <w:sdtEndPr/>
            <w:sdtContent>
              <w:tr w:rsidR="009F2F6A" w:rsidRPr="00792E1C" w:rsidTr="00DF55B4">
                <w:sdt>
                  <w:sdtPr>
                    <w:rPr>
                      <w:sz w:val="21"/>
                      <w:szCs w:val="21"/>
                    </w:rPr>
                    <w:alias w:val="重要的账龄超过1年的应付账款明细-项目名称"/>
                    <w:tag w:val="_GBC_141773d28dd34c8295b18c94cc85ece4"/>
                    <w:id w:val="1301116815"/>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中铁十局集团有限公司</w:t>
                        </w:r>
                      </w:p>
                    </w:tc>
                  </w:sdtContent>
                </w:sdt>
                <w:sdt>
                  <w:sdtPr>
                    <w:rPr>
                      <w:sz w:val="21"/>
                      <w:szCs w:val="21"/>
                    </w:rPr>
                    <w:alias w:val="重要的账龄超过1年的应付账款明细-余额"/>
                    <w:tag w:val="_GBC_32e43573b68c4a82aab17146178f18f2"/>
                    <w:id w:val="-214274492"/>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19,467,799.60</w:t>
                        </w:r>
                      </w:p>
                    </w:tc>
                  </w:sdtContent>
                </w:sdt>
                <w:sdt>
                  <w:sdtPr>
                    <w:rPr>
                      <w:sz w:val="21"/>
                      <w:szCs w:val="21"/>
                    </w:rPr>
                    <w:alias w:val="重要的账龄超过1年的应付账款明细-未偿还或结转的原因"/>
                    <w:tag w:val="_GBC_113967d4dd114818b559c2795509b2fb"/>
                    <w:id w:val="-2045356554"/>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1983736528"/>
              <w:lock w:val="sdtLocked"/>
            </w:sdtPr>
            <w:sdtEndPr/>
            <w:sdtContent>
              <w:tr w:rsidR="009F2F6A" w:rsidRPr="00792E1C" w:rsidTr="00DF55B4">
                <w:sdt>
                  <w:sdtPr>
                    <w:rPr>
                      <w:sz w:val="21"/>
                      <w:szCs w:val="21"/>
                    </w:rPr>
                    <w:alias w:val="重要的账龄超过1年的应付账款明细-项目名称"/>
                    <w:tag w:val="_GBC_141773d28dd34c8295b18c94cc85ece4"/>
                    <w:id w:val="-1053386843"/>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重庆九龙自来水实业有限公司</w:t>
                        </w:r>
                      </w:p>
                    </w:tc>
                  </w:sdtContent>
                </w:sdt>
                <w:sdt>
                  <w:sdtPr>
                    <w:rPr>
                      <w:sz w:val="21"/>
                      <w:szCs w:val="21"/>
                    </w:rPr>
                    <w:alias w:val="重要的账龄超过1年的应付账款明细-余额"/>
                    <w:tag w:val="_GBC_32e43573b68c4a82aab17146178f18f2"/>
                    <w:id w:val="-402372735"/>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11,031,495.72</w:t>
                        </w:r>
                      </w:p>
                    </w:tc>
                  </w:sdtContent>
                </w:sdt>
                <w:sdt>
                  <w:sdtPr>
                    <w:rPr>
                      <w:sz w:val="21"/>
                      <w:szCs w:val="21"/>
                    </w:rPr>
                    <w:alias w:val="重要的账龄超过1年的应付账款明细-未偿还或结转的原因"/>
                    <w:tag w:val="_GBC_113967d4dd114818b559c2795509b2fb"/>
                    <w:id w:val="1835568710"/>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1400209041"/>
              <w:lock w:val="sdtLocked"/>
            </w:sdtPr>
            <w:sdtEndPr/>
            <w:sdtContent>
              <w:tr w:rsidR="009F2F6A" w:rsidRPr="00792E1C" w:rsidTr="00DF55B4">
                <w:sdt>
                  <w:sdtPr>
                    <w:rPr>
                      <w:sz w:val="21"/>
                      <w:szCs w:val="21"/>
                    </w:rPr>
                    <w:alias w:val="重要的账龄超过1年的应付账款明细-项目名称"/>
                    <w:tag w:val="_GBC_141773d28dd34c8295b18c94cc85ece4"/>
                    <w:id w:val="126294316"/>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重庆工业设备安装集团有限公司</w:t>
                        </w:r>
                      </w:p>
                    </w:tc>
                  </w:sdtContent>
                </w:sdt>
                <w:sdt>
                  <w:sdtPr>
                    <w:rPr>
                      <w:sz w:val="21"/>
                      <w:szCs w:val="21"/>
                    </w:rPr>
                    <w:alias w:val="重要的账龄超过1年的应付账款明细-余额"/>
                    <w:tag w:val="_GBC_32e43573b68c4a82aab17146178f18f2"/>
                    <w:id w:val="194974627"/>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11,133,849.77</w:t>
                        </w:r>
                      </w:p>
                    </w:tc>
                  </w:sdtContent>
                </w:sdt>
                <w:sdt>
                  <w:sdtPr>
                    <w:rPr>
                      <w:sz w:val="21"/>
                      <w:szCs w:val="21"/>
                    </w:rPr>
                    <w:alias w:val="重要的账龄超过1年的应付账款明细-未偿还或结转的原因"/>
                    <w:tag w:val="_GBC_113967d4dd114818b559c2795509b2fb"/>
                    <w:id w:val="-1918008464"/>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666404500"/>
              <w:lock w:val="sdtLocked"/>
            </w:sdtPr>
            <w:sdtEndPr/>
            <w:sdtContent>
              <w:tr w:rsidR="009F2F6A" w:rsidRPr="00792E1C" w:rsidTr="00DF55B4">
                <w:sdt>
                  <w:sdtPr>
                    <w:rPr>
                      <w:sz w:val="21"/>
                      <w:szCs w:val="21"/>
                    </w:rPr>
                    <w:alias w:val="重要的账龄超过1年的应付账款明细-项目名称"/>
                    <w:tag w:val="_GBC_141773d28dd34c8295b18c94cc85ece4"/>
                    <w:id w:val="-906681177"/>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重庆市水务资产经营有限公司</w:t>
                        </w:r>
                      </w:p>
                    </w:tc>
                  </w:sdtContent>
                </w:sdt>
                <w:sdt>
                  <w:sdtPr>
                    <w:rPr>
                      <w:sz w:val="21"/>
                      <w:szCs w:val="21"/>
                    </w:rPr>
                    <w:alias w:val="重要的账龄超过1年的应付账款明细-余额"/>
                    <w:tag w:val="_GBC_32e43573b68c4a82aab17146178f18f2"/>
                    <w:id w:val="1754234938"/>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10,730,092.58</w:t>
                        </w:r>
                      </w:p>
                    </w:tc>
                  </w:sdtContent>
                </w:sdt>
                <w:sdt>
                  <w:sdtPr>
                    <w:rPr>
                      <w:sz w:val="21"/>
                      <w:szCs w:val="21"/>
                    </w:rPr>
                    <w:alias w:val="重要的账龄超过1年的应付账款明细-未偿还或结转的原因"/>
                    <w:tag w:val="_GBC_113967d4dd114818b559c2795509b2fb"/>
                    <w:id w:val="-1916311881"/>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资产收购尾款</w:t>
                        </w:r>
                      </w:p>
                    </w:tc>
                  </w:sdtContent>
                </w:sdt>
              </w:tr>
            </w:sdtContent>
          </w:sdt>
          <w:sdt>
            <w:sdtPr>
              <w:rPr>
                <w:sz w:val="21"/>
                <w:szCs w:val="21"/>
              </w:rPr>
              <w:alias w:val="重要的账龄超过1年的应付账款明细"/>
              <w:tag w:val="_GBC_3c24b8450a0a47bd8859f88e883aa952"/>
              <w:id w:val="1834023262"/>
              <w:lock w:val="sdtLocked"/>
            </w:sdtPr>
            <w:sdtEndPr/>
            <w:sdtContent>
              <w:tr w:rsidR="009F2F6A" w:rsidRPr="00792E1C" w:rsidTr="00DF55B4">
                <w:sdt>
                  <w:sdtPr>
                    <w:rPr>
                      <w:sz w:val="21"/>
                      <w:szCs w:val="21"/>
                    </w:rPr>
                    <w:alias w:val="重要的账龄超过1年的应付账款明细-项目名称"/>
                    <w:tag w:val="_GBC_141773d28dd34c8295b18c94cc85ece4"/>
                    <w:id w:val="2083791927"/>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江西威乐建设集团有限公司</w:t>
                        </w:r>
                      </w:p>
                    </w:tc>
                  </w:sdtContent>
                </w:sdt>
                <w:sdt>
                  <w:sdtPr>
                    <w:rPr>
                      <w:sz w:val="21"/>
                      <w:szCs w:val="21"/>
                    </w:rPr>
                    <w:alias w:val="重要的账龄超过1年的应付账款明细-余额"/>
                    <w:tag w:val="_GBC_32e43573b68c4a82aab17146178f18f2"/>
                    <w:id w:val="-1817866943"/>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7,780,605.34</w:t>
                        </w:r>
                      </w:p>
                    </w:tc>
                  </w:sdtContent>
                </w:sdt>
                <w:sdt>
                  <w:sdtPr>
                    <w:rPr>
                      <w:sz w:val="21"/>
                      <w:szCs w:val="21"/>
                    </w:rPr>
                    <w:alias w:val="重要的账龄超过1年的应付账款明细-未偿还或结转的原因"/>
                    <w:tag w:val="_GBC_113967d4dd114818b559c2795509b2fb"/>
                    <w:id w:val="1291166336"/>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972059447"/>
              <w:lock w:val="sdtLocked"/>
            </w:sdtPr>
            <w:sdtEndPr/>
            <w:sdtContent>
              <w:tr w:rsidR="009F2F6A" w:rsidRPr="00792E1C" w:rsidTr="00DF55B4">
                <w:sdt>
                  <w:sdtPr>
                    <w:rPr>
                      <w:sz w:val="21"/>
                      <w:szCs w:val="21"/>
                    </w:rPr>
                    <w:alias w:val="重要的账龄超过1年的应付账款明细-项目名称"/>
                    <w:tag w:val="_GBC_141773d28dd34c8295b18c94cc85ece4"/>
                    <w:id w:val="67004201"/>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重庆市迎龙建筑工程有限公司</w:t>
                        </w:r>
                      </w:p>
                    </w:tc>
                  </w:sdtContent>
                </w:sdt>
                <w:sdt>
                  <w:sdtPr>
                    <w:rPr>
                      <w:sz w:val="21"/>
                      <w:szCs w:val="21"/>
                    </w:rPr>
                    <w:alias w:val="重要的账龄超过1年的应付账款明细-余额"/>
                    <w:tag w:val="_GBC_32e43573b68c4a82aab17146178f18f2"/>
                    <w:id w:val="-374623013"/>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5,915,731.86</w:t>
                        </w:r>
                      </w:p>
                    </w:tc>
                  </w:sdtContent>
                </w:sdt>
                <w:sdt>
                  <w:sdtPr>
                    <w:rPr>
                      <w:sz w:val="21"/>
                      <w:szCs w:val="21"/>
                    </w:rPr>
                    <w:alias w:val="重要的账龄超过1年的应付账款明细-未偿还或结转的原因"/>
                    <w:tag w:val="_GBC_113967d4dd114818b559c2795509b2fb"/>
                    <w:id w:val="-1991089198"/>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587698223"/>
              <w:lock w:val="sdtLocked"/>
            </w:sdtPr>
            <w:sdtEndPr/>
            <w:sdtContent>
              <w:tr w:rsidR="009F2F6A" w:rsidRPr="00792E1C" w:rsidTr="00DF55B4">
                <w:sdt>
                  <w:sdtPr>
                    <w:rPr>
                      <w:sz w:val="21"/>
                      <w:szCs w:val="21"/>
                    </w:rPr>
                    <w:alias w:val="重要的账龄超过1年的应付账款明细-项目名称"/>
                    <w:tag w:val="_GBC_141773d28dd34c8295b18c94cc85ece4"/>
                    <w:id w:val="1385135115"/>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万州水电建筑公司</w:t>
                        </w:r>
                      </w:p>
                    </w:tc>
                  </w:sdtContent>
                </w:sdt>
                <w:sdt>
                  <w:sdtPr>
                    <w:rPr>
                      <w:sz w:val="21"/>
                      <w:szCs w:val="21"/>
                    </w:rPr>
                    <w:alias w:val="重要的账龄超过1年的应付账款明细-余额"/>
                    <w:tag w:val="_GBC_32e43573b68c4a82aab17146178f18f2"/>
                    <w:id w:val="-30189347"/>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5,748,560.35</w:t>
                        </w:r>
                      </w:p>
                    </w:tc>
                  </w:sdtContent>
                </w:sdt>
                <w:sdt>
                  <w:sdtPr>
                    <w:rPr>
                      <w:sz w:val="21"/>
                      <w:szCs w:val="21"/>
                    </w:rPr>
                    <w:alias w:val="重要的账龄超过1年的应付账款明细-未偿还或结转的原因"/>
                    <w:tag w:val="_GBC_113967d4dd114818b559c2795509b2fb"/>
                    <w:id w:val="1934171999"/>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1086426539"/>
              <w:lock w:val="sdtLocked"/>
            </w:sdtPr>
            <w:sdtEndPr/>
            <w:sdtContent>
              <w:tr w:rsidR="009F2F6A" w:rsidRPr="00792E1C" w:rsidTr="00DF55B4">
                <w:sdt>
                  <w:sdtPr>
                    <w:rPr>
                      <w:sz w:val="21"/>
                      <w:szCs w:val="21"/>
                    </w:rPr>
                    <w:alias w:val="重要的账龄超过1年的应付账款明细-项目名称"/>
                    <w:tag w:val="_GBC_141773d28dd34c8295b18c94cc85ece4"/>
                    <w:id w:val="164990349"/>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重庆第八建筑工程公司</w:t>
                        </w:r>
                      </w:p>
                    </w:tc>
                  </w:sdtContent>
                </w:sdt>
                <w:sdt>
                  <w:sdtPr>
                    <w:rPr>
                      <w:sz w:val="21"/>
                      <w:szCs w:val="21"/>
                    </w:rPr>
                    <w:alias w:val="重要的账龄超过1年的应付账款明细-余额"/>
                    <w:tag w:val="_GBC_32e43573b68c4a82aab17146178f18f2"/>
                    <w:id w:val="-1170867704"/>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5,446,339.12</w:t>
                        </w:r>
                      </w:p>
                    </w:tc>
                  </w:sdtContent>
                </w:sdt>
                <w:sdt>
                  <w:sdtPr>
                    <w:rPr>
                      <w:sz w:val="21"/>
                      <w:szCs w:val="21"/>
                    </w:rPr>
                    <w:alias w:val="重要的账龄超过1年的应付账款明细-未偿还或结转的原因"/>
                    <w:tag w:val="_GBC_113967d4dd114818b559c2795509b2fb"/>
                    <w:id w:val="1758408167"/>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1647090798"/>
              <w:lock w:val="sdtLocked"/>
            </w:sdtPr>
            <w:sdtEndPr/>
            <w:sdtContent>
              <w:tr w:rsidR="009F2F6A" w:rsidRPr="00792E1C" w:rsidTr="00DF55B4">
                <w:sdt>
                  <w:sdtPr>
                    <w:rPr>
                      <w:sz w:val="21"/>
                      <w:szCs w:val="21"/>
                    </w:rPr>
                    <w:alias w:val="重要的账龄超过1年的应付账款明细-项目名称"/>
                    <w:tag w:val="_GBC_141773d28dd34c8295b18c94cc85ece4"/>
                    <w:id w:val="1087047964"/>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重庆中</w:t>
                        </w:r>
                        <w:proofErr w:type="gramStart"/>
                        <w:r w:rsidRPr="00792E1C">
                          <w:rPr>
                            <w:sz w:val="21"/>
                            <w:szCs w:val="21"/>
                          </w:rPr>
                          <w:t>瀚</w:t>
                        </w:r>
                        <w:proofErr w:type="gramEnd"/>
                        <w:r w:rsidRPr="00792E1C">
                          <w:rPr>
                            <w:sz w:val="21"/>
                            <w:szCs w:val="21"/>
                          </w:rPr>
                          <w:t>建筑工程有限公司</w:t>
                        </w:r>
                      </w:p>
                    </w:tc>
                  </w:sdtContent>
                </w:sdt>
                <w:sdt>
                  <w:sdtPr>
                    <w:rPr>
                      <w:sz w:val="21"/>
                      <w:szCs w:val="21"/>
                    </w:rPr>
                    <w:alias w:val="重要的账龄超过1年的应付账款明细-余额"/>
                    <w:tag w:val="_GBC_32e43573b68c4a82aab17146178f18f2"/>
                    <w:id w:val="-854646513"/>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5,375,780.37</w:t>
                        </w:r>
                      </w:p>
                    </w:tc>
                  </w:sdtContent>
                </w:sdt>
                <w:sdt>
                  <w:sdtPr>
                    <w:rPr>
                      <w:sz w:val="21"/>
                      <w:szCs w:val="21"/>
                    </w:rPr>
                    <w:alias w:val="重要的账龄超过1年的应付账款明细-未偿还或结转的原因"/>
                    <w:tag w:val="_GBC_113967d4dd114818b559c2795509b2fb"/>
                    <w:id w:val="2101677595"/>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178427449"/>
              <w:lock w:val="sdtLocked"/>
            </w:sdtPr>
            <w:sdtEndPr/>
            <w:sdtContent>
              <w:tr w:rsidR="009F2F6A" w:rsidRPr="00792E1C" w:rsidTr="00DF55B4">
                <w:sdt>
                  <w:sdtPr>
                    <w:rPr>
                      <w:sz w:val="21"/>
                      <w:szCs w:val="21"/>
                    </w:rPr>
                    <w:alias w:val="重要的账龄超过1年的应付账款明细-项目名称"/>
                    <w:tag w:val="_GBC_141773d28dd34c8295b18c94cc85ece4"/>
                    <w:id w:val="-1795974449"/>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重庆涪陵建设工程公司</w:t>
                        </w:r>
                      </w:p>
                    </w:tc>
                  </w:sdtContent>
                </w:sdt>
                <w:sdt>
                  <w:sdtPr>
                    <w:rPr>
                      <w:sz w:val="21"/>
                      <w:szCs w:val="21"/>
                    </w:rPr>
                    <w:alias w:val="重要的账龄超过1年的应付账款明细-余额"/>
                    <w:tag w:val="_GBC_32e43573b68c4a82aab17146178f18f2"/>
                    <w:id w:val="1446499150"/>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5,327,768.00</w:t>
                        </w:r>
                      </w:p>
                    </w:tc>
                  </w:sdtContent>
                </w:sdt>
                <w:sdt>
                  <w:sdtPr>
                    <w:rPr>
                      <w:sz w:val="21"/>
                      <w:szCs w:val="21"/>
                    </w:rPr>
                    <w:alias w:val="重要的账龄超过1年的应付账款明细-未偿还或结转的原因"/>
                    <w:tag w:val="_GBC_113967d4dd114818b559c2795509b2fb"/>
                    <w:id w:val="-1017228895"/>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sdt>
            <w:sdtPr>
              <w:rPr>
                <w:sz w:val="21"/>
                <w:szCs w:val="21"/>
              </w:rPr>
              <w:alias w:val="重要的账龄超过1年的应付账款明细"/>
              <w:tag w:val="_GBC_3c24b8450a0a47bd8859f88e883aa952"/>
              <w:id w:val="1038320455"/>
              <w:lock w:val="sdtLocked"/>
            </w:sdtPr>
            <w:sdtEndPr/>
            <w:sdtContent>
              <w:tr w:rsidR="009F2F6A" w:rsidRPr="00792E1C" w:rsidTr="00DF55B4">
                <w:sdt>
                  <w:sdtPr>
                    <w:rPr>
                      <w:sz w:val="21"/>
                      <w:szCs w:val="21"/>
                    </w:rPr>
                    <w:alias w:val="重要的账龄超过1年的应付账款明细-项目名称"/>
                    <w:tag w:val="_GBC_141773d28dd34c8295b18c94cc85ece4"/>
                    <w:id w:val="1620027817"/>
                    <w:lock w:val="sdtLocked"/>
                  </w:sdtPr>
                  <w:sdtEndPr/>
                  <w:sdtContent>
                    <w:tc>
                      <w:tcPr>
                        <w:tcW w:w="2175" w:type="pct"/>
                        <w:tcBorders>
                          <w:bottom w:val="single" w:sz="4" w:space="0" w:color="auto"/>
                        </w:tcBorders>
                        <w:shd w:val="clear" w:color="auto" w:fill="auto"/>
                      </w:tcPr>
                      <w:p w:rsidR="009F2F6A" w:rsidRPr="00792E1C" w:rsidRDefault="009F2F6A" w:rsidP="00EB24BB">
                        <w:pPr>
                          <w:rPr>
                            <w:sz w:val="21"/>
                            <w:szCs w:val="21"/>
                          </w:rPr>
                        </w:pPr>
                        <w:r w:rsidRPr="00792E1C">
                          <w:rPr>
                            <w:sz w:val="21"/>
                            <w:szCs w:val="21"/>
                          </w:rPr>
                          <w:t>重庆弘科建筑劳务有限公司</w:t>
                        </w:r>
                      </w:p>
                    </w:tc>
                  </w:sdtContent>
                </w:sdt>
                <w:sdt>
                  <w:sdtPr>
                    <w:rPr>
                      <w:sz w:val="21"/>
                      <w:szCs w:val="21"/>
                    </w:rPr>
                    <w:alias w:val="重要的账龄超过1年的应付账款明细-余额"/>
                    <w:tag w:val="_GBC_32e43573b68c4a82aab17146178f18f2"/>
                    <w:id w:val="637470661"/>
                    <w:lock w:val="sdtLocked"/>
                  </w:sdtPr>
                  <w:sdtEndPr/>
                  <w:sdtContent>
                    <w:tc>
                      <w:tcPr>
                        <w:tcW w:w="1410" w:type="pct"/>
                        <w:shd w:val="clear" w:color="auto" w:fill="auto"/>
                      </w:tcPr>
                      <w:p w:rsidR="009F2F6A" w:rsidRPr="00792E1C" w:rsidRDefault="009F2F6A" w:rsidP="00EB24BB">
                        <w:pPr>
                          <w:jc w:val="right"/>
                          <w:rPr>
                            <w:sz w:val="21"/>
                            <w:szCs w:val="21"/>
                          </w:rPr>
                        </w:pPr>
                        <w:r w:rsidRPr="00792E1C">
                          <w:rPr>
                            <w:sz w:val="21"/>
                            <w:szCs w:val="21"/>
                          </w:rPr>
                          <w:t>5,323,319.60</w:t>
                        </w:r>
                      </w:p>
                    </w:tc>
                  </w:sdtContent>
                </w:sdt>
                <w:sdt>
                  <w:sdtPr>
                    <w:rPr>
                      <w:sz w:val="21"/>
                      <w:szCs w:val="21"/>
                    </w:rPr>
                    <w:alias w:val="重要的账龄超过1年的应付账款明细-未偿还或结转的原因"/>
                    <w:tag w:val="_GBC_113967d4dd114818b559c2795509b2fb"/>
                    <w:id w:val="1760478299"/>
                    <w:lock w:val="sdtLocked"/>
                  </w:sdtPr>
                  <w:sdtEndPr/>
                  <w:sdtContent>
                    <w:tc>
                      <w:tcPr>
                        <w:tcW w:w="1416" w:type="pct"/>
                        <w:shd w:val="clear" w:color="auto" w:fill="auto"/>
                      </w:tcPr>
                      <w:p w:rsidR="009F2F6A" w:rsidRPr="00792E1C" w:rsidRDefault="009F2F6A" w:rsidP="00EB24BB">
                        <w:pPr>
                          <w:rPr>
                            <w:sz w:val="21"/>
                            <w:szCs w:val="21"/>
                          </w:rPr>
                        </w:pPr>
                        <w:r w:rsidRPr="00792E1C">
                          <w:rPr>
                            <w:sz w:val="21"/>
                            <w:szCs w:val="21"/>
                          </w:rPr>
                          <w:t>未完工结算</w:t>
                        </w:r>
                      </w:p>
                    </w:tc>
                  </w:sdtContent>
                </w:sdt>
              </w:tr>
            </w:sdtContent>
          </w:sdt>
          <w:tr w:rsidR="009F2F6A" w:rsidRPr="00792E1C" w:rsidTr="00DF55B4">
            <w:tc>
              <w:tcPr>
                <w:tcW w:w="2175" w:type="pct"/>
                <w:shd w:val="clear" w:color="auto" w:fill="auto"/>
                <w:vAlign w:val="center"/>
              </w:tcPr>
              <w:p w:rsidR="009F2F6A" w:rsidRPr="00792E1C" w:rsidRDefault="009F2F6A" w:rsidP="00EB24BB">
                <w:pPr>
                  <w:jc w:val="center"/>
                  <w:rPr>
                    <w:sz w:val="21"/>
                    <w:szCs w:val="21"/>
                  </w:rPr>
                </w:pPr>
                <w:r w:rsidRPr="00792E1C">
                  <w:rPr>
                    <w:rFonts w:hint="eastAsia"/>
                    <w:sz w:val="21"/>
                    <w:szCs w:val="21"/>
                  </w:rPr>
                  <w:t>合计</w:t>
                </w:r>
              </w:p>
            </w:tc>
            <w:tc>
              <w:tcPr>
                <w:tcW w:w="1410" w:type="pct"/>
                <w:shd w:val="clear" w:color="auto" w:fill="auto"/>
              </w:tcPr>
              <w:p w:rsidR="009F2F6A" w:rsidRPr="00792E1C" w:rsidRDefault="00A2457D" w:rsidP="00EB24BB">
                <w:pPr>
                  <w:jc w:val="right"/>
                  <w:rPr>
                    <w:sz w:val="21"/>
                    <w:szCs w:val="21"/>
                  </w:rPr>
                </w:pPr>
                <w:sdt>
                  <w:sdtPr>
                    <w:rPr>
                      <w:sz w:val="21"/>
                      <w:szCs w:val="21"/>
                    </w:rPr>
                    <w:alias w:val="重要的账龄超过1年的应付账款金额合计"/>
                    <w:tag w:val="_GBC_2fe395320f8f4b3fa28841324e8271ff"/>
                    <w:id w:val="-1607184465"/>
                    <w:lock w:val="sdtLocked"/>
                  </w:sdtPr>
                  <w:sdtEndPr/>
                  <w:sdtContent>
                    <w:r w:rsidR="009F2F6A" w:rsidRPr="00792E1C">
                      <w:rPr>
                        <w:sz w:val="21"/>
                        <w:szCs w:val="21"/>
                      </w:rPr>
                      <w:t>162,194,946.83</w:t>
                    </w:r>
                  </w:sdtContent>
                </w:sdt>
              </w:p>
            </w:tc>
            <w:tc>
              <w:tcPr>
                <w:tcW w:w="1416" w:type="pct"/>
                <w:shd w:val="clear" w:color="auto" w:fill="auto"/>
              </w:tcPr>
              <w:p w:rsidR="009F2F6A" w:rsidRPr="00792E1C" w:rsidRDefault="009F2F6A" w:rsidP="00EB24BB">
                <w:pPr>
                  <w:jc w:val="center"/>
                  <w:rPr>
                    <w:sz w:val="21"/>
                    <w:szCs w:val="21"/>
                  </w:rPr>
                </w:pPr>
                <w:r w:rsidRPr="00792E1C">
                  <w:rPr>
                    <w:rFonts w:hint="eastAsia"/>
                    <w:sz w:val="21"/>
                    <w:szCs w:val="21"/>
                  </w:rPr>
                  <w:t>/</w:t>
                </w:r>
              </w:p>
            </w:tc>
          </w:tr>
        </w:tbl>
        <w:p w:rsidR="000A3E1B" w:rsidRPr="00EB24BB" w:rsidRDefault="00A2457D"/>
      </w:sdtContent>
    </w:sdt>
    <w:p w:rsidR="000A3E1B" w:rsidRDefault="000A3E1B">
      <w:pPr>
        <w:snapToGrid w:val="0"/>
        <w:spacing w:line="240" w:lineRule="atLeast"/>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lastRenderedPageBreak/>
        <w:t>预收款项</w:t>
      </w:r>
    </w:p>
    <w:sdt>
      <w:sdtPr>
        <w:rPr>
          <w:rFonts w:ascii="宋体" w:hAnsi="宋体" w:cs="宋体" w:hint="eastAsia"/>
          <w:b w:val="0"/>
          <w:bCs w:val="0"/>
          <w:kern w:val="0"/>
          <w:sz w:val="24"/>
          <w:szCs w:val="21"/>
        </w:rPr>
        <w:alias w:val="模块:预收账款情况"/>
        <w:tag w:val="_GBC_d7dac18f0444439d83469555857c3195"/>
        <w:id w:val="-1694531492"/>
        <w:lock w:val="sdtLocked"/>
        <w:placeholder>
          <w:docPart w:val="GBC22222222222222222222222222222"/>
        </w:placeholder>
      </w:sdtPr>
      <w:sdtEndPr>
        <w:rPr>
          <w:szCs w:val="24"/>
        </w:rPr>
      </w:sdtEndPr>
      <w:sdtContent>
        <w:p w:rsidR="000A3E1B" w:rsidRDefault="00845B1A">
          <w:pPr>
            <w:pStyle w:val="4"/>
            <w:numPr>
              <w:ilvl w:val="0"/>
              <w:numId w:val="73"/>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1716084182"/>
            <w:lock w:val="sdtLocked"/>
            <w:placeholder>
              <w:docPart w:val="GBC22222222222222222222222222222"/>
            </w:placeholder>
          </w:sdtPr>
          <w:sdtEndPr/>
          <w:sdtContent>
            <w:p w:rsidR="000A3E1B" w:rsidRDefault="00BF3353">
              <w:r>
                <w:fldChar w:fldCharType="begin"/>
              </w:r>
              <w:r w:rsidR="00276B2A">
                <w:instrText xml:space="preserve"> MACROBUTTON  SnrToggleCheckbox √适用 </w:instrText>
              </w:r>
              <w:r>
                <w:fldChar w:fldCharType="end"/>
              </w:r>
              <w:r>
                <w:fldChar w:fldCharType="begin"/>
              </w:r>
              <w:r w:rsidR="00276B2A">
                <w:instrText xml:space="preserve"> MACROBUTTON  SnrToggleCheckbox □不适用 </w:instrText>
              </w:r>
              <w:r>
                <w:fldChar w:fldCharType="end"/>
              </w:r>
            </w:p>
          </w:sdtContent>
        </w:sdt>
        <w:p w:rsidR="00813FCF"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813FCF" w:rsidRPr="00792E1C" w:rsidTr="0048774D">
            <w:tc>
              <w:tcPr>
                <w:tcW w:w="1601" w:type="pct"/>
                <w:shd w:val="clear" w:color="auto" w:fill="auto"/>
              </w:tcPr>
              <w:p w:rsidR="00813FCF" w:rsidRPr="00792E1C" w:rsidRDefault="00813FCF" w:rsidP="0048774D">
                <w:pPr>
                  <w:jc w:val="center"/>
                  <w:rPr>
                    <w:sz w:val="21"/>
                    <w:szCs w:val="21"/>
                  </w:rPr>
                </w:pPr>
                <w:r w:rsidRPr="00792E1C">
                  <w:rPr>
                    <w:rFonts w:hint="eastAsia"/>
                    <w:sz w:val="21"/>
                    <w:szCs w:val="21"/>
                  </w:rPr>
                  <w:t>项目</w:t>
                </w:r>
              </w:p>
            </w:tc>
            <w:tc>
              <w:tcPr>
                <w:tcW w:w="1701" w:type="pct"/>
                <w:shd w:val="clear" w:color="auto" w:fill="auto"/>
              </w:tcPr>
              <w:p w:rsidR="00813FCF" w:rsidRPr="00792E1C" w:rsidRDefault="00813FCF" w:rsidP="0048774D">
                <w:pPr>
                  <w:jc w:val="center"/>
                  <w:rPr>
                    <w:sz w:val="21"/>
                    <w:szCs w:val="21"/>
                  </w:rPr>
                </w:pPr>
                <w:r w:rsidRPr="00792E1C">
                  <w:rPr>
                    <w:rFonts w:hint="eastAsia"/>
                    <w:sz w:val="21"/>
                    <w:szCs w:val="21"/>
                  </w:rPr>
                  <w:t>期末余额</w:t>
                </w:r>
              </w:p>
            </w:tc>
            <w:tc>
              <w:tcPr>
                <w:tcW w:w="1698" w:type="pct"/>
                <w:shd w:val="clear" w:color="auto" w:fill="auto"/>
              </w:tcPr>
              <w:p w:rsidR="00813FCF" w:rsidRPr="00792E1C" w:rsidRDefault="00813FCF" w:rsidP="0048774D">
                <w:pPr>
                  <w:jc w:val="center"/>
                  <w:rPr>
                    <w:sz w:val="21"/>
                    <w:szCs w:val="21"/>
                  </w:rPr>
                </w:pPr>
                <w:r w:rsidRPr="00792E1C">
                  <w:rPr>
                    <w:rFonts w:hint="eastAsia"/>
                    <w:sz w:val="21"/>
                    <w:szCs w:val="21"/>
                  </w:rPr>
                  <w:t>期初余额</w:t>
                </w:r>
              </w:p>
            </w:tc>
          </w:tr>
          <w:sdt>
            <w:sdtPr>
              <w:rPr>
                <w:rFonts w:hint="eastAsia"/>
                <w:sz w:val="21"/>
                <w:szCs w:val="21"/>
              </w:rPr>
              <w:alias w:val="预收账款情况明细"/>
              <w:tag w:val="_GBC_230853c1febc415e90da55e0c713ce54"/>
              <w:id w:val="-1868203339"/>
              <w:lock w:val="sdtLocked"/>
            </w:sdtPr>
            <w:sdtEndPr/>
            <w:sdtContent>
              <w:tr w:rsidR="00813FCF" w:rsidRPr="00792E1C" w:rsidTr="0048774D">
                <w:sdt>
                  <w:sdtPr>
                    <w:rPr>
                      <w:rFonts w:hint="eastAsia"/>
                      <w:sz w:val="21"/>
                      <w:szCs w:val="21"/>
                    </w:rPr>
                    <w:alias w:val="预收账款情况明细-项目"/>
                    <w:tag w:val="_GBC_761e1f97d6a9400c8bf77837fd5e54ca"/>
                    <w:id w:val="-2030403123"/>
                    <w:lock w:val="sdtLocked"/>
                  </w:sdtPr>
                  <w:sdtEndPr/>
                  <w:sdtContent>
                    <w:tc>
                      <w:tcPr>
                        <w:tcW w:w="1601" w:type="pct"/>
                        <w:shd w:val="clear" w:color="auto" w:fill="auto"/>
                      </w:tcPr>
                      <w:p w:rsidR="00813FCF" w:rsidRPr="00792E1C" w:rsidRDefault="00813FCF" w:rsidP="0048774D">
                        <w:pPr>
                          <w:rPr>
                            <w:color w:val="000000" w:themeColor="text1"/>
                            <w:sz w:val="21"/>
                            <w:szCs w:val="21"/>
                          </w:rPr>
                        </w:pPr>
                        <w:r w:rsidRPr="00792E1C">
                          <w:rPr>
                            <w:rFonts w:hint="eastAsia"/>
                            <w:sz w:val="21"/>
                            <w:szCs w:val="21"/>
                          </w:rPr>
                          <w:t>工程款</w:t>
                        </w:r>
                      </w:p>
                    </w:tc>
                  </w:sdtContent>
                </w:sdt>
                <w:sdt>
                  <w:sdtPr>
                    <w:rPr>
                      <w:sz w:val="21"/>
                      <w:szCs w:val="21"/>
                    </w:rPr>
                    <w:alias w:val="预收账款情况明细-金额"/>
                    <w:tag w:val="_GBC_7396c58eea384244964498ccbc83cfde"/>
                    <w:id w:val="-483624909"/>
                    <w:lock w:val="sdtLocked"/>
                  </w:sdtPr>
                  <w:sdtEndPr/>
                  <w:sdtContent>
                    <w:tc>
                      <w:tcPr>
                        <w:tcW w:w="1701" w:type="pct"/>
                        <w:shd w:val="clear" w:color="auto" w:fill="auto"/>
                      </w:tcPr>
                      <w:p w:rsidR="00813FCF" w:rsidRPr="00792E1C" w:rsidRDefault="00AC55A3" w:rsidP="0048774D">
                        <w:pPr>
                          <w:jc w:val="right"/>
                          <w:rPr>
                            <w:color w:val="000000" w:themeColor="text1"/>
                            <w:sz w:val="21"/>
                            <w:szCs w:val="21"/>
                          </w:rPr>
                        </w:pPr>
                        <w:r w:rsidRPr="00792E1C">
                          <w:rPr>
                            <w:sz w:val="21"/>
                            <w:szCs w:val="21"/>
                          </w:rPr>
                          <w:t>918,008,277.78</w:t>
                        </w:r>
                      </w:p>
                    </w:tc>
                  </w:sdtContent>
                </w:sdt>
                <w:sdt>
                  <w:sdtPr>
                    <w:rPr>
                      <w:sz w:val="21"/>
                      <w:szCs w:val="21"/>
                    </w:rPr>
                    <w:alias w:val="预收账款情况明细-金额"/>
                    <w:tag w:val="_GBC_fe2b16a0aeac49a2a1b8710bf9023453"/>
                    <w:id w:val="-1446221207"/>
                    <w:lock w:val="sdtLocked"/>
                  </w:sdtPr>
                  <w:sdtEndPr/>
                  <w:sdtContent>
                    <w:tc>
                      <w:tcPr>
                        <w:tcW w:w="1698" w:type="pct"/>
                        <w:shd w:val="clear" w:color="auto" w:fill="auto"/>
                      </w:tcPr>
                      <w:p w:rsidR="00813FCF" w:rsidRPr="00792E1C" w:rsidRDefault="00813FCF" w:rsidP="0048774D">
                        <w:pPr>
                          <w:jc w:val="right"/>
                          <w:rPr>
                            <w:color w:val="000000" w:themeColor="text1"/>
                            <w:sz w:val="21"/>
                            <w:szCs w:val="21"/>
                          </w:rPr>
                        </w:pPr>
                        <w:r w:rsidRPr="00792E1C">
                          <w:rPr>
                            <w:sz w:val="21"/>
                            <w:szCs w:val="21"/>
                          </w:rPr>
                          <w:t>780,009,762.24</w:t>
                        </w:r>
                      </w:p>
                    </w:tc>
                  </w:sdtContent>
                </w:sdt>
              </w:tr>
            </w:sdtContent>
          </w:sdt>
          <w:sdt>
            <w:sdtPr>
              <w:rPr>
                <w:rFonts w:hint="eastAsia"/>
                <w:sz w:val="21"/>
                <w:szCs w:val="21"/>
              </w:rPr>
              <w:alias w:val="预收账款情况明细"/>
              <w:tag w:val="_GBC_230853c1febc415e90da55e0c713ce54"/>
              <w:id w:val="-19321952"/>
              <w:lock w:val="sdtLocked"/>
            </w:sdtPr>
            <w:sdtEndPr/>
            <w:sdtContent>
              <w:tr w:rsidR="00813FCF" w:rsidRPr="00792E1C" w:rsidTr="0048774D">
                <w:sdt>
                  <w:sdtPr>
                    <w:rPr>
                      <w:rFonts w:hint="eastAsia"/>
                      <w:sz w:val="21"/>
                      <w:szCs w:val="21"/>
                    </w:rPr>
                    <w:alias w:val="预收账款情况明细-项目"/>
                    <w:tag w:val="_GBC_761e1f97d6a9400c8bf77837fd5e54ca"/>
                    <w:id w:val="1367637512"/>
                    <w:lock w:val="sdtLocked"/>
                  </w:sdtPr>
                  <w:sdtEndPr/>
                  <w:sdtContent>
                    <w:tc>
                      <w:tcPr>
                        <w:tcW w:w="1601" w:type="pct"/>
                        <w:shd w:val="clear" w:color="auto" w:fill="auto"/>
                      </w:tcPr>
                      <w:p w:rsidR="00813FCF" w:rsidRPr="00792E1C" w:rsidRDefault="00813FCF" w:rsidP="0048774D">
                        <w:pPr>
                          <w:rPr>
                            <w:sz w:val="21"/>
                            <w:szCs w:val="21"/>
                          </w:rPr>
                        </w:pPr>
                        <w:r w:rsidRPr="00792E1C">
                          <w:rPr>
                            <w:rFonts w:hint="eastAsia"/>
                            <w:sz w:val="21"/>
                            <w:szCs w:val="21"/>
                          </w:rPr>
                          <w:t>材料款</w:t>
                        </w:r>
                      </w:p>
                    </w:tc>
                  </w:sdtContent>
                </w:sdt>
                <w:sdt>
                  <w:sdtPr>
                    <w:rPr>
                      <w:sz w:val="21"/>
                      <w:szCs w:val="21"/>
                    </w:rPr>
                    <w:alias w:val="预收账款情况明细-金额"/>
                    <w:tag w:val="_GBC_7396c58eea384244964498ccbc83cfde"/>
                    <w:id w:val="-979997511"/>
                    <w:lock w:val="sdtLocked"/>
                  </w:sdtPr>
                  <w:sdtEndPr/>
                  <w:sdtContent>
                    <w:tc>
                      <w:tcPr>
                        <w:tcW w:w="1701" w:type="pct"/>
                        <w:shd w:val="clear" w:color="auto" w:fill="auto"/>
                      </w:tcPr>
                      <w:p w:rsidR="00813FCF" w:rsidRPr="00792E1C" w:rsidRDefault="00AC55A3" w:rsidP="0048774D">
                        <w:pPr>
                          <w:jc w:val="right"/>
                          <w:rPr>
                            <w:sz w:val="21"/>
                            <w:szCs w:val="21"/>
                          </w:rPr>
                        </w:pPr>
                        <w:r w:rsidRPr="00792E1C">
                          <w:rPr>
                            <w:sz w:val="21"/>
                            <w:szCs w:val="21"/>
                          </w:rPr>
                          <w:t>699,043.72</w:t>
                        </w:r>
                      </w:p>
                    </w:tc>
                  </w:sdtContent>
                </w:sdt>
                <w:sdt>
                  <w:sdtPr>
                    <w:rPr>
                      <w:sz w:val="21"/>
                      <w:szCs w:val="21"/>
                    </w:rPr>
                    <w:alias w:val="预收账款情况明细-金额"/>
                    <w:tag w:val="_GBC_fe2b16a0aeac49a2a1b8710bf9023453"/>
                    <w:id w:val="-1956932890"/>
                    <w:lock w:val="sdtLocked"/>
                  </w:sdtPr>
                  <w:sdtEndPr/>
                  <w:sdtContent>
                    <w:tc>
                      <w:tcPr>
                        <w:tcW w:w="1698" w:type="pct"/>
                        <w:shd w:val="clear" w:color="auto" w:fill="auto"/>
                      </w:tcPr>
                      <w:p w:rsidR="00813FCF" w:rsidRPr="00792E1C" w:rsidRDefault="00813FCF" w:rsidP="0048774D">
                        <w:pPr>
                          <w:jc w:val="right"/>
                          <w:rPr>
                            <w:sz w:val="21"/>
                            <w:szCs w:val="21"/>
                          </w:rPr>
                        </w:pPr>
                        <w:r w:rsidRPr="00792E1C">
                          <w:rPr>
                            <w:sz w:val="21"/>
                            <w:szCs w:val="21"/>
                          </w:rPr>
                          <w:t>954,628.03</w:t>
                        </w:r>
                      </w:p>
                    </w:tc>
                  </w:sdtContent>
                </w:sdt>
              </w:tr>
            </w:sdtContent>
          </w:sdt>
          <w:sdt>
            <w:sdtPr>
              <w:rPr>
                <w:rFonts w:hint="eastAsia"/>
                <w:sz w:val="21"/>
                <w:szCs w:val="21"/>
              </w:rPr>
              <w:alias w:val="预收账款情况明细"/>
              <w:tag w:val="_GBC_230853c1febc415e90da55e0c713ce54"/>
              <w:id w:val="-1924170270"/>
              <w:lock w:val="sdtLocked"/>
            </w:sdtPr>
            <w:sdtEndPr/>
            <w:sdtContent>
              <w:tr w:rsidR="00813FCF" w:rsidRPr="00792E1C" w:rsidTr="0048774D">
                <w:sdt>
                  <w:sdtPr>
                    <w:rPr>
                      <w:rFonts w:hint="eastAsia"/>
                      <w:sz w:val="21"/>
                      <w:szCs w:val="21"/>
                    </w:rPr>
                    <w:alias w:val="预收账款情况明细-项目"/>
                    <w:tag w:val="_GBC_761e1f97d6a9400c8bf77837fd5e54ca"/>
                    <w:id w:val="-243345910"/>
                    <w:lock w:val="sdtLocked"/>
                  </w:sdtPr>
                  <w:sdtEndPr/>
                  <w:sdtContent>
                    <w:tc>
                      <w:tcPr>
                        <w:tcW w:w="1601" w:type="pct"/>
                        <w:shd w:val="clear" w:color="auto" w:fill="auto"/>
                      </w:tcPr>
                      <w:p w:rsidR="00813FCF" w:rsidRPr="00792E1C" w:rsidRDefault="00813FCF" w:rsidP="0048774D">
                        <w:pPr>
                          <w:rPr>
                            <w:sz w:val="21"/>
                            <w:szCs w:val="21"/>
                          </w:rPr>
                        </w:pPr>
                        <w:r w:rsidRPr="00792E1C">
                          <w:rPr>
                            <w:rFonts w:hint="eastAsia"/>
                            <w:sz w:val="21"/>
                            <w:szCs w:val="21"/>
                          </w:rPr>
                          <w:t>运行费</w:t>
                        </w:r>
                      </w:p>
                    </w:tc>
                  </w:sdtContent>
                </w:sdt>
                <w:sdt>
                  <w:sdtPr>
                    <w:rPr>
                      <w:sz w:val="21"/>
                      <w:szCs w:val="21"/>
                    </w:rPr>
                    <w:alias w:val="预收账款情况明细-金额"/>
                    <w:tag w:val="_GBC_7396c58eea384244964498ccbc83cfde"/>
                    <w:id w:val="-1334677515"/>
                    <w:lock w:val="sdtLocked"/>
                  </w:sdtPr>
                  <w:sdtEndPr/>
                  <w:sdtContent>
                    <w:tc>
                      <w:tcPr>
                        <w:tcW w:w="1701" w:type="pct"/>
                        <w:shd w:val="clear" w:color="auto" w:fill="auto"/>
                      </w:tcPr>
                      <w:p w:rsidR="00813FCF" w:rsidRPr="00792E1C" w:rsidRDefault="00AC55A3" w:rsidP="0048774D">
                        <w:pPr>
                          <w:jc w:val="right"/>
                          <w:rPr>
                            <w:sz w:val="21"/>
                            <w:szCs w:val="21"/>
                          </w:rPr>
                        </w:pPr>
                        <w:r w:rsidRPr="00792E1C">
                          <w:rPr>
                            <w:sz w:val="21"/>
                            <w:szCs w:val="21"/>
                          </w:rPr>
                          <w:t>3,379,156.07</w:t>
                        </w:r>
                      </w:p>
                    </w:tc>
                  </w:sdtContent>
                </w:sdt>
                <w:sdt>
                  <w:sdtPr>
                    <w:rPr>
                      <w:sz w:val="21"/>
                      <w:szCs w:val="21"/>
                    </w:rPr>
                    <w:alias w:val="预收账款情况明细-金额"/>
                    <w:tag w:val="_GBC_fe2b16a0aeac49a2a1b8710bf9023453"/>
                    <w:id w:val="1685399997"/>
                    <w:lock w:val="sdtLocked"/>
                  </w:sdtPr>
                  <w:sdtEndPr/>
                  <w:sdtContent>
                    <w:tc>
                      <w:tcPr>
                        <w:tcW w:w="1698" w:type="pct"/>
                        <w:shd w:val="clear" w:color="auto" w:fill="auto"/>
                      </w:tcPr>
                      <w:p w:rsidR="00813FCF" w:rsidRPr="00792E1C" w:rsidRDefault="00813FCF" w:rsidP="0048774D">
                        <w:pPr>
                          <w:jc w:val="right"/>
                          <w:rPr>
                            <w:sz w:val="21"/>
                            <w:szCs w:val="21"/>
                          </w:rPr>
                        </w:pPr>
                        <w:r w:rsidRPr="00792E1C">
                          <w:rPr>
                            <w:sz w:val="21"/>
                            <w:szCs w:val="21"/>
                          </w:rPr>
                          <w:t>2,341,200.00</w:t>
                        </w:r>
                      </w:p>
                    </w:tc>
                  </w:sdtContent>
                </w:sdt>
              </w:tr>
            </w:sdtContent>
          </w:sdt>
          <w:sdt>
            <w:sdtPr>
              <w:rPr>
                <w:rFonts w:hint="eastAsia"/>
                <w:sz w:val="21"/>
                <w:szCs w:val="21"/>
              </w:rPr>
              <w:alias w:val="预收账款情况明细"/>
              <w:tag w:val="_GBC_230853c1febc415e90da55e0c713ce54"/>
              <w:id w:val="66695684"/>
              <w:lock w:val="sdtLocked"/>
            </w:sdtPr>
            <w:sdtEndPr/>
            <w:sdtContent>
              <w:tr w:rsidR="00813FCF" w:rsidRPr="00792E1C" w:rsidTr="0048774D">
                <w:sdt>
                  <w:sdtPr>
                    <w:rPr>
                      <w:rFonts w:hint="eastAsia"/>
                      <w:sz w:val="21"/>
                      <w:szCs w:val="21"/>
                    </w:rPr>
                    <w:alias w:val="预收账款情况明细-项目"/>
                    <w:tag w:val="_GBC_761e1f97d6a9400c8bf77837fd5e54ca"/>
                    <w:id w:val="-1670326008"/>
                    <w:lock w:val="sdtLocked"/>
                  </w:sdtPr>
                  <w:sdtEndPr/>
                  <w:sdtContent>
                    <w:tc>
                      <w:tcPr>
                        <w:tcW w:w="1601" w:type="pct"/>
                        <w:shd w:val="clear" w:color="auto" w:fill="auto"/>
                      </w:tcPr>
                      <w:p w:rsidR="00813FCF" w:rsidRPr="00792E1C" w:rsidRDefault="00813FCF" w:rsidP="0048774D">
                        <w:pPr>
                          <w:rPr>
                            <w:sz w:val="21"/>
                            <w:szCs w:val="21"/>
                          </w:rPr>
                        </w:pPr>
                        <w:r w:rsidRPr="00792E1C">
                          <w:rPr>
                            <w:rFonts w:hint="eastAsia"/>
                            <w:sz w:val="21"/>
                            <w:szCs w:val="21"/>
                          </w:rPr>
                          <w:t>水电费</w:t>
                        </w:r>
                      </w:p>
                    </w:tc>
                  </w:sdtContent>
                </w:sdt>
                <w:sdt>
                  <w:sdtPr>
                    <w:rPr>
                      <w:sz w:val="21"/>
                      <w:szCs w:val="21"/>
                    </w:rPr>
                    <w:alias w:val="预收账款情况明细-金额"/>
                    <w:tag w:val="_GBC_7396c58eea384244964498ccbc83cfde"/>
                    <w:id w:val="-2072654244"/>
                    <w:lock w:val="sdtLocked"/>
                  </w:sdtPr>
                  <w:sdtEndPr/>
                  <w:sdtContent>
                    <w:tc>
                      <w:tcPr>
                        <w:tcW w:w="1701" w:type="pct"/>
                        <w:shd w:val="clear" w:color="auto" w:fill="auto"/>
                      </w:tcPr>
                      <w:p w:rsidR="00813FCF" w:rsidRPr="00792E1C" w:rsidRDefault="00AC55A3" w:rsidP="0048774D">
                        <w:pPr>
                          <w:jc w:val="right"/>
                          <w:rPr>
                            <w:sz w:val="21"/>
                            <w:szCs w:val="21"/>
                          </w:rPr>
                        </w:pPr>
                        <w:r w:rsidRPr="00792E1C">
                          <w:rPr>
                            <w:sz w:val="21"/>
                            <w:szCs w:val="21"/>
                          </w:rPr>
                          <w:t>3,440,722.21</w:t>
                        </w:r>
                      </w:p>
                    </w:tc>
                  </w:sdtContent>
                </w:sdt>
                <w:sdt>
                  <w:sdtPr>
                    <w:rPr>
                      <w:sz w:val="21"/>
                      <w:szCs w:val="21"/>
                    </w:rPr>
                    <w:alias w:val="预收账款情况明细-金额"/>
                    <w:tag w:val="_GBC_fe2b16a0aeac49a2a1b8710bf9023453"/>
                    <w:id w:val="-132491039"/>
                    <w:lock w:val="sdtLocked"/>
                  </w:sdtPr>
                  <w:sdtEndPr/>
                  <w:sdtContent>
                    <w:tc>
                      <w:tcPr>
                        <w:tcW w:w="1698" w:type="pct"/>
                        <w:shd w:val="clear" w:color="auto" w:fill="auto"/>
                      </w:tcPr>
                      <w:p w:rsidR="00813FCF" w:rsidRPr="00792E1C" w:rsidRDefault="00813FCF" w:rsidP="0048774D">
                        <w:pPr>
                          <w:jc w:val="right"/>
                          <w:rPr>
                            <w:sz w:val="21"/>
                            <w:szCs w:val="21"/>
                          </w:rPr>
                        </w:pPr>
                        <w:r w:rsidRPr="00792E1C">
                          <w:rPr>
                            <w:sz w:val="21"/>
                            <w:szCs w:val="21"/>
                          </w:rPr>
                          <w:t>3,424,599.28</w:t>
                        </w:r>
                      </w:p>
                    </w:tc>
                  </w:sdtContent>
                </w:sdt>
              </w:tr>
            </w:sdtContent>
          </w:sdt>
          <w:sdt>
            <w:sdtPr>
              <w:rPr>
                <w:rFonts w:hint="eastAsia"/>
                <w:sz w:val="21"/>
                <w:szCs w:val="21"/>
              </w:rPr>
              <w:alias w:val="预收账款情况明细"/>
              <w:tag w:val="_GBC_230853c1febc415e90da55e0c713ce54"/>
              <w:id w:val="257876703"/>
              <w:lock w:val="sdtLocked"/>
            </w:sdtPr>
            <w:sdtEndPr/>
            <w:sdtContent>
              <w:tr w:rsidR="00813FCF" w:rsidRPr="00792E1C" w:rsidTr="0048774D">
                <w:sdt>
                  <w:sdtPr>
                    <w:rPr>
                      <w:rFonts w:hint="eastAsia"/>
                      <w:sz w:val="21"/>
                      <w:szCs w:val="21"/>
                    </w:rPr>
                    <w:alias w:val="预收账款情况明细-项目"/>
                    <w:tag w:val="_GBC_761e1f97d6a9400c8bf77837fd5e54ca"/>
                    <w:id w:val="-1626545592"/>
                    <w:lock w:val="sdtLocked"/>
                  </w:sdtPr>
                  <w:sdtEndPr/>
                  <w:sdtContent>
                    <w:tc>
                      <w:tcPr>
                        <w:tcW w:w="1601" w:type="pct"/>
                        <w:shd w:val="clear" w:color="auto" w:fill="auto"/>
                      </w:tcPr>
                      <w:p w:rsidR="00813FCF" w:rsidRPr="00792E1C" w:rsidRDefault="00813FCF" w:rsidP="0048774D">
                        <w:pPr>
                          <w:rPr>
                            <w:color w:val="000000" w:themeColor="text1"/>
                            <w:sz w:val="21"/>
                            <w:szCs w:val="21"/>
                          </w:rPr>
                        </w:pPr>
                        <w:r w:rsidRPr="00792E1C">
                          <w:rPr>
                            <w:rFonts w:hint="eastAsia"/>
                            <w:sz w:val="21"/>
                            <w:szCs w:val="21"/>
                          </w:rPr>
                          <w:t>其他</w:t>
                        </w:r>
                      </w:p>
                    </w:tc>
                  </w:sdtContent>
                </w:sdt>
                <w:sdt>
                  <w:sdtPr>
                    <w:rPr>
                      <w:sz w:val="21"/>
                      <w:szCs w:val="21"/>
                    </w:rPr>
                    <w:alias w:val="预收账款情况明细-金额"/>
                    <w:tag w:val="_GBC_7396c58eea384244964498ccbc83cfde"/>
                    <w:id w:val="1409506437"/>
                    <w:lock w:val="sdtLocked"/>
                  </w:sdtPr>
                  <w:sdtEndPr/>
                  <w:sdtContent>
                    <w:tc>
                      <w:tcPr>
                        <w:tcW w:w="1701" w:type="pct"/>
                        <w:shd w:val="clear" w:color="auto" w:fill="auto"/>
                      </w:tcPr>
                      <w:p w:rsidR="00813FCF" w:rsidRPr="00792E1C" w:rsidRDefault="00AC55A3" w:rsidP="0048774D">
                        <w:pPr>
                          <w:jc w:val="right"/>
                          <w:rPr>
                            <w:color w:val="000000" w:themeColor="text1"/>
                            <w:sz w:val="21"/>
                            <w:szCs w:val="21"/>
                          </w:rPr>
                        </w:pPr>
                        <w:r w:rsidRPr="00792E1C">
                          <w:rPr>
                            <w:sz w:val="21"/>
                            <w:szCs w:val="21"/>
                          </w:rPr>
                          <w:t>20,211,175.73</w:t>
                        </w:r>
                      </w:p>
                    </w:tc>
                  </w:sdtContent>
                </w:sdt>
                <w:sdt>
                  <w:sdtPr>
                    <w:rPr>
                      <w:sz w:val="21"/>
                      <w:szCs w:val="21"/>
                    </w:rPr>
                    <w:alias w:val="预收账款情况明细-金额"/>
                    <w:tag w:val="_GBC_fe2b16a0aeac49a2a1b8710bf9023453"/>
                    <w:id w:val="-1546603705"/>
                    <w:lock w:val="sdtLocked"/>
                  </w:sdtPr>
                  <w:sdtEndPr/>
                  <w:sdtContent>
                    <w:tc>
                      <w:tcPr>
                        <w:tcW w:w="1698" w:type="pct"/>
                        <w:shd w:val="clear" w:color="auto" w:fill="auto"/>
                      </w:tcPr>
                      <w:p w:rsidR="00813FCF" w:rsidRPr="00792E1C" w:rsidRDefault="00813FCF" w:rsidP="0048774D">
                        <w:pPr>
                          <w:jc w:val="right"/>
                          <w:rPr>
                            <w:color w:val="000000" w:themeColor="text1"/>
                            <w:sz w:val="21"/>
                            <w:szCs w:val="21"/>
                          </w:rPr>
                        </w:pPr>
                        <w:r w:rsidRPr="00792E1C">
                          <w:rPr>
                            <w:sz w:val="21"/>
                            <w:szCs w:val="21"/>
                          </w:rPr>
                          <w:t>29,208,713.53</w:t>
                        </w:r>
                      </w:p>
                    </w:tc>
                  </w:sdtContent>
                </w:sdt>
              </w:tr>
            </w:sdtContent>
          </w:sdt>
          <w:tr w:rsidR="00813FCF" w:rsidRPr="00792E1C" w:rsidTr="0048774D">
            <w:tc>
              <w:tcPr>
                <w:tcW w:w="1601" w:type="pct"/>
                <w:shd w:val="clear" w:color="auto" w:fill="auto"/>
              </w:tcPr>
              <w:p w:rsidR="00813FCF" w:rsidRPr="00792E1C" w:rsidRDefault="00813FCF" w:rsidP="0048774D">
                <w:pPr>
                  <w:jc w:val="center"/>
                  <w:rPr>
                    <w:color w:val="000000" w:themeColor="text1"/>
                    <w:sz w:val="21"/>
                    <w:szCs w:val="21"/>
                  </w:rPr>
                </w:pPr>
                <w:r w:rsidRPr="00792E1C">
                  <w:rPr>
                    <w:rFonts w:hint="eastAsia"/>
                    <w:color w:val="000000" w:themeColor="text1"/>
                    <w:sz w:val="21"/>
                    <w:szCs w:val="21"/>
                  </w:rPr>
                  <w:t>合计</w:t>
                </w:r>
              </w:p>
            </w:tc>
            <w:sdt>
              <w:sdtPr>
                <w:rPr>
                  <w:sz w:val="21"/>
                  <w:szCs w:val="21"/>
                </w:rPr>
                <w:alias w:val="预收帐款"/>
                <w:tag w:val="_GBC_4ad518083c254dc292b5cadbe2bc550c"/>
                <w:id w:val="-57399633"/>
                <w:lock w:val="sdtLocked"/>
              </w:sdtPr>
              <w:sdtEndPr/>
              <w:sdtContent>
                <w:tc>
                  <w:tcPr>
                    <w:tcW w:w="1701" w:type="pct"/>
                    <w:shd w:val="clear" w:color="auto" w:fill="auto"/>
                  </w:tcPr>
                  <w:p w:rsidR="00813FCF" w:rsidRPr="00792E1C" w:rsidRDefault="00AC55A3" w:rsidP="0048774D">
                    <w:pPr>
                      <w:jc w:val="right"/>
                      <w:rPr>
                        <w:color w:val="000000" w:themeColor="text1"/>
                        <w:sz w:val="21"/>
                        <w:szCs w:val="21"/>
                      </w:rPr>
                    </w:pPr>
                    <w:r w:rsidRPr="00792E1C">
                      <w:rPr>
                        <w:sz w:val="21"/>
                        <w:szCs w:val="21"/>
                      </w:rPr>
                      <w:t>945,738,375.51</w:t>
                    </w:r>
                  </w:p>
                </w:tc>
              </w:sdtContent>
            </w:sdt>
            <w:sdt>
              <w:sdtPr>
                <w:rPr>
                  <w:sz w:val="21"/>
                  <w:szCs w:val="21"/>
                </w:rPr>
                <w:alias w:val="预收帐款"/>
                <w:tag w:val="_GBC_04d89426e20b4bf09fca0e90c932358a"/>
                <w:id w:val="1391301298"/>
                <w:lock w:val="sdtLocked"/>
              </w:sdtPr>
              <w:sdtEndPr/>
              <w:sdtContent>
                <w:tc>
                  <w:tcPr>
                    <w:tcW w:w="1698" w:type="pct"/>
                    <w:shd w:val="clear" w:color="auto" w:fill="auto"/>
                  </w:tcPr>
                  <w:p w:rsidR="00813FCF" w:rsidRPr="00792E1C" w:rsidRDefault="00813FCF" w:rsidP="0048774D">
                    <w:pPr>
                      <w:jc w:val="right"/>
                      <w:rPr>
                        <w:color w:val="000000" w:themeColor="text1"/>
                        <w:sz w:val="21"/>
                        <w:szCs w:val="21"/>
                      </w:rPr>
                    </w:pPr>
                    <w:r w:rsidRPr="00792E1C">
                      <w:rPr>
                        <w:sz w:val="21"/>
                        <w:szCs w:val="21"/>
                      </w:rPr>
                      <w:t>815,938,903.08</w:t>
                    </w:r>
                  </w:p>
                </w:tc>
              </w:sdtContent>
            </w:sdt>
          </w:tr>
        </w:tbl>
        <w:p w:rsidR="000A3E1B" w:rsidRPr="00360254" w:rsidRDefault="00A2457D" w:rsidP="00360254"/>
      </w:sdtContent>
    </w:sdt>
    <w:sdt>
      <w:sdtPr>
        <w:rPr>
          <w:rFonts w:ascii="宋体" w:hAnsi="宋体" w:cstheme="minorBidi" w:hint="eastAsia"/>
          <w:b w:val="0"/>
          <w:bCs w:val="0"/>
          <w:kern w:val="0"/>
          <w:sz w:val="24"/>
          <w:szCs w:val="21"/>
        </w:rPr>
        <w:alias w:val="模块:账龄超过1年的重要预收款项"/>
        <w:tag w:val="_GBC_59300802f7ac43e3ab1ce4a570fb0267"/>
        <w:id w:val="95211671"/>
        <w:lock w:val="sdtLocked"/>
        <w:placeholder>
          <w:docPart w:val="GBC22222222222222222222222222222"/>
        </w:placeholder>
      </w:sdtPr>
      <w:sdtEndPr>
        <w:rPr>
          <w:rFonts w:cs="宋体"/>
          <w:szCs w:val="24"/>
        </w:rPr>
      </w:sdtEndPr>
      <w:sdtContent>
        <w:p w:rsidR="000A3E1B" w:rsidRDefault="00845B1A">
          <w:pPr>
            <w:pStyle w:val="4"/>
            <w:numPr>
              <w:ilvl w:val="0"/>
              <w:numId w:val="73"/>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764412523"/>
            <w:lock w:val="sdtLocked"/>
            <w:placeholder>
              <w:docPart w:val="GBC22222222222222222222222222222"/>
            </w:placeholder>
          </w:sdtPr>
          <w:sdtEndPr/>
          <w:sdtContent>
            <w:p w:rsidR="000A3E1B" w:rsidRDefault="00BF3353">
              <w:r>
                <w:fldChar w:fldCharType="begin"/>
              </w:r>
              <w:r w:rsidR="009F5A3D">
                <w:instrText xml:space="preserve"> MACROBUTTON  SnrToggleCheckbox √适用 </w:instrText>
              </w:r>
              <w:r>
                <w:fldChar w:fldCharType="end"/>
              </w:r>
              <w:r>
                <w:fldChar w:fldCharType="begin"/>
              </w:r>
              <w:r w:rsidR="009F5A3D">
                <w:instrText xml:space="preserve"> MACROBUTTON  SnrToggleCheckbox □不适用 </w:instrText>
              </w:r>
              <w:r>
                <w:fldChar w:fldCharType="end"/>
              </w:r>
            </w:p>
          </w:sdtContent>
        </w:sdt>
        <w:p w:rsidR="000A3E1B" w:rsidRDefault="00845B1A">
          <w:pPr>
            <w:jc w:val="right"/>
          </w:pPr>
          <w:r w:rsidRPr="00792E1C">
            <w:rPr>
              <w:rFonts w:hint="eastAsia"/>
              <w:sz w:val="21"/>
              <w:szCs w:val="21"/>
            </w:rPr>
            <w:t>单位：</w:t>
          </w:r>
          <w:sdt>
            <w:sdtPr>
              <w:rPr>
                <w:rFonts w:hint="eastAsia"/>
                <w:sz w:val="21"/>
                <w:szCs w:val="21"/>
              </w:rPr>
              <w:alias w:val="单位：财务附注：重要的账龄超过1年的预收账款"/>
              <w:tag w:val="_GBC_42b95b40c556404fb356ffbe5874de55"/>
              <w:id w:val="-9823831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重要的账龄超过1年的预收账款"/>
              <w:tag w:val="_GBC_3b5cf8cf0f1d44548bc9470ab19fc397"/>
              <w:id w:val="1686323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701"/>
            <w:gridCol w:w="1428"/>
          </w:tblGrid>
          <w:tr w:rsidR="00360254" w:rsidRPr="00792E1C" w:rsidTr="00360254">
            <w:tc>
              <w:tcPr>
                <w:tcW w:w="3271" w:type="pct"/>
                <w:shd w:val="clear" w:color="auto" w:fill="auto"/>
                <w:vAlign w:val="center"/>
              </w:tcPr>
              <w:p w:rsidR="001E1A19" w:rsidRPr="00792E1C" w:rsidRDefault="001E1A19" w:rsidP="00155E49">
                <w:pPr>
                  <w:jc w:val="center"/>
                  <w:rPr>
                    <w:sz w:val="21"/>
                    <w:szCs w:val="21"/>
                  </w:rPr>
                </w:pPr>
                <w:r w:rsidRPr="00792E1C">
                  <w:rPr>
                    <w:rFonts w:hint="eastAsia"/>
                    <w:sz w:val="21"/>
                    <w:szCs w:val="21"/>
                  </w:rPr>
                  <w:t>项目</w:t>
                </w:r>
              </w:p>
            </w:tc>
            <w:tc>
              <w:tcPr>
                <w:tcW w:w="940" w:type="pct"/>
                <w:shd w:val="clear" w:color="auto" w:fill="auto"/>
                <w:vAlign w:val="center"/>
              </w:tcPr>
              <w:p w:rsidR="001E1A19" w:rsidRPr="00792E1C" w:rsidRDefault="001E1A19" w:rsidP="00155E49">
                <w:pPr>
                  <w:jc w:val="center"/>
                  <w:rPr>
                    <w:sz w:val="21"/>
                    <w:szCs w:val="21"/>
                  </w:rPr>
                </w:pPr>
                <w:r w:rsidRPr="00792E1C">
                  <w:rPr>
                    <w:rFonts w:hint="eastAsia"/>
                    <w:sz w:val="21"/>
                    <w:szCs w:val="21"/>
                  </w:rPr>
                  <w:t>期末余额</w:t>
                </w:r>
              </w:p>
            </w:tc>
            <w:tc>
              <w:tcPr>
                <w:tcW w:w="789" w:type="pct"/>
                <w:shd w:val="clear" w:color="auto" w:fill="auto"/>
                <w:vAlign w:val="center"/>
              </w:tcPr>
              <w:p w:rsidR="001E1A19" w:rsidRPr="00792E1C" w:rsidRDefault="001E1A19" w:rsidP="00155E49">
                <w:pPr>
                  <w:jc w:val="center"/>
                  <w:rPr>
                    <w:sz w:val="21"/>
                    <w:szCs w:val="21"/>
                  </w:rPr>
                </w:pPr>
                <w:proofErr w:type="gramStart"/>
                <w:r w:rsidRPr="00792E1C">
                  <w:rPr>
                    <w:rFonts w:hint="eastAsia"/>
                    <w:sz w:val="21"/>
                    <w:szCs w:val="21"/>
                  </w:rPr>
                  <w:t>未偿</w:t>
                </w:r>
                <w:proofErr w:type="gramEnd"/>
                <w:r w:rsidRPr="00792E1C">
                  <w:rPr>
                    <w:rFonts w:hint="eastAsia"/>
                    <w:sz w:val="21"/>
                    <w:szCs w:val="21"/>
                  </w:rPr>
                  <w:t>还或结转的原因</w:t>
                </w:r>
              </w:p>
            </w:tc>
          </w:tr>
          <w:sdt>
            <w:sdtPr>
              <w:rPr>
                <w:sz w:val="21"/>
                <w:szCs w:val="21"/>
              </w:rPr>
              <w:alias w:val="重要的账龄超过1年的预收账款明细"/>
              <w:tag w:val="_GBC_36a567eab8e7428283e75f2fe80c7041"/>
              <w:id w:val="1336965804"/>
              <w:lock w:val="sdtLocked"/>
            </w:sdtPr>
            <w:sdtEndPr/>
            <w:sdtContent>
              <w:tr w:rsidR="00360254" w:rsidRPr="00792E1C" w:rsidTr="00360254">
                <w:sdt>
                  <w:sdtPr>
                    <w:rPr>
                      <w:sz w:val="21"/>
                      <w:szCs w:val="21"/>
                    </w:rPr>
                    <w:alias w:val="重要的账龄超过1年的预收账款明细-项目名称"/>
                    <w:tag w:val="_GBC_bb6d26087e724b99999013f619596b12"/>
                    <w:id w:val="174395154"/>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w:t>
                        </w:r>
                        <w:proofErr w:type="gramStart"/>
                        <w:r w:rsidRPr="00792E1C">
                          <w:rPr>
                            <w:sz w:val="21"/>
                            <w:szCs w:val="21"/>
                          </w:rPr>
                          <w:t>两江新区鱼复工业</w:t>
                        </w:r>
                        <w:proofErr w:type="gramEnd"/>
                        <w:r w:rsidRPr="00792E1C">
                          <w:rPr>
                            <w:sz w:val="21"/>
                            <w:szCs w:val="21"/>
                          </w:rPr>
                          <w:t>园建设投资有限公司</w:t>
                        </w:r>
                      </w:p>
                    </w:tc>
                  </w:sdtContent>
                </w:sdt>
                <w:sdt>
                  <w:sdtPr>
                    <w:rPr>
                      <w:sz w:val="21"/>
                      <w:szCs w:val="21"/>
                    </w:rPr>
                    <w:alias w:val="重要的账龄超过1年的预收账款明细-余额"/>
                    <w:tag w:val="_GBC_505b2104d6dc4242b280b1a858949c5e"/>
                    <w:id w:val="1872502999"/>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13,480,848.19</w:t>
                        </w:r>
                      </w:p>
                    </w:tc>
                  </w:sdtContent>
                </w:sdt>
                <w:sdt>
                  <w:sdtPr>
                    <w:rPr>
                      <w:sz w:val="21"/>
                      <w:szCs w:val="21"/>
                    </w:rPr>
                    <w:alias w:val="重要的账龄超过1年的预收账款明细-未偿还或结转的原因"/>
                    <w:tag w:val="_GBC_249ef1e2d12948aeb8a8011a742a171f"/>
                    <w:id w:val="534543746"/>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442123707"/>
              <w:lock w:val="sdtLocked"/>
            </w:sdtPr>
            <w:sdtEndPr/>
            <w:sdtContent>
              <w:tr w:rsidR="00360254" w:rsidRPr="00792E1C" w:rsidTr="00360254">
                <w:sdt>
                  <w:sdtPr>
                    <w:rPr>
                      <w:sz w:val="21"/>
                      <w:szCs w:val="21"/>
                    </w:rPr>
                    <w:alias w:val="重要的账龄超过1年的预收账款明细-项目名称"/>
                    <w:tag w:val="_GBC_bb6d26087e724b99999013f619596b12"/>
                    <w:id w:val="1895470041"/>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大足县土地储备公司</w:t>
                        </w:r>
                      </w:p>
                    </w:tc>
                  </w:sdtContent>
                </w:sdt>
                <w:sdt>
                  <w:sdtPr>
                    <w:rPr>
                      <w:sz w:val="21"/>
                      <w:szCs w:val="21"/>
                    </w:rPr>
                    <w:alias w:val="重要的账龄超过1年的预收账款明细-余额"/>
                    <w:tag w:val="_GBC_505b2104d6dc4242b280b1a858949c5e"/>
                    <w:id w:val="950202654"/>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11,271,639.35</w:t>
                        </w:r>
                      </w:p>
                    </w:tc>
                  </w:sdtContent>
                </w:sdt>
                <w:sdt>
                  <w:sdtPr>
                    <w:rPr>
                      <w:sz w:val="21"/>
                      <w:szCs w:val="21"/>
                    </w:rPr>
                    <w:alias w:val="重要的账龄超过1年的预收账款明细-未偿还或结转的原因"/>
                    <w:tag w:val="_GBC_249ef1e2d12948aeb8a8011a742a171f"/>
                    <w:id w:val="1879427960"/>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215852421"/>
              <w:lock w:val="sdtLocked"/>
            </w:sdtPr>
            <w:sdtEndPr/>
            <w:sdtContent>
              <w:tr w:rsidR="00360254" w:rsidRPr="00792E1C" w:rsidTr="00360254">
                <w:sdt>
                  <w:sdtPr>
                    <w:rPr>
                      <w:sz w:val="21"/>
                      <w:szCs w:val="21"/>
                    </w:rPr>
                    <w:alias w:val="重要的账龄超过1年的预收账款明细-项目名称"/>
                    <w:tag w:val="_GBC_bb6d26087e724b99999013f619596b12"/>
                    <w:id w:val="1601364705"/>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金辉长江房地产有限公司</w:t>
                        </w:r>
                      </w:p>
                    </w:tc>
                  </w:sdtContent>
                </w:sdt>
                <w:sdt>
                  <w:sdtPr>
                    <w:rPr>
                      <w:sz w:val="21"/>
                      <w:szCs w:val="21"/>
                    </w:rPr>
                    <w:alias w:val="重要的账龄超过1年的预收账款明细-余额"/>
                    <w:tag w:val="_GBC_505b2104d6dc4242b280b1a858949c5e"/>
                    <w:id w:val="738827756"/>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10,194,350.40</w:t>
                        </w:r>
                      </w:p>
                    </w:tc>
                  </w:sdtContent>
                </w:sdt>
                <w:sdt>
                  <w:sdtPr>
                    <w:rPr>
                      <w:sz w:val="21"/>
                      <w:szCs w:val="21"/>
                    </w:rPr>
                    <w:alias w:val="重要的账龄超过1年的预收账款明细-未偿还或结转的原因"/>
                    <w:tag w:val="_GBC_249ef1e2d12948aeb8a8011a742a171f"/>
                    <w:id w:val="-976136306"/>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085911495"/>
              <w:lock w:val="sdtLocked"/>
            </w:sdtPr>
            <w:sdtEndPr/>
            <w:sdtContent>
              <w:tr w:rsidR="00360254" w:rsidRPr="00792E1C" w:rsidTr="00360254">
                <w:sdt>
                  <w:sdtPr>
                    <w:rPr>
                      <w:sz w:val="21"/>
                      <w:szCs w:val="21"/>
                    </w:rPr>
                    <w:alias w:val="重要的账龄超过1年的预收账款明细-项目名称"/>
                    <w:tag w:val="_GBC_bb6d26087e724b99999013f619596b12"/>
                    <w:id w:val="-1893033078"/>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w:t>
                        </w:r>
                        <w:proofErr w:type="gramStart"/>
                        <w:r w:rsidRPr="00792E1C">
                          <w:rPr>
                            <w:sz w:val="21"/>
                            <w:szCs w:val="21"/>
                          </w:rPr>
                          <w:t>两江新区</w:t>
                        </w:r>
                        <w:proofErr w:type="gramEnd"/>
                        <w:r w:rsidRPr="00792E1C">
                          <w:rPr>
                            <w:sz w:val="21"/>
                            <w:szCs w:val="21"/>
                          </w:rPr>
                          <w:t>公共租赁房投资管理有限公司</w:t>
                        </w:r>
                      </w:p>
                    </w:tc>
                  </w:sdtContent>
                </w:sdt>
                <w:sdt>
                  <w:sdtPr>
                    <w:rPr>
                      <w:sz w:val="21"/>
                      <w:szCs w:val="21"/>
                    </w:rPr>
                    <w:alias w:val="重要的账龄超过1年的预收账款明细-余额"/>
                    <w:tag w:val="_GBC_505b2104d6dc4242b280b1a858949c5e"/>
                    <w:id w:val="1752463153"/>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8,113,727.88</w:t>
                        </w:r>
                      </w:p>
                    </w:tc>
                  </w:sdtContent>
                </w:sdt>
                <w:sdt>
                  <w:sdtPr>
                    <w:rPr>
                      <w:sz w:val="21"/>
                      <w:szCs w:val="21"/>
                    </w:rPr>
                    <w:alias w:val="重要的账龄超过1年的预收账款明细-未偿还或结转的原因"/>
                    <w:tag w:val="_GBC_249ef1e2d12948aeb8a8011a742a171f"/>
                    <w:id w:val="-291825526"/>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991320615"/>
              <w:lock w:val="sdtLocked"/>
            </w:sdtPr>
            <w:sdtEndPr/>
            <w:sdtContent>
              <w:tr w:rsidR="00360254" w:rsidRPr="00792E1C" w:rsidTr="00360254">
                <w:sdt>
                  <w:sdtPr>
                    <w:rPr>
                      <w:sz w:val="21"/>
                      <w:szCs w:val="21"/>
                    </w:rPr>
                    <w:alias w:val="重要的账龄超过1年的预收账款明细-项目名称"/>
                    <w:tag w:val="_GBC_bb6d26087e724b99999013f619596b12"/>
                    <w:id w:val="1053347367"/>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重庆美每家置业开发有限公司</w:t>
                        </w:r>
                      </w:p>
                    </w:tc>
                  </w:sdtContent>
                </w:sdt>
                <w:sdt>
                  <w:sdtPr>
                    <w:rPr>
                      <w:sz w:val="21"/>
                      <w:szCs w:val="21"/>
                    </w:rPr>
                    <w:alias w:val="重要的账龄超过1年的预收账款明细-余额"/>
                    <w:tag w:val="_GBC_505b2104d6dc4242b280b1a858949c5e"/>
                    <w:id w:val="161049740"/>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7,880,372.95</w:t>
                        </w:r>
                      </w:p>
                    </w:tc>
                  </w:sdtContent>
                </w:sdt>
                <w:sdt>
                  <w:sdtPr>
                    <w:rPr>
                      <w:sz w:val="21"/>
                      <w:szCs w:val="21"/>
                    </w:rPr>
                    <w:alias w:val="重要的账龄超过1年的预收账款明细-未偿还或结转的原因"/>
                    <w:tag w:val="_GBC_249ef1e2d12948aeb8a8011a742a171f"/>
                    <w:id w:val="-1861577151"/>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102490007"/>
              <w:lock w:val="sdtLocked"/>
            </w:sdtPr>
            <w:sdtEndPr/>
            <w:sdtContent>
              <w:tr w:rsidR="00360254" w:rsidRPr="00792E1C" w:rsidTr="00360254">
                <w:sdt>
                  <w:sdtPr>
                    <w:rPr>
                      <w:sz w:val="21"/>
                      <w:szCs w:val="21"/>
                    </w:rPr>
                    <w:alias w:val="重要的账龄超过1年的预收账款明细-项目名称"/>
                    <w:tag w:val="_GBC_bb6d26087e724b99999013f619596b12"/>
                    <w:id w:val="2052564567"/>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重庆金九控股集团有限公司南滨花园</w:t>
                        </w:r>
                      </w:p>
                    </w:tc>
                  </w:sdtContent>
                </w:sdt>
                <w:sdt>
                  <w:sdtPr>
                    <w:rPr>
                      <w:sz w:val="21"/>
                      <w:szCs w:val="21"/>
                    </w:rPr>
                    <w:alias w:val="重要的账龄超过1年的预收账款明细-余额"/>
                    <w:tag w:val="_GBC_505b2104d6dc4242b280b1a858949c5e"/>
                    <w:id w:val="-1425803720"/>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7,244,070.51</w:t>
                        </w:r>
                      </w:p>
                    </w:tc>
                  </w:sdtContent>
                </w:sdt>
                <w:sdt>
                  <w:sdtPr>
                    <w:rPr>
                      <w:sz w:val="21"/>
                      <w:szCs w:val="21"/>
                    </w:rPr>
                    <w:alias w:val="重要的账龄超过1年的预收账款明细-未偿还或结转的原因"/>
                    <w:tag w:val="_GBC_249ef1e2d12948aeb8a8011a742a171f"/>
                    <w:id w:val="509109188"/>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234666999"/>
              <w:lock w:val="sdtLocked"/>
            </w:sdtPr>
            <w:sdtEndPr/>
            <w:sdtContent>
              <w:tr w:rsidR="00360254" w:rsidRPr="00792E1C" w:rsidTr="00360254">
                <w:sdt>
                  <w:sdtPr>
                    <w:rPr>
                      <w:sz w:val="21"/>
                      <w:szCs w:val="21"/>
                    </w:rPr>
                    <w:alias w:val="重要的账龄超过1年的预收账款明细-项目名称"/>
                    <w:tag w:val="_GBC_bb6d26087e724b99999013f619596b12"/>
                    <w:id w:val="1121886821"/>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重庆航悦置业有限公司</w:t>
                        </w:r>
                      </w:p>
                    </w:tc>
                  </w:sdtContent>
                </w:sdt>
                <w:sdt>
                  <w:sdtPr>
                    <w:rPr>
                      <w:sz w:val="21"/>
                      <w:szCs w:val="21"/>
                    </w:rPr>
                    <w:alias w:val="重要的账龄超过1年的预收账款明细-余额"/>
                    <w:tag w:val="_GBC_505b2104d6dc4242b280b1a858949c5e"/>
                    <w:id w:val="1561601877"/>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4,921,337.55</w:t>
                        </w:r>
                      </w:p>
                    </w:tc>
                  </w:sdtContent>
                </w:sdt>
                <w:sdt>
                  <w:sdtPr>
                    <w:rPr>
                      <w:sz w:val="21"/>
                      <w:szCs w:val="21"/>
                    </w:rPr>
                    <w:alias w:val="重要的账龄超过1年的预收账款明细-未偿还或结转的原因"/>
                    <w:tag w:val="_GBC_249ef1e2d12948aeb8a8011a742a171f"/>
                    <w:id w:val="974954139"/>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387003295"/>
              <w:lock w:val="sdtLocked"/>
            </w:sdtPr>
            <w:sdtEndPr/>
            <w:sdtContent>
              <w:tr w:rsidR="00360254" w:rsidRPr="00792E1C" w:rsidTr="00360254">
                <w:sdt>
                  <w:sdtPr>
                    <w:rPr>
                      <w:sz w:val="21"/>
                      <w:szCs w:val="21"/>
                    </w:rPr>
                    <w:alias w:val="重要的账龄超过1年的预收账款明细-项目名称"/>
                    <w:tag w:val="_GBC_bb6d26087e724b99999013f619596b12"/>
                    <w:id w:val="1535304870"/>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重庆合川区</w:t>
                        </w:r>
                        <w:proofErr w:type="gramStart"/>
                        <w:r w:rsidRPr="00792E1C">
                          <w:rPr>
                            <w:sz w:val="21"/>
                            <w:szCs w:val="21"/>
                          </w:rPr>
                          <w:t>金科合竣置业</w:t>
                        </w:r>
                        <w:proofErr w:type="gramEnd"/>
                        <w:r w:rsidRPr="00792E1C">
                          <w:rPr>
                            <w:sz w:val="21"/>
                            <w:szCs w:val="21"/>
                          </w:rPr>
                          <w:t>有限公司一户一表安装天籁城</w:t>
                        </w:r>
                      </w:p>
                    </w:tc>
                  </w:sdtContent>
                </w:sdt>
                <w:sdt>
                  <w:sdtPr>
                    <w:rPr>
                      <w:sz w:val="21"/>
                      <w:szCs w:val="21"/>
                    </w:rPr>
                    <w:alias w:val="重要的账龄超过1年的预收账款明细-余额"/>
                    <w:tag w:val="_GBC_505b2104d6dc4242b280b1a858949c5e"/>
                    <w:id w:val="284155425"/>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6,357,819.34</w:t>
                        </w:r>
                      </w:p>
                    </w:tc>
                  </w:sdtContent>
                </w:sdt>
                <w:sdt>
                  <w:sdtPr>
                    <w:rPr>
                      <w:sz w:val="21"/>
                      <w:szCs w:val="21"/>
                    </w:rPr>
                    <w:alias w:val="重要的账龄超过1年的预收账款明细-未偿还或结转的原因"/>
                    <w:tag w:val="_GBC_249ef1e2d12948aeb8a8011a742a171f"/>
                    <w:id w:val="230819432"/>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348948196"/>
              <w:lock w:val="sdtLocked"/>
            </w:sdtPr>
            <w:sdtEndPr/>
            <w:sdtContent>
              <w:tr w:rsidR="00360254" w:rsidRPr="00792E1C" w:rsidTr="00360254">
                <w:sdt>
                  <w:sdtPr>
                    <w:rPr>
                      <w:sz w:val="21"/>
                      <w:szCs w:val="21"/>
                    </w:rPr>
                    <w:alias w:val="重要的账龄超过1年的预收账款明细-项目名称"/>
                    <w:tag w:val="_GBC_bb6d26087e724b99999013f619596b12"/>
                    <w:id w:val="-1504510538"/>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重庆市合川区工业投资（集团）有限公司高阳还房2.3期</w:t>
                        </w:r>
                      </w:p>
                    </w:tc>
                  </w:sdtContent>
                </w:sdt>
                <w:sdt>
                  <w:sdtPr>
                    <w:rPr>
                      <w:sz w:val="21"/>
                      <w:szCs w:val="21"/>
                    </w:rPr>
                    <w:alias w:val="重要的账龄超过1年的预收账款明细-余额"/>
                    <w:tag w:val="_GBC_505b2104d6dc4242b280b1a858949c5e"/>
                    <w:id w:val="-1655137085"/>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5,955,988.35</w:t>
                        </w:r>
                      </w:p>
                    </w:tc>
                  </w:sdtContent>
                </w:sdt>
                <w:sdt>
                  <w:sdtPr>
                    <w:rPr>
                      <w:sz w:val="21"/>
                      <w:szCs w:val="21"/>
                    </w:rPr>
                    <w:alias w:val="重要的账龄超过1年的预收账款明细-未偿还或结转的原因"/>
                    <w:tag w:val="_GBC_249ef1e2d12948aeb8a8011a742a171f"/>
                    <w:id w:val="979271333"/>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9917226"/>
              <w:lock w:val="sdtLocked"/>
            </w:sdtPr>
            <w:sdtEndPr/>
            <w:sdtContent>
              <w:tr w:rsidR="00360254" w:rsidRPr="00792E1C" w:rsidTr="00360254">
                <w:sdt>
                  <w:sdtPr>
                    <w:rPr>
                      <w:sz w:val="21"/>
                      <w:szCs w:val="21"/>
                    </w:rPr>
                    <w:alias w:val="重要的账龄超过1年的预收账款明细-项目名称"/>
                    <w:tag w:val="_GBC_bb6d26087e724b99999013f619596b12"/>
                    <w:id w:val="2063899359"/>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重庆恒春置业有限公司涪江支路69号凤凰城A2地块1-6号楼</w:t>
                        </w:r>
                      </w:p>
                    </w:tc>
                  </w:sdtContent>
                </w:sdt>
                <w:sdt>
                  <w:sdtPr>
                    <w:rPr>
                      <w:sz w:val="21"/>
                      <w:szCs w:val="21"/>
                    </w:rPr>
                    <w:alias w:val="重要的账龄超过1年的预收账款明细-余额"/>
                    <w:tag w:val="_GBC_505b2104d6dc4242b280b1a858949c5e"/>
                    <w:id w:val="-1039579217"/>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5,551,118.43</w:t>
                        </w:r>
                      </w:p>
                    </w:tc>
                  </w:sdtContent>
                </w:sdt>
                <w:sdt>
                  <w:sdtPr>
                    <w:rPr>
                      <w:sz w:val="21"/>
                      <w:szCs w:val="21"/>
                    </w:rPr>
                    <w:alias w:val="重要的账龄超过1年的预收账款明细-未偿还或结转的原因"/>
                    <w:tag w:val="_GBC_249ef1e2d12948aeb8a8011a742a171f"/>
                    <w:id w:val="1799482894"/>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729114677"/>
              <w:lock w:val="sdtLocked"/>
            </w:sdtPr>
            <w:sdtEndPr/>
            <w:sdtContent>
              <w:tr w:rsidR="00360254" w:rsidRPr="00792E1C" w:rsidTr="00360254">
                <w:sdt>
                  <w:sdtPr>
                    <w:rPr>
                      <w:sz w:val="21"/>
                      <w:szCs w:val="21"/>
                    </w:rPr>
                    <w:alias w:val="重要的账龄超过1年的预收账款明细-项目名称"/>
                    <w:tag w:val="_GBC_bb6d26087e724b99999013f619596b12"/>
                    <w:id w:val="-555705231"/>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葛洲坝第五工程有限公司九龙日鲁库中古汤古沟水电站施工项目部</w:t>
                        </w:r>
                      </w:p>
                    </w:tc>
                  </w:sdtContent>
                </w:sdt>
                <w:sdt>
                  <w:sdtPr>
                    <w:rPr>
                      <w:sz w:val="21"/>
                      <w:szCs w:val="21"/>
                    </w:rPr>
                    <w:alias w:val="重要的账龄超过1年的预收账款明细-余额"/>
                    <w:tag w:val="_GBC_505b2104d6dc4242b280b1a858949c5e"/>
                    <w:id w:val="-46916192"/>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4,885,598.00</w:t>
                        </w:r>
                      </w:p>
                    </w:tc>
                  </w:sdtContent>
                </w:sdt>
                <w:sdt>
                  <w:sdtPr>
                    <w:rPr>
                      <w:sz w:val="21"/>
                      <w:szCs w:val="21"/>
                    </w:rPr>
                    <w:alias w:val="重要的账龄超过1年的预收账款明细-未偿还或结转的原因"/>
                    <w:tag w:val="_GBC_249ef1e2d12948aeb8a8011a742a171f"/>
                    <w:id w:val="-680282458"/>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453134538"/>
              <w:lock w:val="sdtLocked"/>
            </w:sdtPr>
            <w:sdtEndPr/>
            <w:sdtContent>
              <w:tr w:rsidR="00360254" w:rsidRPr="00792E1C" w:rsidTr="00360254">
                <w:sdt>
                  <w:sdtPr>
                    <w:rPr>
                      <w:sz w:val="21"/>
                      <w:szCs w:val="21"/>
                    </w:rPr>
                    <w:alias w:val="重要的账龄超过1年的预收账款明细-项目名称"/>
                    <w:tag w:val="_GBC_bb6d26087e724b99999013f619596b12"/>
                    <w:id w:val="2053954227"/>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重庆浩龙铂金实业有限公司合川铂金环球广场商住楼</w:t>
                        </w:r>
                      </w:p>
                    </w:tc>
                  </w:sdtContent>
                </w:sdt>
                <w:sdt>
                  <w:sdtPr>
                    <w:rPr>
                      <w:sz w:val="21"/>
                      <w:szCs w:val="21"/>
                    </w:rPr>
                    <w:alias w:val="重要的账龄超过1年的预收账款明细-余额"/>
                    <w:tag w:val="_GBC_505b2104d6dc4242b280b1a858949c5e"/>
                    <w:id w:val="1793790365"/>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4,791,811.23</w:t>
                        </w:r>
                      </w:p>
                    </w:tc>
                  </w:sdtContent>
                </w:sdt>
                <w:sdt>
                  <w:sdtPr>
                    <w:rPr>
                      <w:sz w:val="21"/>
                      <w:szCs w:val="21"/>
                    </w:rPr>
                    <w:alias w:val="重要的账龄超过1年的预收账款明细-未偿还或结转的原因"/>
                    <w:tag w:val="_GBC_249ef1e2d12948aeb8a8011a742a171f"/>
                    <w:id w:val="-132868551"/>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836145912"/>
              <w:lock w:val="sdtLocked"/>
            </w:sdtPr>
            <w:sdtEndPr/>
            <w:sdtContent>
              <w:tr w:rsidR="00360254" w:rsidRPr="00792E1C" w:rsidTr="00360254">
                <w:sdt>
                  <w:sdtPr>
                    <w:rPr>
                      <w:sz w:val="21"/>
                      <w:szCs w:val="21"/>
                    </w:rPr>
                    <w:alias w:val="重要的账龄超过1年的预收账款明细-项目名称"/>
                    <w:tag w:val="_GBC_bb6d26087e724b99999013f619596b12"/>
                    <w:id w:val="700902179"/>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广田房地产开发有限公司希尔安大道泰丰花园</w:t>
                        </w:r>
                      </w:p>
                    </w:tc>
                  </w:sdtContent>
                </w:sdt>
                <w:sdt>
                  <w:sdtPr>
                    <w:rPr>
                      <w:sz w:val="21"/>
                      <w:szCs w:val="21"/>
                    </w:rPr>
                    <w:alias w:val="重要的账龄超过1年的预收账款明细-余额"/>
                    <w:tag w:val="_GBC_505b2104d6dc4242b280b1a858949c5e"/>
                    <w:id w:val="291487618"/>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4,785,996.62</w:t>
                        </w:r>
                      </w:p>
                    </w:tc>
                  </w:sdtContent>
                </w:sdt>
                <w:sdt>
                  <w:sdtPr>
                    <w:rPr>
                      <w:sz w:val="21"/>
                      <w:szCs w:val="21"/>
                    </w:rPr>
                    <w:alias w:val="重要的账龄超过1年的预收账款明细-未偿还或结转的原因"/>
                    <w:tag w:val="_GBC_249ef1e2d12948aeb8a8011a742a171f"/>
                    <w:id w:val="1343126878"/>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968102039"/>
              <w:lock w:val="sdtLocked"/>
            </w:sdtPr>
            <w:sdtEndPr/>
            <w:sdtContent>
              <w:tr w:rsidR="00360254" w:rsidRPr="00792E1C" w:rsidTr="00360254">
                <w:sdt>
                  <w:sdtPr>
                    <w:rPr>
                      <w:sz w:val="21"/>
                      <w:szCs w:val="21"/>
                    </w:rPr>
                    <w:alias w:val="重要的账龄超过1年的预收账款明细-项目名称"/>
                    <w:tag w:val="_GBC_bb6d26087e724b99999013f619596b12"/>
                    <w:id w:val="421527121"/>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重庆市合川区城市建设投资（集团）有限公司龙洞湾还房</w:t>
                        </w:r>
                      </w:p>
                    </w:tc>
                  </w:sdtContent>
                </w:sdt>
                <w:sdt>
                  <w:sdtPr>
                    <w:rPr>
                      <w:sz w:val="21"/>
                      <w:szCs w:val="21"/>
                    </w:rPr>
                    <w:alias w:val="重要的账龄超过1年的预收账款明细-余额"/>
                    <w:tag w:val="_GBC_505b2104d6dc4242b280b1a858949c5e"/>
                    <w:id w:val="-889029656"/>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4,553,888.26</w:t>
                        </w:r>
                      </w:p>
                    </w:tc>
                  </w:sdtContent>
                </w:sdt>
                <w:sdt>
                  <w:sdtPr>
                    <w:rPr>
                      <w:sz w:val="21"/>
                      <w:szCs w:val="21"/>
                    </w:rPr>
                    <w:alias w:val="重要的账龄超过1年的预收账款明细-未偿还或结转的原因"/>
                    <w:tag w:val="_GBC_249ef1e2d12948aeb8a8011a742a171f"/>
                    <w:id w:val="-610901782"/>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339781616"/>
              <w:lock w:val="sdtLocked"/>
            </w:sdtPr>
            <w:sdtEndPr/>
            <w:sdtContent>
              <w:tr w:rsidR="00360254" w:rsidRPr="00792E1C" w:rsidTr="00360254">
                <w:sdt>
                  <w:sdtPr>
                    <w:rPr>
                      <w:sz w:val="21"/>
                      <w:szCs w:val="21"/>
                    </w:rPr>
                    <w:alias w:val="重要的账龄超过1年的预收账款明细-项目名称"/>
                    <w:tag w:val="_GBC_bb6d26087e724b99999013f619596b12"/>
                    <w:id w:val="-847790802"/>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重庆瑞奥置业有限公司</w:t>
                        </w:r>
                      </w:p>
                    </w:tc>
                  </w:sdtContent>
                </w:sdt>
                <w:sdt>
                  <w:sdtPr>
                    <w:rPr>
                      <w:sz w:val="21"/>
                      <w:szCs w:val="21"/>
                    </w:rPr>
                    <w:alias w:val="重要的账龄超过1年的预收账款明细-余额"/>
                    <w:tag w:val="_GBC_505b2104d6dc4242b280b1a858949c5e"/>
                    <w:id w:val="-490947422"/>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4,320,293.54</w:t>
                        </w:r>
                      </w:p>
                    </w:tc>
                  </w:sdtContent>
                </w:sdt>
                <w:sdt>
                  <w:sdtPr>
                    <w:rPr>
                      <w:sz w:val="21"/>
                      <w:szCs w:val="21"/>
                    </w:rPr>
                    <w:alias w:val="重要的账龄超过1年的预收账款明细-未偿还或结转的原因"/>
                    <w:tag w:val="_GBC_249ef1e2d12948aeb8a8011a742a171f"/>
                    <w:id w:val="-372155338"/>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851458357"/>
              <w:lock w:val="sdtLocked"/>
            </w:sdtPr>
            <w:sdtEndPr/>
            <w:sdtContent>
              <w:tr w:rsidR="00360254" w:rsidRPr="00792E1C" w:rsidTr="00360254">
                <w:sdt>
                  <w:sdtPr>
                    <w:rPr>
                      <w:sz w:val="21"/>
                      <w:szCs w:val="21"/>
                    </w:rPr>
                    <w:alias w:val="重要的账龄超过1年的预收账款明细-项目名称"/>
                    <w:tag w:val="_GBC_bb6d26087e724b99999013f619596b12"/>
                    <w:id w:val="-974755745"/>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重庆建桥实业发展有限公司</w:t>
                        </w:r>
                      </w:p>
                    </w:tc>
                  </w:sdtContent>
                </w:sdt>
                <w:sdt>
                  <w:sdtPr>
                    <w:rPr>
                      <w:sz w:val="21"/>
                      <w:szCs w:val="21"/>
                    </w:rPr>
                    <w:alias w:val="重要的账龄超过1年的预收账款明细-余额"/>
                    <w:tag w:val="_GBC_505b2104d6dc4242b280b1a858949c5e"/>
                    <w:id w:val="1313445621"/>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4,300,036.48</w:t>
                        </w:r>
                      </w:p>
                    </w:tc>
                  </w:sdtContent>
                </w:sdt>
                <w:sdt>
                  <w:sdtPr>
                    <w:rPr>
                      <w:sz w:val="21"/>
                      <w:szCs w:val="21"/>
                    </w:rPr>
                    <w:alias w:val="重要的账龄超过1年的预收账款明细-未偿还或结转的原因"/>
                    <w:tag w:val="_GBC_249ef1e2d12948aeb8a8011a742a171f"/>
                    <w:id w:val="-1578818328"/>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804742281"/>
              <w:lock w:val="sdtLocked"/>
            </w:sdtPr>
            <w:sdtEndPr/>
            <w:sdtContent>
              <w:tr w:rsidR="00360254" w:rsidRPr="00792E1C" w:rsidTr="00360254">
                <w:sdt>
                  <w:sdtPr>
                    <w:rPr>
                      <w:sz w:val="21"/>
                      <w:szCs w:val="21"/>
                    </w:rPr>
                    <w:alias w:val="重要的账龄超过1年的预收账款明细-项目名称"/>
                    <w:tag w:val="_GBC_bb6d26087e724b99999013f619596b12"/>
                    <w:id w:val="-58410771"/>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九龙坡区九龙镇人民政府</w:t>
                        </w:r>
                      </w:p>
                    </w:tc>
                  </w:sdtContent>
                </w:sdt>
                <w:sdt>
                  <w:sdtPr>
                    <w:rPr>
                      <w:sz w:val="21"/>
                      <w:szCs w:val="21"/>
                    </w:rPr>
                    <w:alias w:val="重要的账龄超过1年的预收账款明细-余额"/>
                    <w:tag w:val="_GBC_505b2104d6dc4242b280b1a858949c5e"/>
                    <w:id w:val="-1200238197"/>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4,120,620.00</w:t>
                        </w:r>
                      </w:p>
                    </w:tc>
                  </w:sdtContent>
                </w:sdt>
                <w:sdt>
                  <w:sdtPr>
                    <w:rPr>
                      <w:sz w:val="21"/>
                      <w:szCs w:val="21"/>
                    </w:rPr>
                    <w:alias w:val="重要的账龄超过1年的预收账款明细-未偿还或结转的原因"/>
                    <w:tag w:val="_GBC_249ef1e2d12948aeb8a8011a742a171f"/>
                    <w:id w:val="937564521"/>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719387849"/>
              <w:lock w:val="sdtLocked"/>
            </w:sdtPr>
            <w:sdtEndPr/>
            <w:sdtContent>
              <w:tr w:rsidR="00360254" w:rsidRPr="00792E1C" w:rsidTr="00360254">
                <w:sdt>
                  <w:sdtPr>
                    <w:rPr>
                      <w:sz w:val="21"/>
                      <w:szCs w:val="21"/>
                    </w:rPr>
                    <w:alias w:val="重要的账龄超过1年的预收账款明细-项目名称"/>
                    <w:tag w:val="_GBC_bb6d26087e724b99999013f619596b12"/>
                    <w:id w:val="868802650"/>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重庆劲旅实业有限公司重庆秋浩房地产开发有限公司北城华府1期</w:t>
                        </w:r>
                      </w:p>
                    </w:tc>
                  </w:sdtContent>
                </w:sdt>
                <w:sdt>
                  <w:sdtPr>
                    <w:rPr>
                      <w:sz w:val="21"/>
                      <w:szCs w:val="21"/>
                    </w:rPr>
                    <w:alias w:val="重要的账龄超过1年的预收账款明细-余额"/>
                    <w:tag w:val="_GBC_505b2104d6dc4242b280b1a858949c5e"/>
                    <w:id w:val="922915993"/>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4,027,203.77</w:t>
                        </w:r>
                      </w:p>
                    </w:tc>
                  </w:sdtContent>
                </w:sdt>
                <w:sdt>
                  <w:sdtPr>
                    <w:rPr>
                      <w:sz w:val="21"/>
                      <w:szCs w:val="21"/>
                    </w:rPr>
                    <w:alias w:val="重要的账龄超过1年的预收账款明细-未偿还或结转的原因"/>
                    <w:tag w:val="_GBC_249ef1e2d12948aeb8a8011a742a171f"/>
                    <w:id w:val="58833611"/>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sdt>
            <w:sdtPr>
              <w:rPr>
                <w:sz w:val="21"/>
                <w:szCs w:val="21"/>
              </w:rPr>
              <w:alias w:val="重要的账龄超过1年的预收账款明细"/>
              <w:tag w:val="_GBC_36a567eab8e7428283e75f2fe80c7041"/>
              <w:id w:val="100615862"/>
              <w:lock w:val="sdtLocked"/>
            </w:sdtPr>
            <w:sdtEndPr/>
            <w:sdtContent>
              <w:tr w:rsidR="00360254" w:rsidRPr="00792E1C" w:rsidTr="00360254">
                <w:sdt>
                  <w:sdtPr>
                    <w:rPr>
                      <w:sz w:val="21"/>
                      <w:szCs w:val="21"/>
                    </w:rPr>
                    <w:alias w:val="重要的账龄超过1年的预收账款明细-项目名称"/>
                    <w:tag w:val="_GBC_bb6d26087e724b99999013f619596b12"/>
                    <w:id w:val="2029832578"/>
                    <w:lock w:val="sdtLocked"/>
                  </w:sdtPr>
                  <w:sdtEndPr/>
                  <w:sdtContent>
                    <w:tc>
                      <w:tcPr>
                        <w:tcW w:w="3271" w:type="pct"/>
                        <w:tcBorders>
                          <w:bottom w:val="single" w:sz="4" w:space="0" w:color="auto"/>
                        </w:tcBorders>
                        <w:shd w:val="clear" w:color="auto" w:fill="auto"/>
                      </w:tcPr>
                      <w:p w:rsidR="001E1A19" w:rsidRPr="00792E1C" w:rsidRDefault="001E1A19" w:rsidP="00155E49">
                        <w:pPr>
                          <w:rPr>
                            <w:sz w:val="21"/>
                            <w:szCs w:val="21"/>
                          </w:rPr>
                        </w:pPr>
                        <w:r w:rsidRPr="00792E1C">
                          <w:rPr>
                            <w:sz w:val="21"/>
                            <w:szCs w:val="21"/>
                          </w:rPr>
                          <w:t>重庆兆甲房地产开发有限公司海润国际二期6-9号楼</w:t>
                        </w:r>
                      </w:p>
                    </w:tc>
                  </w:sdtContent>
                </w:sdt>
                <w:sdt>
                  <w:sdtPr>
                    <w:rPr>
                      <w:sz w:val="21"/>
                      <w:szCs w:val="21"/>
                    </w:rPr>
                    <w:alias w:val="重要的账龄超过1年的预收账款明细-余额"/>
                    <w:tag w:val="_GBC_505b2104d6dc4242b280b1a858949c5e"/>
                    <w:id w:val="-616217186"/>
                    <w:lock w:val="sdtLocked"/>
                  </w:sdtPr>
                  <w:sdtEndPr/>
                  <w:sdtContent>
                    <w:tc>
                      <w:tcPr>
                        <w:tcW w:w="940" w:type="pct"/>
                        <w:shd w:val="clear" w:color="auto" w:fill="auto"/>
                      </w:tcPr>
                      <w:p w:rsidR="001E1A19" w:rsidRPr="00792E1C" w:rsidRDefault="001E1A19" w:rsidP="00155E49">
                        <w:pPr>
                          <w:jc w:val="right"/>
                          <w:rPr>
                            <w:sz w:val="21"/>
                            <w:szCs w:val="21"/>
                          </w:rPr>
                        </w:pPr>
                        <w:r w:rsidRPr="00792E1C">
                          <w:rPr>
                            <w:sz w:val="21"/>
                            <w:szCs w:val="21"/>
                          </w:rPr>
                          <w:t>4,025,895.13</w:t>
                        </w:r>
                      </w:p>
                    </w:tc>
                  </w:sdtContent>
                </w:sdt>
                <w:sdt>
                  <w:sdtPr>
                    <w:rPr>
                      <w:sz w:val="21"/>
                      <w:szCs w:val="21"/>
                    </w:rPr>
                    <w:alias w:val="重要的账龄超过1年的预收账款明细-未偿还或结转的原因"/>
                    <w:tag w:val="_GBC_249ef1e2d12948aeb8a8011a742a171f"/>
                    <w:id w:val="529916019"/>
                    <w:lock w:val="sdtLocked"/>
                  </w:sdtPr>
                  <w:sdtEndPr/>
                  <w:sdtContent>
                    <w:tc>
                      <w:tcPr>
                        <w:tcW w:w="789" w:type="pct"/>
                        <w:shd w:val="clear" w:color="auto" w:fill="auto"/>
                      </w:tcPr>
                      <w:p w:rsidR="001E1A19" w:rsidRPr="00792E1C" w:rsidRDefault="001E1A19" w:rsidP="00155E49">
                        <w:pPr>
                          <w:rPr>
                            <w:sz w:val="21"/>
                            <w:szCs w:val="21"/>
                          </w:rPr>
                        </w:pPr>
                        <w:r w:rsidRPr="00792E1C">
                          <w:rPr>
                            <w:sz w:val="21"/>
                            <w:szCs w:val="21"/>
                          </w:rPr>
                          <w:t>未完工结算</w:t>
                        </w:r>
                      </w:p>
                    </w:tc>
                  </w:sdtContent>
                </w:sdt>
              </w:tr>
            </w:sdtContent>
          </w:sdt>
          <w:tr w:rsidR="00360254" w:rsidRPr="00792E1C" w:rsidTr="00360254">
            <w:tc>
              <w:tcPr>
                <w:tcW w:w="3271" w:type="pct"/>
                <w:shd w:val="clear" w:color="auto" w:fill="auto"/>
                <w:vAlign w:val="center"/>
              </w:tcPr>
              <w:p w:rsidR="001E1A19" w:rsidRPr="00792E1C" w:rsidRDefault="001E1A19" w:rsidP="00155E49">
                <w:pPr>
                  <w:jc w:val="center"/>
                  <w:rPr>
                    <w:sz w:val="21"/>
                    <w:szCs w:val="21"/>
                  </w:rPr>
                </w:pPr>
                <w:r w:rsidRPr="00792E1C">
                  <w:rPr>
                    <w:rFonts w:hint="eastAsia"/>
                    <w:sz w:val="21"/>
                    <w:szCs w:val="21"/>
                  </w:rPr>
                  <w:t>合计</w:t>
                </w:r>
              </w:p>
            </w:tc>
            <w:tc>
              <w:tcPr>
                <w:tcW w:w="940" w:type="pct"/>
                <w:shd w:val="clear" w:color="auto" w:fill="auto"/>
              </w:tcPr>
              <w:p w:rsidR="001E1A19" w:rsidRPr="00792E1C" w:rsidRDefault="00A2457D" w:rsidP="00155E49">
                <w:pPr>
                  <w:jc w:val="right"/>
                  <w:rPr>
                    <w:sz w:val="21"/>
                    <w:szCs w:val="21"/>
                  </w:rPr>
                </w:pPr>
                <w:sdt>
                  <w:sdtPr>
                    <w:rPr>
                      <w:sz w:val="21"/>
                      <w:szCs w:val="21"/>
                    </w:rPr>
                    <w:alias w:val="重要的账龄超过1年的预收账款金额合计"/>
                    <w:tag w:val="_GBC_b584c73932da484cb43a0325dabe2067"/>
                    <w:id w:val="338048167"/>
                    <w:lock w:val="sdtLocked"/>
                  </w:sdtPr>
                  <w:sdtEndPr/>
                  <w:sdtContent>
                    <w:r w:rsidR="001E1A19" w:rsidRPr="00792E1C">
                      <w:rPr>
                        <w:sz w:val="21"/>
                        <w:szCs w:val="21"/>
                      </w:rPr>
                      <w:t>120,782,615.98</w:t>
                    </w:r>
                  </w:sdtContent>
                </w:sdt>
              </w:p>
            </w:tc>
            <w:tc>
              <w:tcPr>
                <w:tcW w:w="789" w:type="pct"/>
                <w:shd w:val="clear" w:color="auto" w:fill="auto"/>
              </w:tcPr>
              <w:p w:rsidR="001E1A19" w:rsidRPr="00792E1C" w:rsidRDefault="001E1A19" w:rsidP="00155E49">
                <w:pPr>
                  <w:jc w:val="center"/>
                  <w:rPr>
                    <w:sz w:val="21"/>
                    <w:szCs w:val="21"/>
                  </w:rPr>
                </w:pPr>
                <w:r w:rsidRPr="00792E1C">
                  <w:rPr>
                    <w:rFonts w:hint="eastAsia"/>
                    <w:sz w:val="21"/>
                    <w:szCs w:val="21"/>
                  </w:rPr>
                  <w:t>/</w:t>
                </w:r>
              </w:p>
            </w:tc>
          </w:tr>
        </w:tbl>
        <w:p w:rsidR="000A3E1B" w:rsidRPr="009F5A3D" w:rsidRDefault="00A2457D" w:rsidP="009F5A3D"/>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 w:val="24"/>
          <w:szCs w:val="24"/>
        </w:rPr>
        <w:alias w:val="模块:应付职工薪酬列示："/>
        <w:tag w:val="_GBC_fa609950067149f1a5c0a6c3ba353431"/>
        <w:id w:val="-1255745950"/>
        <w:lock w:val="sdtLocked"/>
        <w:placeholder>
          <w:docPart w:val="GBC22222222222222222222222222222"/>
        </w:placeholder>
      </w:sdtPr>
      <w:sdtEndPr/>
      <w:sdtContent>
        <w:p w:rsidR="000A3E1B" w:rsidRDefault="00845B1A">
          <w:pPr>
            <w:pStyle w:val="4"/>
            <w:numPr>
              <w:ilvl w:val="0"/>
              <w:numId w:val="101"/>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88faccc480a843dca589c1af0d3fee37"/>
            <w:id w:val="1022441054"/>
            <w:lock w:val="sdtLocked"/>
            <w:placeholder>
              <w:docPart w:val="GBC22222222222222222222222222222"/>
            </w:placeholder>
          </w:sdtPr>
          <w:sdtEndPr/>
          <w:sdtContent>
            <w:p w:rsidR="000A3E1B" w:rsidRDefault="00BF3353">
              <w:r>
                <w:fldChar w:fldCharType="begin"/>
              </w:r>
              <w:r w:rsidR="00813FCF">
                <w:instrText xml:space="preserve"> MACROBUTTON  SnrToggleCheckbox √适用 </w:instrText>
              </w:r>
              <w:r>
                <w:fldChar w:fldCharType="end"/>
              </w:r>
              <w:r>
                <w:fldChar w:fldCharType="begin"/>
              </w:r>
              <w:r w:rsidR="00813FCF">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0A3E1B" w:rsidRPr="00792E1C" w:rsidTr="00C035C3">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项目</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期初余额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本期增加</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本期减少</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期末余额</w:t>
                </w:r>
              </w:p>
            </w:tc>
          </w:tr>
          <w:tr w:rsidR="000A3E1B" w:rsidRPr="00792E1C" w:rsidTr="00C035C3">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t>一、短期薪酬</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A2457D">
                <w:pPr>
                  <w:jc w:val="right"/>
                  <w:rPr>
                    <w:sz w:val="21"/>
                    <w:szCs w:val="21"/>
                  </w:rPr>
                </w:pPr>
                <w:sdt>
                  <w:sdtPr>
                    <w:rPr>
                      <w:sz w:val="21"/>
                      <w:szCs w:val="21"/>
                    </w:rPr>
                    <w:alias w:val="应付短期薪酬"/>
                    <w:tag w:val="_GBC_e330b62b4bd247cd917e2f0ee3ae0991"/>
                    <w:id w:val="419144346"/>
                    <w:lock w:val="sdtLocked"/>
                  </w:sdtPr>
                  <w:sdtEndPr/>
                  <w:sdtContent>
                    <w:r w:rsidR="00813FCF" w:rsidRPr="00792E1C">
                      <w:rPr>
                        <w:sz w:val="21"/>
                        <w:szCs w:val="21"/>
                      </w:rPr>
                      <w:t>218,835,842.10</w:t>
                    </w:r>
                  </w:sdtContent>
                </w:sdt>
              </w:p>
            </w:tc>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A2457D">
                <w:pPr>
                  <w:jc w:val="right"/>
                  <w:rPr>
                    <w:sz w:val="21"/>
                    <w:szCs w:val="21"/>
                    <w:highlight w:val="yellow"/>
                  </w:rPr>
                </w:pPr>
                <w:sdt>
                  <w:sdtPr>
                    <w:rPr>
                      <w:sz w:val="21"/>
                      <w:szCs w:val="21"/>
                    </w:rPr>
                    <w:alias w:val="应付短期薪酬增加额"/>
                    <w:tag w:val="_GBC_861a3218b6024b5cbfcd8719a063d82c"/>
                    <w:id w:val="1583881570"/>
                    <w:lock w:val="sdtLocked"/>
                  </w:sdtPr>
                  <w:sdtEndPr/>
                  <w:sdtContent>
                    <w:r w:rsidR="00733B30" w:rsidRPr="00792E1C">
                      <w:rPr>
                        <w:sz w:val="21"/>
                        <w:szCs w:val="21"/>
                      </w:rPr>
                      <w:t>285,547,350.04</w:t>
                    </w:r>
                  </w:sdtContent>
                </w:sdt>
              </w:p>
            </w:tc>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A2457D">
                <w:pPr>
                  <w:jc w:val="right"/>
                  <w:rPr>
                    <w:sz w:val="21"/>
                    <w:szCs w:val="21"/>
                    <w:highlight w:val="yellow"/>
                  </w:rPr>
                </w:pPr>
                <w:sdt>
                  <w:sdtPr>
                    <w:rPr>
                      <w:sz w:val="21"/>
                      <w:szCs w:val="21"/>
                    </w:rPr>
                    <w:alias w:val="应付短期薪酬减少额"/>
                    <w:tag w:val="_GBC_d9e2ce417b824d24b2b16dd48c833632"/>
                    <w:id w:val="1952966565"/>
                    <w:lock w:val="sdtLocked"/>
                  </w:sdtPr>
                  <w:sdtEndPr/>
                  <w:sdtContent>
                    <w:r w:rsidR="00733B30" w:rsidRPr="00792E1C">
                      <w:rPr>
                        <w:sz w:val="21"/>
                        <w:szCs w:val="21"/>
                      </w:rPr>
                      <w:t>347,715,954.83</w:t>
                    </w:r>
                  </w:sdtContent>
                </w:sdt>
              </w:p>
            </w:tc>
            <w:sdt>
              <w:sdtPr>
                <w:rPr>
                  <w:rFonts w:hint="eastAsia"/>
                  <w:sz w:val="21"/>
                  <w:szCs w:val="21"/>
                </w:rPr>
                <w:alias w:val="应付短期薪酬"/>
                <w:tag w:val="_GBC_da586680297045feb248fcd4c0478616"/>
                <w:id w:val="27653556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Del="0038014A" w:rsidRDefault="00733B30">
                    <w:pPr>
                      <w:jc w:val="right"/>
                      <w:rPr>
                        <w:sz w:val="21"/>
                        <w:szCs w:val="21"/>
                        <w:highlight w:val="yellow"/>
                      </w:rPr>
                    </w:pPr>
                    <w:r w:rsidRPr="00792E1C">
                      <w:rPr>
                        <w:sz w:val="21"/>
                        <w:szCs w:val="21"/>
                      </w:rPr>
                      <w:t>156,667,237.31</w:t>
                    </w:r>
                  </w:p>
                </w:tc>
              </w:sdtContent>
            </w:sdt>
          </w:tr>
          <w:tr w:rsidR="000A3E1B" w:rsidRPr="00792E1C" w:rsidTr="00C035C3">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lastRenderedPageBreak/>
                  <w:t>二、离职后福利-设定提存计划</w:t>
                </w:r>
              </w:p>
            </w:tc>
            <w:sdt>
              <w:sdtPr>
                <w:rPr>
                  <w:sz w:val="21"/>
                  <w:szCs w:val="21"/>
                </w:rPr>
                <w:alias w:val="应付设定提存计划"/>
                <w:tag w:val="_GBC_40a882ee6871408d8be50b2d6759bbf6"/>
                <w:id w:val="323637343"/>
                <w:lock w:val="sdtLocked"/>
              </w:sdtPr>
              <w:sdtEndPr>
                <w:rPr>
                  <w:rFonts w:hint="eastAsia"/>
                </w:r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32,534,612.22</w:t>
                    </w:r>
                  </w:p>
                </w:tc>
              </w:sdtContent>
            </w:sdt>
            <w:sdt>
              <w:sdtPr>
                <w:rPr>
                  <w:sz w:val="21"/>
                  <w:szCs w:val="21"/>
                </w:rPr>
                <w:alias w:val="应付设定提存计划增加额"/>
                <w:tag w:val="_GBC_068ff01b53d8443dae8b28850ef6b430"/>
                <w:id w:val="-1687276807"/>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48,413,778.23</w:t>
                    </w:r>
                  </w:p>
                </w:tc>
              </w:sdtContent>
            </w:sdt>
            <w:sdt>
              <w:sdtPr>
                <w:rPr>
                  <w:sz w:val="21"/>
                  <w:szCs w:val="21"/>
                </w:rPr>
                <w:alias w:val="应付设定提存计划减少额"/>
                <w:tag w:val="_GBC_30fc80f0d84b4736b6b6fe0b5e930b1a"/>
                <w:id w:val="-700865346"/>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37,667,558.62</w:t>
                    </w:r>
                  </w:p>
                </w:tc>
              </w:sdtContent>
            </w:sdt>
            <w:sdt>
              <w:sdtPr>
                <w:rPr>
                  <w:sz w:val="21"/>
                  <w:szCs w:val="21"/>
                </w:rPr>
                <w:alias w:val="应付设定提存计划"/>
                <w:tag w:val="_GBC_d9860664b6b54929914d1dcaeb98166a"/>
                <w:id w:val="1912728556"/>
                <w:lock w:val="sdtLocked"/>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43,280,831.83</w:t>
                    </w:r>
                  </w:p>
                </w:tc>
              </w:sdtContent>
            </w:sdt>
          </w:tr>
          <w:tr w:rsidR="000A3E1B" w:rsidRPr="00792E1C" w:rsidTr="00C035C3">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t>三、辞退福利</w:t>
                </w:r>
              </w:p>
            </w:tc>
            <w:sdt>
              <w:sdtPr>
                <w:rPr>
                  <w:sz w:val="21"/>
                  <w:szCs w:val="21"/>
                </w:rPr>
                <w:alias w:val="应付辞退福利账面余额"/>
                <w:tag w:val="_GBC_0b26633471de4a1c9b48136041099a2d"/>
                <w:id w:val="982975226"/>
                <w:lock w:val="sdtLocked"/>
                <w:showingPlcHdr/>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 xml:space="preserve">     </w:t>
                    </w:r>
                  </w:p>
                </w:tc>
              </w:sdtContent>
            </w:sdt>
            <w:sdt>
              <w:sdtPr>
                <w:rPr>
                  <w:rFonts w:hint="eastAsia"/>
                  <w:sz w:val="21"/>
                  <w:szCs w:val="21"/>
                </w:rPr>
                <w:alias w:val="应付辞退福利增加额"/>
                <w:tag w:val="_GBC_6e52320981cd413db959d1b9788a1871"/>
                <w:id w:val="-20869961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51,746.00</w:t>
                    </w:r>
                  </w:p>
                </w:tc>
              </w:sdtContent>
            </w:sdt>
            <w:sdt>
              <w:sdtPr>
                <w:rPr>
                  <w:sz w:val="21"/>
                  <w:szCs w:val="21"/>
                </w:rPr>
                <w:alias w:val="应付辞退福利支付额"/>
                <w:tag w:val="_GBC_c014046b0dec4d5a9ef6db8bcaf20263"/>
                <w:id w:val="80528512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51,746.00</w:t>
                    </w:r>
                  </w:p>
                </w:tc>
              </w:sdtContent>
            </w:sdt>
            <w:sdt>
              <w:sdtPr>
                <w:rPr>
                  <w:sz w:val="21"/>
                  <w:szCs w:val="21"/>
                </w:rPr>
                <w:alias w:val="应付辞退福利账面余额"/>
                <w:tag w:val="_GBC_3fc5f78530484e79b1ab4bcafff14a57"/>
                <w:id w:val="153453888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845B1A">
                    <w:pPr>
                      <w:jc w:val="right"/>
                      <w:rPr>
                        <w:sz w:val="21"/>
                        <w:szCs w:val="21"/>
                      </w:rPr>
                    </w:pPr>
                    <w:r w:rsidRPr="00792E1C">
                      <w:rPr>
                        <w:rFonts w:hint="eastAsia"/>
                        <w:color w:val="333399"/>
                        <w:sz w:val="21"/>
                        <w:szCs w:val="21"/>
                      </w:rPr>
                      <w:t xml:space="preserve">　</w:t>
                    </w:r>
                  </w:p>
                </w:tc>
              </w:sdtContent>
            </w:sdt>
          </w:tr>
          <w:tr w:rsidR="000A3E1B" w:rsidRPr="00792E1C" w:rsidTr="00C035C3">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t>四、一年内到期的其他福利</w:t>
                </w:r>
              </w:p>
            </w:tc>
            <w:sdt>
              <w:sdtPr>
                <w:rPr>
                  <w:sz w:val="21"/>
                  <w:szCs w:val="21"/>
                </w:rPr>
                <w:alias w:val="一年内到期的其他福利"/>
                <w:tag w:val="_GBC_c67e2c3cc62d4954ab00bc79a7e030fe"/>
                <w:id w:val="-1908296243"/>
                <w:lock w:val="sdtLocked"/>
                <w:showingPlcHdr/>
              </w:sdtPr>
              <w:sdtEndPr>
                <w:rPr>
                  <w:rFonts w:hint="eastAsia"/>
                </w:r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 xml:space="preserve">     </w:t>
                    </w:r>
                  </w:p>
                </w:tc>
              </w:sdtContent>
            </w:sdt>
            <w:sdt>
              <w:sdtPr>
                <w:rPr>
                  <w:sz w:val="21"/>
                  <w:szCs w:val="21"/>
                </w:rPr>
                <w:alias w:val="一年内到期的其他福利增加额"/>
                <w:tag w:val="_GBC_fbdfeac6519041ff891ea7ae79da984d"/>
                <w:id w:val="-853958504"/>
                <w:lock w:val="sdtLocked"/>
                <w:showingPlcHdr/>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845B1A">
                    <w:pPr>
                      <w:jc w:val="right"/>
                      <w:rPr>
                        <w:sz w:val="21"/>
                        <w:szCs w:val="21"/>
                      </w:rPr>
                    </w:pPr>
                    <w:r w:rsidRPr="00792E1C">
                      <w:rPr>
                        <w:rFonts w:hint="eastAsia"/>
                        <w:color w:val="333399"/>
                        <w:sz w:val="21"/>
                        <w:szCs w:val="21"/>
                      </w:rPr>
                      <w:t xml:space="preserve">　</w:t>
                    </w:r>
                  </w:p>
                </w:tc>
              </w:sdtContent>
            </w:sdt>
            <w:sdt>
              <w:sdtPr>
                <w:rPr>
                  <w:sz w:val="21"/>
                  <w:szCs w:val="21"/>
                </w:rPr>
                <w:alias w:val="一年内到期的其他福利减少额"/>
                <w:tag w:val="_GBC_d5f526e560d547399f71c9c429951d0e"/>
                <w:id w:val="1222407323"/>
                <w:lock w:val="sdtLocked"/>
                <w:showingPlcHdr/>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845B1A">
                    <w:pPr>
                      <w:jc w:val="right"/>
                      <w:rPr>
                        <w:sz w:val="21"/>
                        <w:szCs w:val="21"/>
                      </w:rPr>
                    </w:pPr>
                    <w:r w:rsidRPr="00792E1C">
                      <w:rPr>
                        <w:rFonts w:hint="eastAsia"/>
                        <w:color w:val="333399"/>
                        <w:sz w:val="21"/>
                        <w:szCs w:val="21"/>
                      </w:rPr>
                      <w:t xml:space="preserve">　</w:t>
                    </w:r>
                  </w:p>
                </w:tc>
              </w:sdtContent>
            </w:sdt>
            <w:sdt>
              <w:sdtPr>
                <w:rPr>
                  <w:sz w:val="21"/>
                  <w:szCs w:val="21"/>
                </w:rPr>
                <w:alias w:val="一年内到期的其他福利"/>
                <w:tag w:val="_GBC_ca57e48609f541b4949f0e6776cc3be4"/>
                <w:id w:val="-1382932198"/>
                <w:lock w:val="sdtLocked"/>
                <w:showingPlcHdr/>
              </w:sdtPr>
              <w:sdtEndPr>
                <w:rPr>
                  <w:rFonts w:hint="eastAsia"/>
                </w:r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845B1A">
                    <w:pPr>
                      <w:jc w:val="right"/>
                      <w:rPr>
                        <w:sz w:val="21"/>
                        <w:szCs w:val="21"/>
                      </w:rPr>
                    </w:pPr>
                    <w:r w:rsidRPr="00792E1C">
                      <w:rPr>
                        <w:rFonts w:hint="eastAsia"/>
                        <w:color w:val="333399"/>
                        <w:sz w:val="21"/>
                        <w:szCs w:val="21"/>
                      </w:rPr>
                      <w:t xml:space="preserve">　</w:t>
                    </w:r>
                  </w:p>
                </w:tc>
              </w:sdtContent>
            </w:sdt>
          </w:tr>
          <w:tr w:rsidR="000A3E1B" w:rsidRPr="00792E1C" w:rsidTr="00C035C3">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合计</w:t>
                </w:r>
              </w:p>
            </w:tc>
            <w:sdt>
              <w:sdtPr>
                <w:rPr>
                  <w:sz w:val="21"/>
                  <w:szCs w:val="21"/>
                </w:rPr>
                <w:alias w:val="应付职工薪酬"/>
                <w:tag w:val="_GBC_f6cba87c07f3429db6a05e9b4c470ea9"/>
                <w:id w:val="1552354792"/>
                <w:lock w:val="sdtLocked"/>
              </w:sdtPr>
              <w:sdtEndPr/>
              <w:sdtContent>
                <w:tc>
                  <w:tcPr>
                    <w:tcW w:w="0" w:type="auto"/>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251,370,454.32</w:t>
                    </w:r>
                  </w:p>
                </w:tc>
              </w:sdtContent>
            </w:sdt>
            <w:sdt>
              <w:sdtPr>
                <w:rPr>
                  <w:rFonts w:hint="eastAsia"/>
                  <w:sz w:val="21"/>
                  <w:szCs w:val="21"/>
                </w:rPr>
                <w:alias w:val="应付职工薪酬增加额"/>
                <w:tag w:val="_GBC_16690e9a41be42d1bdd086d5a7d96c32"/>
                <w:id w:val="-126577246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334,012,874.27</w:t>
                    </w:r>
                  </w:p>
                </w:tc>
              </w:sdtContent>
            </w:sdt>
            <w:sdt>
              <w:sdtPr>
                <w:rPr>
                  <w:sz w:val="21"/>
                  <w:szCs w:val="21"/>
                </w:rPr>
                <w:alias w:val="应付职工薪酬减少额"/>
                <w:tag w:val="_GBC_1204491c87e5433fbe78d8d95c7015c8"/>
                <w:id w:val="13711060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385,435,259.45</w:t>
                    </w:r>
                  </w:p>
                </w:tc>
              </w:sdtContent>
            </w:sdt>
            <w:sdt>
              <w:sdtPr>
                <w:rPr>
                  <w:sz w:val="21"/>
                  <w:szCs w:val="21"/>
                </w:rPr>
                <w:alias w:val="应付职工薪酬"/>
                <w:tag w:val="_GBC_7dd3254db2d941febf038603922e4457"/>
                <w:id w:val="21204093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733B30">
                    <w:pPr>
                      <w:jc w:val="right"/>
                      <w:rPr>
                        <w:sz w:val="21"/>
                        <w:szCs w:val="21"/>
                      </w:rPr>
                    </w:pPr>
                    <w:r w:rsidRPr="00792E1C">
                      <w:rPr>
                        <w:sz w:val="21"/>
                        <w:szCs w:val="21"/>
                      </w:rPr>
                      <w:t>199,948,069.14</w:t>
                    </w:r>
                  </w:p>
                </w:tc>
              </w:sdtContent>
            </w:sdt>
          </w:tr>
        </w:tbl>
        <w:p w:rsidR="000A3E1B" w:rsidRPr="00813FCF" w:rsidRDefault="00A2457D" w:rsidP="00813FCF"/>
      </w:sdtContent>
    </w:sdt>
    <w:sdt>
      <w:sdtPr>
        <w:rPr>
          <w:rFonts w:ascii="宋体" w:hAnsi="宋体" w:cs="宋体" w:hint="eastAsia"/>
          <w:b w:val="0"/>
          <w:bCs w:val="0"/>
          <w:kern w:val="0"/>
          <w:sz w:val="24"/>
          <w:szCs w:val="24"/>
        </w:rPr>
        <w:alias w:val="模块:短期薪酬列示"/>
        <w:tag w:val="_GBC_8889528627cf49dfa80ba4d972a53405"/>
        <w:id w:val="-1294366427"/>
        <w:lock w:val="sdtLocked"/>
        <w:placeholder>
          <w:docPart w:val="GBC22222222222222222222222222222"/>
        </w:placeholder>
      </w:sdtPr>
      <w:sdtEndPr>
        <w:rPr>
          <w:rFonts w:hint="default"/>
        </w:rPr>
      </w:sdtEndPr>
      <w:sdtContent>
        <w:p w:rsidR="000A3E1B" w:rsidRDefault="00845B1A">
          <w:pPr>
            <w:pStyle w:val="4"/>
            <w:numPr>
              <w:ilvl w:val="0"/>
              <w:numId w:val="101"/>
            </w:numPr>
          </w:pPr>
          <w:r>
            <w:rPr>
              <w:rFonts w:hint="eastAsia"/>
            </w:rPr>
            <w:t>短期薪酬列示：</w:t>
          </w:r>
        </w:p>
        <w:sdt>
          <w:sdtPr>
            <w:alias w:val="是否适用：短期薪酬列示[双击切换]"/>
            <w:tag w:val="_GBC_fe9cc4ffdf524f4695448b31c76167ce"/>
            <w:id w:val="1232357330"/>
            <w:lock w:val="sdtLocked"/>
            <w:placeholder>
              <w:docPart w:val="GBC22222222222222222222222222222"/>
            </w:placeholder>
          </w:sdtPr>
          <w:sdtEndPr/>
          <w:sdtContent>
            <w:p w:rsidR="000A3E1B" w:rsidRDefault="00BF3353">
              <w:r>
                <w:fldChar w:fldCharType="begin"/>
              </w:r>
              <w:r w:rsidR="00813FCF">
                <w:instrText xml:space="preserve"> MACROBUTTON  SnrToggleCheckbox √适用 </w:instrText>
              </w:r>
              <w:r>
                <w:fldChar w:fldCharType="end"/>
              </w:r>
              <w:r>
                <w:fldChar w:fldCharType="begin"/>
              </w:r>
              <w:r w:rsidR="00813FCF">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6"/>
            <w:gridCol w:w="1686"/>
            <w:gridCol w:w="1686"/>
          </w:tblGrid>
          <w:tr w:rsidR="00813FCF" w:rsidRPr="00792E1C" w:rsidTr="000C2BCA">
            <w:tc>
              <w:tcPr>
                <w:tcW w:w="0" w:type="auto"/>
                <w:tcBorders>
                  <w:top w:val="single" w:sz="4" w:space="0" w:color="auto"/>
                  <w:left w:val="single" w:sz="4" w:space="0" w:color="auto"/>
                  <w:bottom w:val="single" w:sz="4" w:space="0" w:color="auto"/>
                  <w:right w:val="single" w:sz="4" w:space="0" w:color="auto"/>
                </w:tcBorders>
                <w:vAlign w:val="center"/>
              </w:tcPr>
              <w:p w:rsidR="00813FCF" w:rsidRPr="00792E1C" w:rsidRDefault="00813FCF" w:rsidP="0048774D">
                <w:pPr>
                  <w:autoSpaceDE w:val="0"/>
                  <w:autoSpaceDN w:val="0"/>
                  <w:adjustRightInd w:val="0"/>
                  <w:jc w:val="center"/>
                  <w:rPr>
                    <w:sz w:val="21"/>
                    <w:szCs w:val="21"/>
                  </w:rPr>
                </w:pPr>
                <w:r w:rsidRPr="00792E1C">
                  <w:rPr>
                    <w:rFonts w:hint="eastAsia"/>
                    <w:sz w:val="21"/>
                    <w:szCs w:val="21"/>
                  </w:rPr>
                  <w:t>项目</w:t>
                </w:r>
              </w:p>
            </w:tc>
            <w:tc>
              <w:tcPr>
                <w:tcW w:w="0" w:type="auto"/>
                <w:tcBorders>
                  <w:top w:val="single" w:sz="4" w:space="0" w:color="auto"/>
                  <w:left w:val="single" w:sz="4" w:space="0" w:color="auto"/>
                  <w:bottom w:val="single" w:sz="4" w:space="0" w:color="auto"/>
                  <w:right w:val="single" w:sz="4" w:space="0" w:color="auto"/>
                </w:tcBorders>
                <w:vAlign w:val="center"/>
              </w:tcPr>
              <w:p w:rsidR="00813FCF" w:rsidRPr="00792E1C" w:rsidRDefault="00813FCF" w:rsidP="0048774D">
                <w:pPr>
                  <w:autoSpaceDE w:val="0"/>
                  <w:autoSpaceDN w:val="0"/>
                  <w:adjustRightInd w:val="0"/>
                  <w:jc w:val="center"/>
                  <w:rPr>
                    <w:sz w:val="21"/>
                    <w:szCs w:val="21"/>
                  </w:rPr>
                </w:pPr>
                <w:r w:rsidRPr="00792E1C">
                  <w:rPr>
                    <w:rFonts w:hint="eastAsia"/>
                    <w:sz w:val="21"/>
                    <w:szCs w:val="21"/>
                  </w:rPr>
                  <w:t>期初余额</w:t>
                </w:r>
              </w:p>
            </w:tc>
            <w:tc>
              <w:tcPr>
                <w:tcW w:w="0" w:type="auto"/>
                <w:tcBorders>
                  <w:top w:val="single" w:sz="4" w:space="0" w:color="auto"/>
                  <w:left w:val="single" w:sz="4" w:space="0" w:color="auto"/>
                  <w:bottom w:val="single" w:sz="4" w:space="0" w:color="auto"/>
                  <w:right w:val="single" w:sz="4" w:space="0" w:color="auto"/>
                </w:tcBorders>
                <w:vAlign w:val="center"/>
              </w:tcPr>
              <w:p w:rsidR="00813FCF" w:rsidRPr="00792E1C" w:rsidRDefault="00813FCF" w:rsidP="0048774D">
                <w:pPr>
                  <w:jc w:val="center"/>
                  <w:rPr>
                    <w:sz w:val="21"/>
                    <w:szCs w:val="21"/>
                  </w:rPr>
                </w:pPr>
                <w:r w:rsidRPr="00792E1C">
                  <w:rPr>
                    <w:rFonts w:hint="eastAsia"/>
                    <w:sz w:val="21"/>
                    <w:szCs w:val="21"/>
                  </w:rPr>
                  <w:t>本期增加</w:t>
                </w:r>
              </w:p>
            </w:tc>
            <w:tc>
              <w:tcPr>
                <w:tcW w:w="0" w:type="auto"/>
                <w:tcBorders>
                  <w:top w:val="single" w:sz="4" w:space="0" w:color="auto"/>
                  <w:left w:val="single" w:sz="4" w:space="0" w:color="auto"/>
                  <w:bottom w:val="single" w:sz="4" w:space="0" w:color="auto"/>
                  <w:right w:val="single" w:sz="4" w:space="0" w:color="auto"/>
                </w:tcBorders>
                <w:vAlign w:val="center"/>
              </w:tcPr>
              <w:p w:rsidR="00813FCF" w:rsidRPr="00792E1C" w:rsidRDefault="00813FCF" w:rsidP="0048774D">
                <w:pPr>
                  <w:jc w:val="center"/>
                  <w:rPr>
                    <w:sz w:val="21"/>
                    <w:szCs w:val="21"/>
                  </w:rPr>
                </w:pPr>
                <w:r w:rsidRPr="00792E1C">
                  <w:rPr>
                    <w:sz w:val="21"/>
                    <w:szCs w:val="21"/>
                  </w:rPr>
                  <w:t>本期减少</w:t>
                </w:r>
              </w:p>
            </w:tc>
            <w:tc>
              <w:tcPr>
                <w:tcW w:w="0" w:type="auto"/>
                <w:tcBorders>
                  <w:top w:val="single" w:sz="4" w:space="0" w:color="auto"/>
                  <w:left w:val="single" w:sz="4" w:space="0" w:color="auto"/>
                  <w:bottom w:val="single" w:sz="4" w:space="0" w:color="auto"/>
                  <w:right w:val="single" w:sz="4" w:space="0" w:color="auto"/>
                </w:tcBorders>
                <w:vAlign w:val="center"/>
              </w:tcPr>
              <w:p w:rsidR="00813FCF" w:rsidRPr="00792E1C" w:rsidRDefault="00813FCF" w:rsidP="0048774D">
                <w:pPr>
                  <w:autoSpaceDE w:val="0"/>
                  <w:autoSpaceDN w:val="0"/>
                  <w:adjustRightInd w:val="0"/>
                  <w:jc w:val="center"/>
                  <w:rPr>
                    <w:sz w:val="21"/>
                    <w:szCs w:val="21"/>
                  </w:rPr>
                </w:pPr>
                <w:r w:rsidRPr="00792E1C">
                  <w:rPr>
                    <w:rFonts w:hint="eastAsia"/>
                    <w:sz w:val="21"/>
                    <w:szCs w:val="21"/>
                  </w:rPr>
                  <w:t>期末余额</w:t>
                </w:r>
              </w:p>
            </w:tc>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一、工资、奖金、津贴和补贴</w:t>
                </w:r>
              </w:p>
            </w:tc>
            <w:sdt>
              <w:sdtPr>
                <w:rPr>
                  <w:sz w:val="21"/>
                  <w:szCs w:val="21"/>
                </w:rPr>
                <w:alias w:val="应付工资、奖金、津贴和补贴账面余额"/>
                <w:tag w:val="_GBC_b1143a92285c4eaea88052e80c078319"/>
                <w:id w:val="-1029702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183,146,491.76</w:t>
                    </w:r>
                  </w:p>
                </w:tc>
              </w:sdtContent>
            </w:sdt>
            <w:sdt>
              <w:sdtPr>
                <w:rPr>
                  <w:sz w:val="21"/>
                  <w:szCs w:val="21"/>
                </w:rPr>
                <w:alias w:val="应付工资、奖金、津贴和补贴增加额"/>
                <w:tag w:val="_GBC_def6166209884878b4164c3adff90105"/>
                <w:id w:val="-193489027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213,189,074.42</w:t>
                    </w:r>
                  </w:p>
                </w:tc>
              </w:sdtContent>
            </w:sdt>
            <w:sdt>
              <w:sdtPr>
                <w:rPr>
                  <w:sz w:val="21"/>
                  <w:szCs w:val="21"/>
                </w:rPr>
                <w:alias w:val="应付工资、奖金、津贴和补贴减少额"/>
                <w:tag w:val="_GBC_743efb8171e94f57b13cfa02c4e17d78"/>
                <w:id w:val="-9584128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sz w:val="21"/>
                        <w:szCs w:val="21"/>
                      </w:rPr>
                    </w:pPr>
                    <w:r w:rsidRPr="00792E1C">
                      <w:rPr>
                        <w:sz w:val="21"/>
                        <w:szCs w:val="21"/>
                      </w:rPr>
                      <w:t>277,498,283.24</w:t>
                    </w:r>
                  </w:p>
                </w:tc>
              </w:sdtContent>
            </w:sdt>
            <w:sdt>
              <w:sdtPr>
                <w:rPr>
                  <w:sz w:val="21"/>
                  <w:szCs w:val="21"/>
                </w:rPr>
                <w:alias w:val="应付工资、奖金、津贴和补贴账面余额"/>
                <w:tag w:val="_GBC_b2b7d59d6adf4036bbbb84d1899290e5"/>
                <w:id w:val="-15946204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118,837,282.94</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二、职工福利费</w:t>
                </w:r>
              </w:p>
            </w:tc>
            <w:sdt>
              <w:sdtPr>
                <w:rPr>
                  <w:sz w:val="21"/>
                  <w:szCs w:val="21"/>
                </w:rPr>
                <w:alias w:val="应付职工福利费账面余额"/>
                <w:tag w:val="_GBC_56c61ae3fb924c8e865359046b3995ce"/>
                <w:id w:val="-43352484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C350A9" w:rsidP="0048774D">
                    <w:pPr>
                      <w:jc w:val="right"/>
                      <w:rPr>
                        <w:sz w:val="21"/>
                        <w:szCs w:val="21"/>
                      </w:rPr>
                    </w:pPr>
                    <w:r w:rsidRPr="00792E1C">
                      <w:rPr>
                        <w:sz w:val="21"/>
                        <w:szCs w:val="21"/>
                      </w:rPr>
                      <w:t xml:space="preserve">     </w:t>
                    </w:r>
                  </w:p>
                </w:tc>
              </w:sdtContent>
            </w:sdt>
            <w:sdt>
              <w:sdtPr>
                <w:rPr>
                  <w:sz w:val="21"/>
                  <w:szCs w:val="21"/>
                </w:rPr>
                <w:alias w:val="应付职工福利费增加额"/>
                <w:tag w:val="_GBC_b1c60cca5c0d40cd8bc358cb35bb5d05"/>
                <w:id w:val="9939843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14,000,316.61</w:t>
                    </w:r>
                  </w:p>
                </w:tc>
              </w:sdtContent>
            </w:sdt>
            <w:sdt>
              <w:sdtPr>
                <w:rPr>
                  <w:sz w:val="21"/>
                  <w:szCs w:val="21"/>
                </w:rPr>
                <w:alias w:val="应付职工福利费减少额"/>
                <w:tag w:val="_GBC_673fa1b514fd4f5e9f7629d93dd5bd85"/>
                <w:id w:val="129478356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sz w:val="21"/>
                        <w:szCs w:val="21"/>
                      </w:rPr>
                    </w:pPr>
                    <w:r w:rsidRPr="00792E1C">
                      <w:rPr>
                        <w:sz w:val="21"/>
                        <w:szCs w:val="21"/>
                      </w:rPr>
                      <w:t>14,000,316.61</w:t>
                    </w:r>
                  </w:p>
                </w:tc>
              </w:sdtContent>
            </w:sdt>
            <w:sdt>
              <w:sdtPr>
                <w:rPr>
                  <w:sz w:val="21"/>
                  <w:szCs w:val="21"/>
                </w:rPr>
                <w:alias w:val="应付职工福利费账面余额"/>
                <w:tag w:val="_GBC_5fe822f30b594e7abd529e072f150998"/>
                <w:id w:val="-194708009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color w:val="000000" w:themeColor="text1"/>
                        <w:sz w:val="21"/>
                        <w:szCs w:val="21"/>
                      </w:rPr>
                    </w:pPr>
                    <w:r w:rsidRPr="00792E1C">
                      <w:rPr>
                        <w:rFonts w:hint="eastAsia"/>
                        <w:color w:val="333399"/>
                        <w:sz w:val="21"/>
                        <w:szCs w:val="21"/>
                      </w:rPr>
                      <w:t xml:space="preserve">　</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三、社会保险费</w:t>
                </w:r>
              </w:p>
            </w:tc>
            <w:sdt>
              <w:sdtPr>
                <w:rPr>
                  <w:sz w:val="21"/>
                  <w:szCs w:val="21"/>
                </w:rPr>
                <w:alias w:val="应付社会保险费账面余额"/>
                <w:tag w:val="_GBC_a0791472840248a183ac165e6a509317"/>
                <w:id w:val="44465871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2,858,303.33</w:t>
                    </w:r>
                  </w:p>
                </w:tc>
              </w:sdtContent>
            </w:sdt>
            <w:sdt>
              <w:sdtPr>
                <w:rPr>
                  <w:sz w:val="21"/>
                  <w:szCs w:val="21"/>
                </w:rPr>
                <w:alias w:val="应付社会保险费增加额"/>
                <w:tag w:val="_GBC_f3dea0626fc24c55b9e261fb445c3645"/>
                <w:id w:val="16408480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24,745,541.99</w:t>
                    </w:r>
                  </w:p>
                </w:tc>
              </w:sdtContent>
            </w:sdt>
            <w:sdt>
              <w:sdtPr>
                <w:rPr>
                  <w:sz w:val="21"/>
                  <w:szCs w:val="21"/>
                </w:rPr>
                <w:alias w:val="应付社会保险费减少额"/>
                <w:tag w:val="_GBC_7f7caa8444b848ca8f2ba14fc258990c"/>
                <w:id w:val="80066495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sz w:val="21"/>
                        <w:szCs w:val="21"/>
                      </w:rPr>
                    </w:pPr>
                    <w:r w:rsidRPr="00792E1C">
                      <w:rPr>
                        <w:sz w:val="21"/>
                        <w:szCs w:val="21"/>
                      </w:rPr>
                      <w:t>23,878,770.57</w:t>
                    </w:r>
                  </w:p>
                </w:tc>
              </w:sdtContent>
            </w:sdt>
            <w:sdt>
              <w:sdtPr>
                <w:rPr>
                  <w:sz w:val="21"/>
                  <w:szCs w:val="21"/>
                </w:rPr>
                <w:alias w:val="应付社会保险费账面余额"/>
                <w:tag w:val="_GBC_b9b9399246c448b583536d4509d825a3"/>
                <w:id w:val="2925653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3,725,074.75</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rPr>
                    <w:color w:val="008000"/>
                    <w:sz w:val="21"/>
                    <w:szCs w:val="21"/>
                  </w:rPr>
                </w:pPr>
                <w:r w:rsidRPr="00792E1C">
                  <w:rPr>
                    <w:rFonts w:hint="eastAsia"/>
                    <w:sz w:val="21"/>
                    <w:szCs w:val="21"/>
                  </w:rPr>
                  <w:t>其中：</w:t>
                </w:r>
                <w:r w:rsidRPr="00792E1C">
                  <w:rPr>
                    <w:sz w:val="21"/>
                    <w:szCs w:val="21"/>
                  </w:rPr>
                  <w:t>医疗保险费</w:t>
                </w:r>
              </w:p>
            </w:tc>
            <w:sdt>
              <w:sdtPr>
                <w:rPr>
                  <w:sz w:val="21"/>
                  <w:szCs w:val="21"/>
                </w:rPr>
                <w:alias w:val="应付医疗保险费账面余额"/>
                <w:tag w:val="_GBC_d60e62102cc9475d87937da798a3b56e"/>
                <w:id w:val="6087144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2,841,955.30</w:t>
                    </w:r>
                  </w:p>
                </w:tc>
              </w:sdtContent>
            </w:sdt>
            <w:sdt>
              <w:sdtPr>
                <w:rPr>
                  <w:color w:val="000000" w:themeColor="text1"/>
                  <w:sz w:val="21"/>
                  <w:szCs w:val="21"/>
                </w:rPr>
                <w:alias w:val="应付医疗保险费增加额"/>
                <w:tag w:val="_GBC_e117d238154f478fad9cd36abcc8534f"/>
                <w:id w:val="-13059950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22,494,319.37</w:t>
                    </w:r>
                  </w:p>
                </w:tc>
              </w:sdtContent>
            </w:sdt>
            <w:sdt>
              <w:sdtPr>
                <w:rPr>
                  <w:color w:val="000000" w:themeColor="text1"/>
                  <w:sz w:val="21"/>
                  <w:szCs w:val="21"/>
                </w:rPr>
                <w:alias w:val="应付医疗保险费减少额"/>
                <w:tag w:val="_GBC_3c7d42d0eb164aabbefccbc324125c81"/>
                <w:id w:val="-70286094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21,628,748.83</w:t>
                    </w:r>
                  </w:p>
                </w:tc>
              </w:sdtContent>
            </w:sdt>
            <w:sdt>
              <w:sdtPr>
                <w:rPr>
                  <w:color w:val="000000" w:themeColor="text1"/>
                  <w:sz w:val="21"/>
                  <w:szCs w:val="21"/>
                </w:rPr>
                <w:alias w:val="应付医疗保险费账面余额"/>
                <w:tag w:val="_GBC_090dcd7e70b649da901325d29ff5be51"/>
                <w:id w:val="-194645677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3,707,525.84</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792E1C">
                <w:pPr>
                  <w:ind w:firstLineChars="300" w:firstLine="630"/>
                  <w:rPr>
                    <w:sz w:val="21"/>
                    <w:szCs w:val="21"/>
                  </w:rPr>
                </w:pPr>
                <w:r w:rsidRPr="00792E1C">
                  <w:rPr>
                    <w:rFonts w:hint="eastAsia"/>
                    <w:sz w:val="21"/>
                    <w:szCs w:val="21"/>
                  </w:rPr>
                  <w:t>工伤保险费</w:t>
                </w:r>
              </w:p>
            </w:tc>
            <w:sdt>
              <w:sdtPr>
                <w:rPr>
                  <w:sz w:val="21"/>
                  <w:szCs w:val="21"/>
                </w:rPr>
                <w:alias w:val="应付工伤保险费账面余额"/>
                <w:tag w:val="_GBC_926ece33c9c54acb8aca21b8f9eda916"/>
                <w:id w:val="-10846813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9,465.04</w:t>
                    </w:r>
                  </w:p>
                </w:tc>
              </w:sdtContent>
            </w:sdt>
            <w:sdt>
              <w:sdtPr>
                <w:rPr>
                  <w:color w:val="000000" w:themeColor="text1"/>
                  <w:sz w:val="21"/>
                  <w:szCs w:val="21"/>
                </w:rPr>
                <w:alias w:val="应付工伤保险费增加额"/>
                <w:tag w:val="_GBC_fd7253c5229f4f709828b1c8a333457f"/>
                <w:id w:val="172516755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1,281,608.05</w:t>
                    </w:r>
                  </w:p>
                </w:tc>
              </w:sdtContent>
            </w:sdt>
            <w:sdt>
              <w:sdtPr>
                <w:rPr>
                  <w:color w:val="000000" w:themeColor="text1"/>
                  <w:sz w:val="21"/>
                  <w:szCs w:val="21"/>
                </w:rPr>
                <w:alias w:val="应付工伤保险费减少额"/>
                <w:tag w:val="_GBC_0fde263eaa0f4e629f105039d640c427"/>
                <w:id w:val="-15487588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1,280,990.83</w:t>
                    </w:r>
                  </w:p>
                </w:tc>
              </w:sdtContent>
            </w:sdt>
            <w:sdt>
              <w:sdtPr>
                <w:rPr>
                  <w:color w:val="000000" w:themeColor="text1"/>
                  <w:sz w:val="21"/>
                  <w:szCs w:val="21"/>
                </w:rPr>
                <w:alias w:val="应付工伤保险费账面余额"/>
                <w:tag w:val="_GBC_8d06786b8e254524a9bb764b15ab1bd0"/>
                <w:id w:val="-11044963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10,082.26</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792E1C">
                <w:pPr>
                  <w:ind w:firstLineChars="300" w:firstLine="630"/>
                  <w:rPr>
                    <w:sz w:val="21"/>
                    <w:szCs w:val="21"/>
                  </w:rPr>
                </w:pPr>
                <w:r w:rsidRPr="00792E1C">
                  <w:rPr>
                    <w:rFonts w:hint="eastAsia"/>
                    <w:sz w:val="21"/>
                    <w:szCs w:val="21"/>
                  </w:rPr>
                  <w:t>生育保险费</w:t>
                </w:r>
              </w:p>
            </w:tc>
            <w:sdt>
              <w:sdtPr>
                <w:rPr>
                  <w:sz w:val="21"/>
                  <w:szCs w:val="21"/>
                </w:rPr>
                <w:alias w:val="应付生育保险费账面余额"/>
                <w:tag w:val="_GBC_a9063177816e4200a390209fe877ce6d"/>
                <w:id w:val="-7835747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6,882.99</w:t>
                    </w:r>
                  </w:p>
                </w:tc>
              </w:sdtContent>
            </w:sdt>
            <w:sdt>
              <w:sdtPr>
                <w:rPr>
                  <w:color w:val="000000" w:themeColor="text1"/>
                  <w:sz w:val="21"/>
                  <w:szCs w:val="21"/>
                </w:rPr>
                <w:alias w:val="应付生育保险费增加额"/>
                <w:tag w:val="_GBC_f165777ae3e544bc9a171388de18e463"/>
                <w:id w:val="13348032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969,614.57</w:t>
                    </w:r>
                  </w:p>
                </w:tc>
              </w:sdtContent>
            </w:sdt>
            <w:sdt>
              <w:sdtPr>
                <w:rPr>
                  <w:color w:val="000000" w:themeColor="text1"/>
                  <w:sz w:val="21"/>
                  <w:szCs w:val="21"/>
                </w:rPr>
                <w:alias w:val="应付生育保险费减少额"/>
                <w:tag w:val="_GBC_f2b27f5fb59445988c16e80670ae180e"/>
                <w:id w:val="-12760946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969,030.91</w:t>
                    </w:r>
                  </w:p>
                </w:tc>
              </w:sdtContent>
            </w:sdt>
            <w:sdt>
              <w:sdtPr>
                <w:rPr>
                  <w:color w:val="000000" w:themeColor="text1"/>
                  <w:sz w:val="21"/>
                  <w:szCs w:val="21"/>
                </w:rPr>
                <w:alias w:val="应付生育保险费账面余额"/>
                <w:tag w:val="_GBC_2e9764d3238e4430b8d383b080bd3fff"/>
                <w:id w:val="13371865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color w:val="000000" w:themeColor="text1"/>
                        <w:sz w:val="21"/>
                        <w:szCs w:val="21"/>
                      </w:rPr>
                      <w:t>7,466.65</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四、住房公积金</w:t>
                </w:r>
              </w:p>
            </w:tc>
            <w:sdt>
              <w:sdtPr>
                <w:rPr>
                  <w:sz w:val="21"/>
                  <w:szCs w:val="21"/>
                </w:rPr>
                <w:alias w:val="应付住房公积金账面余额"/>
                <w:tag w:val="_GBC_6649c8659b91405c90b8e5045f3ac9fa"/>
                <w:id w:val="12436156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450,667.52</w:t>
                    </w:r>
                  </w:p>
                </w:tc>
              </w:sdtContent>
            </w:sdt>
            <w:sdt>
              <w:sdtPr>
                <w:rPr>
                  <w:sz w:val="21"/>
                  <w:szCs w:val="21"/>
                </w:rPr>
                <w:alias w:val="应付住房公积金增加额"/>
                <w:tag w:val="_GBC_c06da4b976484d9eb20df9b07ef193a6"/>
                <w:id w:val="-211081228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26,828,518.21</w:t>
                    </w:r>
                  </w:p>
                </w:tc>
              </w:sdtContent>
            </w:sdt>
            <w:sdt>
              <w:sdtPr>
                <w:rPr>
                  <w:sz w:val="21"/>
                  <w:szCs w:val="21"/>
                </w:rPr>
                <w:alias w:val="应付住房公积金减少额"/>
                <w:tag w:val="_GBC_794153bbac4e49e99aca3db568d69000"/>
                <w:id w:val="13245531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sz w:val="21"/>
                        <w:szCs w:val="21"/>
                      </w:rPr>
                    </w:pPr>
                    <w:r w:rsidRPr="00792E1C">
                      <w:rPr>
                        <w:sz w:val="21"/>
                        <w:szCs w:val="21"/>
                      </w:rPr>
                      <w:t>26,572,417.47</w:t>
                    </w:r>
                  </w:p>
                </w:tc>
              </w:sdtContent>
            </w:sdt>
            <w:sdt>
              <w:sdtPr>
                <w:rPr>
                  <w:sz w:val="21"/>
                  <w:szCs w:val="21"/>
                </w:rPr>
                <w:alias w:val="应付住房公积金账面余额"/>
                <w:tag w:val="_GBC_6383eb9d3e8a4e299b74ae27d79f0b2e"/>
                <w:id w:val="-19181554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706,768.26</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五、工会经费和职工教育经费</w:t>
                </w:r>
              </w:p>
            </w:tc>
            <w:sdt>
              <w:sdtPr>
                <w:rPr>
                  <w:sz w:val="21"/>
                  <w:szCs w:val="21"/>
                </w:rPr>
                <w:alias w:val="应付工会经费和职工教育经费"/>
                <w:tag w:val="_GBC_0b4c270e773e4ad6a5b5402082a99854"/>
                <w:id w:val="8321000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32,380,379.49</w:t>
                    </w:r>
                  </w:p>
                </w:tc>
              </w:sdtContent>
            </w:sdt>
            <w:sdt>
              <w:sdtPr>
                <w:rPr>
                  <w:sz w:val="21"/>
                  <w:szCs w:val="21"/>
                </w:rPr>
                <w:alias w:val="应付工会经费和职工教育经费增加额"/>
                <w:tag w:val="_GBC_40160aa03d164d03bcc05a9085c79703"/>
                <w:id w:val="2584213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6,569,842.12</w:t>
                    </w:r>
                  </w:p>
                </w:tc>
              </w:sdtContent>
            </w:sdt>
            <w:sdt>
              <w:sdtPr>
                <w:rPr>
                  <w:sz w:val="21"/>
                  <w:szCs w:val="21"/>
                </w:rPr>
                <w:alias w:val="应付工会经费和职工教育经费减少额"/>
                <w:tag w:val="_GBC_3e1d6f34a0244c7ab1f716f7c3d00c5b"/>
                <w:id w:val="-4827797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sz w:val="21"/>
                        <w:szCs w:val="21"/>
                      </w:rPr>
                    </w:pPr>
                    <w:r w:rsidRPr="00792E1C">
                      <w:rPr>
                        <w:sz w:val="21"/>
                        <w:szCs w:val="21"/>
                      </w:rPr>
                      <w:t>5,552,110.25</w:t>
                    </w:r>
                  </w:p>
                </w:tc>
              </w:sdtContent>
            </w:sdt>
            <w:sdt>
              <w:sdtPr>
                <w:rPr>
                  <w:sz w:val="21"/>
                  <w:szCs w:val="21"/>
                </w:rPr>
                <w:alias w:val="应付工会经费和职工教育经费"/>
                <w:tag w:val="_GBC_2060f240c23f443c8a406059b03de936"/>
                <w:id w:val="4463674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33,398,111.36</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六、短期带薪缺勤</w:t>
                </w:r>
              </w:p>
            </w:tc>
            <w:sdt>
              <w:sdtPr>
                <w:rPr>
                  <w:sz w:val="21"/>
                  <w:szCs w:val="21"/>
                </w:rPr>
                <w:alias w:val="应付短期带薪缺勤"/>
                <w:tag w:val="_GBC_6ca4f421a8ad43e5a1ae357dd190c6b5"/>
                <w:id w:val="9508957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p>
                </w:tc>
              </w:sdtContent>
            </w:sdt>
            <w:sdt>
              <w:sdtPr>
                <w:rPr>
                  <w:color w:val="000000" w:themeColor="text1"/>
                  <w:sz w:val="21"/>
                  <w:szCs w:val="21"/>
                </w:rPr>
                <w:alias w:val="应付短期带薪缺勤本期增加额"/>
                <w:tag w:val="_GBC_235e681431274e6ba4642ce92c7cb93a"/>
                <w:id w:val="40403711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color w:val="000000" w:themeColor="text1"/>
                        <w:sz w:val="21"/>
                        <w:szCs w:val="21"/>
                      </w:rPr>
                    </w:pPr>
                    <w:r w:rsidRPr="00792E1C">
                      <w:rPr>
                        <w:rFonts w:hint="eastAsia"/>
                        <w:color w:val="333399"/>
                        <w:sz w:val="21"/>
                        <w:szCs w:val="21"/>
                      </w:rPr>
                      <w:t xml:space="preserve">　</w:t>
                    </w:r>
                  </w:p>
                </w:tc>
              </w:sdtContent>
            </w:sdt>
            <w:sdt>
              <w:sdtPr>
                <w:rPr>
                  <w:sz w:val="21"/>
                  <w:szCs w:val="21"/>
                </w:rPr>
                <w:alias w:val="应付短期带薪缺勤本期减少额"/>
                <w:tag w:val="_GBC_b765afb94dfc4a8ebaa12841d8e6ad41"/>
                <w:id w:val="61009906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rFonts w:hint="eastAsia"/>
                        <w:color w:val="333399"/>
                        <w:sz w:val="21"/>
                        <w:szCs w:val="21"/>
                      </w:rPr>
                      <w:t xml:space="preserve">　</w:t>
                    </w:r>
                  </w:p>
                </w:tc>
              </w:sdtContent>
            </w:sdt>
            <w:sdt>
              <w:sdtPr>
                <w:rPr>
                  <w:sz w:val="21"/>
                  <w:szCs w:val="21"/>
                </w:rPr>
                <w:alias w:val="应付短期带薪缺勤"/>
                <w:tag w:val="_GBC_2c04b46eeef2458eb604ccacfb9fc922"/>
                <w:id w:val="27060653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color w:val="000000" w:themeColor="text1"/>
                        <w:sz w:val="21"/>
                        <w:szCs w:val="21"/>
                      </w:rPr>
                    </w:pPr>
                    <w:r w:rsidRPr="00792E1C">
                      <w:rPr>
                        <w:rFonts w:hint="eastAsia"/>
                        <w:color w:val="333399"/>
                        <w:sz w:val="21"/>
                        <w:szCs w:val="21"/>
                      </w:rPr>
                      <w:t xml:space="preserve">　</w:t>
                    </w:r>
                  </w:p>
                </w:tc>
              </w:sdtContent>
            </w:sdt>
          </w:tr>
          <w:tr w:rsidR="00813FCF" w:rsidRPr="00792E1C" w:rsidTr="000C2BCA">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autoSpaceDE w:val="0"/>
                  <w:autoSpaceDN w:val="0"/>
                  <w:adjustRightInd w:val="0"/>
                  <w:rPr>
                    <w:sz w:val="21"/>
                    <w:szCs w:val="21"/>
                  </w:rPr>
                </w:pPr>
                <w:r w:rsidRPr="00792E1C">
                  <w:rPr>
                    <w:rFonts w:hint="eastAsia"/>
                    <w:sz w:val="21"/>
                    <w:szCs w:val="21"/>
                  </w:rPr>
                  <w:t>七、短期利润分享计划</w:t>
                </w:r>
              </w:p>
            </w:tc>
            <w:sdt>
              <w:sdtPr>
                <w:rPr>
                  <w:sz w:val="21"/>
                  <w:szCs w:val="21"/>
                </w:rPr>
                <w:alias w:val="应付短期利润分享计划"/>
                <w:tag w:val="_GBC_df48f5fa375446e2b15ed6e64c57050b"/>
                <w:id w:val="11190237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p>
                </w:tc>
              </w:sdtContent>
            </w:sdt>
            <w:sdt>
              <w:sdtPr>
                <w:rPr>
                  <w:color w:val="000000" w:themeColor="text1"/>
                  <w:sz w:val="21"/>
                  <w:szCs w:val="21"/>
                </w:rPr>
                <w:alias w:val="短期利润分享计划本期增加额"/>
                <w:tag w:val="_GBC_6568aa763cec419191baf1fd7139e20e"/>
                <w:id w:val="1648358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color w:val="000000" w:themeColor="text1"/>
                        <w:sz w:val="21"/>
                        <w:szCs w:val="21"/>
                      </w:rPr>
                    </w:pPr>
                    <w:r w:rsidRPr="00792E1C">
                      <w:rPr>
                        <w:rFonts w:hint="eastAsia"/>
                        <w:color w:val="333399"/>
                        <w:sz w:val="21"/>
                        <w:szCs w:val="21"/>
                      </w:rPr>
                      <w:t xml:space="preserve">　</w:t>
                    </w:r>
                  </w:p>
                </w:tc>
              </w:sdtContent>
            </w:sdt>
            <w:sdt>
              <w:sdtPr>
                <w:rPr>
                  <w:sz w:val="21"/>
                  <w:szCs w:val="21"/>
                </w:rPr>
                <w:alias w:val="短期利润分享计划本期减少额"/>
                <w:tag w:val="_GBC_45368c2c630e48eea149aade9cced42d"/>
                <w:id w:val="208532950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rFonts w:hint="eastAsia"/>
                        <w:color w:val="333399"/>
                        <w:sz w:val="21"/>
                        <w:szCs w:val="21"/>
                      </w:rPr>
                      <w:t xml:space="preserve">　</w:t>
                    </w:r>
                  </w:p>
                </w:tc>
              </w:sdtContent>
            </w:sdt>
            <w:sdt>
              <w:sdtPr>
                <w:rPr>
                  <w:sz w:val="21"/>
                  <w:szCs w:val="21"/>
                </w:rPr>
                <w:alias w:val="应付短期利润分享计划"/>
                <w:tag w:val="_GBC_6dde6944ea5243baa339d456235e587b"/>
                <w:id w:val="152828800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color w:val="000000" w:themeColor="text1"/>
                        <w:sz w:val="21"/>
                        <w:szCs w:val="21"/>
                      </w:rPr>
                    </w:pPr>
                    <w:r w:rsidRPr="00792E1C">
                      <w:rPr>
                        <w:rFonts w:hint="eastAsia"/>
                        <w:color w:val="333399"/>
                        <w:sz w:val="21"/>
                        <w:szCs w:val="21"/>
                      </w:rPr>
                      <w:t xml:space="preserve">　</w:t>
                    </w:r>
                  </w:p>
                </w:tc>
              </w:sdtContent>
            </w:sdt>
          </w:tr>
          <w:sdt>
            <w:sdtPr>
              <w:rPr>
                <w:sz w:val="21"/>
                <w:szCs w:val="21"/>
              </w:rPr>
              <w:alias w:val="应付职工薪酬中的其他应付薪酬明细"/>
              <w:tag w:val="_GBC_68e70a06bfb74c23922ba3755003afbc"/>
              <w:id w:val="-1841920767"/>
              <w:lock w:val="sdtLocked"/>
            </w:sdtPr>
            <w:sdtEndPr>
              <w:rPr>
                <w:color w:val="000000" w:themeColor="text1"/>
              </w:rPr>
            </w:sdtEndPr>
            <w:sdtContent>
              <w:tr w:rsidR="00813FCF" w:rsidRPr="00792E1C" w:rsidTr="000C2BCA">
                <w:sdt>
                  <w:sdtPr>
                    <w:rPr>
                      <w:sz w:val="21"/>
                      <w:szCs w:val="21"/>
                    </w:rPr>
                    <w:alias w:val="应付职工薪酬中的其他应付薪酬明细－项目"/>
                    <w:tag w:val="_GBC_1fc03c88441a45c6b2181a5cde7454d5"/>
                    <w:id w:val="11701453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rPr>
                            <w:color w:val="008000"/>
                            <w:sz w:val="21"/>
                            <w:szCs w:val="21"/>
                          </w:rPr>
                        </w:pPr>
                        <w:r w:rsidRPr="00792E1C">
                          <w:rPr>
                            <w:rFonts w:hint="eastAsia"/>
                            <w:sz w:val="21"/>
                            <w:szCs w:val="21"/>
                          </w:rPr>
                          <w:t>八、其他</w:t>
                        </w:r>
                      </w:p>
                    </w:tc>
                  </w:sdtContent>
                </w:sdt>
                <w:sdt>
                  <w:sdtPr>
                    <w:rPr>
                      <w:sz w:val="21"/>
                      <w:szCs w:val="21"/>
                    </w:rPr>
                    <w:alias w:val="应付职工薪酬中的其他应付薪酬明细－账面余额"/>
                    <w:tag w:val="_GBC_e21c75bc9e9b4b768ed1a07e6c3d0bc0"/>
                    <w:id w:val="9955354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p>
                    </w:tc>
                  </w:sdtContent>
                </w:sdt>
                <w:sdt>
                  <w:sdtPr>
                    <w:rPr>
                      <w:sz w:val="21"/>
                      <w:szCs w:val="21"/>
                    </w:rPr>
                    <w:alias w:val="应付职工薪酬中的其他应付薪酬明细－增加额"/>
                    <w:tag w:val="_GBC_2c91311ac2434f26b76a157e6fbcb6af"/>
                    <w:id w:val="16951844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color w:val="000000" w:themeColor="text1"/>
                            <w:sz w:val="21"/>
                            <w:szCs w:val="21"/>
                          </w:rPr>
                        </w:pPr>
                        <w:r w:rsidRPr="00792E1C">
                          <w:rPr>
                            <w:sz w:val="21"/>
                            <w:szCs w:val="21"/>
                          </w:rPr>
                          <w:t>214,056.69</w:t>
                        </w:r>
                      </w:p>
                    </w:tc>
                  </w:sdtContent>
                </w:sdt>
                <w:sdt>
                  <w:sdtPr>
                    <w:rPr>
                      <w:sz w:val="21"/>
                      <w:szCs w:val="21"/>
                    </w:rPr>
                    <w:alias w:val="应付职工薪酬中的其他应付薪酬明细－支付额"/>
                    <w:tag w:val="_GBC_14466bcf5c4b40fe82cbc3a8bc7997f0"/>
                    <w:id w:val="-9940985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733B30" w:rsidP="0048774D">
                        <w:pPr>
                          <w:jc w:val="right"/>
                          <w:rPr>
                            <w:sz w:val="21"/>
                            <w:szCs w:val="21"/>
                          </w:rPr>
                        </w:pPr>
                        <w:r w:rsidRPr="00792E1C">
                          <w:rPr>
                            <w:sz w:val="21"/>
                            <w:szCs w:val="21"/>
                          </w:rPr>
                          <w:t>214,056.69</w:t>
                        </w:r>
                      </w:p>
                    </w:tc>
                  </w:sdtContent>
                </w:sdt>
                <w:sdt>
                  <w:sdtPr>
                    <w:rPr>
                      <w:sz w:val="21"/>
                      <w:szCs w:val="21"/>
                    </w:rPr>
                    <w:alias w:val="应付职工薪酬中的其他应付薪酬明细－账面余额"/>
                    <w:tag w:val="_GBC_db4da47959e1498fa7dc8f9f3688b2d3"/>
                    <w:id w:val="66914241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color w:val="000000" w:themeColor="text1"/>
                            <w:sz w:val="21"/>
                            <w:szCs w:val="21"/>
                          </w:rPr>
                        </w:pPr>
                        <w:r w:rsidRPr="00792E1C">
                          <w:rPr>
                            <w:rFonts w:hint="eastAsia"/>
                            <w:color w:val="333399"/>
                            <w:sz w:val="21"/>
                            <w:szCs w:val="21"/>
                          </w:rPr>
                          <w:t xml:space="preserve">　</w:t>
                        </w:r>
                      </w:p>
                    </w:tc>
                  </w:sdtContent>
                </w:sdt>
              </w:tr>
            </w:sdtContent>
          </w:sdt>
          <w:tr w:rsidR="00813FCF" w:rsidRPr="00792E1C" w:rsidTr="000C2BCA">
            <w:tc>
              <w:tcPr>
                <w:tcW w:w="0" w:type="auto"/>
                <w:tcBorders>
                  <w:top w:val="single" w:sz="4" w:space="0" w:color="auto"/>
                  <w:left w:val="single" w:sz="4" w:space="0" w:color="auto"/>
                  <w:bottom w:val="single" w:sz="4" w:space="0" w:color="auto"/>
                  <w:right w:val="single" w:sz="4" w:space="0" w:color="auto"/>
                </w:tcBorders>
                <w:vAlign w:val="center"/>
              </w:tcPr>
              <w:p w:rsidR="00813FCF" w:rsidRPr="00792E1C" w:rsidRDefault="00813FCF" w:rsidP="0048774D">
                <w:pPr>
                  <w:autoSpaceDE w:val="0"/>
                  <w:autoSpaceDN w:val="0"/>
                  <w:adjustRightInd w:val="0"/>
                  <w:jc w:val="center"/>
                  <w:rPr>
                    <w:sz w:val="21"/>
                    <w:szCs w:val="21"/>
                  </w:rPr>
                </w:pPr>
                <w:r w:rsidRPr="00792E1C">
                  <w:rPr>
                    <w:rFonts w:hint="eastAsia"/>
                    <w:sz w:val="21"/>
                    <w:szCs w:val="21"/>
                  </w:rPr>
                  <w:t>合计</w:t>
                </w:r>
              </w:p>
            </w:tc>
            <w:sdt>
              <w:sdtPr>
                <w:rPr>
                  <w:sz w:val="21"/>
                  <w:szCs w:val="21"/>
                </w:rPr>
                <w:alias w:val="应付短期薪酬"/>
                <w:tag w:val="_GBC_414b577f55864b1ab2433e1337265869"/>
                <w:id w:val="-10144614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813FCF" w:rsidP="0048774D">
                    <w:pPr>
                      <w:jc w:val="right"/>
                      <w:rPr>
                        <w:sz w:val="21"/>
                        <w:szCs w:val="21"/>
                      </w:rPr>
                    </w:pPr>
                    <w:r w:rsidRPr="00792E1C">
                      <w:rPr>
                        <w:sz w:val="21"/>
                        <w:szCs w:val="21"/>
                      </w:rPr>
                      <w:t>218,835,842.10</w:t>
                    </w:r>
                  </w:p>
                </w:tc>
              </w:sdtContent>
            </w:sdt>
            <w:sdt>
              <w:sdtPr>
                <w:rPr>
                  <w:sz w:val="21"/>
                  <w:szCs w:val="21"/>
                </w:rPr>
                <w:alias w:val="应付短期薪酬增加额"/>
                <w:tag w:val="_GBC_1c84508e02e34fbcbc13c637cbb96743"/>
                <w:id w:val="-14163906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F338FC" w:rsidP="0048774D">
                    <w:pPr>
                      <w:jc w:val="right"/>
                      <w:rPr>
                        <w:color w:val="000000" w:themeColor="text1"/>
                        <w:sz w:val="21"/>
                        <w:szCs w:val="21"/>
                      </w:rPr>
                    </w:pPr>
                    <w:r w:rsidRPr="00792E1C">
                      <w:rPr>
                        <w:sz w:val="21"/>
                        <w:szCs w:val="21"/>
                      </w:rPr>
                      <w:t>285,547,350.04</w:t>
                    </w:r>
                  </w:p>
                </w:tc>
              </w:sdtContent>
            </w:sdt>
            <w:sdt>
              <w:sdtPr>
                <w:rPr>
                  <w:sz w:val="21"/>
                  <w:szCs w:val="21"/>
                </w:rPr>
                <w:alias w:val="应付短期薪酬减少额"/>
                <w:tag w:val="_GBC_949ab015733e4f26b3cd33ff62ad2e25"/>
                <w:id w:val="938265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F338FC" w:rsidP="0048774D">
                    <w:pPr>
                      <w:jc w:val="right"/>
                      <w:rPr>
                        <w:sz w:val="21"/>
                        <w:szCs w:val="21"/>
                      </w:rPr>
                    </w:pPr>
                    <w:r w:rsidRPr="00792E1C">
                      <w:rPr>
                        <w:sz w:val="21"/>
                        <w:szCs w:val="21"/>
                      </w:rPr>
                      <w:t>347,715,954.83</w:t>
                    </w:r>
                  </w:p>
                </w:tc>
              </w:sdtContent>
            </w:sdt>
            <w:sdt>
              <w:sdtPr>
                <w:rPr>
                  <w:sz w:val="21"/>
                  <w:szCs w:val="21"/>
                </w:rPr>
                <w:alias w:val="应付短期薪酬"/>
                <w:tag w:val="_GBC_8b37632e2acb41b6a57a06cf5da9f56a"/>
                <w:id w:val="11508627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13FCF" w:rsidRPr="00792E1C" w:rsidRDefault="00F338FC" w:rsidP="0048774D">
                    <w:pPr>
                      <w:jc w:val="right"/>
                      <w:rPr>
                        <w:color w:val="000000" w:themeColor="text1"/>
                        <w:sz w:val="21"/>
                        <w:szCs w:val="21"/>
                      </w:rPr>
                    </w:pPr>
                    <w:r w:rsidRPr="00792E1C">
                      <w:rPr>
                        <w:sz w:val="21"/>
                        <w:szCs w:val="21"/>
                      </w:rPr>
                      <w:t>156,667,237.31</w:t>
                    </w:r>
                  </w:p>
                </w:tc>
              </w:sdtContent>
            </w:sdt>
          </w:tr>
        </w:tbl>
        <w:p w:rsidR="000A3E1B" w:rsidRPr="00813FCF" w:rsidRDefault="00A2457D" w:rsidP="00813FCF"/>
      </w:sdtContent>
    </w:sdt>
    <w:sdt>
      <w:sdtPr>
        <w:rPr>
          <w:rFonts w:ascii="宋体" w:hAnsi="宋体" w:cs="宋体" w:hint="eastAsia"/>
          <w:b w:val="0"/>
          <w:bCs w:val="0"/>
          <w:kern w:val="0"/>
          <w:sz w:val="24"/>
          <w:szCs w:val="21"/>
        </w:rPr>
        <w:alias w:val="模块:设定提存计划列示"/>
        <w:tag w:val="_GBC_b98ebc9fce454755bd30d763bee0283a"/>
        <w:id w:val="-506439886"/>
        <w:lock w:val="sdtLocked"/>
        <w:placeholder>
          <w:docPart w:val="GBC22222222222222222222222222222"/>
        </w:placeholder>
      </w:sdtPr>
      <w:sdtEndPr>
        <w:rPr>
          <w:szCs w:val="24"/>
        </w:rPr>
      </w:sdtEndPr>
      <w:sdtContent>
        <w:p w:rsidR="000A3E1B" w:rsidRDefault="00845B1A">
          <w:pPr>
            <w:pStyle w:val="4"/>
            <w:numPr>
              <w:ilvl w:val="0"/>
              <w:numId w:val="101"/>
            </w:numPr>
            <w:rPr>
              <w:szCs w:val="21"/>
            </w:rPr>
          </w:pPr>
          <w:r>
            <w:rPr>
              <w:rFonts w:hint="eastAsia"/>
              <w:szCs w:val="21"/>
            </w:rPr>
            <w:t>设定提存计划列示</w:t>
          </w:r>
        </w:p>
        <w:sdt>
          <w:sdtPr>
            <w:alias w:val="是否适用：设定提存计划列示[双击切换]"/>
            <w:tag w:val="_GBC_107b7eec6d75473e8809e93d01e00021"/>
            <w:id w:val="-1230919529"/>
            <w:lock w:val="sdtLocked"/>
            <w:placeholder>
              <w:docPart w:val="GBC22222222222222222222222222222"/>
            </w:placeholder>
          </w:sdtPr>
          <w:sdtEndPr/>
          <w:sdtContent>
            <w:p w:rsidR="000A3E1B" w:rsidRDefault="00BF3353">
              <w:r>
                <w:fldChar w:fldCharType="begin"/>
              </w:r>
              <w:r w:rsidR="00813FCF">
                <w:instrText xml:space="preserve"> MACROBUTTON  SnrToggleCheckbox √适用 </w:instrText>
              </w:r>
              <w:r>
                <w:fldChar w:fldCharType="end"/>
              </w:r>
              <w:r>
                <w:fldChar w:fldCharType="begin"/>
              </w:r>
              <w:r w:rsidR="00813FCF">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设定提存计划列示"/>
              <w:tag w:val="_GBC_744d8f829e6040c78616ef1951ef7e59"/>
              <w:id w:val="12689601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0A3E1B" w:rsidRPr="00792E1C"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期末余额</w:t>
                </w:r>
              </w:p>
            </w:tc>
          </w:tr>
          <w:tr w:rsidR="000A3E1B" w:rsidRPr="00792E1C"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t>1、基本养老保险</w:t>
                </w:r>
              </w:p>
            </w:tc>
            <w:sdt>
              <w:sdtPr>
                <w:rPr>
                  <w:sz w:val="21"/>
                  <w:szCs w:val="21"/>
                </w:rPr>
                <w:alias w:val="应付基本养老保险费账面余额"/>
                <w:tag w:val="_GBC_c500333479bc468a8b3afcc4788799dc"/>
                <w:id w:val="2115474009"/>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13,055,509.83</w:t>
                    </w:r>
                  </w:p>
                </w:tc>
              </w:sdtContent>
            </w:sdt>
            <w:sdt>
              <w:sdtPr>
                <w:rPr>
                  <w:rFonts w:hint="eastAsia"/>
                  <w:sz w:val="21"/>
                  <w:szCs w:val="21"/>
                </w:rPr>
                <w:alias w:val="应付基本养老保险费增加额"/>
                <w:tag w:val="_GBC_c7ee78d16ce64fd382c8c0eaba6f1ae0"/>
                <w:id w:val="-1816017837"/>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37,169,996.77</w:t>
                    </w:r>
                  </w:p>
                </w:tc>
              </w:sdtContent>
            </w:sdt>
            <w:sdt>
              <w:sdtPr>
                <w:rPr>
                  <w:sz w:val="21"/>
                  <w:szCs w:val="21"/>
                </w:rPr>
                <w:alias w:val="应付基本养老保险费减少额"/>
                <w:tag w:val="_GBC_af4dbe91d9b6443d84e75afe26abb21d"/>
                <w:id w:val="-162404363"/>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36,227,735.85</w:t>
                    </w:r>
                  </w:p>
                </w:tc>
              </w:sdtContent>
            </w:sdt>
            <w:sdt>
              <w:sdtPr>
                <w:rPr>
                  <w:sz w:val="21"/>
                  <w:szCs w:val="21"/>
                </w:rPr>
                <w:alias w:val="应付基本养老保险费账面余额"/>
                <w:tag w:val="_GBC_619e586630bd419ebf636866fcbd1c6f"/>
                <w:id w:val="-1013455305"/>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13,997,770.75</w:t>
                    </w:r>
                  </w:p>
                </w:tc>
              </w:sdtContent>
            </w:sdt>
          </w:tr>
          <w:tr w:rsidR="000A3E1B" w:rsidRPr="00792E1C"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t>2、失业保险费</w:t>
                </w:r>
              </w:p>
            </w:tc>
            <w:sdt>
              <w:sdtPr>
                <w:rPr>
                  <w:sz w:val="21"/>
                  <w:szCs w:val="21"/>
                </w:rPr>
                <w:alias w:val="应付失业保险费账面余额"/>
                <w:tag w:val="_GBC_f3df7c8308474d5e80b2009c0f34cf8c"/>
                <w:id w:val="-1714722416"/>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131,248.57</w:t>
                    </w:r>
                  </w:p>
                </w:tc>
              </w:sdtContent>
            </w:sdt>
            <w:sdt>
              <w:sdtPr>
                <w:rPr>
                  <w:rFonts w:hint="eastAsia"/>
                  <w:sz w:val="21"/>
                  <w:szCs w:val="21"/>
                </w:rPr>
                <w:alias w:val="应付失业保险费增加额"/>
                <w:tag w:val="_GBC_33bb20e928de4dfdb0d61e7c3a41b39a"/>
                <w:id w:val="2135523447"/>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1,486,415.50</w:t>
                    </w:r>
                  </w:p>
                </w:tc>
              </w:sdtContent>
            </w:sdt>
            <w:sdt>
              <w:sdtPr>
                <w:rPr>
                  <w:sz w:val="21"/>
                  <w:szCs w:val="21"/>
                </w:rPr>
                <w:alias w:val="应付失业保险费减少额"/>
                <w:tag w:val="_GBC_afdeee5ddf0c4e4ebb31400e6f220528"/>
                <w:id w:val="291183216"/>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1,439,822.77</w:t>
                    </w:r>
                  </w:p>
                </w:tc>
              </w:sdtContent>
            </w:sdt>
            <w:sdt>
              <w:sdtPr>
                <w:rPr>
                  <w:sz w:val="21"/>
                  <w:szCs w:val="21"/>
                </w:rPr>
                <w:alias w:val="应付失业保险费账面余额"/>
                <w:tag w:val="_GBC_7d5eedf934be4fc68ec2f9f3bda5c3a0"/>
                <w:id w:val="1539706800"/>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177,841.30</w:t>
                    </w:r>
                  </w:p>
                </w:tc>
              </w:sdtContent>
            </w:sdt>
          </w:tr>
          <w:tr w:rsidR="000A3E1B" w:rsidRPr="00792E1C" w:rsidTr="00933B80">
            <w:tc>
              <w:tcPr>
                <w:tcW w:w="1429"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rPr>
                    <w:sz w:val="21"/>
                    <w:szCs w:val="21"/>
                  </w:rPr>
                </w:pPr>
                <w:r w:rsidRPr="00792E1C">
                  <w:rPr>
                    <w:rFonts w:hint="eastAsia"/>
                    <w:sz w:val="21"/>
                    <w:szCs w:val="21"/>
                  </w:rPr>
                  <w:t>3、企业年金缴费</w:t>
                </w:r>
              </w:p>
            </w:tc>
            <w:sdt>
              <w:sdtPr>
                <w:rPr>
                  <w:sz w:val="21"/>
                  <w:szCs w:val="21"/>
                </w:rPr>
                <w:alias w:val="应付年金缴费账面余额"/>
                <w:tag w:val="_GBC_bfcf2a4d4ea145fb810dcbbf2cf22375"/>
                <w:id w:val="-1901042727"/>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19,347,853.82</w:t>
                    </w:r>
                  </w:p>
                </w:tc>
              </w:sdtContent>
            </w:sdt>
            <w:sdt>
              <w:sdtPr>
                <w:rPr>
                  <w:rFonts w:hint="eastAsia"/>
                  <w:sz w:val="21"/>
                  <w:szCs w:val="21"/>
                </w:rPr>
                <w:alias w:val="应付年金缴费增加额"/>
                <w:tag w:val="_GBC_f3c23a3b3fe14b94aa2d46c4fe43015c"/>
                <w:id w:val="-1404061453"/>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9,757,365.96</w:t>
                    </w:r>
                  </w:p>
                </w:tc>
              </w:sdtContent>
            </w:sdt>
            <w:sdt>
              <w:sdtPr>
                <w:rPr>
                  <w:sz w:val="21"/>
                  <w:szCs w:val="21"/>
                </w:rPr>
                <w:alias w:val="应付年金缴费减少额"/>
                <w:tag w:val="_GBC_256ce68f43624121a54900d764b16766"/>
                <w:id w:val="-391118464"/>
                <w:lock w:val="sdtLocked"/>
                <w:showingPlcHdr/>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 xml:space="preserve">     </w:t>
                    </w:r>
                  </w:p>
                </w:tc>
              </w:sdtContent>
            </w:sdt>
            <w:sdt>
              <w:sdtPr>
                <w:rPr>
                  <w:sz w:val="21"/>
                  <w:szCs w:val="21"/>
                </w:rPr>
                <w:alias w:val="应付年金缴费账面余额"/>
                <w:tag w:val="_GBC_4017311004a044468233a0d9835e79bd"/>
                <w:id w:val="-1516292117"/>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29,105,219.78</w:t>
                    </w:r>
                  </w:p>
                </w:tc>
              </w:sdtContent>
            </w:sdt>
          </w:tr>
          <w:tr w:rsidR="000A3E1B" w:rsidRPr="00792E1C" w:rsidTr="004F78D8">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792E1C" w:rsidRDefault="00845B1A">
                <w:pPr>
                  <w:jc w:val="center"/>
                  <w:rPr>
                    <w:sz w:val="21"/>
                    <w:szCs w:val="21"/>
                  </w:rPr>
                </w:pPr>
                <w:r w:rsidRPr="00792E1C">
                  <w:rPr>
                    <w:rFonts w:hint="eastAsia"/>
                    <w:sz w:val="21"/>
                    <w:szCs w:val="21"/>
                  </w:rPr>
                  <w:t>合计</w:t>
                </w:r>
              </w:p>
            </w:tc>
            <w:sdt>
              <w:sdtPr>
                <w:rPr>
                  <w:sz w:val="21"/>
                  <w:szCs w:val="21"/>
                </w:rPr>
                <w:alias w:val="应付设定提存计划"/>
                <w:tag w:val="_GBC_4ca45ab025f44404a9d45c63f983db8f"/>
                <w:id w:val="1598205766"/>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0A3E1B" w:rsidRPr="00792E1C" w:rsidRDefault="00813FCF">
                    <w:pPr>
                      <w:jc w:val="right"/>
                      <w:rPr>
                        <w:sz w:val="21"/>
                        <w:szCs w:val="21"/>
                      </w:rPr>
                    </w:pPr>
                    <w:r w:rsidRPr="00792E1C">
                      <w:rPr>
                        <w:sz w:val="21"/>
                        <w:szCs w:val="21"/>
                      </w:rPr>
                      <w:t>32,534,612.22</w:t>
                    </w:r>
                  </w:p>
                </w:tc>
              </w:sdtContent>
            </w:sdt>
            <w:sdt>
              <w:sdtPr>
                <w:rPr>
                  <w:sz w:val="21"/>
                  <w:szCs w:val="21"/>
                </w:rPr>
                <w:alias w:val="应付设定提存计划增加额"/>
                <w:tag w:val="_GBC_f24d6a5d984d4b69b632eb4320f5e2d6"/>
                <w:id w:val="-1124158925"/>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48,413,778.23</w:t>
                    </w:r>
                  </w:p>
                </w:tc>
              </w:sdtContent>
            </w:sdt>
            <w:sdt>
              <w:sdtPr>
                <w:rPr>
                  <w:sz w:val="21"/>
                  <w:szCs w:val="21"/>
                </w:rPr>
                <w:alias w:val="应付设定提存计划减少额"/>
                <w:tag w:val="_GBC_9ff4ee7bbd53466d96cc6c6922f2e19f"/>
                <w:id w:val="847292294"/>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37,667,558.62</w:t>
                    </w:r>
                  </w:p>
                </w:tc>
              </w:sdtContent>
            </w:sdt>
            <w:sdt>
              <w:sdtPr>
                <w:rPr>
                  <w:sz w:val="21"/>
                  <w:szCs w:val="21"/>
                </w:rPr>
                <w:alias w:val="应付设定提存计划"/>
                <w:tag w:val="_GBC_b6ece78b3868415581d1e9e7686c0df3"/>
                <w:id w:val="813839138"/>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0A3E1B" w:rsidRPr="00792E1C" w:rsidRDefault="00F338FC">
                    <w:pPr>
                      <w:jc w:val="right"/>
                      <w:rPr>
                        <w:sz w:val="21"/>
                        <w:szCs w:val="21"/>
                      </w:rPr>
                    </w:pPr>
                    <w:r w:rsidRPr="00792E1C">
                      <w:rPr>
                        <w:sz w:val="21"/>
                        <w:szCs w:val="21"/>
                      </w:rPr>
                      <w:t>43,280,831.83</w:t>
                    </w:r>
                  </w:p>
                </w:tc>
              </w:sdtContent>
            </w:sdt>
          </w:tr>
        </w:tbl>
        <w:p w:rsidR="000A3E1B" w:rsidRPr="009068BF" w:rsidRDefault="00A2457D" w:rsidP="009068BF"/>
      </w:sdtContent>
    </w:sdt>
    <w:sdt>
      <w:sdtPr>
        <w:rPr>
          <w:rFonts w:ascii="宋体" w:hAnsi="宋体" w:cs="宋体" w:hint="eastAsia"/>
          <w:b w:val="0"/>
          <w:bCs w:val="0"/>
          <w:kern w:val="0"/>
          <w:sz w:val="24"/>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应交税费</w:t>
          </w:r>
        </w:p>
        <w:p w:rsidR="000A3E1B" w:rsidRDefault="00845B1A">
          <w:pPr>
            <w:jc w:val="right"/>
            <w:rPr>
              <w:szCs w:val="21"/>
            </w:rPr>
          </w:pPr>
          <w:r w:rsidRPr="00792E1C">
            <w:rPr>
              <w:rFonts w:hint="eastAsia"/>
              <w:sz w:val="21"/>
              <w:szCs w:val="21"/>
            </w:rPr>
            <w:t>单位：</w:t>
          </w:r>
          <w:sdt>
            <w:sdtPr>
              <w:rPr>
                <w:rFonts w:hint="eastAsia"/>
                <w:sz w:val="21"/>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vAlign w:val="center"/>
              </w:tcPr>
              <w:p w:rsidR="00BC4E5C" w:rsidRPr="00792E1C" w:rsidRDefault="00BC4E5C" w:rsidP="002E6BFF">
                <w:pPr>
                  <w:ind w:right="105"/>
                  <w:jc w:val="center"/>
                  <w:rPr>
                    <w:sz w:val="21"/>
                    <w:szCs w:val="21"/>
                  </w:rPr>
                </w:pPr>
                <w:r w:rsidRPr="00792E1C">
                  <w:rPr>
                    <w:rFonts w:hint="eastAsia"/>
                    <w:sz w:val="21"/>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BC4E5C" w:rsidRPr="00792E1C" w:rsidRDefault="00BC4E5C" w:rsidP="002E6BFF">
                <w:pPr>
                  <w:jc w:val="center"/>
                  <w:rPr>
                    <w:sz w:val="21"/>
                    <w:szCs w:val="21"/>
                  </w:rPr>
                </w:pPr>
                <w:r w:rsidRPr="00792E1C">
                  <w:rPr>
                    <w:rFonts w:hint="eastAsia"/>
                    <w:sz w:val="21"/>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BC4E5C" w:rsidRPr="00792E1C" w:rsidRDefault="00BC4E5C" w:rsidP="002E6BFF">
                <w:pPr>
                  <w:jc w:val="center"/>
                  <w:rPr>
                    <w:sz w:val="21"/>
                    <w:szCs w:val="21"/>
                  </w:rPr>
                </w:pPr>
                <w:r w:rsidRPr="00792E1C">
                  <w:rPr>
                    <w:rFonts w:hint="eastAsia"/>
                    <w:sz w:val="21"/>
                    <w:szCs w:val="21"/>
                  </w:rPr>
                  <w:t>期初余额</w:t>
                </w:r>
              </w:p>
            </w:tc>
          </w:tr>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105"/>
                  <w:rPr>
                    <w:sz w:val="21"/>
                    <w:szCs w:val="21"/>
                  </w:rPr>
                </w:pPr>
                <w:r w:rsidRPr="00792E1C">
                  <w:rPr>
                    <w:rFonts w:hint="eastAsia"/>
                    <w:sz w:val="21"/>
                    <w:szCs w:val="21"/>
                  </w:rPr>
                  <w:t>增值税</w:t>
                </w:r>
              </w:p>
            </w:tc>
            <w:sdt>
              <w:sdtPr>
                <w:rPr>
                  <w:sz w:val="21"/>
                  <w:szCs w:val="21"/>
                </w:rPr>
                <w:alias w:val="应交税金中的增值税"/>
                <w:tag w:val="_GBC_9791315efde34cb8ab2be460016403a0"/>
                <w:id w:val="1125040812"/>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73"/>
                      <w:jc w:val="right"/>
                      <w:rPr>
                        <w:sz w:val="21"/>
                        <w:szCs w:val="21"/>
                      </w:rPr>
                    </w:pPr>
                    <w:r w:rsidRPr="00792E1C">
                      <w:rPr>
                        <w:sz w:val="21"/>
                        <w:szCs w:val="21"/>
                      </w:rPr>
                      <w:t>4,694,404.35</w:t>
                    </w:r>
                  </w:p>
                </w:tc>
              </w:sdtContent>
            </w:sdt>
            <w:sdt>
              <w:sdtPr>
                <w:rPr>
                  <w:sz w:val="21"/>
                  <w:szCs w:val="21"/>
                </w:rPr>
                <w:alias w:val="应交税金中的增值税"/>
                <w:tag w:val="_GBC_dfacf334f07c4a968402ec78a3b659aa"/>
                <w:id w:val="-1637876193"/>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jc w:val="right"/>
                      <w:rPr>
                        <w:sz w:val="21"/>
                        <w:szCs w:val="21"/>
                      </w:rPr>
                    </w:pPr>
                    <w:r w:rsidRPr="00792E1C">
                      <w:rPr>
                        <w:sz w:val="21"/>
                        <w:szCs w:val="21"/>
                      </w:rPr>
                      <w:t>3,634,735.19</w:t>
                    </w:r>
                  </w:p>
                </w:tc>
              </w:sdtContent>
            </w:sdt>
          </w:tr>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105"/>
                  <w:rPr>
                    <w:sz w:val="21"/>
                    <w:szCs w:val="21"/>
                  </w:rPr>
                </w:pPr>
                <w:r w:rsidRPr="00792E1C">
                  <w:rPr>
                    <w:rFonts w:hint="eastAsia"/>
                    <w:sz w:val="21"/>
                    <w:szCs w:val="21"/>
                  </w:rPr>
                  <w:t>消费税</w:t>
                </w:r>
              </w:p>
            </w:tc>
            <w:sdt>
              <w:sdtPr>
                <w:rPr>
                  <w:sz w:val="21"/>
                  <w:szCs w:val="21"/>
                </w:rPr>
                <w:alias w:val="应交税金中的消费税"/>
                <w:tag w:val="_GBC_100014df17764a6d96054c2edb1bea3c"/>
                <w:id w:val="1220008902"/>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73"/>
                      <w:jc w:val="right"/>
                      <w:rPr>
                        <w:sz w:val="21"/>
                        <w:szCs w:val="21"/>
                      </w:rPr>
                    </w:pPr>
                  </w:p>
                </w:tc>
              </w:sdtContent>
            </w:sdt>
            <w:sdt>
              <w:sdtPr>
                <w:rPr>
                  <w:sz w:val="21"/>
                  <w:szCs w:val="21"/>
                </w:rPr>
                <w:alias w:val="应交税金中的消费税"/>
                <w:tag w:val="_GBC_afb3b052bab8491db3c646750fb7ef1b"/>
                <w:id w:val="-1738703228"/>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jc w:val="right"/>
                      <w:rPr>
                        <w:sz w:val="21"/>
                        <w:szCs w:val="21"/>
                      </w:rPr>
                    </w:pPr>
                  </w:p>
                </w:tc>
              </w:sdtContent>
            </w:sdt>
          </w:tr>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105"/>
                  <w:rPr>
                    <w:sz w:val="21"/>
                    <w:szCs w:val="21"/>
                  </w:rPr>
                </w:pPr>
                <w:r w:rsidRPr="00792E1C">
                  <w:rPr>
                    <w:rFonts w:hint="eastAsia"/>
                    <w:sz w:val="21"/>
                    <w:szCs w:val="21"/>
                  </w:rPr>
                  <w:t>营业税</w:t>
                </w:r>
              </w:p>
            </w:tc>
            <w:sdt>
              <w:sdtPr>
                <w:rPr>
                  <w:sz w:val="21"/>
                  <w:szCs w:val="21"/>
                </w:rPr>
                <w:alias w:val="应交税金中的营业税"/>
                <w:tag w:val="_GBC_75a3d06681d2458e97d79fb5d740246c"/>
                <w:id w:val="-65649070"/>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73"/>
                      <w:jc w:val="right"/>
                      <w:rPr>
                        <w:sz w:val="21"/>
                        <w:szCs w:val="21"/>
                      </w:rPr>
                    </w:pPr>
                    <w:r w:rsidRPr="00792E1C">
                      <w:rPr>
                        <w:sz w:val="21"/>
                        <w:szCs w:val="21"/>
                      </w:rPr>
                      <w:t>10,398,466.89</w:t>
                    </w:r>
                  </w:p>
                </w:tc>
              </w:sdtContent>
            </w:sdt>
            <w:sdt>
              <w:sdtPr>
                <w:rPr>
                  <w:sz w:val="21"/>
                  <w:szCs w:val="21"/>
                </w:rPr>
                <w:alias w:val="应交税金中的营业税"/>
                <w:tag w:val="_GBC_99610c7bb6ad4316aa620df83e6353b3"/>
                <w:id w:val="51296485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jc w:val="right"/>
                      <w:rPr>
                        <w:sz w:val="21"/>
                        <w:szCs w:val="21"/>
                      </w:rPr>
                    </w:pPr>
                    <w:r w:rsidRPr="00792E1C">
                      <w:rPr>
                        <w:sz w:val="21"/>
                        <w:szCs w:val="21"/>
                      </w:rPr>
                      <w:t>35,745,850.37</w:t>
                    </w:r>
                  </w:p>
                </w:tc>
              </w:sdtContent>
            </w:sdt>
          </w:tr>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105"/>
                  <w:rPr>
                    <w:sz w:val="21"/>
                    <w:szCs w:val="21"/>
                  </w:rPr>
                </w:pPr>
                <w:r w:rsidRPr="00792E1C">
                  <w:rPr>
                    <w:rFonts w:hint="eastAsia"/>
                    <w:sz w:val="21"/>
                    <w:szCs w:val="21"/>
                  </w:rPr>
                  <w:t>企业所得税</w:t>
                </w:r>
              </w:p>
            </w:tc>
            <w:sdt>
              <w:sdtPr>
                <w:rPr>
                  <w:sz w:val="21"/>
                  <w:szCs w:val="21"/>
                </w:rPr>
                <w:alias w:val="应交税金中的所得税"/>
                <w:tag w:val="_GBC_9cdcf101b84840ccb31e20f0802254e4"/>
                <w:id w:val="-205384301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73"/>
                      <w:jc w:val="right"/>
                      <w:rPr>
                        <w:sz w:val="21"/>
                        <w:szCs w:val="21"/>
                      </w:rPr>
                    </w:pPr>
                    <w:r w:rsidRPr="00792E1C">
                      <w:rPr>
                        <w:sz w:val="21"/>
                        <w:szCs w:val="21"/>
                      </w:rPr>
                      <w:t>6,124,492.96</w:t>
                    </w:r>
                  </w:p>
                </w:tc>
              </w:sdtContent>
            </w:sdt>
            <w:sdt>
              <w:sdtPr>
                <w:rPr>
                  <w:sz w:val="21"/>
                  <w:szCs w:val="21"/>
                </w:rPr>
                <w:alias w:val="应交税金中的所得税"/>
                <w:tag w:val="_GBC_77931a7112384acbb9eb873d450c8fe8"/>
                <w:id w:val="88398584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jc w:val="right"/>
                      <w:rPr>
                        <w:sz w:val="21"/>
                        <w:szCs w:val="21"/>
                      </w:rPr>
                    </w:pPr>
                    <w:r w:rsidRPr="00792E1C">
                      <w:rPr>
                        <w:sz w:val="21"/>
                        <w:szCs w:val="21"/>
                      </w:rPr>
                      <w:t>13,848,879.35</w:t>
                    </w:r>
                  </w:p>
                </w:tc>
              </w:sdtContent>
            </w:sdt>
          </w:tr>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105"/>
                  <w:rPr>
                    <w:sz w:val="21"/>
                    <w:szCs w:val="21"/>
                  </w:rPr>
                </w:pPr>
                <w:r w:rsidRPr="00792E1C">
                  <w:rPr>
                    <w:rFonts w:hint="eastAsia"/>
                    <w:sz w:val="21"/>
                    <w:szCs w:val="21"/>
                  </w:rPr>
                  <w:t>个人所得税</w:t>
                </w:r>
              </w:p>
            </w:tc>
            <w:sdt>
              <w:sdtPr>
                <w:rPr>
                  <w:sz w:val="21"/>
                  <w:szCs w:val="21"/>
                </w:rPr>
                <w:alias w:val="应交税金中的个人所得税"/>
                <w:tag w:val="_GBC_31f3632bdeaa4c8e84638419aa942a90"/>
                <w:id w:val="-921253621"/>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73"/>
                      <w:jc w:val="right"/>
                      <w:rPr>
                        <w:sz w:val="21"/>
                        <w:szCs w:val="21"/>
                      </w:rPr>
                    </w:pPr>
                    <w:r w:rsidRPr="00792E1C">
                      <w:rPr>
                        <w:sz w:val="21"/>
                        <w:szCs w:val="21"/>
                      </w:rPr>
                      <w:t>481,035.95</w:t>
                    </w:r>
                  </w:p>
                </w:tc>
              </w:sdtContent>
            </w:sdt>
            <w:sdt>
              <w:sdtPr>
                <w:rPr>
                  <w:sz w:val="21"/>
                  <w:szCs w:val="21"/>
                </w:rPr>
                <w:alias w:val="应交税金中的个人所得税"/>
                <w:tag w:val="_GBC_6023fbb8ef134cb49427803c19ad5d53"/>
                <w:id w:val="508947416"/>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jc w:val="right"/>
                      <w:rPr>
                        <w:sz w:val="21"/>
                        <w:szCs w:val="21"/>
                      </w:rPr>
                    </w:pPr>
                    <w:r w:rsidRPr="00792E1C">
                      <w:rPr>
                        <w:sz w:val="21"/>
                        <w:szCs w:val="21"/>
                      </w:rPr>
                      <w:t>1,341,953.57</w:t>
                    </w:r>
                  </w:p>
                </w:tc>
              </w:sdtContent>
            </w:sdt>
          </w:tr>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105"/>
                  <w:rPr>
                    <w:sz w:val="21"/>
                    <w:szCs w:val="21"/>
                  </w:rPr>
                </w:pPr>
                <w:r w:rsidRPr="00792E1C">
                  <w:rPr>
                    <w:rFonts w:hint="eastAsia"/>
                    <w:sz w:val="21"/>
                    <w:szCs w:val="21"/>
                  </w:rPr>
                  <w:t>城市维护建设税</w:t>
                </w:r>
              </w:p>
            </w:tc>
            <w:sdt>
              <w:sdtPr>
                <w:rPr>
                  <w:sz w:val="21"/>
                  <w:szCs w:val="21"/>
                </w:rPr>
                <w:alias w:val="应交税金中的城建税"/>
                <w:tag w:val="_GBC_24766beecbd94a09b66c519d4ce2eb4b"/>
                <w:id w:val="386453369"/>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ind w:right="73"/>
                      <w:jc w:val="right"/>
                      <w:rPr>
                        <w:sz w:val="21"/>
                        <w:szCs w:val="21"/>
                      </w:rPr>
                    </w:pPr>
                    <w:r w:rsidRPr="00792E1C">
                      <w:rPr>
                        <w:sz w:val="21"/>
                        <w:szCs w:val="21"/>
                      </w:rPr>
                      <w:t>1,418,488.76</w:t>
                    </w:r>
                  </w:p>
                </w:tc>
              </w:sdtContent>
            </w:sdt>
            <w:sdt>
              <w:sdtPr>
                <w:rPr>
                  <w:sz w:val="21"/>
                  <w:szCs w:val="21"/>
                </w:rPr>
                <w:alias w:val="应交税金中的城建税"/>
                <w:tag w:val="_GBC_522c4bb7bd76425489b513d37bee42e5"/>
                <w:id w:val="-1399209219"/>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BC4E5C" w:rsidRPr="00792E1C" w:rsidRDefault="00BC4E5C" w:rsidP="002E6BFF">
                    <w:pPr>
                      <w:jc w:val="right"/>
                      <w:rPr>
                        <w:sz w:val="21"/>
                        <w:szCs w:val="21"/>
                      </w:rPr>
                    </w:pPr>
                    <w:r w:rsidRPr="00792E1C">
                      <w:rPr>
                        <w:sz w:val="21"/>
                        <w:szCs w:val="21"/>
                      </w:rPr>
                      <w:t>3,040,618.17</w:t>
                    </w:r>
                  </w:p>
                </w:tc>
              </w:sdtContent>
            </w:sdt>
          </w:tr>
          <w:sdt>
            <w:sdtPr>
              <w:rPr>
                <w:rFonts w:hint="eastAsia"/>
                <w:sz w:val="21"/>
                <w:szCs w:val="21"/>
              </w:rPr>
              <w:alias w:val="应交税金明细"/>
              <w:tag w:val="_GBC_0480c028aa8b4cf2885f8f1d9b64c155"/>
              <w:id w:val="-1509832603"/>
              <w:lock w:val="sdtLocked"/>
            </w:sdtPr>
            <w:sdtEndPr/>
            <w:sdtContent>
              <w:tr w:rsidR="00BC4E5C" w:rsidRPr="00792E1C" w:rsidTr="002E6BFF">
                <w:trPr>
                  <w:cantSplit/>
                </w:trPr>
                <w:sdt>
                  <w:sdtPr>
                    <w:rPr>
                      <w:rFonts w:hint="eastAsia"/>
                      <w:sz w:val="21"/>
                      <w:szCs w:val="21"/>
                    </w:rPr>
                    <w:alias w:val="应交税金种类"/>
                    <w:tag w:val="_GBC_9cf1df576f6a4ca6864c93966bcbe89a"/>
                    <w:id w:val="-751272178"/>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房产税</w:t>
                        </w:r>
                      </w:p>
                    </w:tc>
                  </w:sdtContent>
                </w:sdt>
                <w:sdt>
                  <w:sdtPr>
                    <w:rPr>
                      <w:sz w:val="21"/>
                      <w:szCs w:val="21"/>
                    </w:rPr>
                    <w:alias w:val="应交税金金额"/>
                    <w:tag w:val="_GBC_60a396ea7f8a444db2807e7ff869b8f7"/>
                    <w:id w:val="-1734146708"/>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104,351.12</w:t>
                        </w:r>
                      </w:p>
                    </w:tc>
                  </w:sdtContent>
                </w:sdt>
                <w:sdt>
                  <w:sdtPr>
                    <w:rPr>
                      <w:sz w:val="21"/>
                      <w:szCs w:val="21"/>
                    </w:rPr>
                    <w:alias w:val="应交税金金额"/>
                    <w:tag w:val="_GBC_bfbdd4e901504b1b962e744df3b97d11"/>
                    <w:id w:val="130381468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90,616.18</w:t>
                        </w:r>
                      </w:p>
                    </w:tc>
                  </w:sdtContent>
                </w:sdt>
              </w:tr>
            </w:sdtContent>
          </w:sdt>
          <w:sdt>
            <w:sdtPr>
              <w:rPr>
                <w:rFonts w:hint="eastAsia"/>
                <w:sz w:val="21"/>
                <w:szCs w:val="21"/>
              </w:rPr>
              <w:alias w:val="应交税金明细"/>
              <w:tag w:val="_GBC_0480c028aa8b4cf2885f8f1d9b64c155"/>
              <w:id w:val="637379963"/>
              <w:lock w:val="sdtLocked"/>
            </w:sdtPr>
            <w:sdtEndPr/>
            <w:sdtContent>
              <w:tr w:rsidR="00BC4E5C" w:rsidRPr="00792E1C" w:rsidTr="002E6BFF">
                <w:trPr>
                  <w:cantSplit/>
                </w:trPr>
                <w:sdt>
                  <w:sdtPr>
                    <w:rPr>
                      <w:rFonts w:hint="eastAsia"/>
                      <w:sz w:val="21"/>
                      <w:szCs w:val="21"/>
                    </w:rPr>
                    <w:alias w:val="应交税金种类"/>
                    <w:tag w:val="_GBC_9cf1df576f6a4ca6864c93966bcbe89a"/>
                    <w:id w:val="652183921"/>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教育费附加</w:t>
                        </w:r>
                      </w:p>
                    </w:tc>
                  </w:sdtContent>
                </w:sdt>
                <w:sdt>
                  <w:sdtPr>
                    <w:rPr>
                      <w:sz w:val="21"/>
                      <w:szCs w:val="21"/>
                    </w:rPr>
                    <w:alias w:val="应交税金金额"/>
                    <w:tag w:val="_GBC_60a396ea7f8a444db2807e7ff869b8f7"/>
                    <w:id w:val="302043725"/>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439,332.92</w:t>
                        </w:r>
                      </w:p>
                    </w:tc>
                  </w:sdtContent>
                </w:sdt>
                <w:sdt>
                  <w:sdtPr>
                    <w:rPr>
                      <w:sz w:val="21"/>
                      <w:szCs w:val="21"/>
                    </w:rPr>
                    <w:alias w:val="应交税金金额"/>
                    <w:tag w:val="_GBC_bfbdd4e901504b1b962e744df3b97d11"/>
                    <w:id w:val="83102995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1,141,944.67</w:t>
                        </w:r>
                      </w:p>
                    </w:tc>
                  </w:sdtContent>
                </w:sdt>
              </w:tr>
            </w:sdtContent>
          </w:sdt>
          <w:sdt>
            <w:sdtPr>
              <w:rPr>
                <w:rFonts w:hint="eastAsia"/>
                <w:sz w:val="21"/>
                <w:szCs w:val="21"/>
              </w:rPr>
              <w:alias w:val="应交税金明细"/>
              <w:tag w:val="_GBC_0480c028aa8b4cf2885f8f1d9b64c155"/>
              <w:id w:val="-101267600"/>
              <w:lock w:val="sdtLocked"/>
            </w:sdtPr>
            <w:sdtEndPr/>
            <w:sdtContent>
              <w:tr w:rsidR="00BC4E5C" w:rsidRPr="00792E1C" w:rsidTr="002E6BFF">
                <w:trPr>
                  <w:cantSplit/>
                </w:trPr>
                <w:sdt>
                  <w:sdtPr>
                    <w:rPr>
                      <w:rFonts w:hint="eastAsia"/>
                      <w:sz w:val="21"/>
                      <w:szCs w:val="21"/>
                    </w:rPr>
                    <w:alias w:val="应交税金种类"/>
                    <w:tag w:val="_GBC_9cf1df576f6a4ca6864c93966bcbe89a"/>
                    <w:id w:val="-1092243399"/>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城市公用事业附加</w:t>
                        </w:r>
                      </w:p>
                    </w:tc>
                  </w:sdtContent>
                </w:sdt>
                <w:sdt>
                  <w:sdtPr>
                    <w:rPr>
                      <w:sz w:val="21"/>
                      <w:szCs w:val="21"/>
                    </w:rPr>
                    <w:alias w:val="应交税金金额"/>
                    <w:tag w:val="_GBC_60a396ea7f8a444db2807e7ff869b8f7"/>
                    <w:id w:val="-50528061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39,759,338.20</w:t>
                        </w:r>
                      </w:p>
                    </w:tc>
                  </w:sdtContent>
                </w:sdt>
                <w:sdt>
                  <w:sdtPr>
                    <w:rPr>
                      <w:sz w:val="21"/>
                      <w:szCs w:val="21"/>
                    </w:rPr>
                    <w:alias w:val="应交税金金额"/>
                    <w:tag w:val="_GBC_bfbdd4e901504b1b962e744df3b97d11"/>
                    <w:id w:val="742371526"/>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21,815,266.71</w:t>
                        </w:r>
                      </w:p>
                    </w:tc>
                  </w:sdtContent>
                </w:sdt>
              </w:tr>
            </w:sdtContent>
          </w:sdt>
          <w:sdt>
            <w:sdtPr>
              <w:rPr>
                <w:rFonts w:hint="eastAsia"/>
                <w:sz w:val="21"/>
                <w:szCs w:val="21"/>
              </w:rPr>
              <w:alias w:val="应交税金明细"/>
              <w:tag w:val="_GBC_0480c028aa8b4cf2885f8f1d9b64c155"/>
              <w:id w:val="697590406"/>
              <w:lock w:val="sdtLocked"/>
            </w:sdtPr>
            <w:sdtEndPr/>
            <w:sdtContent>
              <w:tr w:rsidR="00BC4E5C" w:rsidRPr="00792E1C" w:rsidTr="002E6BFF">
                <w:trPr>
                  <w:cantSplit/>
                </w:trPr>
                <w:sdt>
                  <w:sdtPr>
                    <w:rPr>
                      <w:rFonts w:hint="eastAsia"/>
                      <w:sz w:val="21"/>
                      <w:szCs w:val="21"/>
                    </w:rPr>
                    <w:alias w:val="应交税金种类"/>
                    <w:tag w:val="_GBC_9cf1df576f6a4ca6864c93966bcbe89a"/>
                    <w:id w:val="-1918858509"/>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污水处理费</w:t>
                        </w:r>
                      </w:p>
                    </w:tc>
                  </w:sdtContent>
                </w:sdt>
                <w:sdt>
                  <w:sdtPr>
                    <w:rPr>
                      <w:sz w:val="21"/>
                      <w:szCs w:val="21"/>
                    </w:rPr>
                    <w:alias w:val="应交税金金额"/>
                    <w:tag w:val="_GBC_60a396ea7f8a444db2807e7ff869b8f7"/>
                    <w:id w:val="-34278754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61,429,973.86</w:t>
                        </w:r>
                      </w:p>
                    </w:tc>
                  </w:sdtContent>
                </w:sdt>
                <w:sdt>
                  <w:sdtPr>
                    <w:rPr>
                      <w:sz w:val="21"/>
                      <w:szCs w:val="21"/>
                    </w:rPr>
                    <w:alias w:val="应交税金金额"/>
                    <w:tag w:val="_GBC_bfbdd4e901504b1b962e744df3b97d11"/>
                    <w:id w:val="-154301908"/>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81,408,033.17</w:t>
                        </w:r>
                      </w:p>
                    </w:tc>
                  </w:sdtContent>
                </w:sdt>
              </w:tr>
            </w:sdtContent>
          </w:sdt>
          <w:sdt>
            <w:sdtPr>
              <w:rPr>
                <w:rFonts w:hint="eastAsia"/>
                <w:sz w:val="21"/>
                <w:szCs w:val="21"/>
              </w:rPr>
              <w:alias w:val="应交税金明细"/>
              <w:tag w:val="_GBC_0480c028aa8b4cf2885f8f1d9b64c155"/>
              <w:id w:val="199206381"/>
              <w:lock w:val="sdtLocked"/>
            </w:sdtPr>
            <w:sdtEndPr/>
            <w:sdtContent>
              <w:tr w:rsidR="00BC4E5C" w:rsidRPr="00792E1C" w:rsidTr="002E6BFF">
                <w:trPr>
                  <w:cantSplit/>
                </w:trPr>
                <w:sdt>
                  <w:sdtPr>
                    <w:rPr>
                      <w:rFonts w:hint="eastAsia"/>
                      <w:sz w:val="21"/>
                      <w:szCs w:val="21"/>
                    </w:rPr>
                    <w:alias w:val="应交税金种类"/>
                    <w:tag w:val="_GBC_9cf1df576f6a4ca6864c93966bcbe89a"/>
                    <w:id w:val="426542258"/>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水资源费</w:t>
                        </w:r>
                      </w:p>
                    </w:tc>
                  </w:sdtContent>
                </w:sdt>
                <w:sdt>
                  <w:sdtPr>
                    <w:rPr>
                      <w:sz w:val="21"/>
                      <w:szCs w:val="21"/>
                    </w:rPr>
                    <w:alias w:val="应交税金金额"/>
                    <w:tag w:val="_GBC_60a396ea7f8a444db2807e7ff869b8f7"/>
                    <w:id w:val="110494813"/>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6,968,806.71</w:t>
                        </w:r>
                      </w:p>
                    </w:tc>
                  </w:sdtContent>
                </w:sdt>
                <w:sdt>
                  <w:sdtPr>
                    <w:rPr>
                      <w:sz w:val="21"/>
                      <w:szCs w:val="21"/>
                    </w:rPr>
                    <w:alias w:val="应交税金金额"/>
                    <w:tag w:val="_GBC_bfbdd4e901504b1b962e744df3b97d11"/>
                    <w:id w:val="-146109847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6,525,152.15</w:t>
                        </w:r>
                      </w:p>
                    </w:tc>
                  </w:sdtContent>
                </w:sdt>
              </w:tr>
            </w:sdtContent>
          </w:sdt>
          <w:sdt>
            <w:sdtPr>
              <w:rPr>
                <w:rFonts w:hint="eastAsia"/>
                <w:sz w:val="21"/>
                <w:szCs w:val="21"/>
              </w:rPr>
              <w:alias w:val="应交税金明细"/>
              <w:tag w:val="_GBC_0480c028aa8b4cf2885f8f1d9b64c155"/>
              <w:id w:val="-1763828063"/>
              <w:lock w:val="sdtLocked"/>
            </w:sdtPr>
            <w:sdtEndPr/>
            <w:sdtContent>
              <w:tr w:rsidR="00BC4E5C" w:rsidRPr="00792E1C" w:rsidTr="002E6BFF">
                <w:trPr>
                  <w:cantSplit/>
                </w:trPr>
                <w:sdt>
                  <w:sdtPr>
                    <w:rPr>
                      <w:rFonts w:hint="eastAsia"/>
                      <w:sz w:val="21"/>
                      <w:szCs w:val="21"/>
                    </w:rPr>
                    <w:alias w:val="应交税金种类"/>
                    <w:tag w:val="_GBC_9cf1df576f6a4ca6864c93966bcbe89a"/>
                    <w:id w:val="-397276954"/>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地方教育费附加</w:t>
                        </w:r>
                      </w:p>
                    </w:tc>
                  </w:sdtContent>
                </w:sdt>
                <w:sdt>
                  <w:sdtPr>
                    <w:rPr>
                      <w:sz w:val="21"/>
                      <w:szCs w:val="21"/>
                    </w:rPr>
                    <w:alias w:val="应交税金金额"/>
                    <w:tag w:val="_GBC_60a396ea7f8a444db2807e7ff869b8f7"/>
                    <w:id w:val="-152531584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340,882.44</w:t>
                        </w:r>
                      </w:p>
                    </w:tc>
                  </w:sdtContent>
                </w:sdt>
                <w:sdt>
                  <w:sdtPr>
                    <w:rPr>
                      <w:sz w:val="21"/>
                      <w:szCs w:val="21"/>
                    </w:rPr>
                    <w:alias w:val="应交税金金额"/>
                    <w:tag w:val="_GBC_bfbdd4e901504b1b962e744df3b97d11"/>
                    <w:id w:val="13036106"/>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602,074.40</w:t>
                        </w:r>
                      </w:p>
                    </w:tc>
                  </w:sdtContent>
                </w:sdt>
              </w:tr>
            </w:sdtContent>
          </w:sdt>
          <w:sdt>
            <w:sdtPr>
              <w:rPr>
                <w:rFonts w:hint="eastAsia"/>
                <w:sz w:val="21"/>
                <w:szCs w:val="21"/>
              </w:rPr>
              <w:alias w:val="应交税金明细"/>
              <w:tag w:val="_GBC_0480c028aa8b4cf2885f8f1d9b64c155"/>
              <w:id w:val="2079238553"/>
              <w:lock w:val="sdtLocked"/>
            </w:sdtPr>
            <w:sdtEndPr/>
            <w:sdtContent>
              <w:tr w:rsidR="00BC4E5C" w:rsidRPr="00792E1C" w:rsidTr="002E6BFF">
                <w:trPr>
                  <w:cantSplit/>
                </w:trPr>
                <w:sdt>
                  <w:sdtPr>
                    <w:rPr>
                      <w:rFonts w:hint="eastAsia"/>
                      <w:sz w:val="21"/>
                      <w:szCs w:val="21"/>
                    </w:rPr>
                    <w:alias w:val="应交税金种类"/>
                    <w:tag w:val="_GBC_9cf1df576f6a4ca6864c93966bcbe89a"/>
                    <w:id w:val="1574784362"/>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105"/>
                          <w:rPr>
                            <w:sz w:val="21"/>
                            <w:szCs w:val="21"/>
                          </w:rPr>
                        </w:pPr>
                        <w:r w:rsidRPr="00792E1C">
                          <w:rPr>
                            <w:rFonts w:hint="eastAsia"/>
                            <w:sz w:val="21"/>
                            <w:szCs w:val="21"/>
                          </w:rPr>
                          <w:t>其他税费</w:t>
                        </w:r>
                      </w:p>
                    </w:tc>
                  </w:sdtContent>
                </w:sdt>
                <w:sdt>
                  <w:sdtPr>
                    <w:rPr>
                      <w:sz w:val="21"/>
                      <w:szCs w:val="21"/>
                    </w:rPr>
                    <w:alias w:val="应交税金金额"/>
                    <w:tag w:val="_GBC_60a396ea7f8a444db2807e7ff869b8f7"/>
                    <w:id w:val="801811318"/>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2,510,549.9</w:t>
                        </w:r>
                      </w:p>
                    </w:tc>
                  </w:sdtContent>
                </w:sdt>
                <w:sdt>
                  <w:sdtPr>
                    <w:rPr>
                      <w:sz w:val="21"/>
                      <w:szCs w:val="21"/>
                    </w:rPr>
                    <w:alias w:val="应交税金金额"/>
                    <w:tag w:val="_GBC_bfbdd4e901504b1b962e744df3b97d11"/>
                    <w:id w:val="795254564"/>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2,369,104.53</w:t>
                        </w:r>
                      </w:p>
                    </w:tc>
                  </w:sdtContent>
                </w:sdt>
              </w:tr>
            </w:sdtContent>
          </w:sdt>
          <w:tr w:rsidR="00BC4E5C" w:rsidRPr="00792E1C" w:rsidTr="002E6BFF">
            <w:trPr>
              <w:cantSplit/>
            </w:trPr>
            <w:tc>
              <w:tcPr>
                <w:tcW w:w="1675" w:type="pct"/>
                <w:tcBorders>
                  <w:top w:val="single" w:sz="6" w:space="0" w:color="auto"/>
                  <w:left w:val="single" w:sz="6" w:space="0" w:color="auto"/>
                  <w:bottom w:val="single" w:sz="6" w:space="0" w:color="auto"/>
                  <w:right w:val="single" w:sz="6" w:space="0" w:color="auto"/>
                </w:tcBorders>
                <w:vAlign w:val="center"/>
              </w:tcPr>
              <w:p w:rsidR="00BC4E5C" w:rsidRPr="00792E1C" w:rsidRDefault="00BC4E5C" w:rsidP="002E6BFF">
                <w:pPr>
                  <w:ind w:right="105"/>
                  <w:jc w:val="center"/>
                  <w:rPr>
                    <w:sz w:val="21"/>
                    <w:szCs w:val="21"/>
                  </w:rPr>
                </w:pPr>
                <w:r w:rsidRPr="00792E1C">
                  <w:rPr>
                    <w:rFonts w:hint="eastAsia"/>
                    <w:sz w:val="21"/>
                    <w:szCs w:val="21"/>
                  </w:rPr>
                  <w:t>合计</w:t>
                </w:r>
              </w:p>
            </w:tc>
            <w:sdt>
              <w:sdtPr>
                <w:rPr>
                  <w:sz w:val="21"/>
                  <w:szCs w:val="21"/>
                </w:rPr>
                <w:alias w:val="应交税金"/>
                <w:tag w:val="_GBC_b4b20da52fcb4ab1b64aaec0bea772ef"/>
                <w:id w:val="-1278413156"/>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ind w:right="73"/>
                      <w:jc w:val="right"/>
                      <w:rPr>
                        <w:sz w:val="21"/>
                        <w:szCs w:val="21"/>
                      </w:rPr>
                    </w:pPr>
                    <w:r w:rsidRPr="00792E1C">
                      <w:rPr>
                        <w:sz w:val="21"/>
                        <w:szCs w:val="21"/>
                      </w:rPr>
                      <w:t>134,670,124.06</w:t>
                    </w:r>
                  </w:p>
                </w:tc>
              </w:sdtContent>
            </w:sdt>
            <w:sdt>
              <w:sdtPr>
                <w:rPr>
                  <w:sz w:val="21"/>
                  <w:szCs w:val="21"/>
                </w:rPr>
                <w:alias w:val="应交税金"/>
                <w:tag w:val="_GBC_bf00b425eb424f4d975ef5db71f96d94"/>
                <w:id w:val="707996992"/>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BC4E5C" w:rsidRPr="00792E1C" w:rsidRDefault="00BC4E5C" w:rsidP="002E6BFF">
                    <w:pPr>
                      <w:jc w:val="right"/>
                      <w:rPr>
                        <w:sz w:val="21"/>
                        <w:szCs w:val="21"/>
                      </w:rPr>
                    </w:pPr>
                    <w:r w:rsidRPr="00792E1C">
                      <w:rPr>
                        <w:sz w:val="21"/>
                        <w:szCs w:val="21"/>
                      </w:rPr>
                      <w:t>171,564,228.46</w:t>
                    </w:r>
                  </w:p>
                </w:tc>
              </w:sdtContent>
            </w:sdt>
          </w:tr>
        </w:tbl>
        <w:p w:rsidR="000A3E1B" w:rsidRPr="000C2BCA" w:rsidRDefault="00A2457D"/>
      </w:sdtContent>
    </w:sdt>
    <w:sdt>
      <w:sdtPr>
        <w:rPr>
          <w:rFonts w:ascii="宋体" w:hAnsi="宋体" w:cs="宋体"/>
          <w:b w:val="0"/>
          <w:bCs w:val="0"/>
          <w:kern w:val="0"/>
          <w:sz w:val="24"/>
          <w:szCs w:val="22"/>
        </w:rPr>
        <w:alias w:val="模块:应付利息"/>
        <w:tag w:val="_GBC_da4ff9d4ac784b77873e975cd7cd47d4"/>
        <w:id w:val="473257966"/>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538092070"/>
            <w:lock w:val="sdtLocked"/>
            <w:placeholder>
              <w:docPart w:val="GBC22222222222222222222222222222"/>
            </w:placeholder>
          </w:sdtPr>
          <w:sdtEndPr/>
          <w:sdtContent>
            <w:p w:rsidR="003426D6" w:rsidRDefault="00BF3353" w:rsidP="003426D6">
              <w:r>
                <w:fldChar w:fldCharType="begin"/>
              </w:r>
              <w:r w:rsidR="00C223C0">
                <w:instrText xml:space="preserve"> MACROBUTTON  SnrToggleCheckbox √适用 </w:instrText>
              </w:r>
              <w:r>
                <w:fldChar w:fldCharType="end"/>
              </w:r>
              <w:r>
                <w:fldChar w:fldCharType="begin"/>
              </w:r>
              <w:r w:rsidR="00C223C0">
                <w:instrText xml:space="preserve"> MACROBUTTON  SnrToggleCheckbox □不适用 </w:instrText>
              </w:r>
              <w:r>
                <w:fldChar w:fldCharType="end"/>
              </w:r>
            </w:p>
          </w:sdtContent>
        </w:sdt>
        <w:p w:rsidR="00C223C0" w:rsidRDefault="00C223C0">
          <w:pPr>
            <w:jc w:val="right"/>
            <w:rPr>
              <w:szCs w:val="21"/>
            </w:rPr>
          </w:pPr>
          <w:r w:rsidRPr="00792E1C">
            <w:rPr>
              <w:rFonts w:hint="eastAsia"/>
              <w:sz w:val="21"/>
              <w:szCs w:val="21"/>
            </w:rPr>
            <w:t>单位：</w:t>
          </w:r>
          <w:sdt>
            <w:sdtPr>
              <w:rPr>
                <w:rFonts w:hint="eastAsia"/>
                <w:sz w:val="21"/>
                <w:szCs w:val="21"/>
              </w:rPr>
              <w:alias w:val="单位：财务附注：应付利息"/>
              <w:tag w:val="_GBC_73f3f537b0bb44659d4535555fc5277c"/>
              <w:id w:val="-153187249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应付利息"/>
              <w:tag w:val="_GBC_5fe6437d345840068b28b93ad93ae5a4"/>
              <w:id w:val="532464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552"/>
            <w:gridCol w:w="2420"/>
          </w:tblGrid>
          <w:tr w:rsidR="00C223C0" w:rsidRPr="00792E1C" w:rsidTr="00792E1C">
            <w:tc>
              <w:tcPr>
                <w:tcW w:w="2253" w:type="pct"/>
                <w:tcBorders>
                  <w:top w:val="single" w:sz="4" w:space="0" w:color="auto"/>
                  <w:left w:val="single" w:sz="4" w:space="0" w:color="auto"/>
                  <w:bottom w:val="single" w:sz="4" w:space="0" w:color="auto"/>
                  <w:right w:val="single" w:sz="4" w:space="0" w:color="auto"/>
                </w:tcBorders>
                <w:vAlign w:val="bottom"/>
              </w:tcPr>
              <w:p w:rsidR="00C223C0" w:rsidRPr="00792E1C" w:rsidRDefault="00C223C0" w:rsidP="00C223C0">
                <w:pPr>
                  <w:adjustRightInd w:val="0"/>
                  <w:snapToGrid w:val="0"/>
                  <w:ind w:leftChars="-2" w:left="-3" w:rightChars="9" w:right="22" w:hangingChars="1" w:hanging="2"/>
                  <w:jc w:val="center"/>
                  <w:rPr>
                    <w:sz w:val="21"/>
                    <w:szCs w:val="21"/>
                  </w:rPr>
                </w:pPr>
                <w:r w:rsidRPr="00792E1C">
                  <w:rPr>
                    <w:rFonts w:hint="eastAsia"/>
                    <w:sz w:val="21"/>
                    <w:szCs w:val="21"/>
                  </w:rPr>
                  <w:t>项目</w:t>
                </w:r>
              </w:p>
            </w:tc>
            <w:tc>
              <w:tcPr>
                <w:tcW w:w="1410" w:type="pct"/>
                <w:tcBorders>
                  <w:top w:val="single" w:sz="4" w:space="0" w:color="auto"/>
                  <w:left w:val="single" w:sz="4" w:space="0" w:color="auto"/>
                  <w:bottom w:val="single" w:sz="4" w:space="0" w:color="auto"/>
                  <w:right w:val="single" w:sz="4" w:space="0" w:color="auto"/>
                </w:tcBorders>
                <w:vAlign w:val="bottom"/>
              </w:tcPr>
              <w:p w:rsidR="00C223C0" w:rsidRPr="00792E1C" w:rsidRDefault="00C223C0" w:rsidP="00C223C0">
                <w:pPr>
                  <w:adjustRightInd w:val="0"/>
                  <w:snapToGrid w:val="0"/>
                  <w:ind w:leftChars="-2" w:left="-3" w:rightChars="9" w:right="22" w:hangingChars="1" w:hanging="2"/>
                  <w:jc w:val="center"/>
                  <w:rPr>
                    <w:sz w:val="21"/>
                    <w:szCs w:val="21"/>
                  </w:rPr>
                </w:pPr>
                <w:r w:rsidRPr="00792E1C">
                  <w:rPr>
                    <w:rFonts w:hint="eastAsia"/>
                    <w:sz w:val="21"/>
                    <w:szCs w:val="21"/>
                  </w:rPr>
                  <w:t>期末余额</w:t>
                </w:r>
              </w:p>
            </w:tc>
            <w:tc>
              <w:tcPr>
                <w:tcW w:w="1337" w:type="pct"/>
                <w:tcBorders>
                  <w:top w:val="single" w:sz="4" w:space="0" w:color="auto"/>
                  <w:left w:val="single" w:sz="4" w:space="0" w:color="auto"/>
                  <w:bottom w:val="single" w:sz="4" w:space="0" w:color="auto"/>
                  <w:right w:val="single" w:sz="4" w:space="0" w:color="auto"/>
                </w:tcBorders>
                <w:vAlign w:val="bottom"/>
              </w:tcPr>
              <w:p w:rsidR="00C223C0" w:rsidRPr="00792E1C" w:rsidRDefault="00C223C0" w:rsidP="00C223C0">
                <w:pPr>
                  <w:adjustRightInd w:val="0"/>
                  <w:snapToGrid w:val="0"/>
                  <w:ind w:leftChars="-2" w:left="-3" w:rightChars="9" w:right="22" w:hangingChars="1" w:hanging="2"/>
                  <w:jc w:val="center"/>
                  <w:rPr>
                    <w:sz w:val="21"/>
                    <w:szCs w:val="21"/>
                  </w:rPr>
                </w:pPr>
                <w:r w:rsidRPr="00792E1C">
                  <w:rPr>
                    <w:rFonts w:hint="eastAsia"/>
                    <w:sz w:val="21"/>
                    <w:szCs w:val="21"/>
                  </w:rPr>
                  <w:t>期初余额</w:t>
                </w:r>
              </w:p>
            </w:tc>
          </w:tr>
          <w:tr w:rsidR="00C223C0" w:rsidRPr="00792E1C" w:rsidTr="00792E1C">
            <w:tc>
              <w:tcPr>
                <w:tcW w:w="2253" w:type="pct"/>
                <w:tcBorders>
                  <w:top w:val="single" w:sz="4" w:space="0" w:color="auto"/>
                  <w:left w:val="single" w:sz="4" w:space="0" w:color="auto"/>
                  <w:bottom w:val="single" w:sz="4" w:space="0" w:color="auto"/>
                  <w:right w:val="single" w:sz="4" w:space="0" w:color="auto"/>
                </w:tcBorders>
              </w:tcPr>
              <w:p w:rsidR="00C223C0" w:rsidRPr="00792E1C" w:rsidRDefault="00C223C0" w:rsidP="00C223C0">
                <w:pPr>
                  <w:adjustRightInd w:val="0"/>
                  <w:snapToGrid w:val="0"/>
                  <w:ind w:leftChars="-2" w:left="-3" w:rightChars="9" w:right="22" w:hangingChars="1" w:hanging="2"/>
                  <w:rPr>
                    <w:sz w:val="21"/>
                    <w:szCs w:val="21"/>
                  </w:rPr>
                </w:pPr>
                <w:r w:rsidRPr="00792E1C">
                  <w:rPr>
                    <w:rFonts w:hint="eastAsia"/>
                    <w:sz w:val="21"/>
                    <w:szCs w:val="21"/>
                  </w:rPr>
                  <w:t>分期付息到期还本的长期借款利息</w:t>
                </w:r>
              </w:p>
            </w:tc>
            <w:sdt>
              <w:sdtPr>
                <w:rPr>
                  <w:sz w:val="21"/>
                  <w:szCs w:val="21"/>
                </w:rPr>
                <w:alias w:val="应付利息中分期付息到期还本的长期借款利息"/>
                <w:tag w:val="_GBC_83cbdc89f9064164b166dae2d8fca915"/>
                <w:id w:val="1309750440"/>
                <w:lock w:val="sdtLocked"/>
              </w:sdtPr>
              <w:sdtEndPr/>
              <w:sdtContent>
                <w:tc>
                  <w:tcPr>
                    <w:tcW w:w="1410" w:type="pct"/>
                    <w:tcBorders>
                      <w:top w:val="single" w:sz="4" w:space="0" w:color="auto"/>
                      <w:left w:val="single" w:sz="4" w:space="0" w:color="auto"/>
                      <w:bottom w:val="single" w:sz="4" w:space="0" w:color="auto"/>
                      <w:right w:val="single" w:sz="4" w:space="0" w:color="auto"/>
                    </w:tcBorders>
                  </w:tcPr>
                  <w:p w:rsidR="00C223C0" w:rsidRPr="00792E1C" w:rsidRDefault="00C223C0" w:rsidP="00C223C0">
                    <w:pPr>
                      <w:ind w:right="73"/>
                      <w:jc w:val="right"/>
                      <w:rPr>
                        <w:color w:val="000000" w:themeColor="text1"/>
                        <w:sz w:val="21"/>
                        <w:szCs w:val="21"/>
                      </w:rPr>
                    </w:pPr>
                    <w:r w:rsidRPr="00792E1C">
                      <w:rPr>
                        <w:sz w:val="21"/>
                        <w:szCs w:val="21"/>
                      </w:rPr>
                      <w:t>791,411.45</w:t>
                    </w:r>
                  </w:p>
                </w:tc>
              </w:sdtContent>
            </w:sdt>
            <w:sdt>
              <w:sdtPr>
                <w:rPr>
                  <w:sz w:val="21"/>
                  <w:szCs w:val="21"/>
                </w:rPr>
                <w:alias w:val="应付利息中分期付息到期还本的长期借款利息"/>
                <w:tag w:val="_GBC_2a0575595b6c47e8ba43657f6697be7f"/>
                <w:id w:val="1542244013"/>
                <w:lock w:val="sdtLocked"/>
                <w:showingPlcHdr/>
              </w:sdtPr>
              <w:sdtEndPr/>
              <w:sdtContent>
                <w:tc>
                  <w:tcPr>
                    <w:tcW w:w="1337" w:type="pct"/>
                    <w:tcBorders>
                      <w:top w:val="single" w:sz="4" w:space="0" w:color="auto"/>
                      <w:left w:val="single" w:sz="4" w:space="0" w:color="auto"/>
                      <w:bottom w:val="single" w:sz="4" w:space="0" w:color="auto"/>
                      <w:right w:val="single" w:sz="4" w:space="0" w:color="auto"/>
                    </w:tcBorders>
                  </w:tcPr>
                  <w:p w:rsidR="00C223C0" w:rsidRPr="00792E1C" w:rsidRDefault="00C223C0">
                    <w:pPr>
                      <w:jc w:val="right"/>
                      <w:rPr>
                        <w:color w:val="000000" w:themeColor="text1"/>
                        <w:sz w:val="21"/>
                        <w:szCs w:val="21"/>
                      </w:rPr>
                    </w:pPr>
                    <w:r w:rsidRPr="00792E1C">
                      <w:rPr>
                        <w:rFonts w:hint="eastAsia"/>
                        <w:color w:val="0000FF"/>
                        <w:sz w:val="21"/>
                        <w:szCs w:val="21"/>
                      </w:rPr>
                      <w:t xml:space="preserve">　</w:t>
                    </w:r>
                  </w:p>
                </w:tc>
              </w:sdtContent>
            </w:sdt>
          </w:tr>
          <w:tr w:rsidR="00C223C0" w:rsidRPr="00792E1C" w:rsidTr="00792E1C">
            <w:tc>
              <w:tcPr>
                <w:tcW w:w="2253" w:type="pct"/>
                <w:tcBorders>
                  <w:top w:val="single" w:sz="4" w:space="0" w:color="auto"/>
                  <w:left w:val="single" w:sz="4" w:space="0" w:color="auto"/>
                  <w:bottom w:val="single" w:sz="4" w:space="0" w:color="auto"/>
                  <w:right w:val="single" w:sz="4" w:space="0" w:color="auto"/>
                </w:tcBorders>
              </w:tcPr>
              <w:p w:rsidR="00C223C0" w:rsidRPr="00792E1C" w:rsidRDefault="00C223C0" w:rsidP="00C223C0">
                <w:pPr>
                  <w:adjustRightInd w:val="0"/>
                  <w:snapToGrid w:val="0"/>
                  <w:ind w:leftChars="-2" w:left="-3" w:rightChars="9" w:right="22" w:hangingChars="1" w:hanging="2"/>
                  <w:rPr>
                    <w:sz w:val="21"/>
                    <w:szCs w:val="21"/>
                  </w:rPr>
                </w:pPr>
                <w:r w:rsidRPr="00792E1C">
                  <w:rPr>
                    <w:rFonts w:hint="eastAsia"/>
                    <w:sz w:val="21"/>
                    <w:szCs w:val="21"/>
                  </w:rPr>
                  <w:t>企业债券利息</w:t>
                </w:r>
              </w:p>
            </w:tc>
            <w:sdt>
              <w:sdtPr>
                <w:rPr>
                  <w:sz w:val="21"/>
                  <w:szCs w:val="21"/>
                </w:rPr>
                <w:alias w:val="应付利息中企业债券利息"/>
                <w:tag w:val="_GBC_fdc005bdad3e4f4a8006222ac0ef6fdc"/>
                <w:id w:val="1002699862"/>
                <w:lock w:val="sdtLocked"/>
                <w:showingPlcHdr/>
              </w:sdtPr>
              <w:sdtEndPr/>
              <w:sdtContent>
                <w:tc>
                  <w:tcPr>
                    <w:tcW w:w="1410" w:type="pct"/>
                    <w:tcBorders>
                      <w:top w:val="single" w:sz="4" w:space="0" w:color="auto"/>
                      <w:left w:val="single" w:sz="4" w:space="0" w:color="auto"/>
                      <w:bottom w:val="single" w:sz="4" w:space="0" w:color="auto"/>
                      <w:right w:val="single" w:sz="4" w:space="0" w:color="auto"/>
                    </w:tcBorders>
                  </w:tcPr>
                  <w:p w:rsidR="00C223C0" w:rsidRPr="00792E1C" w:rsidRDefault="00C223C0">
                    <w:pPr>
                      <w:ind w:right="73"/>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应付利息中企业债券利息"/>
                <w:tag w:val="_GBC_89fc394b86594389a748f16a9dc6a303"/>
                <w:id w:val="-427272124"/>
                <w:lock w:val="sdtLocked"/>
                <w:showingPlcHdr/>
              </w:sdtPr>
              <w:sdtEndPr/>
              <w:sdtContent>
                <w:tc>
                  <w:tcPr>
                    <w:tcW w:w="1337" w:type="pct"/>
                    <w:tcBorders>
                      <w:top w:val="single" w:sz="4" w:space="0" w:color="auto"/>
                      <w:left w:val="single" w:sz="4" w:space="0" w:color="auto"/>
                      <w:bottom w:val="single" w:sz="4" w:space="0" w:color="auto"/>
                      <w:right w:val="single" w:sz="4" w:space="0" w:color="auto"/>
                    </w:tcBorders>
                  </w:tcPr>
                  <w:p w:rsidR="00C223C0" w:rsidRPr="00792E1C" w:rsidRDefault="00C223C0">
                    <w:pPr>
                      <w:jc w:val="right"/>
                      <w:rPr>
                        <w:color w:val="000000" w:themeColor="text1"/>
                        <w:sz w:val="21"/>
                        <w:szCs w:val="21"/>
                      </w:rPr>
                    </w:pPr>
                    <w:r w:rsidRPr="00792E1C">
                      <w:rPr>
                        <w:rFonts w:hint="eastAsia"/>
                        <w:color w:val="0000FF"/>
                        <w:sz w:val="21"/>
                        <w:szCs w:val="21"/>
                      </w:rPr>
                      <w:t xml:space="preserve">　</w:t>
                    </w:r>
                  </w:p>
                </w:tc>
              </w:sdtContent>
            </w:sdt>
          </w:tr>
          <w:tr w:rsidR="00C223C0" w:rsidRPr="00792E1C" w:rsidTr="00792E1C">
            <w:tc>
              <w:tcPr>
                <w:tcW w:w="2253" w:type="pct"/>
                <w:tcBorders>
                  <w:top w:val="single" w:sz="4" w:space="0" w:color="auto"/>
                  <w:left w:val="single" w:sz="4" w:space="0" w:color="auto"/>
                  <w:bottom w:val="single" w:sz="4" w:space="0" w:color="auto"/>
                  <w:right w:val="single" w:sz="4" w:space="0" w:color="auto"/>
                </w:tcBorders>
              </w:tcPr>
              <w:p w:rsidR="00C223C0" w:rsidRPr="00792E1C" w:rsidRDefault="00C223C0" w:rsidP="00C223C0">
                <w:pPr>
                  <w:adjustRightInd w:val="0"/>
                  <w:snapToGrid w:val="0"/>
                  <w:ind w:leftChars="-2" w:left="-3" w:rightChars="9" w:right="22" w:hangingChars="1" w:hanging="2"/>
                  <w:rPr>
                    <w:sz w:val="21"/>
                    <w:szCs w:val="21"/>
                  </w:rPr>
                </w:pPr>
                <w:r w:rsidRPr="00792E1C">
                  <w:rPr>
                    <w:rFonts w:hint="eastAsia"/>
                    <w:sz w:val="21"/>
                    <w:szCs w:val="21"/>
                  </w:rPr>
                  <w:t>短期借款应付利息</w:t>
                </w:r>
              </w:p>
            </w:tc>
            <w:sdt>
              <w:sdtPr>
                <w:rPr>
                  <w:sz w:val="21"/>
                  <w:szCs w:val="21"/>
                </w:rPr>
                <w:alias w:val="应付利息中短期借款应付利息"/>
                <w:tag w:val="_GBC_68658c6846b24429a9cadaeadda94f38"/>
                <w:id w:val="2093966778"/>
                <w:lock w:val="sdtLocked"/>
                <w:showingPlcHdr/>
              </w:sdtPr>
              <w:sdtEndPr/>
              <w:sdtContent>
                <w:tc>
                  <w:tcPr>
                    <w:tcW w:w="1410" w:type="pct"/>
                    <w:tcBorders>
                      <w:top w:val="single" w:sz="4" w:space="0" w:color="auto"/>
                      <w:left w:val="single" w:sz="4" w:space="0" w:color="auto"/>
                      <w:bottom w:val="single" w:sz="4" w:space="0" w:color="auto"/>
                      <w:right w:val="single" w:sz="4" w:space="0" w:color="auto"/>
                    </w:tcBorders>
                  </w:tcPr>
                  <w:p w:rsidR="00C223C0" w:rsidRPr="00792E1C" w:rsidRDefault="00C223C0">
                    <w:pPr>
                      <w:ind w:right="73"/>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应付利息中短期借款应付利息"/>
                <w:tag w:val="_GBC_fbf4b3479e814957903772ab2da17b38"/>
                <w:id w:val="-326821433"/>
                <w:lock w:val="sdtLocked"/>
                <w:showingPlcHdr/>
              </w:sdtPr>
              <w:sdtEndPr/>
              <w:sdtContent>
                <w:tc>
                  <w:tcPr>
                    <w:tcW w:w="1337" w:type="pct"/>
                    <w:tcBorders>
                      <w:top w:val="single" w:sz="4" w:space="0" w:color="auto"/>
                      <w:left w:val="single" w:sz="4" w:space="0" w:color="auto"/>
                      <w:bottom w:val="single" w:sz="4" w:space="0" w:color="auto"/>
                      <w:right w:val="single" w:sz="4" w:space="0" w:color="auto"/>
                    </w:tcBorders>
                  </w:tcPr>
                  <w:p w:rsidR="00C223C0" w:rsidRPr="00792E1C" w:rsidRDefault="00C223C0">
                    <w:pPr>
                      <w:jc w:val="right"/>
                      <w:rPr>
                        <w:color w:val="000000" w:themeColor="text1"/>
                        <w:sz w:val="21"/>
                        <w:szCs w:val="21"/>
                      </w:rPr>
                    </w:pPr>
                    <w:r w:rsidRPr="00792E1C">
                      <w:rPr>
                        <w:rFonts w:hint="eastAsia"/>
                        <w:color w:val="0000FF"/>
                        <w:sz w:val="21"/>
                        <w:szCs w:val="21"/>
                      </w:rPr>
                      <w:t xml:space="preserve">　</w:t>
                    </w:r>
                  </w:p>
                </w:tc>
              </w:sdtContent>
            </w:sdt>
          </w:tr>
          <w:tr w:rsidR="00C223C0" w:rsidRPr="00792E1C" w:rsidTr="00792E1C">
            <w:tc>
              <w:tcPr>
                <w:tcW w:w="2253" w:type="pct"/>
                <w:tcBorders>
                  <w:top w:val="single" w:sz="4" w:space="0" w:color="auto"/>
                  <w:left w:val="single" w:sz="4" w:space="0" w:color="auto"/>
                  <w:bottom w:val="single" w:sz="4" w:space="0" w:color="auto"/>
                  <w:right w:val="single" w:sz="4" w:space="0" w:color="auto"/>
                </w:tcBorders>
              </w:tcPr>
              <w:p w:rsidR="00C223C0" w:rsidRPr="00792E1C" w:rsidRDefault="00C223C0" w:rsidP="00C223C0">
                <w:pPr>
                  <w:adjustRightInd w:val="0"/>
                  <w:snapToGrid w:val="0"/>
                  <w:ind w:leftChars="-2" w:left="-3" w:rightChars="9" w:right="22" w:hangingChars="1" w:hanging="2"/>
                  <w:rPr>
                    <w:sz w:val="21"/>
                    <w:szCs w:val="21"/>
                  </w:rPr>
                </w:pPr>
                <w:r w:rsidRPr="00792E1C">
                  <w:rPr>
                    <w:rFonts w:hint="eastAsia"/>
                    <w:sz w:val="21"/>
                    <w:szCs w:val="21"/>
                  </w:rPr>
                  <w:t>划分为金融负债的优先股\永续债利息</w:t>
                </w:r>
              </w:p>
            </w:tc>
            <w:sdt>
              <w:sdtPr>
                <w:rPr>
                  <w:sz w:val="21"/>
                  <w:szCs w:val="21"/>
                </w:rPr>
                <w:alias w:val="划分为金融负债的优先股或永续债利息"/>
                <w:tag w:val="_GBC_5eaef76ae8c547c9bdf85c2f5d1b11dd"/>
                <w:id w:val="799741155"/>
                <w:lock w:val="sdtLocked"/>
                <w:showingPlcHdr/>
              </w:sdtPr>
              <w:sdtEndPr/>
              <w:sdtContent>
                <w:tc>
                  <w:tcPr>
                    <w:tcW w:w="1410" w:type="pct"/>
                    <w:tcBorders>
                      <w:top w:val="single" w:sz="4" w:space="0" w:color="auto"/>
                      <w:left w:val="single" w:sz="4" w:space="0" w:color="auto"/>
                      <w:bottom w:val="single" w:sz="4" w:space="0" w:color="auto"/>
                      <w:right w:val="single" w:sz="4" w:space="0" w:color="auto"/>
                    </w:tcBorders>
                  </w:tcPr>
                  <w:p w:rsidR="00C223C0" w:rsidRPr="00792E1C" w:rsidRDefault="00C223C0">
                    <w:pPr>
                      <w:ind w:right="73"/>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划分为金融负债的优先股或永续债利息"/>
                <w:tag w:val="_GBC_ae7a2dee3181442a86c65c3387ed62bf"/>
                <w:id w:val="-1814252206"/>
                <w:lock w:val="sdtLocked"/>
                <w:showingPlcHdr/>
              </w:sdtPr>
              <w:sdtEndPr/>
              <w:sdtContent>
                <w:tc>
                  <w:tcPr>
                    <w:tcW w:w="1337" w:type="pct"/>
                    <w:tcBorders>
                      <w:top w:val="single" w:sz="4" w:space="0" w:color="auto"/>
                      <w:left w:val="single" w:sz="4" w:space="0" w:color="auto"/>
                      <w:bottom w:val="single" w:sz="4" w:space="0" w:color="auto"/>
                      <w:right w:val="single" w:sz="4" w:space="0" w:color="auto"/>
                    </w:tcBorders>
                  </w:tcPr>
                  <w:p w:rsidR="00C223C0" w:rsidRPr="00792E1C" w:rsidRDefault="00C223C0">
                    <w:pPr>
                      <w:jc w:val="right"/>
                      <w:rPr>
                        <w:color w:val="000000" w:themeColor="text1"/>
                        <w:sz w:val="21"/>
                        <w:szCs w:val="21"/>
                      </w:rPr>
                    </w:pPr>
                    <w:r w:rsidRPr="00792E1C">
                      <w:rPr>
                        <w:rFonts w:hint="eastAsia"/>
                        <w:color w:val="0000FF"/>
                        <w:sz w:val="21"/>
                        <w:szCs w:val="21"/>
                      </w:rPr>
                      <w:t xml:space="preserve">　</w:t>
                    </w:r>
                  </w:p>
                </w:tc>
              </w:sdtContent>
            </w:sdt>
          </w:tr>
          <w:tr w:rsidR="00C223C0" w:rsidRPr="00792E1C" w:rsidTr="00792E1C">
            <w:tc>
              <w:tcPr>
                <w:tcW w:w="2253" w:type="pct"/>
                <w:tcBorders>
                  <w:top w:val="single" w:sz="4" w:space="0" w:color="auto"/>
                  <w:left w:val="single" w:sz="4" w:space="0" w:color="auto"/>
                  <w:bottom w:val="single" w:sz="4" w:space="0" w:color="auto"/>
                  <w:right w:val="single" w:sz="4" w:space="0" w:color="auto"/>
                </w:tcBorders>
              </w:tcPr>
              <w:p w:rsidR="00C223C0" w:rsidRPr="00792E1C" w:rsidRDefault="00C223C0">
                <w:pPr>
                  <w:jc w:val="center"/>
                  <w:rPr>
                    <w:color w:val="FF0000"/>
                    <w:sz w:val="21"/>
                    <w:szCs w:val="21"/>
                  </w:rPr>
                </w:pPr>
                <w:r w:rsidRPr="00792E1C">
                  <w:rPr>
                    <w:rFonts w:hint="eastAsia"/>
                    <w:sz w:val="21"/>
                    <w:szCs w:val="21"/>
                  </w:rPr>
                  <w:t>合计</w:t>
                </w:r>
              </w:p>
            </w:tc>
            <w:sdt>
              <w:sdtPr>
                <w:rPr>
                  <w:sz w:val="21"/>
                  <w:szCs w:val="21"/>
                </w:rPr>
                <w:alias w:val="应付利息"/>
                <w:tag w:val="_GBC_3ad9587896654f5fb37507b566950aa1"/>
                <w:id w:val="100918888"/>
                <w:lock w:val="sdtLocked"/>
              </w:sdtPr>
              <w:sdtEndPr/>
              <w:sdtContent>
                <w:tc>
                  <w:tcPr>
                    <w:tcW w:w="1410" w:type="pct"/>
                    <w:tcBorders>
                      <w:top w:val="single" w:sz="4" w:space="0" w:color="auto"/>
                      <w:left w:val="single" w:sz="4" w:space="0" w:color="auto"/>
                      <w:bottom w:val="single" w:sz="4" w:space="0" w:color="auto"/>
                      <w:right w:val="single" w:sz="4" w:space="0" w:color="auto"/>
                    </w:tcBorders>
                  </w:tcPr>
                  <w:p w:rsidR="00C223C0" w:rsidRPr="00792E1C" w:rsidRDefault="00C223C0">
                    <w:pPr>
                      <w:jc w:val="right"/>
                      <w:rPr>
                        <w:color w:val="000000" w:themeColor="text1"/>
                        <w:sz w:val="21"/>
                        <w:szCs w:val="21"/>
                      </w:rPr>
                    </w:pPr>
                    <w:r w:rsidRPr="00792E1C">
                      <w:rPr>
                        <w:sz w:val="21"/>
                        <w:szCs w:val="21"/>
                      </w:rPr>
                      <w:t>791,411.45</w:t>
                    </w:r>
                  </w:p>
                </w:tc>
              </w:sdtContent>
            </w:sdt>
            <w:sdt>
              <w:sdtPr>
                <w:rPr>
                  <w:sz w:val="21"/>
                  <w:szCs w:val="21"/>
                </w:rPr>
                <w:alias w:val="应付利息"/>
                <w:tag w:val="_GBC_da240e5f8e52458d956b1d36961c7552"/>
                <w:id w:val="-2043822466"/>
                <w:lock w:val="sdtLocked"/>
                <w:showingPlcHdr/>
              </w:sdtPr>
              <w:sdtEndPr/>
              <w:sdtContent>
                <w:tc>
                  <w:tcPr>
                    <w:tcW w:w="1337" w:type="pct"/>
                    <w:tcBorders>
                      <w:top w:val="single" w:sz="4" w:space="0" w:color="auto"/>
                      <w:left w:val="single" w:sz="4" w:space="0" w:color="auto"/>
                      <w:bottom w:val="single" w:sz="4" w:space="0" w:color="auto"/>
                      <w:right w:val="single" w:sz="4" w:space="0" w:color="auto"/>
                    </w:tcBorders>
                  </w:tcPr>
                  <w:p w:rsidR="00C223C0" w:rsidRPr="00792E1C" w:rsidRDefault="00C223C0">
                    <w:pPr>
                      <w:jc w:val="right"/>
                      <w:rPr>
                        <w:color w:val="000000" w:themeColor="text1"/>
                        <w:sz w:val="21"/>
                        <w:szCs w:val="21"/>
                      </w:rPr>
                    </w:pPr>
                    <w:r w:rsidRPr="00792E1C">
                      <w:rPr>
                        <w:rFonts w:hint="eastAsia"/>
                        <w:color w:val="0000FF"/>
                        <w:sz w:val="21"/>
                        <w:szCs w:val="21"/>
                      </w:rPr>
                      <w:t xml:space="preserve">　</w:t>
                    </w:r>
                  </w:p>
                </w:tc>
              </w:sdtContent>
            </w:sdt>
          </w:tr>
        </w:tbl>
        <w:p w:rsidR="00C223C0" w:rsidRDefault="00C223C0">
          <w:pPr>
            <w:rPr>
              <w:szCs w:val="21"/>
            </w:rPr>
          </w:pPr>
        </w:p>
        <w:p w:rsidR="00C223C0" w:rsidRDefault="00C223C0">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007089393"/>
            <w:lock w:val="sdtLocked"/>
          </w:sdtPr>
          <w:sdtEndPr/>
          <w:sdtContent>
            <w:p w:rsidR="00C223C0" w:rsidRDefault="00BF3353" w:rsidP="00C223C0">
              <w:pPr>
                <w:rPr>
                  <w:szCs w:val="21"/>
                </w:rPr>
              </w:pPr>
              <w:r>
                <w:rPr>
                  <w:szCs w:val="21"/>
                </w:rPr>
                <w:fldChar w:fldCharType="begin"/>
              </w:r>
              <w:r w:rsidR="00C223C0">
                <w:rPr>
                  <w:szCs w:val="21"/>
                </w:rPr>
                <w:instrText xml:space="preserve"> MACROBUTTON  SnrToggleCheckbox □适用 </w:instrText>
              </w:r>
              <w:r>
                <w:rPr>
                  <w:szCs w:val="21"/>
                </w:rPr>
                <w:fldChar w:fldCharType="end"/>
              </w:r>
              <w:r>
                <w:rPr>
                  <w:szCs w:val="21"/>
                </w:rPr>
                <w:fldChar w:fldCharType="begin"/>
              </w:r>
              <w:r w:rsidR="00C223C0">
                <w:rPr>
                  <w:szCs w:val="21"/>
                </w:rPr>
                <w:instrText xml:space="preserve"> MACROBUTTON  SnrToggleCheckbox √不适用 </w:instrText>
              </w:r>
              <w:r>
                <w:rPr>
                  <w:szCs w:val="21"/>
                </w:rPr>
                <w:fldChar w:fldCharType="end"/>
              </w:r>
            </w:p>
          </w:sdtContent>
        </w:sdt>
        <w:p w:rsidR="000A3E1B" w:rsidRPr="000C2BCA" w:rsidRDefault="00A2457D"/>
      </w:sdtContent>
    </w:sdt>
    <w:sdt>
      <w:sdtPr>
        <w:rPr>
          <w:rFonts w:ascii="宋体" w:hAnsi="宋体" w:cs="宋体"/>
          <w:b w:val="0"/>
          <w:bCs w:val="0"/>
          <w:kern w:val="0"/>
          <w:sz w:val="24"/>
          <w:szCs w:val="21"/>
        </w:rPr>
        <w:alias w:val="模块:应付股利"/>
        <w:tag w:val="_GBC_d4fd791dab3942c3a5e9d60bb5280141"/>
        <w:id w:val="-675654532"/>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1862425997"/>
            <w:lock w:val="sdtLocked"/>
            <w:placeholder>
              <w:docPart w:val="GBC22222222222222222222222222222"/>
            </w:placeholder>
          </w:sdtPr>
          <w:sdtEndPr/>
          <w:sdtContent>
            <w:p w:rsidR="003426D6" w:rsidRDefault="00BF3353" w:rsidP="003426D6">
              <w:r>
                <w:fldChar w:fldCharType="begin"/>
              </w:r>
              <w:r w:rsidR="003426D6">
                <w:instrText xml:space="preserve"> MACROBUTTON  SnrToggleCheckbox □适用 </w:instrText>
              </w:r>
              <w:r>
                <w:fldChar w:fldCharType="end"/>
              </w:r>
              <w:r>
                <w:fldChar w:fldCharType="begin"/>
              </w:r>
              <w:r w:rsidR="003426D6">
                <w:instrText xml:space="preserve"> MACROBUTTON  SnrToggleCheckbox √不适用 </w:instrText>
              </w:r>
              <w:r>
                <w:fldChar w:fldCharType="end"/>
              </w:r>
            </w:p>
          </w:sdtContent>
        </w:sdt>
        <w:p w:rsidR="000A3E1B" w:rsidRPr="000C2BCA" w:rsidRDefault="00A2457D"/>
      </w:sdtContent>
    </w:sdt>
    <w:sdt>
      <w:sdtPr>
        <w:rPr>
          <w:rFonts w:ascii="宋体" w:hAnsi="宋体" w:cs="宋体" w:hint="eastAsia"/>
          <w:b w:val="0"/>
          <w:bCs w:val="0"/>
          <w:kern w:val="0"/>
          <w:sz w:val="24"/>
          <w:szCs w:val="21"/>
        </w:rPr>
        <w:alias w:val="模块:其他应付款"/>
        <w:tag w:val="_GBC_ad6e4257b49b407a9fbffc30a1e95eb5"/>
        <w:id w:val="-875853009"/>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其他应付款</w:t>
          </w:r>
        </w:p>
        <w:p w:rsidR="000A3E1B" w:rsidRDefault="00845B1A">
          <w:pPr>
            <w:pStyle w:val="4"/>
            <w:numPr>
              <w:ilvl w:val="3"/>
              <w:numId w:val="74"/>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1335689358"/>
            <w:lock w:val="sdtLocked"/>
            <w:placeholder>
              <w:docPart w:val="GBC22222222222222222222222222222"/>
            </w:placeholder>
          </w:sdtPr>
          <w:sdtEndPr/>
          <w:sdtContent>
            <w:p w:rsidR="000A3E1B" w:rsidRDefault="00BF3353">
              <w:r>
                <w:fldChar w:fldCharType="begin"/>
              </w:r>
              <w:r w:rsidR="00A3729A">
                <w:instrText xml:space="preserve"> MACROBUTTON  SnrToggleCheckbox √适用 </w:instrText>
              </w:r>
              <w:r>
                <w:fldChar w:fldCharType="end"/>
              </w:r>
              <w:r>
                <w:fldChar w:fldCharType="begin"/>
              </w:r>
              <w:r w:rsidR="00A3729A">
                <w:instrText xml:space="preserve"> MACROBUTTON  SnrToggleCheckbox □不适用 </w:instrText>
              </w:r>
              <w:r>
                <w:fldChar w:fldCharType="end"/>
              </w:r>
            </w:p>
          </w:sdtContent>
        </w:sdt>
        <w:p w:rsidR="000A3E1B" w:rsidRDefault="00845B1A" w:rsidP="00BD693B">
          <w:pPr>
            <w:ind w:right="210"/>
            <w:jc w:val="right"/>
            <w:rPr>
              <w:szCs w:val="21"/>
            </w:rPr>
          </w:pPr>
          <w:r w:rsidRPr="008B38D4">
            <w:rPr>
              <w:rFonts w:hint="eastAsia"/>
              <w:sz w:val="21"/>
              <w:szCs w:val="21"/>
            </w:rPr>
            <w:t>单位：</w:t>
          </w:r>
          <w:sdt>
            <w:sdtPr>
              <w:rPr>
                <w:rFonts w:hint="eastAsia"/>
                <w:sz w:val="21"/>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8B38D4">
                <w:rPr>
                  <w:rFonts w:hint="eastAsia"/>
                  <w:sz w:val="21"/>
                  <w:szCs w:val="21"/>
                </w:rPr>
                <w:t>元</w:t>
              </w:r>
            </w:sdtContent>
          </w:sdt>
          <w:r w:rsidRPr="008B38D4">
            <w:rPr>
              <w:rFonts w:hint="eastAsia"/>
              <w:sz w:val="21"/>
              <w:szCs w:val="21"/>
            </w:rPr>
            <w:t xml:space="preserve">  币种：</w:t>
          </w:r>
          <w:sdt>
            <w:sdtPr>
              <w:rPr>
                <w:rFonts w:hint="eastAsia"/>
                <w:sz w:val="21"/>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B38D4">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3118"/>
            <w:gridCol w:w="2561"/>
          </w:tblGrid>
          <w:tr w:rsidR="00CA7977" w:rsidRPr="008B38D4" w:rsidTr="00792E1C">
            <w:tc>
              <w:tcPr>
                <w:tcW w:w="1862" w:type="pct"/>
                <w:shd w:val="clear" w:color="auto" w:fill="auto"/>
              </w:tcPr>
              <w:p w:rsidR="00CA7977" w:rsidRPr="008B38D4" w:rsidRDefault="00CA7977" w:rsidP="00155E49">
                <w:pPr>
                  <w:jc w:val="center"/>
                  <w:rPr>
                    <w:sz w:val="21"/>
                    <w:szCs w:val="21"/>
                  </w:rPr>
                </w:pPr>
                <w:r w:rsidRPr="008B38D4">
                  <w:rPr>
                    <w:rFonts w:hint="eastAsia"/>
                    <w:sz w:val="21"/>
                    <w:szCs w:val="21"/>
                  </w:rPr>
                  <w:t>项目</w:t>
                </w:r>
              </w:p>
            </w:tc>
            <w:tc>
              <w:tcPr>
                <w:tcW w:w="1723" w:type="pct"/>
                <w:shd w:val="clear" w:color="auto" w:fill="auto"/>
              </w:tcPr>
              <w:p w:rsidR="00CA7977" w:rsidRPr="008B38D4" w:rsidRDefault="00CA7977" w:rsidP="00155E49">
                <w:pPr>
                  <w:jc w:val="center"/>
                  <w:rPr>
                    <w:sz w:val="21"/>
                    <w:szCs w:val="21"/>
                  </w:rPr>
                </w:pPr>
                <w:r w:rsidRPr="008B38D4">
                  <w:rPr>
                    <w:rFonts w:hint="eastAsia"/>
                    <w:sz w:val="21"/>
                    <w:szCs w:val="21"/>
                  </w:rPr>
                  <w:t>期末余额</w:t>
                </w:r>
              </w:p>
            </w:tc>
            <w:tc>
              <w:tcPr>
                <w:tcW w:w="1416" w:type="pct"/>
                <w:shd w:val="clear" w:color="auto" w:fill="auto"/>
              </w:tcPr>
              <w:p w:rsidR="00CA7977" w:rsidRPr="008B38D4" w:rsidRDefault="00CA7977" w:rsidP="00155E49">
                <w:pPr>
                  <w:jc w:val="center"/>
                  <w:rPr>
                    <w:sz w:val="21"/>
                    <w:szCs w:val="21"/>
                  </w:rPr>
                </w:pPr>
                <w:r w:rsidRPr="008B38D4">
                  <w:rPr>
                    <w:rFonts w:hint="eastAsia"/>
                    <w:sz w:val="21"/>
                    <w:szCs w:val="21"/>
                  </w:rPr>
                  <w:t>期初余额</w:t>
                </w:r>
              </w:p>
            </w:tc>
          </w:tr>
          <w:sdt>
            <w:sdtPr>
              <w:rPr>
                <w:rFonts w:hint="eastAsia"/>
                <w:sz w:val="21"/>
                <w:szCs w:val="21"/>
              </w:rPr>
              <w:alias w:val="其他应付款情况明细"/>
              <w:tag w:val="_GBC_7f5dd84b3a9443a6a91ba6f6873b75be"/>
              <w:id w:val="95449693"/>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1637682413"/>
                      <w:lock w:val="sdtLocked"/>
                    </w:sdtPr>
                    <w:sdtEndPr/>
                    <w:sdtContent>
                      <w:p w:rsidR="00CA7977" w:rsidRPr="008B38D4" w:rsidRDefault="00CA7977" w:rsidP="00155E49">
                        <w:pPr>
                          <w:rPr>
                            <w:color w:val="000000" w:themeColor="text1"/>
                            <w:sz w:val="21"/>
                            <w:szCs w:val="21"/>
                          </w:rPr>
                        </w:pPr>
                        <w:r w:rsidRPr="008B38D4">
                          <w:rPr>
                            <w:rFonts w:hint="eastAsia"/>
                            <w:sz w:val="21"/>
                            <w:szCs w:val="21"/>
                          </w:rPr>
                          <w:t>保证金及垫付款</w:t>
                        </w:r>
                      </w:p>
                    </w:sdtContent>
                  </w:sdt>
                </w:tc>
                <w:sdt>
                  <w:sdtPr>
                    <w:rPr>
                      <w:sz w:val="21"/>
                      <w:szCs w:val="21"/>
                    </w:rPr>
                    <w:alias w:val="其他应付款情况明细-金额"/>
                    <w:tag w:val="_GBC_28711bf64bf84a2b9e6a0e478186bc1f"/>
                    <w:id w:val="692200036"/>
                    <w:lock w:val="sdtLocked"/>
                  </w:sdtPr>
                  <w:sdtEndPr/>
                  <w:sdtContent>
                    <w:tc>
                      <w:tcPr>
                        <w:tcW w:w="1723" w:type="pct"/>
                        <w:shd w:val="clear" w:color="auto" w:fill="auto"/>
                      </w:tcPr>
                      <w:p w:rsidR="00CA7977" w:rsidRPr="008B38D4" w:rsidRDefault="00CA7977" w:rsidP="00155E49">
                        <w:pPr>
                          <w:jc w:val="right"/>
                          <w:rPr>
                            <w:color w:val="000000" w:themeColor="text1"/>
                            <w:sz w:val="21"/>
                            <w:szCs w:val="21"/>
                          </w:rPr>
                        </w:pPr>
                        <w:r w:rsidRPr="008B38D4">
                          <w:rPr>
                            <w:sz w:val="21"/>
                            <w:szCs w:val="21"/>
                          </w:rPr>
                          <w:t>205,278,593.38</w:t>
                        </w:r>
                      </w:p>
                    </w:tc>
                  </w:sdtContent>
                </w:sdt>
                <w:sdt>
                  <w:sdtPr>
                    <w:rPr>
                      <w:sz w:val="21"/>
                      <w:szCs w:val="21"/>
                    </w:rPr>
                    <w:alias w:val="其他应付款情况明细-金额"/>
                    <w:tag w:val="_GBC_e6ccf852c52344d496ce47e7ff32cb6d"/>
                    <w:id w:val="-1372075512"/>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185,545,277.98</w:t>
                        </w:r>
                      </w:p>
                    </w:tc>
                  </w:sdtContent>
                </w:sdt>
              </w:tr>
            </w:sdtContent>
          </w:sdt>
          <w:sdt>
            <w:sdtPr>
              <w:rPr>
                <w:rFonts w:hint="eastAsia"/>
                <w:sz w:val="21"/>
                <w:szCs w:val="21"/>
              </w:rPr>
              <w:alias w:val="其他应付款情况明细"/>
              <w:tag w:val="_GBC_7f5dd84b3a9443a6a91ba6f6873b75be"/>
              <w:id w:val="1660653593"/>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1195847666"/>
                      <w:lock w:val="sdtLocked"/>
                    </w:sdtPr>
                    <w:sdtEndPr/>
                    <w:sdtContent>
                      <w:p w:rsidR="00CA7977" w:rsidRPr="008B38D4" w:rsidRDefault="00CA7977" w:rsidP="00155E49">
                        <w:pPr>
                          <w:rPr>
                            <w:sz w:val="21"/>
                            <w:szCs w:val="21"/>
                          </w:rPr>
                        </w:pPr>
                        <w:r w:rsidRPr="008B38D4">
                          <w:rPr>
                            <w:rFonts w:hint="eastAsia"/>
                            <w:sz w:val="21"/>
                            <w:szCs w:val="21"/>
                          </w:rPr>
                          <w:t>代收代付款</w:t>
                        </w:r>
                      </w:p>
                    </w:sdtContent>
                  </w:sdt>
                </w:tc>
                <w:sdt>
                  <w:sdtPr>
                    <w:rPr>
                      <w:sz w:val="21"/>
                      <w:szCs w:val="21"/>
                    </w:rPr>
                    <w:alias w:val="其他应付款情况明细-金额"/>
                    <w:tag w:val="_GBC_28711bf64bf84a2b9e6a0e478186bc1f"/>
                    <w:id w:val="226197478"/>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34,329,332.68</w:t>
                        </w:r>
                      </w:p>
                    </w:tc>
                  </w:sdtContent>
                </w:sdt>
                <w:sdt>
                  <w:sdtPr>
                    <w:rPr>
                      <w:sz w:val="21"/>
                      <w:szCs w:val="21"/>
                    </w:rPr>
                    <w:alias w:val="其他应付款情况明细-金额"/>
                    <w:tag w:val="_GBC_e6ccf852c52344d496ce47e7ff32cb6d"/>
                    <w:id w:val="119813582"/>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54,081,416.72</w:t>
                        </w:r>
                      </w:p>
                    </w:tc>
                  </w:sdtContent>
                </w:sdt>
              </w:tr>
            </w:sdtContent>
          </w:sdt>
          <w:sdt>
            <w:sdtPr>
              <w:rPr>
                <w:rFonts w:hint="eastAsia"/>
                <w:sz w:val="21"/>
                <w:szCs w:val="21"/>
              </w:rPr>
              <w:alias w:val="其他应付款情况明细"/>
              <w:tag w:val="_GBC_7f5dd84b3a9443a6a91ba6f6873b75be"/>
              <w:id w:val="1018975287"/>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1843582569"/>
                      <w:lock w:val="sdtLocked"/>
                    </w:sdtPr>
                    <w:sdtEndPr/>
                    <w:sdtContent>
                      <w:p w:rsidR="00CA7977" w:rsidRPr="008B38D4" w:rsidRDefault="00CA7977" w:rsidP="00155E49">
                        <w:pPr>
                          <w:rPr>
                            <w:sz w:val="21"/>
                            <w:szCs w:val="21"/>
                          </w:rPr>
                        </w:pPr>
                        <w:r w:rsidRPr="008B38D4">
                          <w:rPr>
                            <w:rFonts w:hint="eastAsia"/>
                            <w:sz w:val="21"/>
                            <w:szCs w:val="21"/>
                          </w:rPr>
                          <w:t>管网维护费</w:t>
                        </w:r>
                      </w:p>
                    </w:sdtContent>
                  </w:sdt>
                </w:tc>
                <w:sdt>
                  <w:sdtPr>
                    <w:rPr>
                      <w:sz w:val="21"/>
                      <w:szCs w:val="21"/>
                    </w:rPr>
                    <w:alias w:val="其他应付款情况明细-金额"/>
                    <w:tag w:val="_GBC_28711bf64bf84a2b9e6a0e478186bc1f"/>
                    <w:id w:val="-548759974"/>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13,073,484.13</w:t>
                        </w:r>
                      </w:p>
                    </w:tc>
                  </w:sdtContent>
                </w:sdt>
                <w:sdt>
                  <w:sdtPr>
                    <w:rPr>
                      <w:sz w:val="21"/>
                      <w:szCs w:val="21"/>
                    </w:rPr>
                    <w:alias w:val="其他应付款情况明细-金额"/>
                    <w:tag w:val="_GBC_e6ccf852c52344d496ce47e7ff32cb6d"/>
                    <w:id w:val="1718857514"/>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11,188,398.26</w:t>
                        </w:r>
                      </w:p>
                    </w:tc>
                  </w:sdtContent>
                </w:sdt>
              </w:tr>
            </w:sdtContent>
          </w:sdt>
          <w:sdt>
            <w:sdtPr>
              <w:rPr>
                <w:rFonts w:hint="eastAsia"/>
                <w:sz w:val="21"/>
                <w:szCs w:val="21"/>
              </w:rPr>
              <w:alias w:val="其他应付款情况明细"/>
              <w:tag w:val="_GBC_7f5dd84b3a9443a6a91ba6f6873b75be"/>
              <w:id w:val="-1896346683"/>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276922866"/>
                      <w:lock w:val="sdtLocked"/>
                    </w:sdtPr>
                    <w:sdtEndPr/>
                    <w:sdtContent>
                      <w:p w:rsidR="00CA7977" w:rsidRPr="008B38D4" w:rsidRDefault="00CA7977" w:rsidP="00155E49">
                        <w:pPr>
                          <w:rPr>
                            <w:sz w:val="21"/>
                            <w:szCs w:val="21"/>
                          </w:rPr>
                        </w:pPr>
                        <w:r w:rsidRPr="008B38D4">
                          <w:rPr>
                            <w:rFonts w:hint="eastAsia"/>
                            <w:sz w:val="21"/>
                            <w:szCs w:val="21"/>
                          </w:rPr>
                          <w:t>董事会基金</w:t>
                        </w:r>
                      </w:p>
                    </w:sdtContent>
                  </w:sdt>
                </w:tc>
                <w:sdt>
                  <w:sdtPr>
                    <w:rPr>
                      <w:sz w:val="21"/>
                      <w:szCs w:val="21"/>
                    </w:rPr>
                    <w:alias w:val="其他应付款情况明细-金额"/>
                    <w:tag w:val="_GBC_28711bf64bf84a2b9e6a0e478186bc1f"/>
                    <w:id w:val="2135061760"/>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17,124,361.47</w:t>
                        </w:r>
                      </w:p>
                    </w:tc>
                  </w:sdtContent>
                </w:sdt>
                <w:sdt>
                  <w:sdtPr>
                    <w:rPr>
                      <w:sz w:val="21"/>
                      <w:szCs w:val="21"/>
                    </w:rPr>
                    <w:alias w:val="其他应付款情况明细-金额"/>
                    <w:tag w:val="_GBC_e6ccf852c52344d496ce47e7ff32cb6d"/>
                    <w:id w:val="-897432726"/>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8,273,164.03</w:t>
                        </w:r>
                      </w:p>
                    </w:tc>
                  </w:sdtContent>
                </w:sdt>
              </w:tr>
            </w:sdtContent>
          </w:sdt>
          <w:sdt>
            <w:sdtPr>
              <w:rPr>
                <w:rFonts w:hint="eastAsia"/>
                <w:sz w:val="21"/>
                <w:szCs w:val="21"/>
              </w:rPr>
              <w:alias w:val="其他应付款情况明细"/>
              <w:tag w:val="_GBC_7f5dd84b3a9443a6a91ba6f6873b75be"/>
              <w:id w:val="532310926"/>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542440215"/>
                      <w:lock w:val="sdtLocked"/>
                    </w:sdtPr>
                    <w:sdtEndPr/>
                    <w:sdtContent>
                      <w:p w:rsidR="00CA7977" w:rsidRPr="008B38D4" w:rsidRDefault="00CA7977" w:rsidP="00155E49">
                        <w:pPr>
                          <w:rPr>
                            <w:sz w:val="21"/>
                            <w:szCs w:val="21"/>
                          </w:rPr>
                        </w:pPr>
                        <w:r w:rsidRPr="008B38D4">
                          <w:rPr>
                            <w:rFonts w:hint="eastAsia"/>
                            <w:sz w:val="21"/>
                            <w:szCs w:val="21"/>
                          </w:rPr>
                          <w:t>住房</w:t>
                        </w:r>
                        <w:proofErr w:type="gramStart"/>
                        <w:r w:rsidRPr="008B38D4">
                          <w:rPr>
                            <w:rFonts w:hint="eastAsia"/>
                            <w:sz w:val="21"/>
                            <w:szCs w:val="21"/>
                          </w:rPr>
                          <w:t>维修款</w:t>
                        </w:r>
                        <w:proofErr w:type="gramEnd"/>
                      </w:p>
                    </w:sdtContent>
                  </w:sdt>
                </w:tc>
                <w:sdt>
                  <w:sdtPr>
                    <w:rPr>
                      <w:sz w:val="21"/>
                      <w:szCs w:val="21"/>
                    </w:rPr>
                    <w:alias w:val="其他应付款情况明细-金额"/>
                    <w:tag w:val="_GBC_28711bf64bf84a2b9e6a0e478186bc1f"/>
                    <w:id w:val="-1714110788"/>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7,286,861.40</w:t>
                        </w:r>
                      </w:p>
                    </w:tc>
                  </w:sdtContent>
                </w:sdt>
                <w:sdt>
                  <w:sdtPr>
                    <w:rPr>
                      <w:sz w:val="21"/>
                      <w:szCs w:val="21"/>
                    </w:rPr>
                    <w:alias w:val="其他应付款情况明细-金额"/>
                    <w:tag w:val="_GBC_e6ccf852c52344d496ce47e7ff32cb6d"/>
                    <w:id w:val="-1508360836"/>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7,132,764.83</w:t>
                        </w:r>
                      </w:p>
                    </w:tc>
                  </w:sdtContent>
                </w:sdt>
              </w:tr>
            </w:sdtContent>
          </w:sdt>
          <w:sdt>
            <w:sdtPr>
              <w:rPr>
                <w:rFonts w:hint="eastAsia"/>
                <w:sz w:val="21"/>
                <w:szCs w:val="21"/>
              </w:rPr>
              <w:alias w:val="其他应付款情况明细"/>
              <w:tag w:val="_GBC_7f5dd84b3a9443a6a91ba6f6873b75be"/>
              <w:id w:val="-1238551424"/>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1826926966"/>
                      <w:lock w:val="sdtLocked"/>
                    </w:sdtPr>
                    <w:sdtEndPr/>
                    <w:sdtContent>
                      <w:p w:rsidR="00CA7977" w:rsidRPr="008B38D4" w:rsidRDefault="00CA7977" w:rsidP="00155E49">
                        <w:pPr>
                          <w:rPr>
                            <w:sz w:val="21"/>
                            <w:szCs w:val="21"/>
                          </w:rPr>
                        </w:pPr>
                        <w:r w:rsidRPr="008B38D4">
                          <w:rPr>
                            <w:rFonts w:hint="eastAsia"/>
                            <w:sz w:val="21"/>
                            <w:szCs w:val="21"/>
                          </w:rPr>
                          <w:t>代收“主城区三级管网工程”款</w:t>
                        </w:r>
                      </w:p>
                    </w:sdtContent>
                  </w:sdt>
                </w:tc>
                <w:sdt>
                  <w:sdtPr>
                    <w:rPr>
                      <w:sz w:val="21"/>
                      <w:szCs w:val="21"/>
                    </w:rPr>
                    <w:alias w:val="其他应付款情况明细-金额"/>
                    <w:tag w:val="_GBC_28711bf64bf84a2b9e6a0e478186bc1f"/>
                    <w:id w:val="1883054336"/>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4,000,000.00</w:t>
                        </w:r>
                      </w:p>
                    </w:tc>
                  </w:sdtContent>
                </w:sdt>
                <w:sdt>
                  <w:sdtPr>
                    <w:rPr>
                      <w:sz w:val="21"/>
                      <w:szCs w:val="21"/>
                    </w:rPr>
                    <w:alias w:val="其他应付款情况明细-金额"/>
                    <w:tag w:val="_GBC_e6ccf852c52344d496ce47e7ff32cb6d"/>
                    <w:id w:val="1089895686"/>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4,000,000.00</w:t>
                        </w:r>
                      </w:p>
                    </w:tc>
                  </w:sdtContent>
                </w:sdt>
              </w:tr>
            </w:sdtContent>
          </w:sdt>
          <w:sdt>
            <w:sdtPr>
              <w:rPr>
                <w:rFonts w:hint="eastAsia"/>
                <w:sz w:val="21"/>
                <w:szCs w:val="21"/>
              </w:rPr>
              <w:alias w:val="其他应付款情况明细"/>
              <w:tag w:val="_GBC_7f5dd84b3a9443a6a91ba6f6873b75be"/>
              <w:id w:val="-453182698"/>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1643005742"/>
                      <w:lock w:val="sdtLocked"/>
                    </w:sdtPr>
                    <w:sdtEndPr/>
                    <w:sdtContent>
                      <w:p w:rsidR="00CA7977" w:rsidRPr="008B38D4" w:rsidRDefault="00CA7977" w:rsidP="00155E49">
                        <w:pPr>
                          <w:rPr>
                            <w:sz w:val="21"/>
                            <w:szCs w:val="21"/>
                          </w:rPr>
                        </w:pPr>
                        <w:r w:rsidRPr="008B38D4">
                          <w:rPr>
                            <w:sz w:val="21"/>
                            <w:szCs w:val="21"/>
                          </w:rPr>
                          <w:t>175蓄水影响治理移民资金</w:t>
                        </w:r>
                      </w:p>
                    </w:sdtContent>
                  </w:sdt>
                </w:tc>
                <w:sdt>
                  <w:sdtPr>
                    <w:rPr>
                      <w:sz w:val="21"/>
                      <w:szCs w:val="21"/>
                    </w:rPr>
                    <w:alias w:val="其他应付款情况明细-金额"/>
                    <w:tag w:val="_GBC_28711bf64bf84a2b9e6a0e478186bc1f"/>
                    <w:id w:val="-1812237526"/>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2,158,105.46</w:t>
                        </w:r>
                      </w:p>
                    </w:tc>
                  </w:sdtContent>
                </w:sdt>
                <w:sdt>
                  <w:sdtPr>
                    <w:rPr>
                      <w:sz w:val="21"/>
                      <w:szCs w:val="21"/>
                    </w:rPr>
                    <w:alias w:val="其他应付款情况明细-金额"/>
                    <w:tag w:val="_GBC_e6ccf852c52344d496ce47e7ff32cb6d"/>
                    <w:id w:val="1537927823"/>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2,587,831.26</w:t>
                        </w:r>
                      </w:p>
                    </w:tc>
                  </w:sdtContent>
                </w:sdt>
              </w:tr>
            </w:sdtContent>
          </w:sdt>
          <w:sdt>
            <w:sdtPr>
              <w:rPr>
                <w:rFonts w:hint="eastAsia"/>
                <w:sz w:val="21"/>
                <w:szCs w:val="21"/>
              </w:rPr>
              <w:alias w:val="其他应付款情况明细"/>
              <w:tag w:val="_GBC_7f5dd84b3a9443a6a91ba6f6873b75be"/>
              <w:id w:val="524523168"/>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409465202"/>
                      <w:lock w:val="sdtLocked"/>
                    </w:sdtPr>
                    <w:sdtEndPr/>
                    <w:sdtContent>
                      <w:p w:rsidR="00CA7977" w:rsidRPr="008B38D4" w:rsidRDefault="00CA7977" w:rsidP="00155E49">
                        <w:pPr>
                          <w:rPr>
                            <w:sz w:val="21"/>
                            <w:szCs w:val="21"/>
                          </w:rPr>
                        </w:pPr>
                        <w:r w:rsidRPr="008B38D4">
                          <w:rPr>
                            <w:rFonts w:hint="eastAsia"/>
                            <w:sz w:val="21"/>
                            <w:szCs w:val="21"/>
                          </w:rPr>
                          <w:t>国资</w:t>
                        </w:r>
                        <w:proofErr w:type="gramStart"/>
                        <w:r w:rsidRPr="008B38D4">
                          <w:rPr>
                            <w:rFonts w:hint="eastAsia"/>
                            <w:sz w:val="21"/>
                            <w:szCs w:val="21"/>
                          </w:rPr>
                          <w:t>委风险</w:t>
                        </w:r>
                        <w:proofErr w:type="gramEnd"/>
                        <w:r w:rsidRPr="008B38D4">
                          <w:rPr>
                            <w:rFonts w:hint="eastAsia"/>
                            <w:sz w:val="21"/>
                            <w:szCs w:val="21"/>
                          </w:rPr>
                          <w:t>金</w:t>
                        </w:r>
                      </w:p>
                    </w:sdtContent>
                  </w:sdt>
                </w:tc>
                <w:sdt>
                  <w:sdtPr>
                    <w:rPr>
                      <w:sz w:val="21"/>
                      <w:szCs w:val="21"/>
                    </w:rPr>
                    <w:alias w:val="其他应付款情况明细-金额"/>
                    <w:tag w:val="_GBC_28711bf64bf84a2b9e6a0e478186bc1f"/>
                    <w:id w:val="-1547284212"/>
                    <w:lock w:val="sdtLocked"/>
                  </w:sdtPr>
                  <w:sdtEndPr/>
                  <w:sdtContent>
                    <w:tc>
                      <w:tcPr>
                        <w:tcW w:w="1723" w:type="pct"/>
                        <w:shd w:val="clear" w:color="auto" w:fill="auto"/>
                      </w:tcPr>
                      <w:p w:rsidR="00CA7977" w:rsidRPr="008B38D4" w:rsidRDefault="00BD693B" w:rsidP="00155E49">
                        <w:pPr>
                          <w:jc w:val="right"/>
                          <w:rPr>
                            <w:sz w:val="21"/>
                            <w:szCs w:val="21"/>
                          </w:rPr>
                        </w:pPr>
                        <w:r>
                          <w:rPr>
                            <w:sz w:val="21"/>
                            <w:szCs w:val="21"/>
                          </w:rPr>
                          <w:t>838,640.62</w:t>
                        </w:r>
                      </w:p>
                    </w:tc>
                  </w:sdtContent>
                </w:sdt>
                <w:sdt>
                  <w:sdtPr>
                    <w:rPr>
                      <w:sz w:val="21"/>
                      <w:szCs w:val="21"/>
                    </w:rPr>
                    <w:alias w:val="其他应付款情况明细-金额"/>
                    <w:tag w:val="_GBC_e6ccf852c52344d496ce47e7ff32cb6d"/>
                    <w:id w:val="-1744869002"/>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1,235,727.62</w:t>
                        </w:r>
                      </w:p>
                    </w:tc>
                  </w:sdtContent>
                </w:sdt>
              </w:tr>
            </w:sdtContent>
          </w:sdt>
          <w:sdt>
            <w:sdtPr>
              <w:rPr>
                <w:rFonts w:hint="eastAsia"/>
                <w:sz w:val="21"/>
                <w:szCs w:val="21"/>
              </w:rPr>
              <w:alias w:val="其他应付款情况明细"/>
              <w:tag w:val="_GBC_7f5dd84b3a9443a6a91ba6f6873b75be"/>
              <w:id w:val="1059211692"/>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752810291"/>
                      <w:lock w:val="sdtLocked"/>
                    </w:sdtPr>
                    <w:sdtEndPr/>
                    <w:sdtContent>
                      <w:p w:rsidR="00CA7977" w:rsidRPr="008B38D4" w:rsidRDefault="00CA7977" w:rsidP="00155E49">
                        <w:pPr>
                          <w:rPr>
                            <w:sz w:val="21"/>
                            <w:szCs w:val="21"/>
                          </w:rPr>
                        </w:pPr>
                        <w:r w:rsidRPr="008B38D4">
                          <w:rPr>
                            <w:rFonts w:hint="eastAsia"/>
                            <w:sz w:val="21"/>
                            <w:szCs w:val="21"/>
                          </w:rPr>
                          <w:t>结算尾款</w:t>
                        </w:r>
                      </w:p>
                    </w:sdtContent>
                  </w:sdt>
                </w:tc>
                <w:sdt>
                  <w:sdtPr>
                    <w:rPr>
                      <w:sz w:val="21"/>
                      <w:szCs w:val="21"/>
                    </w:rPr>
                    <w:alias w:val="其他应付款情况明细-金额"/>
                    <w:tag w:val="_GBC_28711bf64bf84a2b9e6a0e478186bc1f"/>
                    <w:id w:val="956602799"/>
                    <w:lock w:val="sdtLocked"/>
                  </w:sdtPr>
                  <w:sdtEndPr/>
                  <w:sdtContent>
                    <w:tc>
                      <w:tcPr>
                        <w:tcW w:w="1723" w:type="pct"/>
                        <w:shd w:val="clear" w:color="auto" w:fill="auto"/>
                      </w:tcPr>
                      <w:p w:rsidR="00CA7977" w:rsidRPr="008B38D4" w:rsidRDefault="00CA7977" w:rsidP="00155E49">
                        <w:pPr>
                          <w:jc w:val="right"/>
                          <w:rPr>
                            <w:sz w:val="21"/>
                            <w:szCs w:val="21"/>
                          </w:rPr>
                        </w:pPr>
                        <w:r w:rsidRPr="008B38D4">
                          <w:rPr>
                            <w:sz w:val="21"/>
                            <w:szCs w:val="21"/>
                          </w:rPr>
                          <w:t>611,649.02</w:t>
                        </w:r>
                      </w:p>
                    </w:tc>
                  </w:sdtContent>
                </w:sdt>
                <w:sdt>
                  <w:sdtPr>
                    <w:rPr>
                      <w:sz w:val="21"/>
                      <w:szCs w:val="21"/>
                    </w:rPr>
                    <w:alias w:val="其他应付款情况明细-金额"/>
                    <w:tag w:val="_GBC_e6ccf852c52344d496ce47e7ff32cb6d"/>
                    <w:id w:val="917133839"/>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1,083,540.04</w:t>
                        </w:r>
                      </w:p>
                    </w:tc>
                  </w:sdtContent>
                </w:sdt>
              </w:tr>
            </w:sdtContent>
          </w:sdt>
          <w:sdt>
            <w:sdtPr>
              <w:rPr>
                <w:rFonts w:hint="eastAsia"/>
                <w:sz w:val="21"/>
                <w:szCs w:val="21"/>
              </w:rPr>
              <w:alias w:val="其他应付款情况明细"/>
              <w:tag w:val="_GBC_7f5dd84b3a9443a6a91ba6f6873b75be"/>
              <w:id w:val="-1149353794"/>
              <w:lock w:val="sdtLocked"/>
            </w:sdtPr>
            <w:sdtEndPr>
              <w:rPr>
                <w:rFonts w:hint="default"/>
              </w:rPr>
            </w:sdtEndPr>
            <w:sdtContent>
              <w:tr w:rsidR="00CA7977" w:rsidRPr="008B38D4" w:rsidTr="00792E1C">
                <w:tc>
                  <w:tcPr>
                    <w:tcW w:w="1862" w:type="pct"/>
                    <w:shd w:val="clear" w:color="auto" w:fill="auto"/>
                  </w:tcPr>
                  <w:sdt>
                    <w:sdtPr>
                      <w:rPr>
                        <w:rFonts w:hint="eastAsia"/>
                        <w:sz w:val="21"/>
                        <w:szCs w:val="21"/>
                      </w:rPr>
                      <w:alias w:val="其他应付款情况明细-项目"/>
                      <w:tag w:val="_GBC_0e4a2a7dda1c432696ba28509f82c41a"/>
                      <w:id w:val="-1926260683"/>
                      <w:lock w:val="sdtLocked"/>
                    </w:sdtPr>
                    <w:sdtEndPr/>
                    <w:sdtContent>
                      <w:p w:rsidR="00CA7977" w:rsidRPr="008B38D4" w:rsidRDefault="00CA7977" w:rsidP="00155E49">
                        <w:pPr>
                          <w:rPr>
                            <w:color w:val="000000" w:themeColor="text1"/>
                            <w:sz w:val="21"/>
                            <w:szCs w:val="21"/>
                          </w:rPr>
                        </w:pPr>
                        <w:r w:rsidRPr="008B38D4">
                          <w:rPr>
                            <w:rFonts w:hint="eastAsia"/>
                            <w:sz w:val="21"/>
                            <w:szCs w:val="21"/>
                          </w:rPr>
                          <w:t>其他</w:t>
                        </w:r>
                      </w:p>
                    </w:sdtContent>
                  </w:sdt>
                </w:tc>
                <w:sdt>
                  <w:sdtPr>
                    <w:rPr>
                      <w:sz w:val="21"/>
                      <w:szCs w:val="21"/>
                    </w:rPr>
                    <w:alias w:val="其他应付款情况明细-金额"/>
                    <w:tag w:val="_GBC_28711bf64bf84a2b9e6a0e478186bc1f"/>
                    <w:id w:val="-2119519628"/>
                    <w:lock w:val="sdtLocked"/>
                  </w:sdtPr>
                  <w:sdtEndPr/>
                  <w:sdtContent>
                    <w:tc>
                      <w:tcPr>
                        <w:tcW w:w="1723" w:type="pct"/>
                        <w:shd w:val="clear" w:color="auto" w:fill="auto"/>
                      </w:tcPr>
                      <w:p w:rsidR="00CA7977" w:rsidRPr="008B38D4" w:rsidRDefault="00BD693B" w:rsidP="008B38D4">
                        <w:pPr>
                          <w:jc w:val="right"/>
                          <w:rPr>
                            <w:color w:val="000000" w:themeColor="text1"/>
                            <w:sz w:val="21"/>
                            <w:szCs w:val="21"/>
                          </w:rPr>
                        </w:pPr>
                        <w:r>
                          <w:rPr>
                            <w:sz w:val="21"/>
                            <w:szCs w:val="21"/>
                          </w:rPr>
                          <w:t>58,436,435.39</w:t>
                        </w:r>
                      </w:p>
                    </w:tc>
                  </w:sdtContent>
                </w:sdt>
                <w:sdt>
                  <w:sdtPr>
                    <w:rPr>
                      <w:sz w:val="21"/>
                      <w:szCs w:val="21"/>
                    </w:rPr>
                    <w:alias w:val="其他应付款情况明细-金额"/>
                    <w:tag w:val="_GBC_e6ccf852c52344d496ce47e7ff32cb6d"/>
                    <w:id w:val="1830547637"/>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2,390,732.60</w:t>
                        </w:r>
                      </w:p>
                    </w:tc>
                  </w:sdtContent>
                </w:sdt>
              </w:tr>
            </w:sdtContent>
          </w:sdt>
          <w:tr w:rsidR="00CA7977" w:rsidRPr="008B38D4" w:rsidTr="00792E1C">
            <w:tc>
              <w:tcPr>
                <w:tcW w:w="1862" w:type="pct"/>
                <w:shd w:val="clear" w:color="auto" w:fill="auto"/>
              </w:tcPr>
              <w:p w:rsidR="00CA7977" w:rsidRPr="008B38D4" w:rsidRDefault="00CA7977" w:rsidP="00155E49">
                <w:pPr>
                  <w:jc w:val="center"/>
                  <w:rPr>
                    <w:color w:val="000000" w:themeColor="text1"/>
                    <w:sz w:val="21"/>
                    <w:szCs w:val="21"/>
                  </w:rPr>
                </w:pPr>
                <w:r w:rsidRPr="008B38D4">
                  <w:rPr>
                    <w:rFonts w:hint="eastAsia"/>
                    <w:color w:val="000000" w:themeColor="text1"/>
                    <w:sz w:val="21"/>
                    <w:szCs w:val="21"/>
                  </w:rPr>
                  <w:t>合计</w:t>
                </w:r>
              </w:p>
            </w:tc>
            <w:sdt>
              <w:sdtPr>
                <w:rPr>
                  <w:sz w:val="21"/>
                  <w:szCs w:val="21"/>
                </w:rPr>
                <w:alias w:val="其他应付款"/>
                <w:tag w:val="_GBC_db0f949672654391b3ea41ee3c231e9e"/>
                <w:id w:val="348300556"/>
                <w:lock w:val="sdtLocked"/>
              </w:sdtPr>
              <w:sdtEndPr/>
              <w:sdtContent>
                <w:tc>
                  <w:tcPr>
                    <w:tcW w:w="1723" w:type="pct"/>
                    <w:shd w:val="clear" w:color="auto" w:fill="auto"/>
                  </w:tcPr>
                  <w:p w:rsidR="00CA7977" w:rsidRPr="008B38D4" w:rsidRDefault="00CA7977" w:rsidP="008B38D4">
                    <w:pPr>
                      <w:jc w:val="right"/>
                      <w:rPr>
                        <w:color w:val="000000" w:themeColor="text1"/>
                        <w:sz w:val="21"/>
                        <w:szCs w:val="21"/>
                      </w:rPr>
                    </w:pPr>
                    <w:r w:rsidRPr="008B38D4">
                      <w:rPr>
                        <w:sz w:val="21"/>
                        <w:szCs w:val="21"/>
                      </w:rPr>
                      <w:t>343,137,463.5</w:t>
                    </w:r>
                    <w:r w:rsidR="008B38D4" w:rsidRPr="008B38D4">
                      <w:rPr>
                        <w:rFonts w:hint="eastAsia"/>
                        <w:sz w:val="21"/>
                        <w:szCs w:val="21"/>
                      </w:rPr>
                      <w:t>5</w:t>
                    </w:r>
                  </w:p>
                </w:tc>
              </w:sdtContent>
            </w:sdt>
            <w:sdt>
              <w:sdtPr>
                <w:rPr>
                  <w:sz w:val="21"/>
                  <w:szCs w:val="21"/>
                </w:rPr>
                <w:alias w:val="其他应付款"/>
                <w:tag w:val="_GBC_20baa13b85024e2dad4eec48be0ae03e"/>
                <w:id w:val="520738657"/>
                <w:lock w:val="sdtLocked"/>
              </w:sdtPr>
              <w:sdtEndPr/>
              <w:sdtContent>
                <w:tc>
                  <w:tcPr>
                    <w:tcW w:w="1416" w:type="pct"/>
                    <w:shd w:val="clear" w:color="auto" w:fill="auto"/>
                  </w:tcPr>
                  <w:p w:rsidR="00CA7977" w:rsidRPr="008B38D4" w:rsidRDefault="00CA7977" w:rsidP="00155E49">
                    <w:pPr>
                      <w:jc w:val="right"/>
                      <w:rPr>
                        <w:sz w:val="21"/>
                        <w:szCs w:val="21"/>
                      </w:rPr>
                    </w:pPr>
                    <w:r w:rsidRPr="008B38D4">
                      <w:rPr>
                        <w:sz w:val="21"/>
                        <w:szCs w:val="21"/>
                      </w:rPr>
                      <w:t>277,518,853.34</w:t>
                    </w:r>
                  </w:p>
                </w:tc>
              </w:sdtContent>
            </w:sdt>
          </w:tr>
        </w:tbl>
        <w:p w:rsidR="00CA7977" w:rsidRDefault="00CA7977"/>
        <w:p w:rsidR="000A3E1B" w:rsidRDefault="00845B1A">
          <w:pPr>
            <w:pStyle w:val="4"/>
            <w:numPr>
              <w:ilvl w:val="3"/>
              <w:numId w:val="74"/>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1219554435"/>
            <w:lock w:val="sdtLocked"/>
            <w:placeholder>
              <w:docPart w:val="GBC22222222222222222222222222222"/>
            </w:placeholder>
          </w:sdtPr>
          <w:sdtEndPr/>
          <w:sdtContent>
            <w:p w:rsidR="000A3E1B" w:rsidRDefault="00BF3353">
              <w:r>
                <w:fldChar w:fldCharType="begin"/>
              </w:r>
              <w:r w:rsidR="00764214">
                <w:instrText xml:space="preserve"> MACROBUTTON  SnrToggleCheckbox √适用 </w:instrText>
              </w:r>
              <w:r>
                <w:fldChar w:fldCharType="end"/>
              </w:r>
              <w:r>
                <w:fldChar w:fldCharType="begin"/>
              </w:r>
              <w:r w:rsidR="00764214">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账龄超过1年的重要其他应付款"/>
              <w:tag w:val="_GBC_ae4dd9e0a5cc49aa84608e4d595c2fa0"/>
              <w:id w:val="1441489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账龄超过1年的重要其他应付款"/>
              <w:tag w:val="_GBC_02aa23657afb4155b8f67ef835bcf55d"/>
              <w:id w:val="1967387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1718"/>
            <w:gridCol w:w="3113"/>
          </w:tblGrid>
          <w:tr w:rsidR="00764214" w:rsidRPr="00792E1C" w:rsidTr="00792E1C">
            <w:trPr>
              <w:trHeight w:val="269"/>
            </w:trPr>
            <w:tc>
              <w:tcPr>
                <w:tcW w:w="2331" w:type="pct"/>
                <w:shd w:val="clear" w:color="auto" w:fill="auto"/>
                <w:vAlign w:val="center"/>
              </w:tcPr>
              <w:p w:rsidR="00764214" w:rsidRPr="00792E1C" w:rsidRDefault="00764214" w:rsidP="00155E49">
                <w:pPr>
                  <w:jc w:val="center"/>
                  <w:rPr>
                    <w:sz w:val="21"/>
                    <w:szCs w:val="21"/>
                  </w:rPr>
                </w:pPr>
                <w:bookmarkStart w:id="98" w:name="_Toc215903165"/>
                <w:r w:rsidRPr="00792E1C">
                  <w:rPr>
                    <w:rFonts w:hint="eastAsia"/>
                    <w:sz w:val="21"/>
                    <w:szCs w:val="21"/>
                  </w:rPr>
                  <w:t>项目</w:t>
                </w:r>
              </w:p>
            </w:tc>
            <w:tc>
              <w:tcPr>
                <w:tcW w:w="949" w:type="pct"/>
                <w:shd w:val="clear" w:color="auto" w:fill="auto"/>
                <w:vAlign w:val="center"/>
              </w:tcPr>
              <w:p w:rsidR="00764214" w:rsidRPr="00792E1C" w:rsidRDefault="00764214" w:rsidP="00155E49">
                <w:pPr>
                  <w:jc w:val="center"/>
                  <w:rPr>
                    <w:sz w:val="21"/>
                    <w:szCs w:val="21"/>
                  </w:rPr>
                </w:pPr>
                <w:r w:rsidRPr="00792E1C">
                  <w:rPr>
                    <w:rFonts w:hint="eastAsia"/>
                    <w:sz w:val="21"/>
                    <w:szCs w:val="21"/>
                  </w:rPr>
                  <w:t>期末余额</w:t>
                </w:r>
              </w:p>
            </w:tc>
            <w:tc>
              <w:tcPr>
                <w:tcW w:w="1720" w:type="pct"/>
                <w:shd w:val="clear" w:color="auto" w:fill="auto"/>
                <w:vAlign w:val="center"/>
              </w:tcPr>
              <w:p w:rsidR="00764214" w:rsidRPr="00792E1C" w:rsidRDefault="00764214" w:rsidP="00155E49">
                <w:pPr>
                  <w:jc w:val="center"/>
                  <w:rPr>
                    <w:sz w:val="21"/>
                    <w:szCs w:val="21"/>
                  </w:rPr>
                </w:pPr>
                <w:proofErr w:type="gramStart"/>
                <w:r w:rsidRPr="00792E1C">
                  <w:rPr>
                    <w:rFonts w:hint="eastAsia"/>
                    <w:sz w:val="21"/>
                    <w:szCs w:val="21"/>
                  </w:rPr>
                  <w:t>未偿</w:t>
                </w:r>
                <w:proofErr w:type="gramEnd"/>
                <w:r w:rsidRPr="00792E1C">
                  <w:rPr>
                    <w:rFonts w:hint="eastAsia"/>
                    <w:sz w:val="21"/>
                    <w:szCs w:val="21"/>
                  </w:rPr>
                  <w:t>还或结转的原因</w:t>
                </w:r>
              </w:p>
            </w:tc>
          </w:tr>
          <w:sdt>
            <w:sdtPr>
              <w:rPr>
                <w:sz w:val="21"/>
                <w:szCs w:val="21"/>
              </w:rPr>
              <w:alias w:val="重要的账龄超过1年的其他应付款明细"/>
              <w:tag w:val="_GBC_b7cec93c711d40f48326998d7472e3e8"/>
              <w:id w:val="-345940319"/>
              <w:lock w:val="sdtLocked"/>
            </w:sdtPr>
            <w:sdtEndPr/>
            <w:sdtContent>
              <w:tr w:rsidR="00764214" w:rsidRPr="00792E1C" w:rsidTr="00792E1C">
                <w:sdt>
                  <w:sdtPr>
                    <w:rPr>
                      <w:sz w:val="21"/>
                      <w:szCs w:val="21"/>
                    </w:rPr>
                    <w:alias w:val="重要的账龄超过1年的其他应付款明细-项目名称"/>
                    <w:tag w:val="_GBC_6fbc2c12c7c148669ae7416997e4616e"/>
                    <w:id w:val="-21790708"/>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四川信诚房地产开发公司</w:t>
                        </w:r>
                      </w:p>
                    </w:tc>
                  </w:sdtContent>
                </w:sdt>
                <w:sdt>
                  <w:sdtPr>
                    <w:rPr>
                      <w:sz w:val="21"/>
                      <w:szCs w:val="21"/>
                    </w:rPr>
                    <w:alias w:val="重要的账龄超过1年的其他应付款明细-期末余额"/>
                    <w:tag w:val="_GBC_0d5d2af3864c4fc4b86be903946c9608"/>
                    <w:id w:val="-1476127048"/>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46,892,734.50</w:t>
                        </w:r>
                      </w:p>
                    </w:tc>
                  </w:sdtContent>
                </w:sdt>
                <w:sdt>
                  <w:sdtPr>
                    <w:rPr>
                      <w:sz w:val="21"/>
                      <w:szCs w:val="21"/>
                    </w:rPr>
                    <w:alias w:val="重要的账龄超过1年的其他应付款明细-未偿还或结转的原因"/>
                    <w:tag w:val="_GBC_26261ca7ed2c4e39a8144a845788d5b1"/>
                    <w:id w:val="-529270881"/>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保证金未到期</w:t>
                        </w:r>
                      </w:p>
                    </w:tc>
                  </w:sdtContent>
                </w:sdt>
              </w:tr>
            </w:sdtContent>
          </w:sdt>
          <w:sdt>
            <w:sdtPr>
              <w:rPr>
                <w:sz w:val="21"/>
                <w:szCs w:val="21"/>
              </w:rPr>
              <w:alias w:val="重要的账龄超过1年的其他应付款明细"/>
              <w:tag w:val="_GBC_b7cec93c711d40f48326998d7472e3e8"/>
              <w:id w:val="-1450857126"/>
              <w:lock w:val="sdtLocked"/>
            </w:sdtPr>
            <w:sdtEndPr/>
            <w:sdtContent>
              <w:tr w:rsidR="00764214" w:rsidRPr="00792E1C" w:rsidTr="00792E1C">
                <w:sdt>
                  <w:sdtPr>
                    <w:rPr>
                      <w:sz w:val="21"/>
                      <w:szCs w:val="21"/>
                    </w:rPr>
                    <w:alias w:val="重要的账龄超过1年的其他应付款明细-项目名称"/>
                    <w:tag w:val="_GBC_6fbc2c12c7c148669ae7416997e4616e"/>
                    <w:id w:val="21603585"/>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proofErr w:type="gramStart"/>
                        <w:r w:rsidRPr="00792E1C">
                          <w:rPr>
                            <w:rFonts w:hint="eastAsia"/>
                            <w:sz w:val="21"/>
                            <w:szCs w:val="21"/>
                          </w:rPr>
                          <w:t>重庆市泰诚建设</w:t>
                        </w:r>
                        <w:proofErr w:type="gramEnd"/>
                        <w:r w:rsidRPr="00792E1C">
                          <w:rPr>
                            <w:rFonts w:hint="eastAsia"/>
                            <w:sz w:val="21"/>
                            <w:szCs w:val="21"/>
                          </w:rPr>
                          <w:t>工程有限公司</w:t>
                        </w:r>
                      </w:p>
                    </w:tc>
                  </w:sdtContent>
                </w:sdt>
                <w:sdt>
                  <w:sdtPr>
                    <w:rPr>
                      <w:sz w:val="21"/>
                      <w:szCs w:val="21"/>
                    </w:rPr>
                    <w:alias w:val="重要的账龄超过1年的其他应付款明细-期末余额"/>
                    <w:tag w:val="_GBC_0d5d2af3864c4fc4b86be903946c9608"/>
                    <w:id w:val="-317730435"/>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43,972,496.59</w:t>
                        </w:r>
                      </w:p>
                    </w:tc>
                  </w:sdtContent>
                </w:sdt>
                <w:sdt>
                  <w:sdtPr>
                    <w:rPr>
                      <w:sz w:val="21"/>
                      <w:szCs w:val="21"/>
                    </w:rPr>
                    <w:alias w:val="重要的账龄超过1年的其他应付款明细-未偿还或结转的原因"/>
                    <w:tag w:val="_GBC_26261ca7ed2c4e39a8144a845788d5b1"/>
                    <w:id w:val="1991893814"/>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保证金未到期</w:t>
                        </w:r>
                      </w:p>
                    </w:tc>
                  </w:sdtContent>
                </w:sdt>
              </w:tr>
            </w:sdtContent>
          </w:sdt>
          <w:sdt>
            <w:sdtPr>
              <w:rPr>
                <w:sz w:val="21"/>
                <w:szCs w:val="21"/>
              </w:rPr>
              <w:alias w:val="重要的账龄超过1年的其他应付款明细"/>
              <w:tag w:val="_GBC_b7cec93c711d40f48326998d7472e3e8"/>
              <w:id w:val="1659655121"/>
              <w:lock w:val="sdtLocked"/>
            </w:sdtPr>
            <w:sdtEndPr/>
            <w:sdtContent>
              <w:tr w:rsidR="00764214" w:rsidRPr="00792E1C" w:rsidTr="00792E1C">
                <w:sdt>
                  <w:sdtPr>
                    <w:rPr>
                      <w:sz w:val="21"/>
                      <w:szCs w:val="21"/>
                    </w:rPr>
                    <w:alias w:val="重要的账龄超过1年的其他应付款明细-项目名称"/>
                    <w:tag w:val="_GBC_6fbc2c12c7c148669ae7416997e4616e"/>
                    <w:id w:val="-1091619490"/>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管网维护费</w:t>
                        </w:r>
                      </w:p>
                    </w:tc>
                  </w:sdtContent>
                </w:sdt>
                <w:sdt>
                  <w:sdtPr>
                    <w:rPr>
                      <w:sz w:val="21"/>
                      <w:szCs w:val="21"/>
                    </w:rPr>
                    <w:alias w:val="重要的账龄超过1年的其他应付款明细-期末余额"/>
                    <w:tag w:val="_GBC_0d5d2af3864c4fc4b86be903946c9608"/>
                    <w:id w:val="1829246495"/>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7,014,659.63</w:t>
                        </w:r>
                      </w:p>
                    </w:tc>
                  </w:sdtContent>
                </w:sdt>
                <w:sdt>
                  <w:sdtPr>
                    <w:rPr>
                      <w:sz w:val="21"/>
                      <w:szCs w:val="21"/>
                    </w:rPr>
                    <w:alias w:val="重要的账龄超过1年的其他应付款明细-未偿还或结转的原因"/>
                    <w:tag w:val="_GBC_26261ca7ed2c4e39a8144a845788d5b1"/>
                    <w:id w:val="-108358536"/>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用于城区管网维护</w:t>
                        </w:r>
                      </w:p>
                    </w:tc>
                  </w:sdtContent>
                </w:sdt>
              </w:tr>
            </w:sdtContent>
          </w:sdt>
          <w:sdt>
            <w:sdtPr>
              <w:rPr>
                <w:sz w:val="21"/>
                <w:szCs w:val="21"/>
              </w:rPr>
              <w:alias w:val="重要的账龄超过1年的其他应付款明细"/>
              <w:tag w:val="_GBC_b7cec93c711d40f48326998d7472e3e8"/>
              <w:id w:val="-1241551978"/>
              <w:lock w:val="sdtLocked"/>
            </w:sdtPr>
            <w:sdtEndPr/>
            <w:sdtContent>
              <w:tr w:rsidR="00764214" w:rsidRPr="00792E1C" w:rsidTr="00792E1C">
                <w:sdt>
                  <w:sdtPr>
                    <w:rPr>
                      <w:sz w:val="21"/>
                      <w:szCs w:val="21"/>
                    </w:rPr>
                    <w:alias w:val="重要的账龄超过1年的其他应付款明细-项目名称"/>
                    <w:tag w:val="_GBC_6fbc2c12c7c148669ae7416997e4616e"/>
                    <w:id w:val="773365158"/>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重庆</w:t>
                        </w:r>
                        <w:proofErr w:type="gramStart"/>
                        <w:r w:rsidRPr="00792E1C">
                          <w:rPr>
                            <w:rFonts w:hint="eastAsia"/>
                            <w:sz w:val="21"/>
                            <w:szCs w:val="21"/>
                          </w:rPr>
                          <w:t>两江新区龙兴工</w:t>
                        </w:r>
                        <w:proofErr w:type="gramEnd"/>
                        <w:r w:rsidRPr="00792E1C">
                          <w:rPr>
                            <w:rFonts w:hint="eastAsia"/>
                            <w:sz w:val="21"/>
                            <w:szCs w:val="21"/>
                          </w:rPr>
                          <w:t>业园建设投资有限公司</w:t>
                        </w:r>
                      </w:p>
                    </w:tc>
                  </w:sdtContent>
                </w:sdt>
                <w:sdt>
                  <w:sdtPr>
                    <w:rPr>
                      <w:sz w:val="21"/>
                      <w:szCs w:val="21"/>
                    </w:rPr>
                    <w:alias w:val="重要的账龄超过1年的其他应付款明细-期末余额"/>
                    <w:tag w:val="_GBC_0d5d2af3864c4fc4b86be903946c9608"/>
                    <w:id w:val="941497220"/>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5,000,000.00</w:t>
                        </w:r>
                      </w:p>
                    </w:tc>
                  </w:sdtContent>
                </w:sdt>
                <w:sdt>
                  <w:sdtPr>
                    <w:rPr>
                      <w:sz w:val="21"/>
                      <w:szCs w:val="21"/>
                    </w:rPr>
                    <w:alias w:val="重要的账龄超过1年的其他应付款明细-未偿还或结转的原因"/>
                    <w:tag w:val="_GBC_26261ca7ed2c4e39a8144a845788d5b1"/>
                    <w:id w:val="2018103844"/>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供水工程预备金，尚未完结</w:t>
                        </w:r>
                      </w:p>
                    </w:tc>
                  </w:sdtContent>
                </w:sdt>
              </w:tr>
            </w:sdtContent>
          </w:sdt>
          <w:sdt>
            <w:sdtPr>
              <w:rPr>
                <w:sz w:val="21"/>
                <w:szCs w:val="21"/>
              </w:rPr>
              <w:alias w:val="重要的账龄超过1年的其他应付款明细"/>
              <w:tag w:val="_GBC_b7cec93c711d40f48326998d7472e3e8"/>
              <w:id w:val="-790052344"/>
              <w:lock w:val="sdtLocked"/>
            </w:sdtPr>
            <w:sdtEndPr/>
            <w:sdtContent>
              <w:tr w:rsidR="00764214" w:rsidRPr="00792E1C" w:rsidTr="00792E1C">
                <w:sdt>
                  <w:sdtPr>
                    <w:rPr>
                      <w:sz w:val="21"/>
                      <w:szCs w:val="21"/>
                    </w:rPr>
                    <w:alias w:val="重要的账龄超过1年的其他应付款明细-项目名称"/>
                    <w:tag w:val="_GBC_6fbc2c12c7c148669ae7416997e4616e"/>
                    <w:id w:val="-169647086"/>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proofErr w:type="gramStart"/>
                        <w:r w:rsidRPr="00792E1C">
                          <w:rPr>
                            <w:rFonts w:hint="eastAsia"/>
                            <w:sz w:val="21"/>
                            <w:szCs w:val="21"/>
                          </w:rPr>
                          <w:t>重庆市宇顺汽车维修</w:t>
                        </w:r>
                        <w:proofErr w:type="gramEnd"/>
                        <w:r w:rsidRPr="00792E1C">
                          <w:rPr>
                            <w:rFonts w:hint="eastAsia"/>
                            <w:sz w:val="21"/>
                            <w:szCs w:val="21"/>
                          </w:rPr>
                          <w:t>服务有限公司</w:t>
                        </w:r>
                      </w:p>
                    </w:tc>
                  </w:sdtContent>
                </w:sdt>
                <w:sdt>
                  <w:sdtPr>
                    <w:rPr>
                      <w:sz w:val="21"/>
                      <w:szCs w:val="21"/>
                    </w:rPr>
                    <w:alias w:val="重要的账龄超过1年的其他应付款明细-期末余额"/>
                    <w:tag w:val="_GBC_0d5d2af3864c4fc4b86be903946c9608"/>
                    <w:id w:val="1813749972"/>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5,044,000.00</w:t>
                        </w:r>
                      </w:p>
                    </w:tc>
                  </w:sdtContent>
                </w:sdt>
                <w:sdt>
                  <w:sdtPr>
                    <w:rPr>
                      <w:sz w:val="21"/>
                      <w:szCs w:val="21"/>
                    </w:rPr>
                    <w:alias w:val="重要的账龄超过1年的其他应付款明细-未偿还或结转的原因"/>
                    <w:tag w:val="_GBC_26261ca7ed2c4e39a8144a845788d5b1"/>
                    <w:id w:val="185412080"/>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工程保证金</w:t>
                        </w:r>
                      </w:p>
                    </w:tc>
                  </w:sdtContent>
                </w:sdt>
              </w:tr>
            </w:sdtContent>
          </w:sdt>
          <w:sdt>
            <w:sdtPr>
              <w:rPr>
                <w:sz w:val="21"/>
                <w:szCs w:val="21"/>
              </w:rPr>
              <w:alias w:val="重要的账龄超过1年的其他应付款明细"/>
              <w:tag w:val="_GBC_b7cec93c711d40f48326998d7472e3e8"/>
              <w:id w:val="1678997038"/>
              <w:lock w:val="sdtLocked"/>
            </w:sdtPr>
            <w:sdtEndPr/>
            <w:sdtContent>
              <w:tr w:rsidR="00764214" w:rsidRPr="00792E1C" w:rsidTr="00792E1C">
                <w:sdt>
                  <w:sdtPr>
                    <w:rPr>
                      <w:sz w:val="21"/>
                      <w:szCs w:val="21"/>
                    </w:rPr>
                    <w:alias w:val="重要的账龄超过1年的其他应付款明细-项目名称"/>
                    <w:tag w:val="_GBC_6fbc2c12c7c148669ae7416997e4616e"/>
                    <w:id w:val="-864209599"/>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代收“主城区三级管网工程”款</w:t>
                        </w:r>
                      </w:p>
                    </w:tc>
                  </w:sdtContent>
                </w:sdt>
                <w:sdt>
                  <w:sdtPr>
                    <w:rPr>
                      <w:sz w:val="21"/>
                      <w:szCs w:val="21"/>
                    </w:rPr>
                    <w:alias w:val="重要的账龄超过1年的其他应付款明细-期末余额"/>
                    <w:tag w:val="_GBC_0d5d2af3864c4fc4b86be903946c9608"/>
                    <w:id w:val="140544658"/>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4,000,000.00</w:t>
                        </w:r>
                      </w:p>
                    </w:tc>
                  </w:sdtContent>
                </w:sdt>
                <w:sdt>
                  <w:sdtPr>
                    <w:rPr>
                      <w:sz w:val="21"/>
                      <w:szCs w:val="21"/>
                    </w:rPr>
                    <w:alias w:val="重要的账龄超过1年的其他应付款明细-未偿还或结转的原因"/>
                    <w:tag w:val="_GBC_26261ca7ed2c4e39a8144a845788d5b1"/>
                    <w:id w:val="-1263139085"/>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工程保证金</w:t>
                        </w:r>
                      </w:p>
                    </w:tc>
                  </w:sdtContent>
                </w:sdt>
              </w:tr>
            </w:sdtContent>
          </w:sdt>
          <w:sdt>
            <w:sdtPr>
              <w:rPr>
                <w:sz w:val="21"/>
                <w:szCs w:val="21"/>
              </w:rPr>
              <w:alias w:val="重要的账龄超过1年的其他应付款明细"/>
              <w:tag w:val="_GBC_b7cec93c711d40f48326998d7472e3e8"/>
              <w:id w:val="-1305537158"/>
              <w:lock w:val="sdtLocked"/>
            </w:sdtPr>
            <w:sdtEndPr/>
            <w:sdtContent>
              <w:tr w:rsidR="00764214" w:rsidRPr="00792E1C" w:rsidTr="00792E1C">
                <w:sdt>
                  <w:sdtPr>
                    <w:rPr>
                      <w:sz w:val="21"/>
                      <w:szCs w:val="21"/>
                    </w:rPr>
                    <w:alias w:val="重要的账龄超过1年的其他应付款明细-项目名称"/>
                    <w:tag w:val="_GBC_6fbc2c12c7c148669ae7416997e4616e"/>
                    <w:id w:val="-595092205"/>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重庆</w:t>
                        </w:r>
                        <w:proofErr w:type="gramStart"/>
                        <w:r w:rsidRPr="00792E1C">
                          <w:rPr>
                            <w:rFonts w:hint="eastAsia"/>
                            <w:sz w:val="21"/>
                            <w:szCs w:val="21"/>
                          </w:rPr>
                          <w:t>两江新区龙兴工</w:t>
                        </w:r>
                        <w:proofErr w:type="gramEnd"/>
                        <w:r w:rsidRPr="00792E1C">
                          <w:rPr>
                            <w:rFonts w:hint="eastAsia"/>
                            <w:sz w:val="21"/>
                            <w:szCs w:val="21"/>
                          </w:rPr>
                          <w:t>业园建设投资有限公司</w:t>
                        </w:r>
                      </w:p>
                    </w:tc>
                  </w:sdtContent>
                </w:sdt>
                <w:sdt>
                  <w:sdtPr>
                    <w:rPr>
                      <w:sz w:val="21"/>
                      <w:szCs w:val="21"/>
                    </w:rPr>
                    <w:alias w:val="重要的账龄超过1年的其他应付款明细-期末余额"/>
                    <w:tag w:val="_GBC_0d5d2af3864c4fc4b86be903946c9608"/>
                    <w:id w:val="-341238965"/>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2,353,806.66</w:t>
                        </w:r>
                      </w:p>
                    </w:tc>
                  </w:sdtContent>
                </w:sdt>
                <w:sdt>
                  <w:sdtPr>
                    <w:rPr>
                      <w:sz w:val="21"/>
                      <w:szCs w:val="21"/>
                    </w:rPr>
                    <w:alias w:val="重要的账龄超过1年的其他应付款明细-未偿还或结转的原因"/>
                    <w:tag w:val="_GBC_26261ca7ed2c4e39a8144a845788d5b1"/>
                    <w:id w:val="1182704152"/>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龙兴水厂股权转让款，暂未付</w:t>
                        </w:r>
                      </w:p>
                    </w:tc>
                  </w:sdtContent>
                </w:sdt>
              </w:tr>
            </w:sdtContent>
          </w:sdt>
          <w:sdt>
            <w:sdtPr>
              <w:rPr>
                <w:sz w:val="21"/>
                <w:szCs w:val="21"/>
              </w:rPr>
              <w:alias w:val="重要的账龄超过1年的其他应付款明细"/>
              <w:tag w:val="_GBC_b7cec93c711d40f48326998d7472e3e8"/>
              <w:id w:val="-1836370717"/>
              <w:lock w:val="sdtLocked"/>
            </w:sdtPr>
            <w:sdtEndPr/>
            <w:sdtContent>
              <w:tr w:rsidR="00764214" w:rsidRPr="00792E1C" w:rsidTr="00792E1C">
                <w:sdt>
                  <w:sdtPr>
                    <w:rPr>
                      <w:sz w:val="21"/>
                      <w:szCs w:val="21"/>
                    </w:rPr>
                    <w:alias w:val="重要的账龄超过1年的其他应付款明细-项目名称"/>
                    <w:tag w:val="_GBC_6fbc2c12c7c148669ae7416997e4616e"/>
                    <w:id w:val="-1151436454"/>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贵州大龙汇源开发投资有限公司</w:t>
                        </w:r>
                      </w:p>
                    </w:tc>
                  </w:sdtContent>
                </w:sdt>
                <w:sdt>
                  <w:sdtPr>
                    <w:rPr>
                      <w:sz w:val="21"/>
                      <w:szCs w:val="21"/>
                    </w:rPr>
                    <w:alias w:val="重要的账龄超过1年的其他应付款明细-期末余额"/>
                    <w:tag w:val="_GBC_0d5d2af3864c4fc4b86be903946c9608"/>
                    <w:id w:val="83042072"/>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8,000,000.00</w:t>
                        </w:r>
                      </w:p>
                    </w:tc>
                  </w:sdtContent>
                </w:sdt>
                <w:sdt>
                  <w:sdtPr>
                    <w:rPr>
                      <w:sz w:val="21"/>
                      <w:szCs w:val="21"/>
                    </w:rPr>
                    <w:alias w:val="重要的账龄超过1年的其他应付款明细-未偿还或结转的原因"/>
                    <w:tag w:val="_GBC_26261ca7ed2c4e39a8144a845788d5b1"/>
                    <w:id w:val="1891387521"/>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工程保证金</w:t>
                        </w:r>
                      </w:p>
                    </w:tc>
                  </w:sdtContent>
                </w:sdt>
              </w:tr>
            </w:sdtContent>
          </w:sdt>
          <w:sdt>
            <w:sdtPr>
              <w:rPr>
                <w:sz w:val="21"/>
                <w:szCs w:val="21"/>
              </w:rPr>
              <w:alias w:val="重要的账龄超过1年的其他应付款明细"/>
              <w:tag w:val="_GBC_b7cec93c711d40f48326998d7472e3e8"/>
              <w:id w:val="-894658833"/>
              <w:lock w:val="sdtLocked"/>
            </w:sdtPr>
            <w:sdtEndPr/>
            <w:sdtContent>
              <w:tr w:rsidR="00764214" w:rsidRPr="00792E1C" w:rsidTr="00792E1C">
                <w:sdt>
                  <w:sdtPr>
                    <w:rPr>
                      <w:sz w:val="21"/>
                      <w:szCs w:val="21"/>
                    </w:rPr>
                    <w:alias w:val="重要的账龄超过1年的其他应付款明细-项目名称"/>
                    <w:tag w:val="_GBC_6fbc2c12c7c148669ae7416997e4616e"/>
                    <w:id w:val="1214321428"/>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r w:rsidRPr="00792E1C">
                          <w:rPr>
                            <w:rFonts w:hint="eastAsia"/>
                            <w:sz w:val="21"/>
                            <w:szCs w:val="21"/>
                          </w:rPr>
                          <w:t>重庆大足城乡建设投资集团有限公司</w:t>
                        </w:r>
                      </w:p>
                    </w:tc>
                  </w:sdtContent>
                </w:sdt>
                <w:sdt>
                  <w:sdtPr>
                    <w:rPr>
                      <w:sz w:val="21"/>
                      <w:szCs w:val="21"/>
                    </w:rPr>
                    <w:alias w:val="重要的账龄超过1年的其他应付款明细-期末余额"/>
                    <w:tag w:val="_GBC_0d5d2af3864c4fc4b86be903946c9608"/>
                    <w:id w:val="-1915613591"/>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4,000,000.00</w:t>
                        </w:r>
                      </w:p>
                    </w:tc>
                  </w:sdtContent>
                </w:sdt>
                <w:sdt>
                  <w:sdtPr>
                    <w:rPr>
                      <w:sz w:val="21"/>
                      <w:szCs w:val="21"/>
                    </w:rPr>
                    <w:alias w:val="重要的账龄超过1年的其他应付款明细-未偿还或结转的原因"/>
                    <w:tag w:val="_GBC_26261ca7ed2c4e39a8144a845788d5b1"/>
                    <w:id w:val="-1830292471"/>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未到期</w:t>
                        </w:r>
                      </w:p>
                    </w:tc>
                  </w:sdtContent>
                </w:sdt>
              </w:tr>
            </w:sdtContent>
          </w:sdt>
          <w:sdt>
            <w:sdtPr>
              <w:rPr>
                <w:sz w:val="21"/>
                <w:szCs w:val="21"/>
              </w:rPr>
              <w:alias w:val="重要的账龄超过1年的其他应付款明细"/>
              <w:tag w:val="_GBC_b7cec93c711d40f48326998d7472e3e8"/>
              <w:id w:val="1433552530"/>
              <w:lock w:val="sdtLocked"/>
            </w:sdtPr>
            <w:sdtEndPr/>
            <w:sdtContent>
              <w:tr w:rsidR="00764214" w:rsidRPr="00792E1C" w:rsidTr="00792E1C">
                <w:sdt>
                  <w:sdtPr>
                    <w:rPr>
                      <w:sz w:val="21"/>
                      <w:szCs w:val="21"/>
                    </w:rPr>
                    <w:alias w:val="重要的账龄超过1年的其他应付款明细-项目名称"/>
                    <w:tag w:val="_GBC_6fbc2c12c7c148669ae7416997e4616e"/>
                    <w:id w:val="-1247419659"/>
                    <w:lock w:val="sdtLocked"/>
                  </w:sdtPr>
                  <w:sdtEndPr/>
                  <w:sdtContent>
                    <w:tc>
                      <w:tcPr>
                        <w:tcW w:w="2331" w:type="pct"/>
                        <w:tcBorders>
                          <w:bottom w:val="single" w:sz="4" w:space="0" w:color="auto"/>
                        </w:tcBorders>
                        <w:shd w:val="clear" w:color="auto" w:fill="auto"/>
                      </w:tcPr>
                      <w:p w:rsidR="00764214" w:rsidRPr="00792E1C" w:rsidRDefault="00764214" w:rsidP="00155E49">
                        <w:pPr>
                          <w:rPr>
                            <w:sz w:val="21"/>
                            <w:szCs w:val="21"/>
                          </w:rPr>
                        </w:pPr>
                        <w:proofErr w:type="gramStart"/>
                        <w:r w:rsidRPr="00792E1C">
                          <w:rPr>
                            <w:rFonts w:hint="eastAsia"/>
                            <w:sz w:val="21"/>
                            <w:szCs w:val="21"/>
                          </w:rPr>
                          <w:t>重庆市奥创物资</w:t>
                        </w:r>
                        <w:proofErr w:type="gramEnd"/>
                        <w:r w:rsidRPr="00792E1C">
                          <w:rPr>
                            <w:rFonts w:hint="eastAsia"/>
                            <w:sz w:val="21"/>
                            <w:szCs w:val="21"/>
                          </w:rPr>
                          <w:t>有限公司</w:t>
                        </w:r>
                      </w:p>
                    </w:tc>
                  </w:sdtContent>
                </w:sdt>
                <w:sdt>
                  <w:sdtPr>
                    <w:rPr>
                      <w:sz w:val="21"/>
                      <w:szCs w:val="21"/>
                    </w:rPr>
                    <w:alias w:val="重要的账龄超过1年的其他应付款明细-期末余额"/>
                    <w:tag w:val="_GBC_0d5d2af3864c4fc4b86be903946c9608"/>
                    <w:id w:val="998613202"/>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3,800,000.00</w:t>
                        </w:r>
                      </w:p>
                    </w:tc>
                  </w:sdtContent>
                </w:sdt>
                <w:sdt>
                  <w:sdtPr>
                    <w:rPr>
                      <w:sz w:val="21"/>
                      <w:szCs w:val="21"/>
                    </w:rPr>
                    <w:alias w:val="重要的账龄超过1年的其他应付款明细-未偿还或结转的原因"/>
                    <w:tag w:val="_GBC_26261ca7ed2c4e39a8144a845788d5b1"/>
                    <w:id w:val="-370153174"/>
                    <w:lock w:val="sdtLocked"/>
                  </w:sdtPr>
                  <w:sdtEndPr/>
                  <w:sdtContent>
                    <w:tc>
                      <w:tcPr>
                        <w:tcW w:w="1720" w:type="pct"/>
                        <w:shd w:val="clear" w:color="auto" w:fill="auto"/>
                      </w:tcPr>
                      <w:p w:rsidR="00764214" w:rsidRPr="00792E1C" w:rsidRDefault="00764214" w:rsidP="00155E49">
                        <w:pPr>
                          <w:rPr>
                            <w:sz w:val="21"/>
                            <w:szCs w:val="21"/>
                          </w:rPr>
                        </w:pPr>
                        <w:r w:rsidRPr="00792E1C">
                          <w:rPr>
                            <w:rFonts w:hint="eastAsia"/>
                            <w:sz w:val="21"/>
                            <w:szCs w:val="21"/>
                          </w:rPr>
                          <w:t>工程保证金</w:t>
                        </w:r>
                      </w:p>
                    </w:tc>
                  </w:sdtContent>
                </w:sdt>
              </w:tr>
            </w:sdtContent>
          </w:sdt>
          <w:tr w:rsidR="00764214" w:rsidRPr="00792E1C" w:rsidTr="00792E1C">
            <w:tc>
              <w:tcPr>
                <w:tcW w:w="2331" w:type="pct"/>
                <w:shd w:val="clear" w:color="auto" w:fill="auto"/>
                <w:vAlign w:val="center"/>
              </w:tcPr>
              <w:p w:rsidR="00764214" w:rsidRPr="00792E1C" w:rsidRDefault="00764214" w:rsidP="00155E49">
                <w:pPr>
                  <w:jc w:val="center"/>
                  <w:rPr>
                    <w:sz w:val="21"/>
                    <w:szCs w:val="21"/>
                  </w:rPr>
                </w:pPr>
                <w:r w:rsidRPr="00792E1C">
                  <w:rPr>
                    <w:rFonts w:hint="eastAsia"/>
                    <w:sz w:val="21"/>
                    <w:szCs w:val="21"/>
                  </w:rPr>
                  <w:t>合计</w:t>
                </w:r>
              </w:p>
            </w:tc>
            <w:sdt>
              <w:sdtPr>
                <w:rPr>
                  <w:sz w:val="21"/>
                  <w:szCs w:val="21"/>
                </w:rPr>
                <w:alias w:val="重要的账龄超过1年的其他应付款金额合计"/>
                <w:tag w:val="_GBC_b947286a13674705993d0e32cb38fa57"/>
                <w:id w:val="-1477837681"/>
                <w:lock w:val="sdtLocked"/>
              </w:sdtPr>
              <w:sdtEndPr/>
              <w:sdtContent>
                <w:tc>
                  <w:tcPr>
                    <w:tcW w:w="949" w:type="pct"/>
                    <w:shd w:val="clear" w:color="auto" w:fill="auto"/>
                  </w:tcPr>
                  <w:p w:rsidR="00764214" w:rsidRPr="00792E1C" w:rsidRDefault="00764214" w:rsidP="00155E49">
                    <w:pPr>
                      <w:jc w:val="right"/>
                      <w:rPr>
                        <w:sz w:val="21"/>
                        <w:szCs w:val="21"/>
                      </w:rPr>
                    </w:pPr>
                    <w:r w:rsidRPr="00792E1C">
                      <w:rPr>
                        <w:sz w:val="21"/>
                        <w:szCs w:val="21"/>
                      </w:rPr>
                      <w:t>130,077,697.38</w:t>
                    </w:r>
                  </w:p>
                </w:tc>
              </w:sdtContent>
            </w:sdt>
            <w:tc>
              <w:tcPr>
                <w:tcW w:w="1720" w:type="pct"/>
                <w:shd w:val="clear" w:color="auto" w:fill="auto"/>
              </w:tcPr>
              <w:p w:rsidR="00764214" w:rsidRPr="00792E1C" w:rsidRDefault="00764214" w:rsidP="00155E49">
                <w:pPr>
                  <w:jc w:val="center"/>
                  <w:rPr>
                    <w:sz w:val="21"/>
                    <w:szCs w:val="21"/>
                  </w:rPr>
                </w:pPr>
                <w:r w:rsidRPr="00792E1C">
                  <w:rPr>
                    <w:rFonts w:hint="eastAsia"/>
                    <w:sz w:val="21"/>
                    <w:szCs w:val="21"/>
                  </w:rPr>
                  <w:t>/</w:t>
                </w:r>
              </w:p>
            </w:tc>
          </w:tr>
        </w:tbl>
        <w:p w:rsidR="000A3E1B" w:rsidRPr="000C2BCA" w:rsidRDefault="00A2457D"/>
      </w:sdtContent>
    </w:sdt>
    <w:bookmarkEnd w:id="98" w:displacedByCustomXml="prev"/>
    <w:sdt>
      <w:sdtPr>
        <w:rPr>
          <w:rFonts w:ascii="宋体" w:hAnsi="宋体" w:cs="宋体" w:hint="eastAsia"/>
          <w:b w:val="0"/>
          <w:bCs w:val="0"/>
          <w:kern w:val="0"/>
          <w:sz w:val="24"/>
          <w:szCs w:val="21"/>
        </w:rPr>
        <w:alias w:val="模块:划分为持有待售的负债"/>
        <w:tag w:val="_GBC_b863defdccbc448695ee82953f3da273"/>
        <w:id w:val="-769306314"/>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210509200"/>
            <w:lock w:val="sdtLocked"/>
            <w:placeholder>
              <w:docPart w:val="GBC22222222222222222222222222222"/>
            </w:placeholder>
          </w:sdtPr>
          <w:sdtEndPr/>
          <w:sdtContent>
            <w:p w:rsidR="0048774D" w:rsidRDefault="00BF3353" w:rsidP="0048774D">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0C2BCA" w:rsidRDefault="00A2457D"/>
      </w:sdtContent>
    </w:sdt>
    <w:sdt>
      <w:sdtPr>
        <w:rPr>
          <w:rFonts w:ascii="宋体" w:hAnsi="宋体" w:cs="宋体" w:hint="eastAsia"/>
          <w:b w:val="0"/>
          <w:bCs w:val="0"/>
          <w:kern w:val="0"/>
          <w:sz w:val="24"/>
          <w:szCs w:val="21"/>
        </w:rPr>
        <w:alias w:val="模块:1年内到期的非流动负债"/>
        <w:tag w:val="_GBC_d5b7f9c02d494f85b85a36713895b9f8"/>
        <w:id w:val="-526560051"/>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074802855"/>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1年内到期的非流动负债情况"/>
              <w:tag w:val="_GBC_7bad01766fa0485ea9c16109704ff32e"/>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1年内到期的非流动负债情况"/>
              <w:tag w:val="_GBC_25aa805434d340a6ade79870522c9640"/>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0A3E1B" w:rsidRPr="00792E1C" w:rsidTr="00D17AF1">
            <w:tc>
              <w:tcPr>
                <w:tcW w:w="1607" w:type="pct"/>
                <w:shd w:val="clear" w:color="auto" w:fill="auto"/>
              </w:tcPr>
              <w:p w:rsidR="000A3E1B" w:rsidRPr="00792E1C" w:rsidRDefault="00845B1A">
                <w:pPr>
                  <w:jc w:val="center"/>
                  <w:rPr>
                    <w:sz w:val="21"/>
                    <w:szCs w:val="21"/>
                  </w:rPr>
                </w:pPr>
                <w:r w:rsidRPr="00792E1C">
                  <w:rPr>
                    <w:rFonts w:hint="eastAsia"/>
                    <w:sz w:val="21"/>
                    <w:szCs w:val="21"/>
                  </w:rPr>
                  <w:t>项目</w:t>
                </w:r>
              </w:p>
            </w:tc>
            <w:tc>
              <w:tcPr>
                <w:tcW w:w="1678" w:type="pct"/>
                <w:shd w:val="clear" w:color="auto" w:fill="auto"/>
              </w:tcPr>
              <w:p w:rsidR="000A3E1B" w:rsidRPr="00792E1C" w:rsidRDefault="00845B1A">
                <w:pPr>
                  <w:jc w:val="center"/>
                  <w:rPr>
                    <w:sz w:val="21"/>
                    <w:szCs w:val="21"/>
                  </w:rPr>
                </w:pPr>
                <w:r w:rsidRPr="00792E1C">
                  <w:rPr>
                    <w:rFonts w:hint="eastAsia"/>
                    <w:sz w:val="21"/>
                    <w:szCs w:val="21"/>
                  </w:rPr>
                  <w:t>期末余额</w:t>
                </w:r>
              </w:p>
            </w:tc>
            <w:tc>
              <w:tcPr>
                <w:tcW w:w="1715" w:type="pct"/>
                <w:shd w:val="clear" w:color="auto" w:fill="auto"/>
              </w:tcPr>
              <w:p w:rsidR="000A3E1B" w:rsidRPr="00792E1C" w:rsidRDefault="00845B1A">
                <w:pPr>
                  <w:jc w:val="center"/>
                  <w:rPr>
                    <w:sz w:val="21"/>
                    <w:szCs w:val="21"/>
                  </w:rPr>
                </w:pPr>
                <w:r w:rsidRPr="00792E1C">
                  <w:rPr>
                    <w:rFonts w:hint="eastAsia"/>
                    <w:sz w:val="21"/>
                    <w:szCs w:val="21"/>
                  </w:rPr>
                  <w:t>期初余额</w:t>
                </w:r>
              </w:p>
            </w:tc>
          </w:tr>
          <w:tr w:rsidR="000A3E1B" w:rsidRPr="00792E1C" w:rsidTr="00D17AF1">
            <w:tc>
              <w:tcPr>
                <w:tcW w:w="1607" w:type="pct"/>
                <w:shd w:val="clear" w:color="auto" w:fill="auto"/>
              </w:tcPr>
              <w:p w:rsidR="000A3E1B" w:rsidRPr="00792E1C" w:rsidRDefault="00845B1A">
                <w:pPr>
                  <w:rPr>
                    <w:sz w:val="21"/>
                    <w:szCs w:val="21"/>
                  </w:rPr>
                </w:pPr>
                <w:r w:rsidRPr="00792E1C">
                  <w:rPr>
                    <w:rFonts w:hint="eastAsia"/>
                    <w:sz w:val="21"/>
                    <w:szCs w:val="21"/>
                  </w:rPr>
                  <w:t>1年内到期的长期借款</w:t>
                </w:r>
              </w:p>
            </w:tc>
            <w:sdt>
              <w:sdtPr>
                <w:rPr>
                  <w:sz w:val="21"/>
                  <w:szCs w:val="21"/>
                </w:rPr>
                <w:alias w:val="一年内到期的长期借款"/>
                <w:tag w:val="_GBC_fb867ca2c3654292a2a01bc2ce29546c"/>
                <w:id w:val="675073505"/>
                <w:lock w:val="sdtLocked"/>
              </w:sdtPr>
              <w:sdtEndPr/>
              <w:sdtContent>
                <w:tc>
                  <w:tcPr>
                    <w:tcW w:w="1678" w:type="pct"/>
                    <w:shd w:val="clear" w:color="auto" w:fill="auto"/>
                  </w:tcPr>
                  <w:p w:rsidR="000A3E1B" w:rsidRPr="00792E1C" w:rsidRDefault="003426D6">
                    <w:pPr>
                      <w:jc w:val="right"/>
                      <w:rPr>
                        <w:color w:val="000000" w:themeColor="text1"/>
                        <w:sz w:val="21"/>
                        <w:szCs w:val="21"/>
                      </w:rPr>
                    </w:pPr>
                    <w:r w:rsidRPr="00792E1C">
                      <w:rPr>
                        <w:sz w:val="21"/>
                        <w:szCs w:val="21"/>
                      </w:rPr>
                      <w:t>46,279,030.15</w:t>
                    </w:r>
                  </w:p>
                </w:tc>
              </w:sdtContent>
            </w:sdt>
            <w:sdt>
              <w:sdtPr>
                <w:rPr>
                  <w:sz w:val="21"/>
                  <w:szCs w:val="21"/>
                </w:rPr>
                <w:alias w:val="一年内到期的长期借款"/>
                <w:tag w:val="_GBC_3cccefeeff4a4e5ebe40b31bc22b0435"/>
                <w:id w:val="-1442373796"/>
                <w:lock w:val="sdtLocked"/>
              </w:sdtPr>
              <w:sdtEndPr/>
              <w:sdtContent>
                <w:tc>
                  <w:tcPr>
                    <w:tcW w:w="1715" w:type="pct"/>
                    <w:shd w:val="clear" w:color="auto" w:fill="auto"/>
                  </w:tcPr>
                  <w:p w:rsidR="000A3E1B" w:rsidRPr="00792E1C" w:rsidRDefault="0048774D">
                    <w:pPr>
                      <w:jc w:val="right"/>
                      <w:rPr>
                        <w:color w:val="000000" w:themeColor="text1"/>
                        <w:sz w:val="21"/>
                        <w:szCs w:val="21"/>
                      </w:rPr>
                    </w:pPr>
                    <w:r w:rsidRPr="00792E1C">
                      <w:rPr>
                        <w:sz w:val="21"/>
                        <w:szCs w:val="21"/>
                      </w:rPr>
                      <w:t>38,781,948.25</w:t>
                    </w:r>
                  </w:p>
                </w:tc>
              </w:sdtContent>
            </w:sdt>
          </w:tr>
          <w:tr w:rsidR="000A3E1B" w:rsidRPr="00792E1C" w:rsidTr="00D17AF1">
            <w:tc>
              <w:tcPr>
                <w:tcW w:w="1607" w:type="pct"/>
                <w:shd w:val="clear" w:color="auto" w:fill="auto"/>
              </w:tcPr>
              <w:p w:rsidR="000A3E1B" w:rsidRPr="00792E1C" w:rsidRDefault="00845B1A">
                <w:pPr>
                  <w:rPr>
                    <w:sz w:val="21"/>
                    <w:szCs w:val="21"/>
                  </w:rPr>
                </w:pPr>
                <w:r w:rsidRPr="00792E1C">
                  <w:rPr>
                    <w:rFonts w:hint="eastAsia"/>
                    <w:sz w:val="21"/>
                    <w:szCs w:val="21"/>
                  </w:rPr>
                  <w:t>1年内到期的应付债券</w:t>
                </w:r>
              </w:p>
            </w:tc>
            <w:sdt>
              <w:sdtPr>
                <w:rPr>
                  <w:sz w:val="21"/>
                  <w:szCs w:val="21"/>
                </w:rPr>
                <w:alias w:val="一年内到期的应付债券"/>
                <w:tag w:val="_GBC_141fc8f18a0540e29cc2ba7ef9bccd58"/>
                <w:id w:val="1376280802"/>
                <w:lock w:val="sdtLocked"/>
                <w:showingPlcHdr/>
              </w:sdtPr>
              <w:sdtEndPr/>
              <w:sdtContent>
                <w:tc>
                  <w:tcPr>
                    <w:tcW w:w="1678" w:type="pct"/>
                    <w:shd w:val="clear" w:color="auto" w:fill="auto"/>
                  </w:tcPr>
                  <w:p w:rsidR="000A3E1B" w:rsidRPr="00792E1C" w:rsidRDefault="00845B1A">
                    <w:pPr>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一年内到期的应付债券"/>
                <w:tag w:val="_GBC_7584e273869d492980d61267839bb575"/>
                <w:id w:val="420144822"/>
                <w:lock w:val="sdtLocked"/>
                <w:showingPlcHdr/>
              </w:sdtPr>
              <w:sdtEndPr/>
              <w:sdtContent>
                <w:tc>
                  <w:tcPr>
                    <w:tcW w:w="1715" w:type="pct"/>
                    <w:shd w:val="clear" w:color="auto" w:fill="auto"/>
                  </w:tcPr>
                  <w:p w:rsidR="000A3E1B" w:rsidRPr="00792E1C" w:rsidRDefault="00845B1A">
                    <w:pPr>
                      <w:jc w:val="right"/>
                      <w:rPr>
                        <w:color w:val="000000" w:themeColor="text1"/>
                        <w:sz w:val="21"/>
                        <w:szCs w:val="21"/>
                      </w:rPr>
                    </w:pPr>
                    <w:r w:rsidRPr="00792E1C">
                      <w:rPr>
                        <w:rFonts w:hint="eastAsia"/>
                        <w:color w:val="0000FF"/>
                        <w:sz w:val="21"/>
                        <w:szCs w:val="21"/>
                      </w:rPr>
                      <w:t xml:space="preserve">　</w:t>
                    </w:r>
                  </w:p>
                </w:tc>
              </w:sdtContent>
            </w:sdt>
          </w:tr>
          <w:tr w:rsidR="000A3E1B" w:rsidRPr="00792E1C" w:rsidTr="00D17AF1">
            <w:tc>
              <w:tcPr>
                <w:tcW w:w="1607" w:type="pct"/>
                <w:shd w:val="clear" w:color="auto" w:fill="auto"/>
              </w:tcPr>
              <w:p w:rsidR="000A3E1B" w:rsidRPr="00792E1C" w:rsidRDefault="00845B1A">
                <w:pPr>
                  <w:rPr>
                    <w:sz w:val="21"/>
                    <w:szCs w:val="21"/>
                  </w:rPr>
                </w:pPr>
                <w:r w:rsidRPr="00792E1C">
                  <w:rPr>
                    <w:rFonts w:hint="eastAsia"/>
                    <w:sz w:val="21"/>
                    <w:szCs w:val="21"/>
                  </w:rPr>
                  <w:t>1年内到期的长期应付款</w:t>
                </w:r>
              </w:p>
            </w:tc>
            <w:sdt>
              <w:sdtPr>
                <w:rPr>
                  <w:sz w:val="21"/>
                  <w:szCs w:val="21"/>
                </w:rPr>
                <w:alias w:val="一年内到期的长期应付款"/>
                <w:tag w:val="_GBC_874a07cce9f34ea2b89ee70c34c1e43a"/>
                <w:id w:val="1028074775"/>
                <w:lock w:val="sdtLocked"/>
                <w:showingPlcHdr/>
              </w:sdtPr>
              <w:sdtEndPr/>
              <w:sdtContent>
                <w:tc>
                  <w:tcPr>
                    <w:tcW w:w="1678" w:type="pct"/>
                    <w:shd w:val="clear" w:color="auto" w:fill="auto"/>
                  </w:tcPr>
                  <w:p w:rsidR="000A3E1B" w:rsidRPr="00792E1C" w:rsidRDefault="00845B1A">
                    <w:pPr>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一年内到期的长期应付款"/>
                <w:tag w:val="_GBC_c660b9666d254a26a291244cc4f48c74"/>
                <w:id w:val="567073548"/>
                <w:lock w:val="sdtLocked"/>
                <w:showingPlcHdr/>
              </w:sdtPr>
              <w:sdtEndPr/>
              <w:sdtContent>
                <w:tc>
                  <w:tcPr>
                    <w:tcW w:w="1715" w:type="pct"/>
                    <w:shd w:val="clear" w:color="auto" w:fill="auto"/>
                  </w:tcPr>
                  <w:p w:rsidR="000A3E1B" w:rsidRPr="00792E1C" w:rsidRDefault="00845B1A">
                    <w:pPr>
                      <w:jc w:val="right"/>
                      <w:rPr>
                        <w:color w:val="000000" w:themeColor="text1"/>
                        <w:sz w:val="21"/>
                        <w:szCs w:val="21"/>
                      </w:rPr>
                    </w:pPr>
                    <w:r w:rsidRPr="00792E1C">
                      <w:rPr>
                        <w:rFonts w:hint="eastAsia"/>
                        <w:color w:val="0000FF"/>
                        <w:sz w:val="21"/>
                        <w:szCs w:val="21"/>
                      </w:rPr>
                      <w:t xml:space="preserve">　</w:t>
                    </w:r>
                  </w:p>
                </w:tc>
              </w:sdtContent>
            </w:sdt>
          </w:tr>
          <w:tr w:rsidR="000A3E1B" w:rsidRPr="00792E1C" w:rsidTr="00D17AF1">
            <w:tc>
              <w:tcPr>
                <w:tcW w:w="1607" w:type="pct"/>
                <w:shd w:val="clear" w:color="auto" w:fill="auto"/>
              </w:tcPr>
              <w:p w:rsidR="000A3E1B" w:rsidRPr="00792E1C" w:rsidRDefault="00845B1A">
                <w:pPr>
                  <w:jc w:val="center"/>
                  <w:rPr>
                    <w:sz w:val="21"/>
                    <w:szCs w:val="21"/>
                  </w:rPr>
                </w:pPr>
                <w:r w:rsidRPr="00792E1C">
                  <w:rPr>
                    <w:rFonts w:hint="eastAsia"/>
                    <w:sz w:val="21"/>
                    <w:szCs w:val="21"/>
                  </w:rPr>
                  <w:t>合计</w:t>
                </w:r>
              </w:p>
            </w:tc>
            <w:sdt>
              <w:sdtPr>
                <w:rPr>
                  <w:sz w:val="21"/>
                  <w:szCs w:val="21"/>
                </w:rPr>
                <w:alias w:val="一年内到期的长期负债"/>
                <w:tag w:val="_GBC_9f3a4bb02dcb48e896958781d5e43248"/>
                <w:id w:val="-1754890979"/>
                <w:lock w:val="sdtLocked"/>
              </w:sdtPr>
              <w:sdtEndPr/>
              <w:sdtContent>
                <w:tc>
                  <w:tcPr>
                    <w:tcW w:w="1678" w:type="pct"/>
                    <w:shd w:val="clear" w:color="auto" w:fill="auto"/>
                  </w:tcPr>
                  <w:p w:rsidR="000A3E1B" w:rsidRPr="00792E1C" w:rsidRDefault="003426D6">
                    <w:pPr>
                      <w:jc w:val="right"/>
                      <w:rPr>
                        <w:color w:val="000000" w:themeColor="text1"/>
                        <w:sz w:val="21"/>
                        <w:szCs w:val="21"/>
                      </w:rPr>
                    </w:pPr>
                    <w:r w:rsidRPr="00792E1C">
                      <w:rPr>
                        <w:sz w:val="21"/>
                        <w:szCs w:val="21"/>
                      </w:rPr>
                      <w:t>46,279,030.15</w:t>
                    </w:r>
                  </w:p>
                </w:tc>
              </w:sdtContent>
            </w:sdt>
            <w:sdt>
              <w:sdtPr>
                <w:rPr>
                  <w:sz w:val="21"/>
                  <w:szCs w:val="21"/>
                </w:rPr>
                <w:alias w:val="一年内到期的长期负债"/>
                <w:tag w:val="_GBC_523ea4354a984fe8bf91ed9d08e7c7fe"/>
                <w:id w:val="472100919"/>
                <w:lock w:val="sdtLocked"/>
              </w:sdtPr>
              <w:sdtEndPr/>
              <w:sdtContent>
                <w:tc>
                  <w:tcPr>
                    <w:tcW w:w="1715" w:type="pct"/>
                    <w:shd w:val="clear" w:color="auto" w:fill="auto"/>
                  </w:tcPr>
                  <w:p w:rsidR="000A3E1B" w:rsidRPr="00792E1C" w:rsidRDefault="0048774D">
                    <w:pPr>
                      <w:jc w:val="right"/>
                      <w:rPr>
                        <w:color w:val="000000" w:themeColor="text1"/>
                        <w:sz w:val="21"/>
                        <w:szCs w:val="21"/>
                      </w:rPr>
                    </w:pPr>
                    <w:r w:rsidRPr="00792E1C">
                      <w:rPr>
                        <w:sz w:val="21"/>
                        <w:szCs w:val="21"/>
                      </w:rPr>
                      <w:t>38,781,948.25</w:t>
                    </w:r>
                  </w:p>
                </w:tc>
              </w:sdtContent>
            </w:sdt>
          </w:tr>
        </w:tbl>
        <w:sdt>
          <w:sdtPr>
            <w:alias w:val="1年内到期的非流动负债说明"/>
            <w:tag w:val="_GBC_ae2cc1bff1994660ac9e57279493bfe6"/>
            <w:id w:val="-2080041315"/>
            <w:lock w:val="sdtLocked"/>
            <w:placeholder>
              <w:docPart w:val="GBC22222222222222222222222222222"/>
            </w:placeholder>
            <w:showingPlcHdr/>
          </w:sdtPr>
          <w:sdtEndPr/>
          <w:sdtContent>
            <w:p w:rsidR="000A3E1B" w:rsidRPr="0048774D" w:rsidRDefault="00845B1A" w:rsidP="0048774D">
              <w:r w:rsidRPr="0048774D">
                <w:rPr>
                  <w:rFonts w:hint="eastAsia"/>
                </w:rPr>
                <w:t xml:space="preserve">　　　</w:t>
              </w:r>
            </w:p>
          </w:sdtContent>
        </w:sdt>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其他流动负债</w:t>
      </w:r>
    </w:p>
    <w:p w:rsidR="000A3E1B" w:rsidRDefault="000A3E1B">
      <w:pPr>
        <w:jc w:val="right"/>
        <w:rPr>
          <w:szCs w:val="21"/>
        </w:rPr>
      </w:pPr>
    </w:p>
    <w:sdt>
      <w:sdtPr>
        <w:rPr>
          <w:rFonts w:asciiTheme="minorHAnsi" w:eastAsiaTheme="minorEastAsia" w:hAnsiTheme="minorHAnsi" w:hint="eastAsia"/>
          <w:bCs/>
          <w:szCs w:val="22"/>
        </w:rPr>
        <w:alias w:val="模块:短期应付债券的增减变动"/>
        <w:tag w:val="_GBC_4577b030bbab4faa991328e6acd5a589"/>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0A3E1B" w:rsidRDefault="00845B1A">
          <w:r>
            <w:rPr>
              <w:rFonts w:hint="eastAsia"/>
            </w:rPr>
            <w:t>短期</w:t>
          </w:r>
          <w:r>
            <w:t>应付债券的增减变动</w:t>
          </w:r>
          <w:r>
            <w:rPr>
              <w:rFonts w:hint="eastAsia"/>
            </w:rPr>
            <w:t>：</w:t>
          </w:r>
        </w:p>
        <w:sdt>
          <w:sdtPr>
            <w:alias w:val="是否适用：短期应付债券的增减变动[双击切换]"/>
            <w:tag w:val="_GBC_82d0c6ce58744d20918b6a0221dbac6b"/>
            <w:id w:val="349381991"/>
            <w:lock w:val="sdtLocked"/>
            <w:placeholder>
              <w:docPart w:val="GBC22222222222222222222222222222"/>
            </w:placeholder>
          </w:sdtPr>
          <w:sdtEndPr/>
          <w:sdtContent>
            <w:p w:rsidR="000A3E1B" w:rsidRDefault="00BF3353" w:rsidP="0048774D">
              <w:pPr>
                <w:rPr>
                  <w:szCs w:val="21"/>
                </w:rPr>
              </w:pPr>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长期借款</w:t>
      </w:r>
    </w:p>
    <w:sdt>
      <w:sdtPr>
        <w:alias w:val="是否适用：长期借款[双击切换]"/>
        <w:tag w:val="_GBC_e9e3202b55994de696468040ec8e7e73"/>
        <w:id w:val="-1239931602"/>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sdt>
      <w:sdtPr>
        <w:rPr>
          <w:rFonts w:ascii="宋体" w:hAnsi="宋体" w:cs="宋体" w:hint="eastAsia"/>
          <w:b w:val="0"/>
          <w:bCs w:val="0"/>
          <w:kern w:val="0"/>
          <w:sz w:val="24"/>
          <w:szCs w:val="22"/>
        </w:rPr>
        <w:alias w:val="模块:长期借款分类 "/>
        <w:tag w:val="_GBC_8b6acb9acc4745f09cf8ff1a98787eb9"/>
        <w:id w:val="620583430"/>
        <w:lock w:val="sdtLocked"/>
        <w:placeholder>
          <w:docPart w:val="GBC22222222222222222222222222222"/>
        </w:placeholder>
      </w:sdtPr>
      <w:sdtEndPr>
        <w:rPr>
          <w:rFonts w:cstheme="minorBidi" w:hint="default"/>
          <w:color w:val="000000" w:themeColor="text1"/>
          <w:kern w:val="2"/>
          <w:sz w:val="21"/>
          <w:szCs w:val="21"/>
        </w:rPr>
      </w:sdtEndPr>
      <w:sdtContent>
        <w:p w:rsidR="000A3E1B" w:rsidRDefault="00845B1A">
          <w:pPr>
            <w:pStyle w:val="4"/>
            <w:numPr>
              <w:ilvl w:val="0"/>
              <w:numId w:val="28"/>
            </w:numPr>
            <w:tabs>
              <w:tab w:val="left" w:pos="630"/>
            </w:tabs>
            <w:ind w:left="420"/>
            <w:rPr>
              <w:rFonts w:ascii="宋体" w:hAnsi="宋体"/>
              <w:szCs w:val="21"/>
            </w:rPr>
          </w:pPr>
          <w:r>
            <w:rPr>
              <w:rFonts w:ascii="宋体" w:hAnsi="宋体" w:hint="eastAsia"/>
              <w:szCs w:val="21"/>
            </w:rPr>
            <w:t>长期借款分类</w:t>
          </w:r>
        </w:p>
        <w:p w:rsidR="000A3E1B" w:rsidRPr="00792E1C" w:rsidRDefault="00845B1A">
          <w:pPr>
            <w:jc w:val="right"/>
            <w:rPr>
              <w:sz w:val="21"/>
              <w:szCs w:val="21"/>
            </w:rPr>
          </w:pPr>
          <w:r w:rsidRPr="00792E1C">
            <w:rPr>
              <w:rFonts w:hint="eastAsia"/>
              <w:sz w:val="21"/>
              <w:szCs w:val="21"/>
            </w:rPr>
            <w:t>单位：</w:t>
          </w:r>
          <w:sdt>
            <w:sdtPr>
              <w:rPr>
                <w:rFonts w:hint="eastAsia"/>
                <w:sz w:val="21"/>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92E1C">
                <w:rPr>
                  <w:rFonts w:hint="eastAsia"/>
                  <w:sz w:val="21"/>
                  <w:szCs w:val="21"/>
                </w:rPr>
                <w:t>元</w:t>
              </w:r>
            </w:sdtContent>
          </w:sdt>
          <w:r w:rsidRPr="00792E1C">
            <w:rPr>
              <w:rFonts w:hint="eastAsia"/>
              <w:sz w:val="21"/>
              <w:szCs w:val="21"/>
            </w:rPr>
            <w:t xml:space="preserve">  币种：</w:t>
          </w:r>
          <w:sdt>
            <w:sdtPr>
              <w:rPr>
                <w:rFonts w:hint="eastAsia"/>
                <w:sz w:val="21"/>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92E1C">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0A3E1B" w:rsidRPr="00792E1C" w:rsidTr="00F30D13">
            <w:trPr>
              <w:cantSplit/>
            </w:trPr>
            <w:tc>
              <w:tcPr>
                <w:tcW w:w="1686" w:type="pct"/>
                <w:tcBorders>
                  <w:top w:val="single" w:sz="6" w:space="0" w:color="auto"/>
                  <w:left w:val="single" w:sz="6" w:space="0" w:color="auto"/>
                  <w:bottom w:val="single" w:sz="6" w:space="0" w:color="auto"/>
                  <w:right w:val="single" w:sz="6" w:space="0" w:color="auto"/>
                </w:tcBorders>
              </w:tcPr>
              <w:p w:rsidR="000A3E1B" w:rsidRPr="00792E1C" w:rsidRDefault="00845B1A">
                <w:pPr>
                  <w:autoSpaceDE w:val="0"/>
                  <w:autoSpaceDN w:val="0"/>
                  <w:adjustRightInd w:val="0"/>
                  <w:snapToGrid w:val="0"/>
                  <w:jc w:val="center"/>
                  <w:rPr>
                    <w:sz w:val="21"/>
                    <w:szCs w:val="21"/>
                  </w:rPr>
                </w:pPr>
                <w:r w:rsidRPr="00792E1C">
                  <w:rPr>
                    <w:rFonts w:hint="eastAsia"/>
                    <w:sz w:val="21"/>
                    <w:szCs w:val="21"/>
                  </w:rPr>
                  <w:t>项目</w:t>
                </w:r>
              </w:p>
            </w:tc>
            <w:tc>
              <w:tcPr>
                <w:tcW w:w="1686" w:type="pct"/>
                <w:tcBorders>
                  <w:top w:val="single" w:sz="6" w:space="0" w:color="auto"/>
                  <w:left w:val="single" w:sz="6" w:space="0" w:color="auto"/>
                  <w:bottom w:val="single" w:sz="6" w:space="0" w:color="auto"/>
                  <w:right w:val="single" w:sz="6" w:space="0" w:color="auto"/>
                </w:tcBorders>
              </w:tcPr>
              <w:p w:rsidR="000A3E1B" w:rsidRPr="00792E1C" w:rsidRDefault="00845B1A">
                <w:pPr>
                  <w:jc w:val="center"/>
                  <w:rPr>
                    <w:sz w:val="21"/>
                    <w:szCs w:val="21"/>
                  </w:rPr>
                </w:pPr>
                <w:r w:rsidRPr="00792E1C">
                  <w:rPr>
                    <w:rFonts w:hint="eastAsia"/>
                    <w:sz w:val="21"/>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0A3E1B" w:rsidRPr="00792E1C" w:rsidRDefault="00845B1A">
                <w:pPr>
                  <w:jc w:val="center"/>
                  <w:rPr>
                    <w:sz w:val="21"/>
                    <w:szCs w:val="21"/>
                  </w:rPr>
                </w:pPr>
                <w:r w:rsidRPr="00792E1C">
                  <w:rPr>
                    <w:rFonts w:hint="eastAsia"/>
                    <w:sz w:val="21"/>
                    <w:szCs w:val="21"/>
                  </w:rPr>
                  <w:t>期初余额</w:t>
                </w:r>
              </w:p>
            </w:tc>
          </w:tr>
          <w:tr w:rsidR="000A3E1B" w:rsidRPr="00792E1C"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autoSpaceDE w:val="0"/>
                  <w:autoSpaceDN w:val="0"/>
                  <w:adjustRightInd w:val="0"/>
                  <w:snapToGrid w:val="0"/>
                  <w:jc w:val="both"/>
                  <w:rPr>
                    <w:sz w:val="21"/>
                    <w:szCs w:val="21"/>
                  </w:rPr>
                </w:pPr>
                <w:r w:rsidRPr="00792E1C">
                  <w:rPr>
                    <w:rFonts w:hint="eastAsia"/>
                    <w:sz w:val="21"/>
                    <w:szCs w:val="21"/>
                  </w:rPr>
                  <w:t>质押借款</w:t>
                </w:r>
              </w:p>
            </w:tc>
            <w:sdt>
              <w:sdtPr>
                <w:rPr>
                  <w:sz w:val="21"/>
                  <w:szCs w:val="21"/>
                </w:rPr>
                <w:alias w:val="长期借款中的质押借款"/>
                <w:tag w:val="_GBC_a43fb0b4d73b455eb43fc38efd972c21"/>
                <w:id w:val="-1419019416"/>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autoSpaceDE w:val="0"/>
                      <w:autoSpaceDN w:val="0"/>
                      <w:adjustRightInd w:val="0"/>
                      <w:snapToGrid w:val="0"/>
                      <w:ind w:right="180"/>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长期借款中的质押借款"/>
                <w:tag w:val="_GBC_3763069c5a8547c9b598592a13e932dc"/>
                <w:id w:val="-1861895648"/>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jc w:val="right"/>
                      <w:rPr>
                        <w:color w:val="000000" w:themeColor="text1"/>
                        <w:sz w:val="21"/>
                        <w:szCs w:val="21"/>
                      </w:rPr>
                    </w:pPr>
                    <w:r w:rsidRPr="00792E1C">
                      <w:rPr>
                        <w:rFonts w:hint="eastAsia"/>
                        <w:color w:val="0000FF"/>
                        <w:sz w:val="21"/>
                        <w:szCs w:val="21"/>
                      </w:rPr>
                      <w:t xml:space="preserve">　</w:t>
                    </w:r>
                  </w:p>
                </w:tc>
              </w:sdtContent>
            </w:sdt>
          </w:tr>
          <w:tr w:rsidR="000A3E1B" w:rsidRPr="00792E1C"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autoSpaceDE w:val="0"/>
                  <w:autoSpaceDN w:val="0"/>
                  <w:adjustRightInd w:val="0"/>
                  <w:snapToGrid w:val="0"/>
                  <w:jc w:val="both"/>
                  <w:rPr>
                    <w:sz w:val="21"/>
                    <w:szCs w:val="21"/>
                  </w:rPr>
                </w:pPr>
                <w:r w:rsidRPr="00792E1C">
                  <w:rPr>
                    <w:rFonts w:hint="eastAsia"/>
                    <w:sz w:val="21"/>
                    <w:szCs w:val="21"/>
                  </w:rPr>
                  <w:t>抵押借款</w:t>
                </w:r>
              </w:p>
            </w:tc>
            <w:sdt>
              <w:sdtPr>
                <w:rPr>
                  <w:sz w:val="21"/>
                  <w:szCs w:val="21"/>
                </w:rPr>
                <w:alias w:val="长期借款中的抵押借款"/>
                <w:tag w:val="_GBC_ee285e6751c94cbca847a1743c1b2633"/>
                <w:id w:val="-1194834220"/>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autoSpaceDE w:val="0"/>
                      <w:autoSpaceDN w:val="0"/>
                      <w:adjustRightInd w:val="0"/>
                      <w:snapToGrid w:val="0"/>
                      <w:ind w:right="180"/>
                      <w:jc w:val="right"/>
                      <w:rPr>
                        <w:color w:val="000000" w:themeColor="text1"/>
                        <w:sz w:val="21"/>
                        <w:szCs w:val="21"/>
                      </w:rPr>
                    </w:pPr>
                    <w:r w:rsidRPr="00792E1C">
                      <w:rPr>
                        <w:rFonts w:hint="eastAsia"/>
                        <w:color w:val="0000FF"/>
                        <w:sz w:val="21"/>
                        <w:szCs w:val="21"/>
                      </w:rPr>
                      <w:t xml:space="preserve">　</w:t>
                    </w:r>
                  </w:p>
                </w:tc>
              </w:sdtContent>
            </w:sdt>
            <w:sdt>
              <w:sdtPr>
                <w:rPr>
                  <w:sz w:val="21"/>
                  <w:szCs w:val="21"/>
                </w:rPr>
                <w:alias w:val="长期借款中的抵押借款"/>
                <w:tag w:val="_GBC_7aceaaf427ae40b19c09b5380c411db8"/>
                <w:id w:val="-1854712822"/>
                <w:lock w:val="sdtLocked"/>
                <w:showingPlcHdr/>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jc w:val="right"/>
                      <w:rPr>
                        <w:color w:val="000000" w:themeColor="text1"/>
                        <w:sz w:val="21"/>
                        <w:szCs w:val="21"/>
                      </w:rPr>
                    </w:pPr>
                    <w:r w:rsidRPr="00792E1C">
                      <w:rPr>
                        <w:rFonts w:hint="eastAsia"/>
                        <w:color w:val="0000FF"/>
                        <w:sz w:val="21"/>
                        <w:szCs w:val="21"/>
                      </w:rPr>
                      <w:t xml:space="preserve">　</w:t>
                    </w:r>
                  </w:p>
                </w:tc>
              </w:sdtContent>
            </w:sdt>
          </w:tr>
          <w:tr w:rsidR="000A3E1B" w:rsidRPr="00792E1C"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autoSpaceDE w:val="0"/>
                  <w:autoSpaceDN w:val="0"/>
                  <w:adjustRightInd w:val="0"/>
                  <w:snapToGrid w:val="0"/>
                  <w:jc w:val="both"/>
                  <w:rPr>
                    <w:sz w:val="21"/>
                    <w:szCs w:val="21"/>
                  </w:rPr>
                </w:pPr>
                <w:r w:rsidRPr="00792E1C">
                  <w:rPr>
                    <w:rFonts w:hint="eastAsia"/>
                    <w:sz w:val="21"/>
                    <w:szCs w:val="21"/>
                  </w:rPr>
                  <w:t>保证借款</w:t>
                </w:r>
              </w:p>
            </w:tc>
            <w:sdt>
              <w:sdtPr>
                <w:rPr>
                  <w:sz w:val="21"/>
                  <w:szCs w:val="21"/>
                </w:rPr>
                <w:alias w:val="长期借款中的担保借款"/>
                <w:tag w:val="_GBC_e46ecfda9d0c47cd818c2eaf258d7607"/>
                <w:id w:val="156861383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C37FE4" w:rsidP="00C37FE4">
                    <w:pPr>
                      <w:autoSpaceDE w:val="0"/>
                      <w:autoSpaceDN w:val="0"/>
                      <w:adjustRightInd w:val="0"/>
                      <w:snapToGrid w:val="0"/>
                      <w:ind w:right="180"/>
                      <w:jc w:val="right"/>
                      <w:rPr>
                        <w:color w:val="000000" w:themeColor="text1"/>
                        <w:sz w:val="21"/>
                        <w:szCs w:val="21"/>
                      </w:rPr>
                    </w:pPr>
                    <w:r w:rsidRPr="00792E1C">
                      <w:rPr>
                        <w:sz w:val="21"/>
                        <w:szCs w:val="21"/>
                      </w:rPr>
                      <w:t>854,069,683.15</w:t>
                    </w:r>
                  </w:p>
                </w:tc>
              </w:sdtContent>
            </w:sdt>
            <w:sdt>
              <w:sdtPr>
                <w:rPr>
                  <w:sz w:val="21"/>
                  <w:szCs w:val="21"/>
                </w:rPr>
                <w:alias w:val="长期借款中的担保借款"/>
                <w:tag w:val="_GBC_f7cfaba146b34178a09ba44911c4b5b0"/>
                <w:id w:val="228663761"/>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48774D">
                    <w:pPr>
                      <w:jc w:val="right"/>
                      <w:rPr>
                        <w:color w:val="000000" w:themeColor="text1"/>
                        <w:sz w:val="21"/>
                        <w:szCs w:val="21"/>
                      </w:rPr>
                    </w:pPr>
                    <w:r w:rsidRPr="00792E1C">
                      <w:rPr>
                        <w:sz w:val="21"/>
                        <w:szCs w:val="21"/>
                      </w:rPr>
                      <w:t>756,302,158.41</w:t>
                    </w:r>
                  </w:p>
                </w:tc>
              </w:sdtContent>
            </w:sdt>
          </w:tr>
          <w:tr w:rsidR="000A3E1B" w:rsidRPr="00792E1C" w:rsidTr="004F78D8">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845B1A">
                <w:pPr>
                  <w:autoSpaceDE w:val="0"/>
                  <w:autoSpaceDN w:val="0"/>
                  <w:adjustRightInd w:val="0"/>
                  <w:snapToGrid w:val="0"/>
                  <w:jc w:val="both"/>
                  <w:rPr>
                    <w:sz w:val="21"/>
                    <w:szCs w:val="21"/>
                  </w:rPr>
                </w:pPr>
                <w:r w:rsidRPr="00792E1C">
                  <w:rPr>
                    <w:rFonts w:hint="eastAsia"/>
                    <w:sz w:val="21"/>
                    <w:szCs w:val="21"/>
                  </w:rPr>
                  <w:t>信用借款</w:t>
                </w:r>
              </w:p>
            </w:tc>
            <w:sdt>
              <w:sdtPr>
                <w:rPr>
                  <w:sz w:val="21"/>
                  <w:szCs w:val="21"/>
                </w:rPr>
                <w:alias w:val="长期借款中的信用借款"/>
                <w:tag w:val="_GBC_99fa2cbfb6c14b5287c5fb89d09b68a8"/>
                <w:id w:val="-184731142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A506E8">
                    <w:pPr>
                      <w:autoSpaceDE w:val="0"/>
                      <w:autoSpaceDN w:val="0"/>
                      <w:adjustRightInd w:val="0"/>
                      <w:snapToGrid w:val="0"/>
                      <w:ind w:right="180"/>
                      <w:jc w:val="right"/>
                      <w:rPr>
                        <w:color w:val="000000" w:themeColor="text1"/>
                        <w:sz w:val="21"/>
                        <w:szCs w:val="21"/>
                      </w:rPr>
                    </w:pPr>
                    <w:r w:rsidRPr="00792E1C">
                      <w:rPr>
                        <w:sz w:val="21"/>
                        <w:szCs w:val="21"/>
                      </w:rPr>
                      <w:t>558,481,262.98</w:t>
                    </w:r>
                  </w:p>
                </w:tc>
              </w:sdtContent>
            </w:sdt>
            <w:sdt>
              <w:sdtPr>
                <w:rPr>
                  <w:sz w:val="21"/>
                  <w:szCs w:val="21"/>
                </w:rPr>
                <w:alias w:val="长期借款中的信用借款"/>
                <w:tag w:val="_GBC_7a25ed18e646409daaf6c299985a4b36"/>
                <w:id w:val="-153305128"/>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0A3E1B" w:rsidRPr="00792E1C" w:rsidRDefault="0048774D">
                    <w:pPr>
                      <w:jc w:val="right"/>
                      <w:rPr>
                        <w:color w:val="000000" w:themeColor="text1"/>
                        <w:sz w:val="21"/>
                        <w:szCs w:val="21"/>
                      </w:rPr>
                    </w:pPr>
                    <w:r w:rsidRPr="00792E1C">
                      <w:rPr>
                        <w:sz w:val="21"/>
                        <w:szCs w:val="21"/>
                      </w:rPr>
                      <w:t>552,745,246.80</w:t>
                    </w:r>
                  </w:p>
                </w:tc>
              </w:sdtContent>
            </w:sdt>
          </w:tr>
          <w:tr w:rsidR="000A3E1B" w:rsidRPr="00792E1C" w:rsidTr="004F78D8">
            <w:trPr>
              <w:cantSplit/>
            </w:trPr>
            <w:tc>
              <w:tcPr>
                <w:tcW w:w="1686" w:type="pct"/>
                <w:tcBorders>
                  <w:top w:val="single" w:sz="6" w:space="0" w:color="auto"/>
                  <w:left w:val="single" w:sz="6" w:space="0" w:color="auto"/>
                  <w:bottom w:val="single" w:sz="6" w:space="0" w:color="auto"/>
                  <w:right w:val="single" w:sz="6" w:space="0" w:color="auto"/>
                </w:tcBorders>
                <w:vAlign w:val="center"/>
              </w:tcPr>
              <w:p w:rsidR="000A3E1B" w:rsidRPr="00792E1C" w:rsidRDefault="00845B1A">
                <w:pPr>
                  <w:autoSpaceDE w:val="0"/>
                  <w:autoSpaceDN w:val="0"/>
                  <w:adjustRightInd w:val="0"/>
                  <w:snapToGrid w:val="0"/>
                  <w:jc w:val="center"/>
                  <w:rPr>
                    <w:sz w:val="21"/>
                    <w:szCs w:val="21"/>
                  </w:rPr>
                </w:pPr>
                <w:r w:rsidRPr="00792E1C">
                  <w:rPr>
                    <w:rFonts w:hint="eastAsia"/>
                    <w:sz w:val="21"/>
                    <w:szCs w:val="21"/>
                  </w:rPr>
                  <w:t>合计</w:t>
                </w:r>
              </w:p>
            </w:tc>
            <w:sdt>
              <w:sdtPr>
                <w:rPr>
                  <w:sz w:val="21"/>
                  <w:szCs w:val="21"/>
                </w:rPr>
                <w:alias w:val="长期借款"/>
                <w:tag w:val="_GBC_6e43c5f69f874fc58773222686a59941"/>
                <w:id w:val="-1274779145"/>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0A3E1B" w:rsidRPr="00792E1C" w:rsidRDefault="00C37FE4" w:rsidP="00C37FE4">
                    <w:pPr>
                      <w:autoSpaceDE w:val="0"/>
                      <w:autoSpaceDN w:val="0"/>
                      <w:adjustRightInd w:val="0"/>
                      <w:snapToGrid w:val="0"/>
                      <w:ind w:right="180"/>
                      <w:jc w:val="right"/>
                      <w:rPr>
                        <w:color w:val="000000" w:themeColor="text1"/>
                        <w:sz w:val="21"/>
                        <w:szCs w:val="21"/>
                      </w:rPr>
                    </w:pPr>
                    <w:r w:rsidRPr="00792E1C">
                      <w:rPr>
                        <w:sz w:val="21"/>
                        <w:szCs w:val="21"/>
                      </w:rPr>
                      <w:t>1,412,550,946.13</w:t>
                    </w:r>
                  </w:p>
                </w:tc>
              </w:sdtContent>
            </w:sdt>
            <w:sdt>
              <w:sdtPr>
                <w:rPr>
                  <w:sz w:val="21"/>
                  <w:szCs w:val="21"/>
                </w:rPr>
                <w:alias w:val="长期借款"/>
                <w:tag w:val="_GBC_43350650305f416580a80b9aac14e006"/>
                <w:id w:val="-2055761903"/>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0A3E1B" w:rsidRPr="00792E1C" w:rsidRDefault="0048774D">
                    <w:pPr>
                      <w:jc w:val="right"/>
                      <w:rPr>
                        <w:color w:val="000000" w:themeColor="text1"/>
                        <w:sz w:val="21"/>
                        <w:szCs w:val="21"/>
                      </w:rPr>
                    </w:pPr>
                    <w:r w:rsidRPr="00792E1C">
                      <w:rPr>
                        <w:sz w:val="21"/>
                        <w:szCs w:val="21"/>
                      </w:rPr>
                      <w:t>1,309,047,405.21</w:t>
                    </w:r>
                  </w:p>
                </w:tc>
              </w:sdtContent>
            </w:sdt>
          </w:tr>
        </w:tbl>
        <w:p w:rsidR="000A3E1B" w:rsidRPr="00792E1C" w:rsidRDefault="00845B1A">
          <w:pPr>
            <w:snapToGrid w:val="0"/>
            <w:spacing w:before="60" w:after="60" w:line="240" w:lineRule="atLeast"/>
            <w:rPr>
              <w:sz w:val="21"/>
              <w:szCs w:val="21"/>
            </w:rPr>
          </w:pPr>
          <w:r w:rsidRPr="00792E1C">
            <w:rPr>
              <w:rFonts w:hint="eastAsia"/>
              <w:sz w:val="21"/>
              <w:szCs w:val="21"/>
            </w:rPr>
            <w:t>长期借款分类的说明：</w:t>
          </w:r>
        </w:p>
        <w:sdt>
          <w:sdtPr>
            <w:rPr>
              <w:szCs w:val="21"/>
            </w:rPr>
            <w:alias w:val="长期借款分类的说明"/>
            <w:tag w:val="_GBC_c93626a5eade42f48eca926da85f3afb"/>
            <w:id w:val="1146159055"/>
            <w:lock w:val="sdtLocked"/>
            <w:placeholder>
              <w:docPart w:val="GBC22222222222222222222222222222"/>
            </w:placeholder>
          </w:sdtPr>
          <w:sdtEndPr>
            <w:rPr>
              <w:sz w:val="21"/>
            </w:rPr>
          </w:sdtEndPr>
          <w:sdtContent>
            <w:p w:rsidR="00A506E8" w:rsidRPr="00792E1C" w:rsidRDefault="00A506E8" w:rsidP="00A506E8">
              <w:pPr>
                <w:snapToGrid w:val="0"/>
                <w:rPr>
                  <w:sz w:val="21"/>
                  <w:szCs w:val="21"/>
                </w:rPr>
              </w:pPr>
              <w:r w:rsidRPr="00792E1C">
                <w:rPr>
                  <w:rFonts w:hint="eastAsia"/>
                  <w:sz w:val="21"/>
                  <w:szCs w:val="21"/>
                </w:rPr>
                <w:t>注</w:t>
              </w:r>
              <w:r w:rsidRPr="00792E1C">
                <w:rPr>
                  <w:sz w:val="21"/>
                  <w:szCs w:val="21"/>
                </w:rPr>
                <w:t>1：信用借款</w:t>
              </w:r>
              <w:proofErr w:type="gramStart"/>
              <w:r w:rsidRPr="00792E1C">
                <w:rPr>
                  <w:sz w:val="21"/>
                  <w:szCs w:val="21"/>
                </w:rPr>
                <w:t>系地方</w:t>
              </w:r>
              <w:proofErr w:type="gramEnd"/>
              <w:r w:rsidRPr="00792E1C">
                <w:rPr>
                  <w:sz w:val="21"/>
                  <w:szCs w:val="21"/>
                </w:rPr>
                <w:t>转贷国债资金，截止201</w:t>
              </w:r>
              <w:r w:rsidRPr="00792E1C">
                <w:rPr>
                  <w:rFonts w:hint="eastAsia"/>
                  <w:sz w:val="21"/>
                  <w:szCs w:val="21"/>
                </w:rPr>
                <w:t>6</w:t>
              </w:r>
              <w:r w:rsidRPr="00792E1C">
                <w:rPr>
                  <w:sz w:val="21"/>
                  <w:szCs w:val="21"/>
                </w:rPr>
                <w:t>年</w:t>
              </w:r>
              <w:r w:rsidRPr="00792E1C">
                <w:rPr>
                  <w:rFonts w:hint="eastAsia"/>
                  <w:sz w:val="21"/>
                  <w:szCs w:val="21"/>
                </w:rPr>
                <w:t>6</w:t>
              </w:r>
              <w:r w:rsidRPr="00792E1C">
                <w:rPr>
                  <w:sz w:val="21"/>
                  <w:szCs w:val="21"/>
                </w:rPr>
                <w:t>月3</w:t>
              </w:r>
              <w:r w:rsidRPr="00792E1C">
                <w:rPr>
                  <w:rFonts w:hint="eastAsia"/>
                  <w:sz w:val="21"/>
                  <w:szCs w:val="21"/>
                </w:rPr>
                <w:t>0</w:t>
              </w:r>
              <w:r w:rsidRPr="00792E1C">
                <w:rPr>
                  <w:sz w:val="21"/>
                  <w:szCs w:val="21"/>
                </w:rPr>
                <w:t>日余额为558,481,262.98</w:t>
              </w:r>
              <w:r w:rsidRPr="00792E1C">
                <w:rPr>
                  <w:rFonts w:hint="eastAsia"/>
                  <w:sz w:val="21"/>
                  <w:szCs w:val="21"/>
                </w:rPr>
                <w:t>元</w:t>
              </w:r>
              <w:r w:rsidRPr="00792E1C">
                <w:rPr>
                  <w:sz w:val="21"/>
                  <w:szCs w:val="21"/>
                </w:rPr>
                <w:t>。</w:t>
              </w:r>
            </w:p>
            <w:p w:rsidR="005F790C" w:rsidRDefault="00A506E8" w:rsidP="007352B3">
              <w:pPr>
                <w:snapToGrid w:val="0"/>
                <w:rPr>
                  <w:sz w:val="21"/>
                  <w:szCs w:val="21"/>
                </w:rPr>
              </w:pPr>
              <w:r w:rsidRPr="00792E1C">
                <w:rPr>
                  <w:rFonts w:hint="eastAsia"/>
                  <w:sz w:val="21"/>
                  <w:szCs w:val="21"/>
                </w:rPr>
                <w:t>注</w:t>
              </w:r>
              <w:r w:rsidRPr="00792E1C">
                <w:rPr>
                  <w:sz w:val="21"/>
                  <w:szCs w:val="21"/>
                </w:rPr>
                <w:t>2：保证借款分为日元借款、欧元借款和美元借款。日元借款系中国对外经济贸易信托投资公司通过进出口银行转贷的日本海外经济协力基金贷款，年利率为2.60%、1.70%和0.75%，截止201</w:t>
              </w:r>
              <w:r w:rsidRPr="00792E1C">
                <w:rPr>
                  <w:rFonts w:hint="eastAsia"/>
                  <w:sz w:val="21"/>
                  <w:szCs w:val="21"/>
                </w:rPr>
                <w:t>6</w:t>
              </w:r>
              <w:r w:rsidRPr="00792E1C">
                <w:rPr>
                  <w:sz w:val="21"/>
                  <w:szCs w:val="21"/>
                </w:rPr>
                <w:t>年</w:t>
              </w:r>
              <w:r w:rsidRPr="00792E1C">
                <w:rPr>
                  <w:rFonts w:hint="eastAsia"/>
                  <w:sz w:val="21"/>
                  <w:szCs w:val="21"/>
                </w:rPr>
                <w:t>6</w:t>
              </w:r>
              <w:r w:rsidRPr="00792E1C">
                <w:rPr>
                  <w:sz w:val="21"/>
                  <w:szCs w:val="21"/>
                </w:rPr>
                <w:t>月3</w:t>
              </w:r>
              <w:r w:rsidRPr="00792E1C">
                <w:rPr>
                  <w:rFonts w:hint="eastAsia"/>
                  <w:sz w:val="21"/>
                  <w:szCs w:val="21"/>
                </w:rPr>
                <w:t>0</w:t>
              </w:r>
              <w:r w:rsidRPr="00792E1C">
                <w:rPr>
                  <w:sz w:val="21"/>
                  <w:szCs w:val="21"/>
                </w:rPr>
                <w:t>日，日元借款外币余额为1</w:t>
              </w:r>
              <w:r w:rsidRPr="00792E1C">
                <w:rPr>
                  <w:rFonts w:hint="eastAsia"/>
                  <w:sz w:val="21"/>
                  <w:szCs w:val="21"/>
                </w:rPr>
                <w:t>0</w:t>
              </w:r>
              <w:r w:rsidRPr="00792E1C">
                <w:rPr>
                  <w:sz w:val="21"/>
                  <w:szCs w:val="21"/>
                </w:rPr>
                <w:t>,</w:t>
              </w:r>
              <w:r w:rsidR="00486033" w:rsidRPr="00792E1C">
                <w:rPr>
                  <w:rFonts w:hint="eastAsia"/>
                  <w:sz w:val="21"/>
                  <w:szCs w:val="21"/>
                </w:rPr>
                <w:t>711</w:t>
              </w:r>
              <w:r w:rsidRPr="00792E1C">
                <w:rPr>
                  <w:sz w:val="21"/>
                  <w:szCs w:val="21"/>
                </w:rPr>
                <w:t>,</w:t>
              </w:r>
              <w:r w:rsidR="00486033" w:rsidRPr="00792E1C">
                <w:rPr>
                  <w:rFonts w:hint="eastAsia"/>
                  <w:sz w:val="21"/>
                  <w:szCs w:val="21"/>
                </w:rPr>
                <w:t>605</w:t>
              </w:r>
              <w:r w:rsidRPr="00792E1C">
                <w:rPr>
                  <w:sz w:val="21"/>
                  <w:szCs w:val="21"/>
                </w:rPr>
                <w:t>,</w:t>
              </w:r>
              <w:r w:rsidR="00486033" w:rsidRPr="00792E1C">
                <w:rPr>
                  <w:rFonts w:hint="eastAsia"/>
                  <w:sz w:val="21"/>
                  <w:szCs w:val="21"/>
                </w:rPr>
                <w:t>00</w:t>
              </w:r>
              <w:r w:rsidRPr="00792E1C">
                <w:rPr>
                  <w:rFonts w:hint="eastAsia"/>
                  <w:sz w:val="21"/>
                  <w:szCs w:val="21"/>
                </w:rPr>
                <w:t>0</w:t>
              </w:r>
              <w:r w:rsidRPr="00792E1C">
                <w:rPr>
                  <w:sz w:val="21"/>
                  <w:szCs w:val="21"/>
                </w:rPr>
                <w:t>.00，折算为人民币</w:t>
              </w:r>
              <w:r w:rsidRPr="00792E1C">
                <w:rPr>
                  <w:rFonts w:hint="eastAsia"/>
                  <w:sz w:val="21"/>
                  <w:szCs w:val="21"/>
                </w:rPr>
                <w:t>690</w:t>
              </w:r>
              <w:r w:rsidRPr="00792E1C">
                <w:rPr>
                  <w:sz w:val="21"/>
                  <w:szCs w:val="21"/>
                </w:rPr>
                <w:t>,</w:t>
              </w:r>
              <w:r w:rsidRPr="00792E1C">
                <w:rPr>
                  <w:rFonts w:hint="eastAsia"/>
                  <w:sz w:val="21"/>
                  <w:szCs w:val="21"/>
                </w:rPr>
                <w:t>802</w:t>
              </w:r>
              <w:r w:rsidRPr="00792E1C">
                <w:rPr>
                  <w:sz w:val="21"/>
                  <w:szCs w:val="21"/>
                </w:rPr>
                <w:t>,</w:t>
              </w:r>
              <w:r w:rsidRPr="00792E1C">
                <w:rPr>
                  <w:rFonts w:hint="eastAsia"/>
                  <w:sz w:val="21"/>
                  <w:szCs w:val="21"/>
                </w:rPr>
                <w:t>11</w:t>
              </w:r>
              <w:r w:rsidRPr="00792E1C">
                <w:rPr>
                  <w:sz w:val="21"/>
                  <w:szCs w:val="21"/>
                </w:rPr>
                <w:t>8.</w:t>
              </w:r>
              <w:r w:rsidRPr="00792E1C">
                <w:rPr>
                  <w:rFonts w:hint="eastAsia"/>
                  <w:sz w:val="21"/>
                  <w:szCs w:val="21"/>
                </w:rPr>
                <w:t>05</w:t>
              </w:r>
              <w:r w:rsidRPr="00792E1C">
                <w:rPr>
                  <w:sz w:val="21"/>
                  <w:szCs w:val="21"/>
                </w:rPr>
                <w:t>元；美元借款系重庆市财政局转贷国际复兴开发银行贷款，年利率为伦敦同业银行拆借基准利率与伦敦同业银行拆借利率利差之和，截止201</w:t>
              </w:r>
              <w:r w:rsidRPr="00792E1C">
                <w:rPr>
                  <w:rFonts w:hint="eastAsia"/>
                  <w:sz w:val="21"/>
                  <w:szCs w:val="21"/>
                </w:rPr>
                <w:t>6</w:t>
              </w:r>
              <w:r w:rsidRPr="00792E1C">
                <w:rPr>
                  <w:sz w:val="21"/>
                  <w:szCs w:val="21"/>
                </w:rPr>
                <w:t>年</w:t>
              </w:r>
              <w:r w:rsidRPr="00792E1C">
                <w:rPr>
                  <w:rFonts w:hint="eastAsia"/>
                  <w:sz w:val="21"/>
                  <w:szCs w:val="21"/>
                </w:rPr>
                <w:t>6</w:t>
              </w:r>
              <w:r w:rsidRPr="00792E1C">
                <w:rPr>
                  <w:sz w:val="21"/>
                  <w:szCs w:val="21"/>
                </w:rPr>
                <w:t>月3</w:t>
              </w:r>
              <w:r w:rsidRPr="00792E1C">
                <w:rPr>
                  <w:rFonts w:hint="eastAsia"/>
                  <w:sz w:val="21"/>
                  <w:szCs w:val="21"/>
                </w:rPr>
                <w:t>0</w:t>
              </w:r>
              <w:r w:rsidRPr="00792E1C">
                <w:rPr>
                  <w:sz w:val="21"/>
                  <w:szCs w:val="21"/>
                </w:rPr>
                <w:t>日外币余额为24,127,753.37，折算为人民币金额15</w:t>
              </w:r>
              <w:r w:rsidR="001E2508" w:rsidRPr="00792E1C">
                <w:rPr>
                  <w:rFonts w:hint="eastAsia"/>
                  <w:sz w:val="21"/>
                  <w:szCs w:val="21"/>
                </w:rPr>
                <w:t>9</w:t>
              </w:r>
              <w:r w:rsidRPr="00792E1C">
                <w:rPr>
                  <w:sz w:val="21"/>
                  <w:szCs w:val="21"/>
                </w:rPr>
                <w:t>,</w:t>
              </w:r>
              <w:r w:rsidR="001E2508" w:rsidRPr="00792E1C">
                <w:rPr>
                  <w:rFonts w:hint="eastAsia"/>
                  <w:sz w:val="21"/>
                  <w:szCs w:val="21"/>
                </w:rPr>
                <w:t>99</w:t>
              </w:r>
              <w:r w:rsidRPr="00792E1C">
                <w:rPr>
                  <w:sz w:val="21"/>
                  <w:szCs w:val="21"/>
                </w:rPr>
                <w:t>5,9</w:t>
              </w:r>
              <w:r w:rsidR="001E2508" w:rsidRPr="00792E1C">
                <w:rPr>
                  <w:rFonts w:hint="eastAsia"/>
                  <w:sz w:val="21"/>
                  <w:szCs w:val="21"/>
                </w:rPr>
                <w:t>58</w:t>
              </w:r>
              <w:r w:rsidRPr="00792E1C">
                <w:rPr>
                  <w:sz w:val="21"/>
                  <w:szCs w:val="21"/>
                </w:rPr>
                <w:t>.</w:t>
              </w:r>
              <w:r w:rsidR="001E2508" w:rsidRPr="00792E1C">
                <w:rPr>
                  <w:rFonts w:hint="eastAsia"/>
                  <w:sz w:val="21"/>
                  <w:szCs w:val="21"/>
                </w:rPr>
                <w:t>15</w:t>
              </w:r>
              <w:r w:rsidRPr="00792E1C">
                <w:rPr>
                  <w:sz w:val="21"/>
                  <w:szCs w:val="21"/>
                </w:rPr>
                <w:t>元；欧元借款系中国银行重庆分行的法国政府贷款和法国政府担保的出口信</w:t>
              </w:r>
              <w:r w:rsidRPr="00792E1C">
                <w:rPr>
                  <w:sz w:val="21"/>
                  <w:szCs w:val="21"/>
                </w:rPr>
                <w:lastRenderedPageBreak/>
                <w:t>贷，年利率为2.5%，截止201</w:t>
              </w:r>
              <w:r w:rsidRPr="00792E1C">
                <w:rPr>
                  <w:rFonts w:hint="eastAsia"/>
                  <w:sz w:val="21"/>
                  <w:szCs w:val="21"/>
                </w:rPr>
                <w:t>6</w:t>
              </w:r>
              <w:r w:rsidRPr="00792E1C">
                <w:rPr>
                  <w:sz w:val="21"/>
                  <w:szCs w:val="21"/>
                </w:rPr>
                <w:t>年</w:t>
              </w:r>
              <w:r w:rsidRPr="00792E1C">
                <w:rPr>
                  <w:rFonts w:hint="eastAsia"/>
                  <w:sz w:val="21"/>
                  <w:szCs w:val="21"/>
                </w:rPr>
                <w:t>6</w:t>
              </w:r>
              <w:r w:rsidRPr="00792E1C">
                <w:rPr>
                  <w:sz w:val="21"/>
                  <w:szCs w:val="21"/>
                </w:rPr>
                <w:t>月3</w:t>
              </w:r>
              <w:r w:rsidRPr="00792E1C">
                <w:rPr>
                  <w:rFonts w:hint="eastAsia"/>
                  <w:sz w:val="21"/>
                  <w:szCs w:val="21"/>
                </w:rPr>
                <w:t>0</w:t>
              </w:r>
              <w:r w:rsidRPr="00792E1C">
                <w:rPr>
                  <w:sz w:val="21"/>
                  <w:szCs w:val="21"/>
                </w:rPr>
                <w:t>日外币余额</w:t>
              </w:r>
              <w:r w:rsidRPr="00792E1C">
                <w:rPr>
                  <w:rFonts w:hint="eastAsia"/>
                  <w:sz w:val="21"/>
                  <w:szCs w:val="21"/>
                </w:rPr>
                <w:t>443</w:t>
              </w:r>
              <w:r w:rsidRPr="00792E1C">
                <w:rPr>
                  <w:sz w:val="21"/>
                  <w:szCs w:val="21"/>
                </w:rPr>
                <w:t>,</w:t>
              </w:r>
              <w:r w:rsidRPr="00792E1C">
                <w:rPr>
                  <w:rFonts w:hint="eastAsia"/>
                  <w:sz w:val="21"/>
                  <w:szCs w:val="21"/>
                </w:rPr>
                <w:t>607</w:t>
              </w:r>
              <w:r w:rsidRPr="00792E1C">
                <w:rPr>
                  <w:sz w:val="21"/>
                  <w:szCs w:val="21"/>
                </w:rPr>
                <w:t>.</w:t>
              </w:r>
              <w:r w:rsidRPr="00792E1C">
                <w:rPr>
                  <w:rFonts w:hint="eastAsia"/>
                  <w:sz w:val="21"/>
                  <w:szCs w:val="21"/>
                </w:rPr>
                <w:t>72</w:t>
              </w:r>
              <w:r w:rsidRPr="00792E1C">
                <w:rPr>
                  <w:sz w:val="21"/>
                  <w:szCs w:val="21"/>
                </w:rPr>
                <w:t>，折算为人民币金额为3,</w:t>
              </w:r>
              <w:r w:rsidRPr="00792E1C">
                <w:rPr>
                  <w:rFonts w:hint="eastAsia"/>
                  <w:sz w:val="21"/>
                  <w:szCs w:val="21"/>
                </w:rPr>
                <w:t>271</w:t>
              </w:r>
              <w:r w:rsidRPr="00792E1C">
                <w:rPr>
                  <w:sz w:val="21"/>
                  <w:szCs w:val="21"/>
                </w:rPr>
                <w:t>,</w:t>
              </w:r>
              <w:r w:rsidRPr="00792E1C">
                <w:rPr>
                  <w:rFonts w:hint="eastAsia"/>
                  <w:sz w:val="21"/>
                  <w:szCs w:val="21"/>
                </w:rPr>
                <w:t>606</w:t>
              </w:r>
              <w:r w:rsidRPr="00792E1C">
                <w:rPr>
                  <w:sz w:val="21"/>
                  <w:szCs w:val="21"/>
                </w:rPr>
                <w:t>.</w:t>
              </w:r>
              <w:r w:rsidRPr="00792E1C">
                <w:rPr>
                  <w:rFonts w:hint="eastAsia"/>
                  <w:sz w:val="21"/>
                  <w:szCs w:val="21"/>
                </w:rPr>
                <w:t>9</w:t>
              </w:r>
              <w:r w:rsidRPr="00792E1C">
                <w:rPr>
                  <w:sz w:val="21"/>
                  <w:szCs w:val="21"/>
                </w:rPr>
                <w:t>5元。</w:t>
              </w:r>
            </w:p>
            <w:p w:rsidR="000A3E1B" w:rsidRPr="007352B3" w:rsidRDefault="00A2457D" w:rsidP="007352B3">
              <w:pPr>
                <w:snapToGrid w:val="0"/>
                <w:rPr>
                  <w:rFonts w:cstheme="minorBidi"/>
                  <w:color w:val="000000" w:themeColor="text1"/>
                  <w:kern w:val="2"/>
                  <w:sz w:val="21"/>
                  <w:szCs w:val="21"/>
                </w:rPr>
              </w:pPr>
            </w:p>
          </w:sdtContent>
        </w:sdt>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应付债券</w:t>
      </w:r>
    </w:p>
    <w:sdt>
      <w:sdtPr>
        <w:alias w:val="是否适用：应付债券[双击切换]"/>
        <w:tag w:val="_GBC_cdf428c676774048a1af83a61be0eef5"/>
        <w:id w:val="-563875278"/>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应付债券"/>
        <w:tag w:val="_GBC_cd8e29427b9b4eecb46188c744528e27"/>
        <w:id w:val="-718675015"/>
        <w:lock w:val="sdtLocked"/>
        <w:placeholder>
          <w:docPart w:val="GBC22222222222222222222222222222"/>
        </w:placeholder>
      </w:sdtPr>
      <w:sdtEndPr/>
      <w:sdtContent>
        <w:p w:rsidR="000A3E1B" w:rsidRDefault="00845B1A">
          <w:pPr>
            <w:pStyle w:val="4"/>
            <w:numPr>
              <w:ilvl w:val="0"/>
              <w:numId w:val="29"/>
            </w:numPr>
            <w:tabs>
              <w:tab w:val="left" w:pos="672"/>
            </w:tabs>
          </w:pPr>
          <w:r>
            <w:rPr>
              <w:rFonts w:hint="eastAsia"/>
            </w:rPr>
            <w:t>应付</w:t>
          </w:r>
          <w:r>
            <w:rPr>
              <w:rFonts w:ascii="宋体" w:hAnsi="宋体" w:hint="eastAsia"/>
              <w:szCs w:val="21"/>
            </w:rPr>
            <w:t>债券</w:t>
          </w:r>
        </w:p>
        <w:p w:rsidR="000A3E1B" w:rsidRDefault="00845B1A">
          <w:pPr>
            <w:jc w:val="right"/>
          </w:pPr>
          <w:r w:rsidRPr="00513691">
            <w:rPr>
              <w:rFonts w:hint="eastAsia"/>
              <w:sz w:val="21"/>
              <w:szCs w:val="21"/>
            </w:rPr>
            <w:t>单位：</w:t>
          </w:r>
          <w:sdt>
            <w:sdtPr>
              <w:rPr>
                <w:rFonts w:hint="eastAsia"/>
                <w:sz w:val="21"/>
                <w:szCs w:val="21"/>
              </w:rPr>
              <w:alias w:val="单位：财务附注：应付债券"/>
              <w:tag w:val="_GBC_5c0626b48a2b47e5b1fa30bc0936ae68"/>
              <w:id w:val="51958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513691">
                <w:rPr>
                  <w:rFonts w:hint="eastAsia"/>
                  <w:sz w:val="21"/>
                  <w:szCs w:val="21"/>
                </w:rPr>
                <w:t>元</w:t>
              </w:r>
            </w:sdtContent>
          </w:sdt>
          <w:r w:rsidRPr="00513691">
            <w:rPr>
              <w:rFonts w:hint="eastAsia"/>
              <w:sz w:val="21"/>
              <w:szCs w:val="21"/>
            </w:rPr>
            <w:t xml:space="preserve">  币种：</w:t>
          </w:r>
          <w:sdt>
            <w:sdtPr>
              <w:rPr>
                <w:rFonts w:hint="eastAsia"/>
                <w:sz w:val="21"/>
                <w:szCs w:val="21"/>
              </w:rPr>
              <w:alias w:val="币种：财务附注：应付债券"/>
              <w:tag w:val="_GBC_5dd240124fc44a14b0361901a2a8b897"/>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513691">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9"/>
            <w:gridCol w:w="3022"/>
            <w:gridCol w:w="2872"/>
          </w:tblGrid>
          <w:tr w:rsidR="000A3E1B" w:rsidRPr="00513691" w:rsidTr="001C499B">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845B1A">
                <w:pPr>
                  <w:jc w:val="center"/>
                  <w:rPr>
                    <w:sz w:val="21"/>
                    <w:szCs w:val="21"/>
                  </w:rPr>
                </w:pPr>
                <w:r w:rsidRPr="00513691">
                  <w:rPr>
                    <w:rFonts w:hint="eastAsia"/>
                    <w:sz w:val="21"/>
                    <w:szCs w:val="21"/>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845B1A" w:rsidP="00447786">
                <w:pPr>
                  <w:adjustRightInd w:val="0"/>
                  <w:snapToGrid w:val="0"/>
                  <w:ind w:leftChars="-2" w:left="-3" w:rightChars="9" w:right="22" w:hangingChars="1" w:hanging="2"/>
                  <w:jc w:val="center"/>
                  <w:rPr>
                    <w:b/>
                    <w:sz w:val="21"/>
                    <w:szCs w:val="21"/>
                  </w:rPr>
                </w:pPr>
                <w:r w:rsidRPr="00513691">
                  <w:rPr>
                    <w:rFonts w:hint="eastAsia"/>
                    <w:sz w:val="21"/>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845B1A" w:rsidP="00447786">
                <w:pPr>
                  <w:adjustRightInd w:val="0"/>
                  <w:snapToGrid w:val="0"/>
                  <w:ind w:leftChars="-2" w:left="-3" w:rightChars="9" w:right="22" w:hangingChars="1" w:hanging="2"/>
                  <w:jc w:val="center"/>
                  <w:rPr>
                    <w:sz w:val="21"/>
                    <w:szCs w:val="21"/>
                  </w:rPr>
                </w:pPr>
                <w:r w:rsidRPr="00513691">
                  <w:rPr>
                    <w:rFonts w:hint="eastAsia"/>
                    <w:sz w:val="21"/>
                    <w:szCs w:val="21"/>
                  </w:rPr>
                  <w:t>期初余额</w:t>
                </w:r>
              </w:p>
            </w:tc>
          </w:tr>
          <w:sdt>
            <w:sdtPr>
              <w:rPr>
                <w:sz w:val="21"/>
                <w:szCs w:val="21"/>
              </w:rPr>
              <w:alias w:val="应付债券情况明细"/>
              <w:tag w:val="_GBC_ce87ca4ab7a54773927187961fdc2d7d"/>
              <w:id w:val="388855095"/>
              <w:lock w:val="sdtLocked"/>
            </w:sdtPr>
            <w:sdtEndPr>
              <w:rPr>
                <w:rFonts w:hint="eastAsia"/>
              </w:rPr>
            </w:sdtEndPr>
            <w:sdtContent>
              <w:tr w:rsidR="000A3E1B" w:rsidRPr="00513691" w:rsidTr="001C499B">
                <w:trPr>
                  <w:cantSplit/>
                </w:trPr>
                <w:sdt>
                  <w:sdtPr>
                    <w:rPr>
                      <w:sz w:val="21"/>
                      <w:szCs w:val="21"/>
                    </w:rPr>
                    <w:alias w:val="应付债券情况明细-项目名称"/>
                    <w:tag w:val="_GBC_3640f317dfd74d469eb460dd218d9424"/>
                    <w:id w:val="-266459088"/>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48774D">
                        <w:pPr>
                          <w:rPr>
                            <w:sz w:val="21"/>
                            <w:szCs w:val="21"/>
                          </w:rPr>
                        </w:pPr>
                        <w:r w:rsidRPr="00513691">
                          <w:rPr>
                            <w:rFonts w:hint="eastAsia"/>
                            <w:sz w:val="21"/>
                            <w:szCs w:val="21"/>
                          </w:rPr>
                          <w:t>公司债券</w:t>
                        </w:r>
                      </w:p>
                    </w:tc>
                  </w:sdtContent>
                </w:sdt>
                <w:sdt>
                  <w:sdtPr>
                    <w:rPr>
                      <w:rFonts w:hint="eastAsia"/>
                      <w:sz w:val="21"/>
                      <w:szCs w:val="21"/>
                    </w:rPr>
                    <w:alias w:val="应付债券情况明细-金额"/>
                    <w:tag w:val="_GBC_8e3ef9271017457fbbf4f2cf840b3f38"/>
                    <w:id w:val="274144846"/>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3C5A49">
                        <w:pPr>
                          <w:jc w:val="right"/>
                          <w:rPr>
                            <w:sz w:val="21"/>
                            <w:szCs w:val="21"/>
                          </w:rPr>
                        </w:pPr>
                        <w:r w:rsidRPr="00513691">
                          <w:rPr>
                            <w:sz w:val="21"/>
                            <w:szCs w:val="21"/>
                          </w:rPr>
                          <w:t>1,531,772,054.93</w:t>
                        </w:r>
                      </w:p>
                    </w:tc>
                  </w:sdtContent>
                </w:sdt>
                <w:sdt>
                  <w:sdtPr>
                    <w:rPr>
                      <w:rFonts w:hint="eastAsia"/>
                      <w:sz w:val="21"/>
                      <w:szCs w:val="21"/>
                    </w:rPr>
                    <w:alias w:val="应付债券情况明细-金额"/>
                    <w:tag w:val="_GBC_20e6891ccd2e4a12a50eef0b0a2ee781"/>
                    <w:id w:val="-616521717"/>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48774D">
                        <w:pPr>
                          <w:jc w:val="right"/>
                          <w:rPr>
                            <w:sz w:val="21"/>
                            <w:szCs w:val="21"/>
                          </w:rPr>
                        </w:pPr>
                        <w:r w:rsidRPr="00513691">
                          <w:rPr>
                            <w:sz w:val="21"/>
                            <w:szCs w:val="21"/>
                          </w:rPr>
                          <w:t>1,570,277,260.39</w:t>
                        </w:r>
                      </w:p>
                    </w:tc>
                  </w:sdtContent>
                </w:sdt>
              </w:tr>
            </w:sdtContent>
          </w:sdt>
          <w:tr w:rsidR="000A3E1B" w:rsidRPr="00513691" w:rsidTr="001C499B">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845B1A">
                <w:pPr>
                  <w:jc w:val="center"/>
                  <w:rPr>
                    <w:sz w:val="21"/>
                    <w:szCs w:val="21"/>
                  </w:rPr>
                </w:pPr>
                <w:r w:rsidRPr="00513691">
                  <w:rPr>
                    <w:rFonts w:hint="eastAsia"/>
                    <w:sz w:val="21"/>
                    <w:szCs w:val="21"/>
                  </w:rPr>
                  <w:t>合计</w:t>
                </w:r>
              </w:p>
            </w:tc>
            <w:sdt>
              <w:sdtPr>
                <w:rPr>
                  <w:rFonts w:hint="eastAsia"/>
                  <w:sz w:val="21"/>
                  <w:szCs w:val="21"/>
                </w:rPr>
                <w:alias w:val="应付债券"/>
                <w:tag w:val="_GBC_9904962a86214036a33e2db0a976248c"/>
                <w:id w:val="-1369287695"/>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3C5A49">
                    <w:pPr>
                      <w:jc w:val="right"/>
                      <w:rPr>
                        <w:sz w:val="21"/>
                        <w:szCs w:val="21"/>
                      </w:rPr>
                    </w:pPr>
                    <w:r w:rsidRPr="00513691">
                      <w:rPr>
                        <w:sz w:val="21"/>
                        <w:szCs w:val="21"/>
                      </w:rPr>
                      <w:t>1,531,772,054.93</w:t>
                    </w:r>
                  </w:p>
                </w:tc>
              </w:sdtContent>
            </w:sdt>
            <w:sdt>
              <w:sdtPr>
                <w:rPr>
                  <w:rFonts w:hint="eastAsia"/>
                  <w:sz w:val="21"/>
                  <w:szCs w:val="21"/>
                </w:rPr>
                <w:alias w:val="应付债券"/>
                <w:tag w:val="_GBC_ae984f8f86a449a1897a70a541efddcd"/>
                <w:id w:val="-1103181731"/>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0A3E1B" w:rsidRPr="00513691" w:rsidRDefault="0048774D">
                    <w:pPr>
                      <w:jc w:val="right"/>
                      <w:rPr>
                        <w:sz w:val="21"/>
                        <w:szCs w:val="21"/>
                      </w:rPr>
                    </w:pPr>
                    <w:r w:rsidRPr="00513691">
                      <w:rPr>
                        <w:sz w:val="21"/>
                        <w:szCs w:val="21"/>
                      </w:rPr>
                      <w:t>1,570,277,260.39</w:t>
                    </w:r>
                  </w:p>
                </w:tc>
              </w:sdtContent>
            </w:sdt>
          </w:tr>
        </w:tbl>
        <w:p w:rsidR="000A3E1B" w:rsidRDefault="00A2457D"/>
      </w:sdtContent>
    </w:sdt>
    <w:sdt>
      <w:sdtPr>
        <w:rPr>
          <w:rFonts w:asciiTheme="minorHAnsi" w:eastAsiaTheme="minorEastAsia" w:hAnsiTheme="minorHAnsi" w:cstheme="minorBidi"/>
          <w:b w:val="0"/>
          <w:bCs w:val="0"/>
          <w:kern w:val="0"/>
          <w:sz w:val="24"/>
          <w:szCs w:val="22"/>
        </w:rPr>
        <w:alias w:val="模块:应付债券的增减变动"/>
        <w:tag w:val="_GBC_93c3424329ce41edbb49a50ffbdbc9d7"/>
        <w:id w:val="-564567974"/>
        <w:lock w:val="sdtLocked"/>
        <w:placeholder>
          <w:docPart w:val="GBC22222222222222222222222222222"/>
        </w:placeholder>
      </w:sdtPr>
      <w:sdtEndPr>
        <w:rPr>
          <w:rFonts w:ascii="宋体" w:eastAsia="宋体" w:hAnsi="宋体" w:cs="宋体" w:hint="eastAsia"/>
          <w:szCs w:val="24"/>
        </w:rPr>
      </w:sdtEndPr>
      <w:sdtContent>
        <w:p w:rsidR="000A3E1B" w:rsidRDefault="00845B1A">
          <w:pPr>
            <w:pStyle w:val="4"/>
            <w:numPr>
              <w:ilvl w:val="0"/>
              <w:numId w:val="29"/>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921704624"/>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513691" w:rsidRDefault="00845B1A">
          <w:pPr>
            <w:jc w:val="right"/>
            <w:rPr>
              <w:sz w:val="21"/>
              <w:szCs w:val="21"/>
            </w:rPr>
          </w:pPr>
          <w:r w:rsidRPr="00513691">
            <w:rPr>
              <w:rFonts w:hint="eastAsia"/>
              <w:sz w:val="21"/>
              <w:szCs w:val="21"/>
            </w:rPr>
            <w:t>单位：</w:t>
          </w:r>
          <w:sdt>
            <w:sdtPr>
              <w:rPr>
                <w:rFonts w:hint="eastAsia"/>
                <w:sz w:val="21"/>
                <w:szCs w:val="21"/>
              </w:rPr>
              <w:alias w:val="单位：财务附注：应付债券的增减变动"/>
              <w:tag w:val="_GBC_0caebd9b9d9b4a59aaa853a387a1a299"/>
              <w:id w:val="-12898113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513691">
                <w:rPr>
                  <w:rFonts w:hint="eastAsia"/>
                  <w:sz w:val="21"/>
                  <w:szCs w:val="21"/>
                </w:rPr>
                <w:t>元</w:t>
              </w:r>
            </w:sdtContent>
          </w:sdt>
          <w:r w:rsidRPr="00513691">
            <w:rPr>
              <w:rFonts w:hint="eastAsia"/>
              <w:sz w:val="21"/>
              <w:szCs w:val="21"/>
            </w:rPr>
            <w:t xml:space="preserve">  币种：</w:t>
          </w:r>
          <w:sdt>
            <w:sdtPr>
              <w:rPr>
                <w:rFonts w:hint="eastAsia"/>
                <w:sz w:val="21"/>
                <w:szCs w:val="21"/>
              </w:rPr>
              <w:alias w:val="币种：财务附注：应付债券的增减变动"/>
              <w:tag w:val="_GBC_0e52a0719da945bab24d9f1419aafdbf"/>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513691">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5"/>
            <w:gridCol w:w="1291"/>
            <w:gridCol w:w="752"/>
            <w:gridCol w:w="214"/>
            <w:gridCol w:w="1291"/>
            <w:gridCol w:w="1291"/>
            <w:gridCol w:w="214"/>
            <w:gridCol w:w="1060"/>
            <w:gridCol w:w="214"/>
            <w:gridCol w:w="1060"/>
            <w:gridCol w:w="1291"/>
          </w:tblGrid>
          <w:tr w:rsidR="000A3E1B" w:rsidRPr="005F790C" w:rsidTr="005F790C">
            <w:trPr>
              <w:cantSplit/>
              <w:trHeight w:val="590"/>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债券</w:t>
                </w:r>
              </w:p>
              <w:p w:rsidR="000A3E1B" w:rsidRPr="005F790C" w:rsidRDefault="00845B1A">
                <w:pPr>
                  <w:jc w:val="center"/>
                  <w:rPr>
                    <w:sz w:val="18"/>
                    <w:szCs w:val="18"/>
                  </w:rPr>
                </w:pPr>
                <w:r w:rsidRPr="005F790C">
                  <w:rPr>
                    <w:rFonts w:hint="eastAsia"/>
                    <w:sz w:val="18"/>
                    <w:szCs w:val="18"/>
                  </w:rPr>
                  <w:t>名称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面值</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发行</w:t>
                </w:r>
              </w:p>
              <w:p w:rsidR="000A3E1B" w:rsidRPr="005F790C" w:rsidRDefault="00845B1A">
                <w:pPr>
                  <w:jc w:val="center"/>
                  <w:rPr>
                    <w:sz w:val="18"/>
                    <w:szCs w:val="18"/>
                  </w:rPr>
                </w:pPr>
                <w:r w:rsidRPr="005F790C">
                  <w:rPr>
                    <w:rFonts w:hint="eastAsia"/>
                    <w:sz w:val="18"/>
                    <w:szCs w:val="18"/>
                  </w:rPr>
                  <w:t>日期</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债券</w:t>
                </w:r>
              </w:p>
              <w:p w:rsidR="000A3E1B" w:rsidRPr="005F790C" w:rsidRDefault="00845B1A">
                <w:pPr>
                  <w:jc w:val="center"/>
                  <w:rPr>
                    <w:sz w:val="18"/>
                    <w:szCs w:val="18"/>
                  </w:rPr>
                </w:pPr>
                <w:r w:rsidRPr="005F790C">
                  <w:rPr>
                    <w:rFonts w:hint="eastAsia"/>
                    <w:sz w:val="18"/>
                    <w:szCs w:val="18"/>
                  </w:rPr>
                  <w:t>期限</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发行</w:t>
                </w:r>
              </w:p>
              <w:p w:rsidR="000A3E1B" w:rsidRPr="005F790C" w:rsidRDefault="00845B1A">
                <w:pPr>
                  <w:jc w:val="center"/>
                  <w:rPr>
                    <w:sz w:val="18"/>
                    <w:szCs w:val="18"/>
                  </w:rPr>
                </w:pPr>
                <w:r w:rsidRPr="005F790C">
                  <w:rPr>
                    <w:rFonts w:hint="eastAsia"/>
                    <w:sz w:val="18"/>
                    <w:szCs w:val="18"/>
                  </w:rPr>
                  <w:t>金额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期初</w:t>
                </w:r>
              </w:p>
              <w:p w:rsidR="000A3E1B" w:rsidRPr="005F790C" w:rsidRDefault="00845B1A">
                <w:pPr>
                  <w:jc w:val="center"/>
                  <w:rPr>
                    <w:sz w:val="18"/>
                    <w:szCs w:val="18"/>
                  </w:rPr>
                </w:pPr>
                <w:r w:rsidRPr="005F790C">
                  <w:rPr>
                    <w:rFonts w:hint="eastAsia"/>
                    <w:sz w:val="18"/>
                    <w:szCs w:val="18"/>
                  </w:rPr>
                  <w:t>余额</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本期</w:t>
                </w:r>
              </w:p>
              <w:p w:rsidR="000A3E1B" w:rsidRPr="005F790C" w:rsidRDefault="00845B1A">
                <w:pPr>
                  <w:jc w:val="center"/>
                  <w:rPr>
                    <w:sz w:val="18"/>
                    <w:szCs w:val="18"/>
                  </w:rPr>
                </w:pPr>
                <w:r w:rsidRPr="005F790C">
                  <w:rPr>
                    <w:rFonts w:hint="eastAsia"/>
                    <w:sz w:val="18"/>
                    <w:szCs w:val="18"/>
                  </w:rPr>
                  <w:t>发行</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按面值计提利息</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proofErr w:type="gramStart"/>
                <w:r w:rsidRPr="005F790C">
                  <w:rPr>
                    <w:rFonts w:hint="eastAsia"/>
                    <w:sz w:val="18"/>
                    <w:szCs w:val="18"/>
                  </w:rPr>
                  <w:t>溢</w:t>
                </w:r>
                <w:proofErr w:type="gramEnd"/>
                <w:r w:rsidRPr="005F790C">
                  <w:rPr>
                    <w:rFonts w:hint="eastAsia"/>
                    <w:sz w:val="18"/>
                    <w:szCs w:val="18"/>
                  </w:rPr>
                  <w:t>折价摊销</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本期</w:t>
                </w:r>
              </w:p>
              <w:p w:rsidR="000A3E1B" w:rsidRPr="005F790C" w:rsidRDefault="00845B1A">
                <w:pPr>
                  <w:jc w:val="center"/>
                  <w:rPr>
                    <w:sz w:val="18"/>
                    <w:szCs w:val="18"/>
                  </w:rPr>
                </w:pPr>
                <w:r w:rsidRPr="005F790C">
                  <w:rPr>
                    <w:rFonts w:hint="eastAsia"/>
                    <w:sz w:val="18"/>
                    <w:szCs w:val="18"/>
                  </w:rPr>
                  <w:t>偿还</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F790C" w:rsidRDefault="00845B1A">
                <w:pPr>
                  <w:jc w:val="center"/>
                  <w:rPr>
                    <w:sz w:val="18"/>
                    <w:szCs w:val="18"/>
                  </w:rPr>
                </w:pPr>
                <w:r w:rsidRPr="005F790C">
                  <w:rPr>
                    <w:rFonts w:hint="eastAsia"/>
                    <w:sz w:val="18"/>
                    <w:szCs w:val="18"/>
                  </w:rPr>
                  <w:t>期末</w:t>
                </w:r>
              </w:p>
              <w:p w:rsidR="000A3E1B" w:rsidRPr="005F790C" w:rsidRDefault="00845B1A">
                <w:pPr>
                  <w:jc w:val="center"/>
                  <w:rPr>
                    <w:sz w:val="18"/>
                    <w:szCs w:val="18"/>
                  </w:rPr>
                </w:pPr>
                <w:r w:rsidRPr="005F790C">
                  <w:rPr>
                    <w:rFonts w:hint="eastAsia"/>
                    <w:sz w:val="18"/>
                    <w:szCs w:val="18"/>
                  </w:rPr>
                  <w:t>余额</w:t>
                </w:r>
              </w:p>
            </w:tc>
          </w:tr>
          <w:sdt>
            <w:sdtPr>
              <w:rPr>
                <w:sz w:val="18"/>
                <w:szCs w:val="18"/>
              </w:rPr>
              <w:alias w:val="应付债券明细"/>
              <w:tag w:val="_GBC_e9f1ad9ee738418d9ed393ae3a98ece9"/>
              <w:id w:val="184022125"/>
              <w:lock w:val="sdtLocked"/>
            </w:sdtPr>
            <w:sdtEndPr/>
            <w:sdtContent>
              <w:tr w:rsidR="000A3E1B" w:rsidRPr="005F790C" w:rsidTr="005F790C">
                <w:trPr>
                  <w:cantSplit/>
                  <w:trHeight w:val="266"/>
                </w:trPr>
                <w:sdt>
                  <w:sdtPr>
                    <w:rPr>
                      <w:sz w:val="18"/>
                      <w:szCs w:val="18"/>
                    </w:rPr>
                    <w:alias w:val="应付债券名称"/>
                    <w:tag w:val="_GBC_1612fb670935479f949aae347a3c3e61"/>
                    <w:id w:val="120745739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rPr>
                            <w:sz w:val="18"/>
                            <w:szCs w:val="18"/>
                          </w:rPr>
                        </w:pPr>
                        <w:r w:rsidRPr="005F790C">
                          <w:rPr>
                            <w:rFonts w:hint="eastAsia"/>
                            <w:sz w:val="18"/>
                            <w:szCs w:val="18"/>
                          </w:rPr>
                          <w:t>公司债券</w:t>
                        </w:r>
                      </w:p>
                    </w:tc>
                  </w:sdtContent>
                </w:sdt>
                <w:sdt>
                  <w:sdtPr>
                    <w:rPr>
                      <w:sz w:val="18"/>
                      <w:szCs w:val="18"/>
                    </w:rPr>
                    <w:alias w:val="应付债券面值"/>
                    <w:tag w:val="_GBC_c97431dc8c354cfea1465e946a947d57"/>
                    <w:id w:val="-148199395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jc w:val="right"/>
                          <w:rPr>
                            <w:sz w:val="18"/>
                            <w:szCs w:val="18"/>
                          </w:rPr>
                        </w:pPr>
                        <w:r w:rsidRPr="005F790C">
                          <w:rPr>
                            <w:sz w:val="18"/>
                            <w:szCs w:val="18"/>
                          </w:rPr>
                          <w:t>1,500,000,000.00</w:t>
                        </w:r>
                      </w:p>
                    </w:tc>
                  </w:sdtContent>
                </w:sdt>
                <w:sdt>
                  <w:sdtPr>
                    <w:rPr>
                      <w:sz w:val="18"/>
                      <w:szCs w:val="18"/>
                    </w:rPr>
                    <w:alias w:val="应付债券发行日期"/>
                    <w:tag w:val="_GBC_8760cbe7a44e426abbade0c72bb9c0d5"/>
                    <w:id w:val="5007837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jc w:val="right"/>
                          <w:rPr>
                            <w:sz w:val="18"/>
                            <w:szCs w:val="18"/>
                          </w:rPr>
                        </w:pPr>
                        <w:r w:rsidRPr="005F790C">
                          <w:rPr>
                            <w:sz w:val="18"/>
                            <w:szCs w:val="18"/>
                          </w:rPr>
                          <w:t>2013/1/29</w:t>
                        </w:r>
                      </w:p>
                    </w:tc>
                  </w:sdtContent>
                </w:sdt>
                <w:sdt>
                  <w:sdtPr>
                    <w:rPr>
                      <w:sz w:val="18"/>
                      <w:szCs w:val="18"/>
                    </w:rPr>
                    <w:alias w:val="应付债券发行期限"/>
                    <w:tag w:val="_GBC_8e57ffba7b3042d7b7dd0c1e08845e67"/>
                    <w:id w:val="126418013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rPr>
                            <w:sz w:val="18"/>
                            <w:szCs w:val="18"/>
                          </w:rPr>
                        </w:pPr>
                        <w:r w:rsidRPr="005F790C">
                          <w:rPr>
                            <w:sz w:val="18"/>
                            <w:szCs w:val="18"/>
                          </w:rPr>
                          <w:t>5年</w:t>
                        </w:r>
                      </w:p>
                    </w:tc>
                  </w:sdtContent>
                </w:sdt>
                <w:sdt>
                  <w:sdtPr>
                    <w:rPr>
                      <w:sz w:val="18"/>
                      <w:szCs w:val="18"/>
                    </w:rPr>
                    <w:alias w:val="应付债券发行金额"/>
                    <w:tag w:val="_GBC_43c4dc70cb6c445f845d26b270faaf20"/>
                    <w:id w:val="59027655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jc w:val="right"/>
                          <w:rPr>
                            <w:sz w:val="18"/>
                            <w:szCs w:val="18"/>
                          </w:rPr>
                        </w:pPr>
                        <w:r w:rsidRPr="005F790C">
                          <w:rPr>
                            <w:sz w:val="18"/>
                            <w:szCs w:val="18"/>
                          </w:rPr>
                          <w:t>1,500,000,000.00</w:t>
                        </w:r>
                      </w:p>
                    </w:tc>
                  </w:sdtContent>
                </w:sdt>
                <w:sdt>
                  <w:sdtPr>
                    <w:rPr>
                      <w:sz w:val="18"/>
                      <w:szCs w:val="18"/>
                    </w:rPr>
                    <w:alias w:val="应付债券明细－余额"/>
                    <w:tag w:val="_GBC_04642e6eed7e4075a5ec46edf4072133"/>
                    <w:id w:val="102042960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jc w:val="right"/>
                          <w:rPr>
                            <w:sz w:val="18"/>
                            <w:szCs w:val="18"/>
                          </w:rPr>
                        </w:pPr>
                        <w:r w:rsidRPr="005F790C">
                          <w:rPr>
                            <w:sz w:val="18"/>
                            <w:szCs w:val="18"/>
                          </w:rPr>
                          <w:t>1,570,277,260.39</w:t>
                        </w:r>
                      </w:p>
                    </w:tc>
                  </w:sdtContent>
                </w:sdt>
                <w:sdt>
                  <w:sdtPr>
                    <w:rPr>
                      <w:sz w:val="18"/>
                      <w:szCs w:val="18"/>
                    </w:rPr>
                    <w:alias w:val="应付债券本期发行"/>
                    <w:tag w:val="_GBC_05c5bd2a6eed4b28b90cfed22f12a84f"/>
                    <w:id w:val="2013788594"/>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right"/>
                          <w:rPr>
                            <w:sz w:val="18"/>
                            <w:szCs w:val="18"/>
                          </w:rPr>
                        </w:pPr>
                        <w:r w:rsidRPr="005F790C">
                          <w:rPr>
                            <w:rFonts w:hint="eastAsia"/>
                            <w:color w:val="333399"/>
                            <w:sz w:val="18"/>
                            <w:szCs w:val="18"/>
                          </w:rPr>
                          <w:t xml:space="preserve">　</w:t>
                        </w:r>
                      </w:p>
                    </w:tc>
                  </w:sdtContent>
                </w:sdt>
                <w:sdt>
                  <w:sdtPr>
                    <w:rPr>
                      <w:sz w:val="18"/>
                      <w:szCs w:val="18"/>
                    </w:rPr>
                    <w:alias w:val="应付债券按面值计提利息"/>
                    <w:tag w:val="_GBC_2f7f57332f934f25a52cccdad929055e"/>
                    <w:id w:val="175748217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3C5A49">
                        <w:pPr>
                          <w:jc w:val="right"/>
                          <w:rPr>
                            <w:sz w:val="18"/>
                            <w:szCs w:val="18"/>
                          </w:rPr>
                        </w:pPr>
                        <w:r w:rsidRPr="005F790C">
                          <w:rPr>
                            <w:sz w:val="18"/>
                            <w:szCs w:val="18"/>
                          </w:rPr>
                          <w:t>38,294,794.54</w:t>
                        </w:r>
                      </w:p>
                    </w:tc>
                  </w:sdtContent>
                </w:sdt>
                <w:sdt>
                  <w:sdtPr>
                    <w:rPr>
                      <w:sz w:val="18"/>
                      <w:szCs w:val="18"/>
                    </w:rPr>
                    <w:alias w:val="应付债券溢折价摊销"/>
                    <w:tag w:val="_GBC_f8f3a5bac8fa42efaaacc8f93b16f0ed"/>
                    <w:id w:val="1559132157"/>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right"/>
                          <w:rPr>
                            <w:sz w:val="18"/>
                            <w:szCs w:val="18"/>
                          </w:rPr>
                        </w:pPr>
                        <w:r w:rsidRPr="005F790C">
                          <w:rPr>
                            <w:rFonts w:hint="eastAsia"/>
                            <w:color w:val="333399"/>
                            <w:sz w:val="18"/>
                            <w:szCs w:val="18"/>
                          </w:rPr>
                          <w:t xml:space="preserve">　</w:t>
                        </w:r>
                      </w:p>
                    </w:tc>
                  </w:sdtContent>
                </w:sdt>
                <w:sdt>
                  <w:sdtPr>
                    <w:rPr>
                      <w:sz w:val="18"/>
                      <w:szCs w:val="18"/>
                    </w:rPr>
                    <w:alias w:val="应付债券本期偿还"/>
                    <w:tag w:val="_GBC_b188311a6b7a49eda304f6e3ca188e40"/>
                    <w:id w:val="-134909091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3C5A49">
                        <w:pPr>
                          <w:jc w:val="right"/>
                          <w:rPr>
                            <w:sz w:val="18"/>
                            <w:szCs w:val="18"/>
                          </w:rPr>
                        </w:pPr>
                        <w:r w:rsidRPr="005F790C">
                          <w:rPr>
                            <w:sz w:val="18"/>
                            <w:szCs w:val="18"/>
                          </w:rPr>
                          <w:t>76,800,000.00</w:t>
                        </w:r>
                      </w:p>
                    </w:tc>
                  </w:sdtContent>
                </w:sdt>
                <w:sdt>
                  <w:sdtPr>
                    <w:rPr>
                      <w:sz w:val="18"/>
                      <w:szCs w:val="18"/>
                    </w:rPr>
                    <w:alias w:val="应付债券明细－余额"/>
                    <w:tag w:val="_GBC_6e149426e77a4db389421b9fd258eddf"/>
                    <w:id w:val="-46111091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3C5A49">
                        <w:pPr>
                          <w:jc w:val="right"/>
                          <w:rPr>
                            <w:sz w:val="18"/>
                            <w:szCs w:val="18"/>
                          </w:rPr>
                        </w:pPr>
                        <w:r w:rsidRPr="005F790C">
                          <w:rPr>
                            <w:sz w:val="18"/>
                            <w:szCs w:val="18"/>
                          </w:rPr>
                          <w:t>1,531,772,054.93</w:t>
                        </w:r>
                      </w:p>
                    </w:tc>
                  </w:sdtContent>
                </w:sdt>
              </w:tr>
            </w:sdtContent>
          </w:sdt>
          <w:tr w:rsidR="000A3E1B" w:rsidRPr="005F790C" w:rsidTr="005F790C">
            <w:trPr>
              <w:cantSplit/>
              <w:trHeight w:val="266"/>
            </w:trPr>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center"/>
                  <w:rPr>
                    <w:sz w:val="18"/>
                    <w:szCs w:val="18"/>
                  </w:rPr>
                </w:pPr>
                <w:r w:rsidRPr="005F790C">
                  <w:rPr>
                    <w:rFonts w:hint="eastAsia"/>
                    <w:sz w:val="18"/>
                    <w:szCs w:val="18"/>
                  </w:rPr>
                  <w:t>合计</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center"/>
                  <w:rPr>
                    <w:sz w:val="18"/>
                    <w:szCs w:val="18"/>
                  </w:rPr>
                </w:pPr>
                <w:r w:rsidRPr="005F790C">
                  <w:rPr>
                    <w:rFonts w:hint="eastAsia"/>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center"/>
                  <w:rPr>
                    <w:sz w:val="18"/>
                    <w:szCs w:val="18"/>
                  </w:rPr>
                </w:pPr>
                <w:r w:rsidRPr="005F790C">
                  <w:rPr>
                    <w:rFonts w:hint="eastAsia"/>
                    <w:sz w:val="18"/>
                    <w:szCs w:val="18"/>
                  </w:rPr>
                  <w:t>/</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center"/>
                  <w:rPr>
                    <w:sz w:val="18"/>
                    <w:szCs w:val="18"/>
                  </w:rPr>
                </w:pPr>
                <w:r w:rsidRPr="005F790C">
                  <w:rPr>
                    <w:rFonts w:hint="eastAsia"/>
                    <w:sz w:val="18"/>
                    <w:szCs w:val="18"/>
                  </w:rPr>
                  <w:t>/</w:t>
                </w:r>
              </w:p>
            </w:tc>
            <w:sdt>
              <w:sdtPr>
                <w:rPr>
                  <w:sz w:val="18"/>
                  <w:szCs w:val="18"/>
                </w:rPr>
                <w:alias w:val="应付债券的增减变动-发行金额合计"/>
                <w:tag w:val="_GBC_2082e35a1f8740a3ab6f88326cf91e6f"/>
                <w:id w:val="-72953738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jc w:val="right"/>
                      <w:rPr>
                        <w:sz w:val="18"/>
                        <w:szCs w:val="18"/>
                      </w:rPr>
                    </w:pPr>
                    <w:r w:rsidRPr="005F790C">
                      <w:rPr>
                        <w:sz w:val="18"/>
                        <w:szCs w:val="18"/>
                      </w:rPr>
                      <w:t>1,500,000,000.00</w:t>
                    </w:r>
                  </w:p>
                </w:tc>
              </w:sdtContent>
            </w:sdt>
            <w:sdt>
              <w:sdtPr>
                <w:rPr>
                  <w:sz w:val="18"/>
                  <w:szCs w:val="18"/>
                </w:rPr>
                <w:alias w:val="应付债券的增减变动-余额合计"/>
                <w:tag w:val="_GBC_f2c61598a3534a9a904ed94e7382d8d5"/>
                <w:id w:val="771441134"/>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48774D">
                    <w:pPr>
                      <w:jc w:val="right"/>
                      <w:rPr>
                        <w:sz w:val="18"/>
                        <w:szCs w:val="18"/>
                      </w:rPr>
                    </w:pPr>
                    <w:r w:rsidRPr="005F790C">
                      <w:rPr>
                        <w:sz w:val="18"/>
                        <w:szCs w:val="18"/>
                      </w:rPr>
                      <w:t>1,570,277,260.39</w:t>
                    </w:r>
                  </w:p>
                </w:tc>
              </w:sdtContent>
            </w:sdt>
            <w:sdt>
              <w:sdtPr>
                <w:rPr>
                  <w:sz w:val="18"/>
                  <w:szCs w:val="18"/>
                </w:rPr>
                <w:alias w:val="应付债券的增减变动-本期发行合计"/>
                <w:tag w:val="_GBC_923ab0ac8e7a47019469fc19fc5a719c"/>
                <w:id w:val="4218041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right"/>
                      <w:rPr>
                        <w:sz w:val="18"/>
                        <w:szCs w:val="18"/>
                      </w:rPr>
                    </w:pPr>
                    <w:r w:rsidRPr="005F790C">
                      <w:rPr>
                        <w:rFonts w:hint="eastAsia"/>
                        <w:color w:val="333399"/>
                        <w:sz w:val="18"/>
                        <w:szCs w:val="18"/>
                      </w:rPr>
                      <w:t xml:space="preserve">　</w:t>
                    </w:r>
                  </w:p>
                </w:tc>
              </w:sdtContent>
            </w:sdt>
            <w:sdt>
              <w:sdtPr>
                <w:rPr>
                  <w:sz w:val="18"/>
                  <w:szCs w:val="18"/>
                </w:rPr>
                <w:alias w:val="应付债券的增减变动-按面值计提利息合计"/>
                <w:tag w:val="_GBC_44712f5e8c1044319a565b7a80365495"/>
                <w:id w:val="1368723449"/>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3C5A49">
                    <w:pPr>
                      <w:jc w:val="right"/>
                      <w:rPr>
                        <w:sz w:val="18"/>
                        <w:szCs w:val="18"/>
                      </w:rPr>
                    </w:pPr>
                    <w:r w:rsidRPr="005F790C">
                      <w:rPr>
                        <w:sz w:val="18"/>
                        <w:szCs w:val="18"/>
                      </w:rPr>
                      <w:t>38,294,794.54</w:t>
                    </w:r>
                  </w:p>
                </w:tc>
              </w:sdtContent>
            </w:sdt>
            <w:sdt>
              <w:sdtPr>
                <w:rPr>
                  <w:sz w:val="18"/>
                  <w:szCs w:val="18"/>
                </w:rPr>
                <w:alias w:val="应付债券的增减变动-溢折价摊销合计"/>
                <w:tag w:val="_GBC_634437b661d1406dadc3f7be8597ffd3"/>
                <w:id w:val="1476787720"/>
                <w:lock w:val="sdtLocked"/>
                <w:showingPlcHdr/>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845B1A">
                    <w:pPr>
                      <w:jc w:val="right"/>
                      <w:rPr>
                        <w:sz w:val="18"/>
                        <w:szCs w:val="18"/>
                      </w:rPr>
                    </w:pPr>
                    <w:r w:rsidRPr="005F790C">
                      <w:rPr>
                        <w:rFonts w:hint="eastAsia"/>
                        <w:color w:val="333399"/>
                        <w:sz w:val="18"/>
                        <w:szCs w:val="18"/>
                      </w:rPr>
                      <w:t xml:space="preserve">　</w:t>
                    </w:r>
                  </w:p>
                </w:tc>
              </w:sdtContent>
            </w:sdt>
            <w:sdt>
              <w:sdtPr>
                <w:rPr>
                  <w:sz w:val="18"/>
                  <w:szCs w:val="18"/>
                </w:rPr>
                <w:alias w:val="应付债券的增减变动-本期偿还合计"/>
                <w:tag w:val="_GBC_4ae5aa4fb6cb4768b08d7d525b9ce6d5"/>
                <w:id w:val="-51314397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3C5A49">
                    <w:pPr>
                      <w:jc w:val="right"/>
                      <w:rPr>
                        <w:sz w:val="18"/>
                        <w:szCs w:val="18"/>
                      </w:rPr>
                    </w:pPr>
                    <w:r w:rsidRPr="005F790C">
                      <w:rPr>
                        <w:sz w:val="18"/>
                        <w:szCs w:val="18"/>
                      </w:rPr>
                      <w:t>76,800,000.00</w:t>
                    </w:r>
                  </w:p>
                </w:tc>
              </w:sdtContent>
            </w:sdt>
            <w:sdt>
              <w:sdtPr>
                <w:rPr>
                  <w:sz w:val="18"/>
                  <w:szCs w:val="18"/>
                </w:rPr>
                <w:alias w:val="应付债券的增减变动-余额合计"/>
                <w:tag w:val="_GBC_4b3d065355d040d49b89ac574394d3c9"/>
                <w:id w:val="127713870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5F790C" w:rsidRDefault="003C5A49">
                    <w:pPr>
                      <w:jc w:val="right"/>
                      <w:rPr>
                        <w:sz w:val="18"/>
                        <w:szCs w:val="18"/>
                      </w:rPr>
                    </w:pPr>
                    <w:r w:rsidRPr="005F790C">
                      <w:rPr>
                        <w:sz w:val="18"/>
                        <w:szCs w:val="18"/>
                      </w:rPr>
                      <w:t>1,531,772,054.93</w:t>
                    </w:r>
                  </w:p>
                </w:tc>
              </w:sdtContent>
            </w:sdt>
          </w:tr>
        </w:tbl>
        <w:p w:rsidR="000A3E1B" w:rsidRPr="0048774D" w:rsidRDefault="00A2457D" w:rsidP="0048774D"/>
      </w:sdtContent>
    </w:sdt>
    <w:bookmarkStart w:id="99" w:name="OLE_LINK18" w:displacedByCustomXml="prev"/>
    <w:bookmarkStart w:id="100" w:name="OLE_LINK16" w:displacedByCustomXml="prev"/>
    <w:sdt>
      <w:sdtPr>
        <w:rPr>
          <w:rFonts w:ascii="宋体" w:hAnsi="宋体" w:cs="宋体" w:hint="eastAsia"/>
          <w:b w:val="0"/>
          <w:bCs w:val="0"/>
          <w:kern w:val="0"/>
          <w:sz w:val="24"/>
          <w:szCs w:val="21"/>
        </w:rPr>
        <w:alias w:val="模块:划分为金融负债的其他金融工具说明"/>
        <w:tag w:val="_GBC_d031ed2380884bb4aa3cb2efb2740308"/>
        <w:id w:val="-829596519"/>
        <w:lock w:val="sdtLocked"/>
        <w:placeholder>
          <w:docPart w:val="GBC22222222222222222222222222222"/>
        </w:placeholder>
      </w:sdtPr>
      <w:sdtEndPr>
        <w:rPr>
          <w:rFonts w:hint="default"/>
          <w:szCs w:val="24"/>
        </w:rPr>
      </w:sdtEndPr>
      <w:sdtContent>
        <w:bookmarkEnd w:id="99" w:displacedByCustomXml="prev"/>
        <w:bookmarkEnd w:id="100" w:displacedByCustomXml="prev"/>
        <w:p w:rsidR="000A3E1B" w:rsidRDefault="00845B1A">
          <w:pPr>
            <w:pStyle w:val="4"/>
            <w:numPr>
              <w:ilvl w:val="0"/>
              <w:numId w:val="29"/>
            </w:numPr>
            <w:tabs>
              <w:tab w:val="left" w:pos="672"/>
            </w:tabs>
            <w:rPr>
              <w:szCs w:val="21"/>
            </w:rPr>
          </w:pPr>
          <w:r>
            <w:rPr>
              <w:rFonts w:hint="eastAsia"/>
              <w:szCs w:val="21"/>
            </w:rPr>
            <w:t>划分为金融负债的其他金融工具说明：</w:t>
          </w:r>
        </w:p>
        <w:sdt>
          <w:sdtPr>
            <w:alias w:val="是否适用：划分为金融负债的其他金融工具说明[双击切换]"/>
            <w:tag w:val="_GBC_a49abdb3d2804c93a4a76f86b790c7c9"/>
            <w:id w:val="399415310"/>
            <w:lock w:val="sdtLocked"/>
            <w:placeholder>
              <w:docPart w:val="GBC22222222222222222222222222222"/>
            </w:placeholder>
          </w:sdtPr>
          <w:sdtEndPr/>
          <w:sdtContent>
            <w:p w:rsidR="0048774D" w:rsidRDefault="00BF3353" w:rsidP="0048774D">
              <w:pPr>
                <w:rPr>
                  <w:szCs w:val="21"/>
                </w:rPr>
              </w:pPr>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48774D" w:rsidRDefault="00A2457D" w:rsidP="0048774D"/>
      </w:sdtContent>
    </w:sdt>
    <w:sdt>
      <w:sdtPr>
        <w:rPr>
          <w:rFonts w:hint="eastAsia"/>
          <w:szCs w:val="21"/>
        </w:rPr>
        <w:alias w:val="模块:应付债券其他说明"/>
        <w:tag w:val="_GBC_32fb23173d7a4a4fa8cb056982254a59"/>
        <w:id w:val="1942411151"/>
        <w:lock w:val="sdtLocked"/>
        <w:placeholder>
          <w:docPart w:val="GBC22222222222222222222222222222"/>
        </w:placeholder>
      </w:sdtPr>
      <w:sdtEndPr>
        <w:rPr>
          <w:sz w:val="21"/>
        </w:rPr>
      </w:sdtEndPr>
      <w:sdtContent>
        <w:p w:rsidR="000A3E1B" w:rsidRDefault="00845B1A">
          <w:pPr>
            <w:spacing w:before="60" w:after="60"/>
            <w:rPr>
              <w:szCs w:val="21"/>
            </w:rPr>
          </w:pPr>
          <w:r>
            <w:rPr>
              <w:rFonts w:hint="eastAsia"/>
              <w:szCs w:val="21"/>
            </w:rPr>
            <w:t>其他说明：</w:t>
          </w:r>
        </w:p>
        <w:sdt>
          <w:sdtPr>
            <w:rPr>
              <w:rFonts w:hint="eastAsia"/>
              <w:szCs w:val="21"/>
            </w:rPr>
            <w:alias w:val="应付债券的其他说明"/>
            <w:tag w:val="_GBC_0c0b32a1cd734af1a8603dcacbfccb01"/>
            <w:id w:val="1535463651"/>
            <w:lock w:val="sdtLocked"/>
            <w:placeholder>
              <w:docPart w:val="GBC22222222222222222222222222222"/>
            </w:placeholder>
          </w:sdtPr>
          <w:sdtEndPr>
            <w:rPr>
              <w:sz w:val="21"/>
            </w:rPr>
          </w:sdtEndPr>
          <w:sdtContent>
            <w:p w:rsidR="000A3E1B" w:rsidRPr="005F790C" w:rsidRDefault="003C5A49">
              <w:pPr>
                <w:rPr>
                  <w:sz w:val="21"/>
                  <w:szCs w:val="21"/>
                </w:rPr>
              </w:pPr>
              <w:r w:rsidRPr="005F790C">
                <w:rPr>
                  <w:rFonts w:hint="eastAsia"/>
                  <w:sz w:val="21"/>
                  <w:szCs w:val="21"/>
                </w:rPr>
                <w:t>注：经中国证券监督管理委员会核准，公司于</w:t>
              </w:r>
              <w:r w:rsidRPr="005F790C">
                <w:rPr>
                  <w:sz w:val="21"/>
                  <w:szCs w:val="21"/>
                </w:rPr>
                <w:t>2013年1月发行公司债券，债券发行规模为150,000万元人民币，期限为5年，每张面值为100元，共计1,500万张，发行价格为100元/张，2013 年2 月1 日，公司完成发行公司债券150,000万元人民币，根据公司与保荐人（主承销商）申银万国证券股份有限公司</w:t>
              </w:r>
              <w:proofErr w:type="gramStart"/>
              <w:r w:rsidRPr="005F790C">
                <w:rPr>
                  <w:sz w:val="21"/>
                  <w:szCs w:val="21"/>
                </w:rPr>
                <w:t>签定</w:t>
              </w:r>
              <w:proofErr w:type="gramEnd"/>
              <w:r w:rsidRPr="005F790C">
                <w:rPr>
                  <w:sz w:val="21"/>
                  <w:szCs w:val="21"/>
                </w:rPr>
                <w:t>的承销协议、保荐协议，主承销商已将扣除承销费及保荐费后的募集资金净额人民币148,575万元划到本公司指定账户。</w:t>
              </w:r>
            </w:p>
          </w:sdtContent>
        </w:sdt>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hint="eastAsia"/>
          <w:szCs w:val="21"/>
        </w:rPr>
        <w:t>长期应付款</w:t>
      </w:r>
    </w:p>
    <w:sdt>
      <w:sdtPr>
        <w:alias w:val="是否适用：长期应付款[双击切换]"/>
        <w:tag w:val="_GBC_b78d6217bf664e91b409ed822ae5e427"/>
        <w:id w:val="363178749"/>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sdt>
      <w:sdtPr>
        <w:rPr>
          <w:rFonts w:asciiTheme="minorHAnsi" w:eastAsiaTheme="minorEastAsia" w:hAnsiTheme="minorHAnsi" w:cstheme="minorBidi"/>
          <w:b w:val="0"/>
          <w:bCs w:val="0"/>
          <w:kern w:val="0"/>
          <w:sz w:val="24"/>
          <w:szCs w:val="22"/>
        </w:rPr>
        <w:alias w:val="模块:按款项性质列示长期应付款"/>
        <w:tag w:val="_GBC_3fb087b159134b92b1aaefe46f58b11e"/>
        <w:id w:val="1083190155"/>
        <w:lock w:val="sdtLocked"/>
        <w:placeholder>
          <w:docPart w:val="GBC22222222222222222222222222222"/>
        </w:placeholder>
      </w:sdtPr>
      <w:sdtEndPr>
        <w:rPr>
          <w:rFonts w:ascii="宋体" w:eastAsia="宋体" w:hAnsi="宋体"/>
          <w:szCs w:val="21"/>
        </w:rPr>
      </w:sdtEndPr>
      <w:sdtContent>
        <w:p w:rsidR="000A3E1B" w:rsidRDefault="00845B1A">
          <w:pPr>
            <w:pStyle w:val="4"/>
            <w:numPr>
              <w:ilvl w:val="0"/>
              <w:numId w:val="30"/>
            </w:numPr>
            <w:tabs>
              <w:tab w:val="left" w:pos="700"/>
            </w:tabs>
            <w:rPr>
              <w:rFonts w:ascii="宋体" w:hAnsi="宋体"/>
              <w:szCs w:val="21"/>
            </w:rPr>
          </w:pPr>
          <w:r>
            <w:rPr>
              <w:rFonts w:ascii="宋体" w:hAnsi="宋体" w:hint="eastAsia"/>
              <w:szCs w:val="21"/>
            </w:rPr>
            <w:t>按款项性质列示长期应付款：</w:t>
          </w:r>
        </w:p>
        <w:p w:rsidR="000A3E1B" w:rsidRDefault="00845B1A">
          <w:pPr>
            <w:jc w:val="right"/>
            <w:rPr>
              <w:szCs w:val="21"/>
            </w:rPr>
          </w:pPr>
          <w:r>
            <w:rPr>
              <w:rFonts w:hint="eastAsia"/>
              <w:szCs w:val="21"/>
            </w:rPr>
            <w:t>单位：</w:t>
          </w:r>
          <w:sdt>
            <w:sdtPr>
              <w:rPr>
                <w:rFonts w:hint="eastAsia"/>
                <w:szCs w:val="21"/>
              </w:rPr>
              <w:alias w:val="单位：财务附注：长期应付款"/>
              <w:tag w:val="_GBC_f41441dfd8ea48dd8f5b79f523f483ec"/>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0"/>
            <w:gridCol w:w="2872"/>
            <w:gridCol w:w="2871"/>
          </w:tblGrid>
          <w:tr w:rsidR="0048774D" w:rsidTr="0048774D">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48774D" w:rsidRPr="005F790C" w:rsidRDefault="0048774D" w:rsidP="0048774D">
                <w:pPr>
                  <w:jc w:val="center"/>
                  <w:rPr>
                    <w:sz w:val="21"/>
                    <w:szCs w:val="21"/>
                  </w:rPr>
                </w:pPr>
                <w:r w:rsidRPr="005F790C">
                  <w:rPr>
                    <w:rFonts w:hint="eastAsia"/>
                    <w:sz w:val="21"/>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48774D" w:rsidRPr="005F790C" w:rsidRDefault="0048774D" w:rsidP="0048774D">
                <w:pPr>
                  <w:jc w:val="center"/>
                  <w:rPr>
                    <w:sz w:val="21"/>
                    <w:szCs w:val="21"/>
                  </w:rPr>
                </w:pPr>
                <w:r w:rsidRPr="005F790C">
                  <w:rPr>
                    <w:rFonts w:hint="eastAsia"/>
                    <w:sz w:val="21"/>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48774D" w:rsidRPr="005F790C" w:rsidRDefault="0048774D" w:rsidP="0048774D">
                <w:pPr>
                  <w:jc w:val="center"/>
                  <w:rPr>
                    <w:sz w:val="21"/>
                    <w:szCs w:val="21"/>
                  </w:rPr>
                </w:pPr>
                <w:r w:rsidRPr="005F790C">
                  <w:rPr>
                    <w:rFonts w:hint="eastAsia"/>
                    <w:sz w:val="21"/>
                    <w:szCs w:val="21"/>
                  </w:rPr>
                  <w:t>期末余额</w:t>
                </w:r>
              </w:p>
            </w:tc>
          </w:tr>
          <w:sdt>
            <w:sdtPr>
              <w:rPr>
                <w:sz w:val="21"/>
                <w:szCs w:val="21"/>
              </w:rPr>
              <w:alias w:val="按款项性质列示长期应付款明细"/>
              <w:tag w:val="_GBC_4e299a9a64894064af5db94b03aacdd6"/>
              <w:id w:val="1560291944"/>
              <w:lock w:val="sdtLocked"/>
            </w:sdtPr>
            <w:sdtEndPr>
              <w:rPr>
                <w:rFonts w:hint="eastAsia"/>
              </w:rPr>
            </w:sdtEndPr>
            <w:sdtContent>
              <w:tr w:rsidR="0048774D" w:rsidTr="0048774D">
                <w:trPr>
                  <w:cantSplit/>
                  <w:trHeight w:val="186"/>
                </w:trPr>
                <w:sdt>
                  <w:sdtPr>
                    <w:rPr>
                      <w:sz w:val="21"/>
                      <w:szCs w:val="21"/>
                    </w:rPr>
                    <w:alias w:val="按款项性质列示长期应付款明细-项目名称"/>
                    <w:tag w:val="_GBC_9edd2b331a394c32bfa88edec49517c6"/>
                    <w:id w:val="-661549996"/>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rPr>
                            <w:sz w:val="21"/>
                            <w:szCs w:val="21"/>
                          </w:rPr>
                        </w:pPr>
                        <w:r w:rsidRPr="005F790C">
                          <w:rPr>
                            <w:rFonts w:hint="eastAsia"/>
                            <w:sz w:val="21"/>
                            <w:szCs w:val="21"/>
                          </w:rPr>
                          <w:t>巫溪污水处理项目</w:t>
                        </w:r>
                      </w:p>
                    </w:tc>
                  </w:sdtContent>
                </w:sdt>
                <w:sdt>
                  <w:sdtPr>
                    <w:rPr>
                      <w:sz w:val="21"/>
                      <w:szCs w:val="21"/>
                    </w:rPr>
                    <w:alias w:val="按款项性质列示长期应付款明细-金额"/>
                    <w:tag w:val="_GBC_705390a0e02746118ed4d1bac4863221"/>
                    <w:id w:val="-1008755412"/>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jc w:val="right"/>
                          <w:rPr>
                            <w:sz w:val="21"/>
                            <w:szCs w:val="21"/>
                          </w:rPr>
                        </w:pPr>
                        <w:r w:rsidRPr="005F790C">
                          <w:rPr>
                            <w:sz w:val="21"/>
                            <w:szCs w:val="21"/>
                          </w:rPr>
                          <w:t>2,880,000.00</w:t>
                        </w:r>
                      </w:p>
                    </w:tc>
                  </w:sdtContent>
                </w:sdt>
                <w:sdt>
                  <w:sdtPr>
                    <w:rPr>
                      <w:sz w:val="21"/>
                      <w:szCs w:val="21"/>
                    </w:rPr>
                    <w:alias w:val="按款项性质列示长期应付款明细-金额"/>
                    <w:tag w:val="_GBC_3c236790080c48379cee5257b7613dd1"/>
                    <w:id w:val="-178594342"/>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jc w:val="right"/>
                          <w:rPr>
                            <w:sz w:val="21"/>
                            <w:szCs w:val="21"/>
                          </w:rPr>
                        </w:pPr>
                        <w:r w:rsidRPr="005F790C">
                          <w:rPr>
                            <w:sz w:val="21"/>
                            <w:szCs w:val="21"/>
                          </w:rPr>
                          <w:t>2,880,000.00</w:t>
                        </w:r>
                      </w:p>
                    </w:tc>
                  </w:sdtContent>
                </w:sdt>
              </w:tr>
            </w:sdtContent>
          </w:sdt>
          <w:sdt>
            <w:sdtPr>
              <w:rPr>
                <w:sz w:val="21"/>
                <w:szCs w:val="21"/>
              </w:rPr>
              <w:alias w:val="按款项性质列示长期应付款明细"/>
              <w:tag w:val="_GBC_4e299a9a64894064af5db94b03aacdd6"/>
              <w:id w:val="-928276294"/>
              <w:lock w:val="sdtLocked"/>
            </w:sdtPr>
            <w:sdtEndPr>
              <w:rPr>
                <w:rFonts w:hint="eastAsia"/>
              </w:rPr>
            </w:sdtEndPr>
            <w:sdtContent>
              <w:tr w:rsidR="0048774D" w:rsidTr="0048774D">
                <w:trPr>
                  <w:cantSplit/>
                  <w:trHeight w:val="186"/>
                </w:trPr>
                <w:sdt>
                  <w:sdtPr>
                    <w:rPr>
                      <w:sz w:val="21"/>
                      <w:szCs w:val="21"/>
                    </w:rPr>
                    <w:alias w:val="按款项性质列示长期应付款明细-项目名称"/>
                    <w:tag w:val="_GBC_9edd2b331a394c32bfa88edec49517c6"/>
                    <w:id w:val="463854273"/>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rPr>
                            <w:sz w:val="21"/>
                            <w:szCs w:val="21"/>
                          </w:rPr>
                        </w:pPr>
                        <w:r w:rsidRPr="005F790C">
                          <w:rPr>
                            <w:rFonts w:hint="eastAsia"/>
                            <w:sz w:val="21"/>
                            <w:szCs w:val="21"/>
                          </w:rPr>
                          <w:t>云阳污水处理项目</w:t>
                        </w:r>
                      </w:p>
                    </w:tc>
                  </w:sdtContent>
                </w:sdt>
                <w:sdt>
                  <w:sdtPr>
                    <w:rPr>
                      <w:sz w:val="21"/>
                      <w:szCs w:val="21"/>
                    </w:rPr>
                    <w:alias w:val="按款项性质列示长期应付款明细-金额"/>
                    <w:tag w:val="_GBC_705390a0e02746118ed4d1bac4863221"/>
                    <w:id w:val="2086956222"/>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jc w:val="right"/>
                          <w:rPr>
                            <w:sz w:val="21"/>
                            <w:szCs w:val="21"/>
                          </w:rPr>
                        </w:pPr>
                        <w:r w:rsidRPr="005F790C">
                          <w:rPr>
                            <w:sz w:val="21"/>
                            <w:szCs w:val="21"/>
                          </w:rPr>
                          <w:t>1,183,310.74</w:t>
                        </w:r>
                      </w:p>
                    </w:tc>
                  </w:sdtContent>
                </w:sdt>
                <w:sdt>
                  <w:sdtPr>
                    <w:rPr>
                      <w:sz w:val="21"/>
                      <w:szCs w:val="21"/>
                    </w:rPr>
                    <w:alias w:val="按款项性质列示长期应付款明细-金额"/>
                    <w:tag w:val="_GBC_3c236790080c48379cee5257b7613dd1"/>
                    <w:id w:val="-8995312"/>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jc w:val="right"/>
                          <w:rPr>
                            <w:sz w:val="21"/>
                            <w:szCs w:val="21"/>
                          </w:rPr>
                        </w:pPr>
                        <w:r w:rsidRPr="005F790C">
                          <w:rPr>
                            <w:sz w:val="21"/>
                            <w:szCs w:val="21"/>
                          </w:rPr>
                          <w:t>1,183,310.74</w:t>
                        </w:r>
                      </w:p>
                    </w:tc>
                  </w:sdtContent>
                </w:sdt>
              </w:tr>
            </w:sdtContent>
          </w:sdt>
          <w:sdt>
            <w:sdtPr>
              <w:rPr>
                <w:sz w:val="21"/>
                <w:szCs w:val="21"/>
              </w:rPr>
              <w:alias w:val="按款项性质列示长期应付款明细"/>
              <w:tag w:val="_GBC_4e299a9a64894064af5db94b03aacdd6"/>
              <w:id w:val="165761954"/>
              <w:lock w:val="sdtLocked"/>
            </w:sdtPr>
            <w:sdtEndPr>
              <w:rPr>
                <w:rFonts w:hint="eastAsia"/>
              </w:rPr>
            </w:sdtEndPr>
            <w:sdtContent>
              <w:tr w:rsidR="0048774D" w:rsidTr="0048774D">
                <w:trPr>
                  <w:cantSplit/>
                  <w:trHeight w:val="186"/>
                </w:trPr>
                <w:sdt>
                  <w:sdtPr>
                    <w:rPr>
                      <w:sz w:val="21"/>
                      <w:szCs w:val="21"/>
                    </w:rPr>
                    <w:alias w:val="按款项性质列示长期应付款明细-项目名称"/>
                    <w:tag w:val="_GBC_9edd2b331a394c32bfa88edec49517c6"/>
                    <w:id w:val="1992749223"/>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rPr>
                            <w:sz w:val="21"/>
                            <w:szCs w:val="21"/>
                          </w:rPr>
                        </w:pPr>
                        <w:r w:rsidRPr="005F790C">
                          <w:rPr>
                            <w:rFonts w:hint="eastAsia"/>
                            <w:sz w:val="21"/>
                            <w:szCs w:val="21"/>
                          </w:rPr>
                          <w:t>武隆污水处理项目</w:t>
                        </w:r>
                      </w:p>
                    </w:tc>
                  </w:sdtContent>
                </w:sdt>
                <w:sdt>
                  <w:sdtPr>
                    <w:rPr>
                      <w:sz w:val="21"/>
                      <w:szCs w:val="21"/>
                    </w:rPr>
                    <w:alias w:val="按款项性质列示长期应付款明细-金额"/>
                    <w:tag w:val="_GBC_705390a0e02746118ed4d1bac4863221"/>
                    <w:id w:val="-611130541"/>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jc w:val="right"/>
                          <w:rPr>
                            <w:sz w:val="21"/>
                            <w:szCs w:val="21"/>
                          </w:rPr>
                        </w:pPr>
                        <w:r w:rsidRPr="005F790C">
                          <w:rPr>
                            <w:sz w:val="21"/>
                            <w:szCs w:val="21"/>
                          </w:rPr>
                          <w:t>1,737,315.32</w:t>
                        </w:r>
                      </w:p>
                    </w:tc>
                  </w:sdtContent>
                </w:sdt>
                <w:sdt>
                  <w:sdtPr>
                    <w:rPr>
                      <w:sz w:val="21"/>
                      <w:szCs w:val="21"/>
                    </w:rPr>
                    <w:alias w:val="按款项性质列示长期应付款明细-金额"/>
                    <w:tag w:val="_GBC_3c236790080c48379cee5257b7613dd1"/>
                    <w:id w:val="-1120527867"/>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48774D" w:rsidRPr="005F790C" w:rsidRDefault="0048774D" w:rsidP="0048774D">
                        <w:pPr>
                          <w:jc w:val="right"/>
                          <w:rPr>
                            <w:sz w:val="21"/>
                            <w:szCs w:val="21"/>
                          </w:rPr>
                        </w:pPr>
                        <w:r w:rsidRPr="005F790C">
                          <w:rPr>
                            <w:sz w:val="21"/>
                            <w:szCs w:val="21"/>
                          </w:rPr>
                          <w:t>1,737,315.32</w:t>
                        </w:r>
                      </w:p>
                    </w:tc>
                  </w:sdtContent>
                </w:sdt>
              </w:tr>
            </w:sdtContent>
          </w:sdt>
        </w:tbl>
        <w:p w:rsidR="000A3E1B" w:rsidRDefault="00A2457D">
          <w:pPr>
            <w:rPr>
              <w:szCs w:val="21"/>
            </w:rPr>
          </w:pPr>
        </w:p>
      </w:sdtContent>
    </w:sdt>
    <w:p w:rsidR="000A3E1B" w:rsidRDefault="00845B1A">
      <w:pPr>
        <w:pStyle w:val="3"/>
        <w:numPr>
          <w:ilvl w:val="0"/>
          <w:numId w:val="27"/>
        </w:numPr>
        <w:tabs>
          <w:tab w:val="left" w:pos="504"/>
        </w:tabs>
        <w:rPr>
          <w:szCs w:val="21"/>
        </w:rPr>
      </w:pPr>
      <w:r>
        <w:rPr>
          <w:rFonts w:hint="eastAsia"/>
          <w:szCs w:val="21"/>
        </w:rPr>
        <w:lastRenderedPageBreak/>
        <w:t>长期应付职工薪</w:t>
      </w:r>
      <w:proofErr w:type="gramStart"/>
      <w:r>
        <w:rPr>
          <w:rFonts w:hint="eastAsia"/>
          <w:szCs w:val="21"/>
        </w:rPr>
        <w:t>酬</w:t>
      </w:r>
      <w:proofErr w:type="gramEnd"/>
    </w:p>
    <w:sdt>
      <w:sdtPr>
        <w:alias w:val="是否适用：长期应付职工薪酬[双击切换]"/>
        <w:tag w:val="_GBC_ac48000816ba40adb1204a795755a961"/>
        <w:id w:val="-82607269"/>
        <w:lock w:val="sdtLocked"/>
        <w:placeholder>
          <w:docPart w:val="GBC22222222222222222222222222222"/>
        </w:placeholder>
      </w:sdtPr>
      <w:sdtEndPr/>
      <w:sdtContent>
        <w:p w:rsidR="0048774D" w:rsidRDefault="00BF3353" w:rsidP="0048774D">
          <w:pPr>
            <w:rPr>
              <w:szCs w:val="21"/>
            </w:rPr>
          </w:pPr>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Default="000A3E1B">
      <w:pPr>
        <w:rPr>
          <w:szCs w:val="21"/>
        </w:rPr>
      </w:pPr>
    </w:p>
    <w:sdt>
      <w:sdtPr>
        <w:rPr>
          <w:rFonts w:ascii="宋体" w:hAnsi="宋体" w:cs="宋体" w:hint="eastAsia"/>
          <w:b w:val="0"/>
          <w:bCs w:val="0"/>
          <w:kern w:val="0"/>
          <w:sz w:val="24"/>
          <w:szCs w:val="21"/>
        </w:rPr>
        <w:alias w:val="模块:专项应付款"/>
        <w:tag w:val="_GBC_6847689be8c1493eb5db4e6dbab0fdbe"/>
        <w:id w:val="-1231535933"/>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401256933"/>
            <w:lock w:val="sdtConten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Default="00845B1A">
          <w:pPr>
            <w:jc w:val="right"/>
            <w:rPr>
              <w:szCs w:val="21"/>
            </w:rPr>
          </w:pPr>
          <w:r w:rsidRPr="003A3AA7">
            <w:rPr>
              <w:rFonts w:hint="eastAsia"/>
              <w:sz w:val="21"/>
              <w:szCs w:val="21"/>
            </w:rPr>
            <w:t>单位：</w:t>
          </w:r>
          <w:sdt>
            <w:sdtPr>
              <w:rPr>
                <w:rFonts w:hint="eastAsia"/>
                <w:sz w:val="21"/>
                <w:szCs w:val="21"/>
              </w:rPr>
              <w:alias w:val="单位：财务附注：专项应付款"/>
              <w:tag w:val="_GBC_fbba1675963f41deb7db46c882d2bb66"/>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专项应付款"/>
              <w:tag w:val="_GBC_db6088dd197e44658d5eb4ad92eace1a"/>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568"/>
            <w:gridCol w:w="1500"/>
            <w:gridCol w:w="637"/>
            <w:gridCol w:w="1322"/>
            <w:gridCol w:w="1500"/>
            <w:gridCol w:w="1368"/>
          </w:tblGrid>
          <w:tr w:rsidR="00F01241" w:rsidRPr="003A3AA7" w:rsidTr="003C3414">
            <w:trPr>
              <w:cantSplit/>
            </w:trPr>
            <w:tc>
              <w:tcPr>
                <w:tcW w:w="0" w:type="auto"/>
                <w:tcBorders>
                  <w:top w:val="single" w:sz="6" w:space="0" w:color="auto"/>
                  <w:left w:val="single" w:sz="6" w:space="0" w:color="auto"/>
                  <w:bottom w:val="single" w:sz="6" w:space="0" w:color="auto"/>
                  <w:right w:val="single" w:sz="6" w:space="0" w:color="auto"/>
                </w:tcBorders>
                <w:vAlign w:val="center"/>
              </w:tcPr>
              <w:p w:rsidR="00F01241" w:rsidRPr="003A3AA7" w:rsidRDefault="00F01241" w:rsidP="002E6BFF">
                <w:pPr>
                  <w:ind w:right="105"/>
                  <w:jc w:val="center"/>
                  <w:rPr>
                    <w:sz w:val="21"/>
                    <w:szCs w:val="21"/>
                  </w:rPr>
                </w:pPr>
                <w:r w:rsidRPr="003A3AA7">
                  <w:rPr>
                    <w:rFonts w:hint="eastAsia"/>
                    <w:sz w:val="21"/>
                    <w:szCs w:val="21"/>
                  </w:rPr>
                  <w:t>项目</w:t>
                </w:r>
              </w:p>
            </w:tc>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jc w:val="center"/>
                  <w:rPr>
                    <w:sz w:val="21"/>
                    <w:szCs w:val="21"/>
                  </w:rPr>
                </w:pPr>
                <w:r w:rsidRPr="003A3AA7">
                  <w:rPr>
                    <w:rFonts w:hint="eastAsia"/>
                    <w:sz w:val="21"/>
                    <w:szCs w:val="21"/>
                  </w:rPr>
                  <w:t>期初余额</w:t>
                </w:r>
              </w:p>
            </w:tc>
            <w:tc>
              <w:tcPr>
                <w:tcW w:w="0" w:type="auto"/>
                <w:tcBorders>
                  <w:top w:val="single" w:sz="6" w:space="0" w:color="auto"/>
                  <w:left w:val="single" w:sz="6" w:space="0" w:color="auto"/>
                  <w:right w:val="single" w:sz="6" w:space="0" w:color="auto"/>
                </w:tcBorders>
                <w:shd w:val="clear" w:color="auto" w:fill="auto"/>
              </w:tcPr>
              <w:p w:rsidR="00F01241" w:rsidRPr="003A3AA7" w:rsidRDefault="00F01241" w:rsidP="002E6BFF">
                <w:pPr>
                  <w:jc w:val="center"/>
                  <w:rPr>
                    <w:sz w:val="21"/>
                    <w:szCs w:val="21"/>
                  </w:rPr>
                </w:pPr>
                <w:r w:rsidRPr="003A3AA7">
                  <w:rPr>
                    <w:rFonts w:hint="eastAsia"/>
                    <w:sz w:val="21"/>
                    <w:szCs w:val="21"/>
                  </w:rPr>
                  <w:t>本期增加</w:t>
                </w:r>
              </w:p>
            </w:tc>
            <w:tc>
              <w:tcPr>
                <w:tcW w:w="0" w:type="auto"/>
                <w:tcBorders>
                  <w:top w:val="single" w:sz="6" w:space="0" w:color="auto"/>
                  <w:left w:val="single" w:sz="6" w:space="0" w:color="auto"/>
                  <w:right w:val="single" w:sz="6" w:space="0" w:color="auto"/>
                </w:tcBorders>
                <w:shd w:val="clear" w:color="auto" w:fill="auto"/>
              </w:tcPr>
              <w:p w:rsidR="00F01241" w:rsidRPr="003A3AA7" w:rsidRDefault="00F01241" w:rsidP="002E6BFF">
                <w:pPr>
                  <w:jc w:val="center"/>
                  <w:rPr>
                    <w:sz w:val="21"/>
                    <w:szCs w:val="21"/>
                  </w:rPr>
                </w:pPr>
                <w:r w:rsidRPr="003A3AA7">
                  <w:rPr>
                    <w:rFonts w:hint="eastAsia"/>
                    <w:sz w:val="21"/>
                    <w:szCs w:val="21"/>
                  </w:rPr>
                  <w:t>本期减少</w:t>
                </w:r>
              </w:p>
            </w:tc>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jc w:val="center"/>
                  <w:rPr>
                    <w:sz w:val="21"/>
                    <w:szCs w:val="21"/>
                  </w:rPr>
                </w:pPr>
                <w:r w:rsidRPr="003A3AA7">
                  <w:rPr>
                    <w:rFonts w:hint="eastAsia"/>
                    <w:sz w:val="21"/>
                    <w:szCs w:val="21"/>
                  </w:rPr>
                  <w:t>期末余额</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jc w:val="center"/>
                  <w:rPr>
                    <w:sz w:val="21"/>
                    <w:szCs w:val="21"/>
                  </w:rPr>
                </w:pPr>
                <w:r w:rsidRPr="003A3AA7">
                  <w:rPr>
                    <w:rFonts w:hint="eastAsia"/>
                    <w:sz w:val="21"/>
                    <w:szCs w:val="21"/>
                  </w:rPr>
                  <w:t>形成原因</w:t>
                </w:r>
              </w:p>
            </w:tc>
          </w:tr>
          <w:sdt>
            <w:sdtPr>
              <w:rPr>
                <w:rFonts w:hint="eastAsia"/>
                <w:sz w:val="21"/>
                <w:szCs w:val="21"/>
              </w:rPr>
              <w:alias w:val="专项应付款明细"/>
              <w:tag w:val="_GBC_cc0d870710d646f3adaaac92c6d0ce7e"/>
              <w:id w:val="301664146"/>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60109584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color w:val="000000" w:themeColor="text1"/>
                            <w:sz w:val="21"/>
                            <w:szCs w:val="21"/>
                          </w:rPr>
                        </w:pPr>
                        <w:r w:rsidRPr="003A3AA7">
                          <w:rPr>
                            <w:rFonts w:hint="eastAsia"/>
                            <w:sz w:val="21"/>
                            <w:szCs w:val="21"/>
                          </w:rPr>
                          <w:t>危岩滑坡补助资金</w:t>
                        </w:r>
                      </w:p>
                    </w:tc>
                  </w:sdtContent>
                </w:sdt>
                <w:sdt>
                  <w:sdtPr>
                    <w:rPr>
                      <w:sz w:val="21"/>
                      <w:szCs w:val="21"/>
                    </w:rPr>
                    <w:alias w:val="专项应付款金额"/>
                    <w:tag w:val="_GBC_9f3a4967163d4e119b4a3399b2c0ccfb"/>
                    <w:id w:val="-52024871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color w:val="000000" w:themeColor="text1"/>
                            <w:sz w:val="21"/>
                            <w:szCs w:val="21"/>
                          </w:rPr>
                        </w:pPr>
                        <w:r w:rsidRPr="003A3AA7">
                          <w:rPr>
                            <w:sz w:val="21"/>
                            <w:szCs w:val="21"/>
                          </w:rPr>
                          <w:t>6,000,000.00</w:t>
                        </w:r>
                      </w:p>
                    </w:tc>
                  </w:sdtContent>
                </w:sdt>
                <w:sdt>
                  <w:sdtPr>
                    <w:rPr>
                      <w:sz w:val="21"/>
                      <w:szCs w:val="21"/>
                    </w:rPr>
                    <w:alias w:val="专项应付款明细-增加数"/>
                    <w:tag w:val="_GBC_3f28299173eb4f4db672d944a671f365"/>
                    <w:id w:val="1773825635"/>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专项应付款明细-减少数"/>
                    <w:tag w:val="_GBC_17375965e2574633b78e9a7f597e3c13"/>
                    <w:id w:val="722490616"/>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sz w:val="21"/>
                            <w:szCs w:val="21"/>
                          </w:rPr>
                          <w:t xml:space="preserve">     </w:t>
                        </w:r>
                      </w:p>
                    </w:tc>
                  </w:sdtContent>
                </w:sdt>
                <w:sdt>
                  <w:sdtPr>
                    <w:rPr>
                      <w:sz w:val="21"/>
                      <w:szCs w:val="21"/>
                    </w:rPr>
                    <w:alias w:val="专项应付款金额"/>
                    <w:tag w:val="_GBC_7735e48344194cdb93a06665b0f554d7"/>
                    <w:id w:val="502816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6,000,000.00</w:t>
                        </w:r>
                      </w:p>
                    </w:tc>
                  </w:sdtContent>
                </w:sdt>
                <w:sdt>
                  <w:sdtPr>
                    <w:rPr>
                      <w:sz w:val="21"/>
                      <w:szCs w:val="21"/>
                    </w:rPr>
                    <w:alias w:val="专项应付款形成原因"/>
                    <w:tag w:val="_GBC_859702430c444a228ee186ea8d280079"/>
                    <w:id w:val="-136197101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color w:val="000000" w:themeColor="text1"/>
                            <w:sz w:val="21"/>
                            <w:szCs w:val="21"/>
                          </w:rPr>
                        </w:pPr>
                        <w:r w:rsidRPr="003A3AA7">
                          <w:rPr>
                            <w:rFonts w:hint="eastAsia"/>
                            <w:sz w:val="21"/>
                            <w:szCs w:val="21"/>
                          </w:rPr>
                          <w:t>相关部门补贴项目建设</w:t>
                        </w:r>
                      </w:p>
                    </w:tc>
                  </w:sdtContent>
                </w:sdt>
              </w:tr>
            </w:sdtContent>
          </w:sdt>
          <w:sdt>
            <w:sdtPr>
              <w:rPr>
                <w:rFonts w:hint="eastAsia"/>
                <w:sz w:val="21"/>
                <w:szCs w:val="21"/>
              </w:rPr>
              <w:alias w:val="专项应付款明细"/>
              <w:tag w:val="_GBC_cc0d870710d646f3adaaac92c6d0ce7e"/>
              <w:id w:val="914756004"/>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94446312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sz w:val="21"/>
                            <w:szCs w:val="21"/>
                          </w:rPr>
                        </w:pPr>
                        <w:r w:rsidRPr="003A3AA7">
                          <w:rPr>
                            <w:rFonts w:hint="eastAsia"/>
                            <w:sz w:val="21"/>
                            <w:szCs w:val="21"/>
                          </w:rPr>
                          <w:t>合川自来水供水补助资金</w:t>
                        </w:r>
                      </w:p>
                    </w:tc>
                  </w:sdtContent>
                </w:sdt>
                <w:sdt>
                  <w:sdtPr>
                    <w:rPr>
                      <w:sz w:val="21"/>
                      <w:szCs w:val="21"/>
                    </w:rPr>
                    <w:alias w:val="专项应付款金额"/>
                    <w:tag w:val="_GBC_9f3a4967163d4e119b4a3399b2c0ccfb"/>
                    <w:id w:val="75625212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14,500,000.00</w:t>
                        </w:r>
                      </w:p>
                    </w:tc>
                  </w:sdtContent>
                </w:sdt>
                <w:sdt>
                  <w:sdtPr>
                    <w:rPr>
                      <w:sz w:val="21"/>
                      <w:szCs w:val="21"/>
                    </w:rPr>
                    <w:alias w:val="专项应付款明细-增加数"/>
                    <w:tag w:val="_GBC_3f28299173eb4f4db672d944a671f365"/>
                    <w:id w:val="1417595932"/>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rFonts w:hint="eastAsia"/>
                            <w:sz w:val="21"/>
                            <w:szCs w:val="21"/>
                          </w:rPr>
                          <w:t xml:space="preserve">　</w:t>
                        </w:r>
                      </w:p>
                    </w:tc>
                  </w:sdtContent>
                </w:sdt>
                <w:sdt>
                  <w:sdtPr>
                    <w:rPr>
                      <w:sz w:val="21"/>
                      <w:szCs w:val="21"/>
                    </w:rPr>
                    <w:alias w:val="专项应付款明细-减少数"/>
                    <w:tag w:val="_GBC_17375965e2574633b78e9a7f597e3c13"/>
                    <w:id w:val="-1349335933"/>
                    <w:lock w:val="sdtLocked"/>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p>
                    </w:tc>
                  </w:sdtContent>
                </w:sdt>
                <w:sdt>
                  <w:sdtPr>
                    <w:rPr>
                      <w:sz w:val="21"/>
                      <w:szCs w:val="21"/>
                    </w:rPr>
                    <w:alias w:val="专项应付款金额"/>
                    <w:tag w:val="_GBC_7735e48344194cdb93a06665b0f554d7"/>
                    <w:id w:val="106954089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14,500,000.00</w:t>
                        </w:r>
                      </w:p>
                    </w:tc>
                  </w:sdtContent>
                </w:sdt>
                <w:sdt>
                  <w:sdtPr>
                    <w:rPr>
                      <w:sz w:val="21"/>
                      <w:szCs w:val="21"/>
                    </w:rPr>
                    <w:alias w:val="专项应付款形成原因"/>
                    <w:tag w:val="_GBC_859702430c444a228ee186ea8d280079"/>
                    <w:id w:val="36094026"/>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sz w:val="21"/>
                            <w:szCs w:val="21"/>
                          </w:rPr>
                        </w:pPr>
                        <w:r w:rsidRPr="003A3AA7">
                          <w:rPr>
                            <w:rFonts w:hint="eastAsia"/>
                            <w:sz w:val="21"/>
                            <w:szCs w:val="21"/>
                          </w:rPr>
                          <w:t>相关部门补贴项目建设</w:t>
                        </w:r>
                      </w:p>
                    </w:tc>
                  </w:sdtContent>
                </w:sdt>
              </w:tr>
            </w:sdtContent>
          </w:sdt>
          <w:sdt>
            <w:sdtPr>
              <w:rPr>
                <w:rFonts w:hint="eastAsia"/>
                <w:sz w:val="21"/>
                <w:szCs w:val="21"/>
              </w:rPr>
              <w:alias w:val="专项应付款明细"/>
              <w:tag w:val="_GBC_cc0d870710d646f3adaaac92c6d0ce7e"/>
              <w:id w:val="718400775"/>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25597699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sz w:val="21"/>
                            <w:szCs w:val="21"/>
                          </w:rPr>
                        </w:pPr>
                        <w:r w:rsidRPr="003A3AA7">
                          <w:rPr>
                            <w:rFonts w:hint="eastAsia"/>
                            <w:sz w:val="21"/>
                            <w:szCs w:val="21"/>
                          </w:rPr>
                          <w:t>配套管网设施建设专项奖励补助资金</w:t>
                        </w:r>
                      </w:p>
                    </w:tc>
                  </w:sdtContent>
                </w:sdt>
                <w:sdt>
                  <w:sdtPr>
                    <w:rPr>
                      <w:sz w:val="21"/>
                      <w:szCs w:val="21"/>
                    </w:rPr>
                    <w:alias w:val="专项应付款金额"/>
                    <w:tag w:val="_GBC_9f3a4967163d4e119b4a3399b2c0ccfb"/>
                    <w:id w:val="-108160943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7,260,000.00</w:t>
                        </w:r>
                      </w:p>
                    </w:tc>
                  </w:sdtContent>
                </w:sdt>
                <w:sdt>
                  <w:sdtPr>
                    <w:rPr>
                      <w:sz w:val="21"/>
                      <w:szCs w:val="21"/>
                    </w:rPr>
                    <w:alias w:val="专项应付款明细-增加数"/>
                    <w:tag w:val="_GBC_3f28299173eb4f4db672d944a671f365"/>
                    <w:id w:val="-1138493852"/>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rFonts w:hint="eastAsia"/>
                            <w:sz w:val="21"/>
                            <w:szCs w:val="21"/>
                          </w:rPr>
                          <w:t xml:space="preserve">　</w:t>
                        </w:r>
                      </w:p>
                    </w:tc>
                  </w:sdtContent>
                </w:sdt>
                <w:sdt>
                  <w:sdtPr>
                    <w:rPr>
                      <w:sz w:val="21"/>
                      <w:szCs w:val="21"/>
                    </w:rPr>
                    <w:alias w:val="专项应付款明细-减少数"/>
                    <w:tag w:val="_GBC_17375965e2574633b78e9a7f597e3c13"/>
                    <w:id w:val="-935358525"/>
                    <w:lock w:val="sdtLocked"/>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sz w:val="21"/>
                            <w:szCs w:val="21"/>
                          </w:rPr>
                          <w:t>5,620,000.00</w:t>
                        </w:r>
                      </w:p>
                    </w:tc>
                  </w:sdtContent>
                </w:sdt>
                <w:sdt>
                  <w:sdtPr>
                    <w:rPr>
                      <w:sz w:val="21"/>
                      <w:szCs w:val="21"/>
                    </w:rPr>
                    <w:alias w:val="专项应付款金额"/>
                    <w:tag w:val="_GBC_7735e48344194cdb93a06665b0f554d7"/>
                    <w:id w:val="-212768536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1,640,000.00</w:t>
                        </w:r>
                      </w:p>
                    </w:tc>
                  </w:sdtContent>
                </w:sdt>
                <w:sdt>
                  <w:sdtPr>
                    <w:rPr>
                      <w:sz w:val="21"/>
                      <w:szCs w:val="21"/>
                    </w:rPr>
                    <w:alias w:val="专项应付款形成原因"/>
                    <w:tag w:val="_GBC_859702430c444a228ee186ea8d280079"/>
                    <w:id w:val="1918893711"/>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sz w:val="21"/>
                            <w:szCs w:val="21"/>
                          </w:rPr>
                        </w:pPr>
                        <w:r w:rsidRPr="003A3AA7">
                          <w:rPr>
                            <w:rFonts w:hint="eastAsia"/>
                            <w:sz w:val="21"/>
                            <w:szCs w:val="21"/>
                          </w:rPr>
                          <w:t>相关部门补贴项目建设</w:t>
                        </w:r>
                      </w:p>
                    </w:tc>
                  </w:sdtContent>
                </w:sdt>
              </w:tr>
            </w:sdtContent>
          </w:sdt>
          <w:sdt>
            <w:sdtPr>
              <w:rPr>
                <w:rFonts w:hint="eastAsia"/>
                <w:sz w:val="21"/>
                <w:szCs w:val="21"/>
              </w:rPr>
              <w:alias w:val="专项应付款明细"/>
              <w:tag w:val="_GBC_cc0d870710d646f3adaaac92c6d0ce7e"/>
              <w:id w:val="-729379965"/>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185733871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sz w:val="21"/>
                            <w:szCs w:val="21"/>
                          </w:rPr>
                        </w:pPr>
                        <w:r w:rsidRPr="003A3AA7">
                          <w:rPr>
                            <w:rFonts w:hint="eastAsia"/>
                            <w:sz w:val="21"/>
                            <w:szCs w:val="21"/>
                          </w:rPr>
                          <w:t>财政拨建安营业税返还</w:t>
                        </w:r>
                      </w:p>
                    </w:tc>
                  </w:sdtContent>
                </w:sdt>
                <w:sdt>
                  <w:sdtPr>
                    <w:rPr>
                      <w:sz w:val="21"/>
                      <w:szCs w:val="21"/>
                    </w:rPr>
                    <w:alias w:val="专项应付款金额"/>
                    <w:tag w:val="_GBC_9f3a4967163d4e119b4a3399b2c0ccfb"/>
                    <w:id w:val="-93914599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30,962,689.50</w:t>
                        </w:r>
                      </w:p>
                    </w:tc>
                  </w:sdtContent>
                </w:sdt>
                <w:sdt>
                  <w:sdtPr>
                    <w:rPr>
                      <w:sz w:val="21"/>
                      <w:szCs w:val="21"/>
                    </w:rPr>
                    <w:alias w:val="专项应付款明细-增加数"/>
                    <w:tag w:val="_GBC_3f28299173eb4f4db672d944a671f365"/>
                    <w:id w:val="-320670281"/>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rFonts w:hint="eastAsia"/>
                            <w:sz w:val="21"/>
                            <w:szCs w:val="21"/>
                          </w:rPr>
                          <w:t xml:space="preserve">　</w:t>
                        </w:r>
                      </w:p>
                    </w:tc>
                  </w:sdtContent>
                </w:sdt>
                <w:sdt>
                  <w:sdtPr>
                    <w:rPr>
                      <w:sz w:val="21"/>
                      <w:szCs w:val="21"/>
                    </w:rPr>
                    <w:alias w:val="专项应付款明细-减少数"/>
                    <w:tag w:val="_GBC_17375965e2574633b78e9a7f597e3c13"/>
                    <w:id w:val="-508375618"/>
                    <w:lock w:val="sdtLocked"/>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p>
                    </w:tc>
                  </w:sdtContent>
                </w:sdt>
                <w:sdt>
                  <w:sdtPr>
                    <w:rPr>
                      <w:sz w:val="21"/>
                      <w:szCs w:val="21"/>
                    </w:rPr>
                    <w:alias w:val="专项应付款金额"/>
                    <w:tag w:val="_GBC_7735e48344194cdb93a06665b0f554d7"/>
                    <w:id w:val="170683426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30,962,689.50</w:t>
                        </w:r>
                      </w:p>
                    </w:tc>
                  </w:sdtContent>
                </w:sdt>
                <w:sdt>
                  <w:sdtPr>
                    <w:rPr>
                      <w:sz w:val="21"/>
                      <w:szCs w:val="21"/>
                    </w:rPr>
                    <w:alias w:val="专项应付款形成原因"/>
                    <w:tag w:val="_GBC_859702430c444a228ee186ea8d280079"/>
                    <w:id w:val="-1511051777"/>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sz w:val="21"/>
                            <w:szCs w:val="21"/>
                          </w:rPr>
                        </w:pPr>
                        <w:r w:rsidRPr="003A3AA7">
                          <w:rPr>
                            <w:rFonts w:hint="eastAsia"/>
                            <w:sz w:val="21"/>
                            <w:szCs w:val="21"/>
                          </w:rPr>
                          <w:t>税收返还</w:t>
                        </w:r>
                      </w:p>
                    </w:tc>
                  </w:sdtContent>
                </w:sdt>
              </w:tr>
            </w:sdtContent>
          </w:sdt>
          <w:sdt>
            <w:sdtPr>
              <w:rPr>
                <w:rFonts w:hint="eastAsia"/>
                <w:sz w:val="21"/>
                <w:szCs w:val="21"/>
              </w:rPr>
              <w:alias w:val="专项应付款明细"/>
              <w:tag w:val="_GBC_cc0d870710d646f3adaaac92c6d0ce7e"/>
              <w:id w:val="-1622686367"/>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213192663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sz w:val="21"/>
                            <w:szCs w:val="21"/>
                          </w:rPr>
                        </w:pPr>
                        <w:r w:rsidRPr="003A3AA7">
                          <w:rPr>
                            <w:rFonts w:hint="eastAsia"/>
                            <w:sz w:val="21"/>
                            <w:szCs w:val="21"/>
                          </w:rPr>
                          <w:t>川东化工厂搬迁工程</w:t>
                        </w:r>
                      </w:p>
                    </w:tc>
                  </w:sdtContent>
                </w:sdt>
                <w:sdt>
                  <w:sdtPr>
                    <w:rPr>
                      <w:sz w:val="21"/>
                      <w:szCs w:val="21"/>
                    </w:rPr>
                    <w:alias w:val="专项应付款金额"/>
                    <w:tag w:val="_GBC_9f3a4967163d4e119b4a3399b2c0ccfb"/>
                    <w:id w:val="140718628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15,000,000.00</w:t>
                        </w:r>
                      </w:p>
                    </w:tc>
                  </w:sdtContent>
                </w:sdt>
                <w:sdt>
                  <w:sdtPr>
                    <w:rPr>
                      <w:sz w:val="21"/>
                      <w:szCs w:val="21"/>
                    </w:rPr>
                    <w:alias w:val="专项应付款明细-增加数"/>
                    <w:tag w:val="_GBC_3f28299173eb4f4db672d944a671f365"/>
                    <w:id w:val="932473044"/>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rFonts w:hint="eastAsia"/>
                            <w:sz w:val="21"/>
                            <w:szCs w:val="21"/>
                          </w:rPr>
                          <w:t xml:space="preserve">　</w:t>
                        </w:r>
                      </w:p>
                    </w:tc>
                  </w:sdtContent>
                </w:sdt>
                <w:sdt>
                  <w:sdtPr>
                    <w:rPr>
                      <w:sz w:val="21"/>
                      <w:szCs w:val="21"/>
                    </w:rPr>
                    <w:alias w:val="专项应付款明细-减少数"/>
                    <w:tag w:val="_GBC_17375965e2574633b78e9a7f597e3c13"/>
                    <w:id w:val="-415176020"/>
                    <w:lock w:val="sdtLocked"/>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p>
                    </w:tc>
                  </w:sdtContent>
                </w:sdt>
                <w:sdt>
                  <w:sdtPr>
                    <w:rPr>
                      <w:sz w:val="21"/>
                      <w:szCs w:val="21"/>
                    </w:rPr>
                    <w:alias w:val="专项应付款金额"/>
                    <w:tag w:val="_GBC_7735e48344194cdb93a06665b0f554d7"/>
                    <w:id w:val="110576632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15,000,000.00</w:t>
                        </w:r>
                      </w:p>
                    </w:tc>
                  </w:sdtContent>
                </w:sdt>
                <w:sdt>
                  <w:sdtPr>
                    <w:rPr>
                      <w:sz w:val="21"/>
                      <w:szCs w:val="21"/>
                    </w:rPr>
                    <w:alias w:val="专项应付款形成原因"/>
                    <w:tag w:val="_GBC_859702430c444a228ee186ea8d280079"/>
                    <w:id w:val="2066224402"/>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sz w:val="21"/>
                            <w:szCs w:val="21"/>
                          </w:rPr>
                        </w:pPr>
                        <w:r w:rsidRPr="003A3AA7">
                          <w:rPr>
                            <w:rFonts w:hint="eastAsia"/>
                            <w:sz w:val="21"/>
                            <w:szCs w:val="21"/>
                          </w:rPr>
                          <w:t>拆迁补助</w:t>
                        </w:r>
                      </w:p>
                    </w:tc>
                  </w:sdtContent>
                </w:sdt>
              </w:tr>
            </w:sdtContent>
          </w:sdt>
          <w:sdt>
            <w:sdtPr>
              <w:rPr>
                <w:rFonts w:hint="eastAsia"/>
                <w:sz w:val="21"/>
                <w:szCs w:val="21"/>
              </w:rPr>
              <w:alias w:val="专项应付款明细"/>
              <w:tag w:val="_GBC_cc0d870710d646f3adaaac92c6d0ce7e"/>
              <w:id w:val="-355963855"/>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206786986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sz w:val="21"/>
                            <w:szCs w:val="21"/>
                          </w:rPr>
                        </w:pPr>
                        <w:r w:rsidRPr="003A3AA7">
                          <w:rPr>
                            <w:rFonts w:hint="eastAsia"/>
                            <w:sz w:val="21"/>
                            <w:szCs w:val="21"/>
                          </w:rPr>
                          <w:t>土地出让金返还</w:t>
                        </w:r>
                      </w:p>
                    </w:tc>
                  </w:sdtContent>
                </w:sdt>
                <w:sdt>
                  <w:sdtPr>
                    <w:rPr>
                      <w:sz w:val="21"/>
                      <w:szCs w:val="21"/>
                    </w:rPr>
                    <w:alias w:val="专项应付款金额"/>
                    <w:tag w:val="_GBC_9f3a4967163d4e119b4a3399b2c0ccfb"/>
                    <w:id w:val="176958035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964,987.00</w:t>
                        </w:r>
                      </w:p>
                    </w:tc>
                  </w:sdtContent>
                </w:sdt>
                <w:sdt>
                  <w:sdtPr>
                    <w:rPr>
                      <w:sz w:val="21"/>
                      <w:szCs w:val="21"/>
                    </w:rPr>
                    <w:alias w:val="专项应付款明细-增加数"/>
                    <w:tag w:val="_GBC_3f28299173eb4f4db672d944a671f365"/>
                    <w:id w:val="-454406271"/>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rFonts w:hint="eastAsia"/>
                            <w:sz w:val="21"/>
                            <w:szCs w:val="21"/>
                          </w:rPr>
                          <w:t xml:space="preserve">　</w:t>
                        </w:r>
                      </w:p>
                    </w:tc>
                  </w:sdtContent>
                </w:sdt>
                <w:sdt>
                  <w:sdtPr>
                    <w:rPr>
                      <w:sz w:val="21"/>
                      <w:szCs w:val="21"/>
                    </w:rPr>
                    <w:alias w:val="专项应付款明细-减少数"/>
                    <w:tag w:val="_GBC_17375965e2574633b78e9a7f597e3c13"/>
                    <w:id w:val="1526519701"/>
                    <w:lock w:val="sdtLocked"/>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p>
                    </w:tc>
                  </w:sdtContent>
                </w:sdt>
                <w:sdt>
                  <w:sdtPr>
                    <w:rPr>
                      <w:sz w:val="21"/>
                      <w:szCs w:val="21"/>
                    </w:rPr>
                    <w:alias w:val="专项应付款金额"/>
                    <w:tag w:val="_GBC_7735e48344194cdb93a06665b0f554d7"/>
                    <w:id w:val="-34525844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964,987.00</w:t>
                        </w:r>
                      </w:p>
                    </w:tc>
                  </w:sdtContent>
                </w:sdt>
                <w:sdt>
                  <w:sdtPr>
                    <w:rPr>
                      <w:sz w:val="21"/>
                      <w:szCs w:val="21"/>
                    </w:rPr>
                    <w:alias w:val="专项应付款形成原因"/>
                    <w:tag w:val="_GBC_859702430c444a228ee186ea8d280079"/>
                    <w:id w:val="-1422725105"/>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sz w:val="21"/>
                            <w:szCs w:val="21"/>
                          </w:rPr>
                        </w:pPr>
                        <w:r w:rsidRPr="003A3AA7">
                          <w:rPr>
                            <w:rFonts w:hint="eastAsia"/>
                            <w:sz w:val="21"/>
                            <w:szCs w:val="21"/>
                          </w:rPr>
                          <w:t>出让金返还</w:t>
                        </w:r>
                      </w:p>
                    </w:tc>
                  </w:sdtContent>
                </w:sdt>
              </w:tr>
            </w:sdtContent>
          </w:sdt>
          <w:sdt>
            <w:sdtPr>
              <w:rPr>
                <w:rFonts w:hint="eastAsia"/>
                <w:sz w:val="21"/>
                <w:szCs w:val="21"/>
              </w:rPr>
              <w:alias w:val="专项应付款明细"/>
              <w:tag w:val="_GBC_cc0d870710d646f3adaaac92c6d0ce7e"/>
              <w:id w:val="521753540"/>
              <w:lock w:val="sdtLocked"/>
            </w:sdtPr>
            <w:sdtEndPr/>
            <w:sdtContent>
              <w:tr w:rsidR="00F01241" w:rsidRPr="003A3AA7" w:rsidTr="003C3414">
                <w:trPr>
                  <w:cantSplit/>
                </w:trPr>
                <w:sdt>
                  <w:sdtPr>
                    <w:rPr>
                      <w:rFonts w:hint="eastAsia"/>
                      <w:sz w:val="21"/>
                      <w:szCs w:val="21"/>
                    </w:rPr>
                    <w:alias w:val="专项应付款项目"/>
                    <w:tag w:val="_GBC_d75faeb5cdcf4543b3cf5874b7f8c3c1"/>
                    <w:id w:val="-43306520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105"/>
                          <w:rPr>
                            <w:color w:val="000000" w:themeColor="text1"/>
                            <w:sz w:val="21"/>
                            <w:szCs w:val="21"/>
                          </w:rPr>
                        </w:pPr>
                        <w:r w:rsidRPr="003A3AA7">
                          <w:rPr>
                            <w:rFonts w:hint="eastAsia"/>
                            <w:sz w:val="21"/>
                            <w:szCs w:val="21"/>
                          </w:rPr>
                          <w:t>九龙坡区石坪桥</w:t>
                        </w:r>
                        <w:proofErr w:type="gramStart"/>
                        <w:r w:rsidRPr="003A3AA7">
                          <w:rPr>
                            <w:rFonts w:hint="eastAsia"/>
                            <w:sz w:val="21"/>
                            <w:szCs w:val="21"/>
                          </w:rPr>
                          <w:t>重光村</w:t>
                        </w:r>
                        <w:proofErr w:type="gramEnd"/>
                        <w:r w:rsidRPr="003A3AA7">
                          <w:rPr>
                            <w:sz w:val="21"/>
                            <w:szCs w:val="21"/>
                          </w:rPr>
                          <w:t>5号的地块拆迁工程</w:t>
                        </w:r>
                      </w:p>
                    </w:tc>
                  </w:sdtContent>
                </w:sdt>
                <w:sdt>
                  <w:sdtPr>
                    <w:rPr>
                      <w:sz w:val="21"/>
                      <w:szCs w:val="21"/>
                    </w:rPr>
                    <w:alias w:val="专项应付款金额"/>
                    <w:tag w:val="_GBC_9f3a4967163d4e119b4a3399b2c0ccfb"/>
                    <w:id w:val="149360387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color w:val="000000" w:themeColor="text1"/>
                            <w:sz w:val="21"/>
                            <w:szCs w:val="21"/>
                          </w:rPr>
                        </w:pPr>
                        <w:r w:rsidRPr="003A3AA7">
                          <w:rPr>
                            <w:sz w:val="21"/>
                            <w:szCs w:val="21"/>
                          </w:rPr>
                          <w:t>2,500,000.00</w:t>
                        </w:r>
                      </w:p>
                    </w:tc>
                  </w:sdtContent>
                </w:sdt>
                <w:sdt>
                  <w:sdtPr>
                    <w:rPr>
                      <w:sz w:val="21"/>
                      <w:szCs w:val="21"/>
                    </w:rPr>
                    <w:alias w:val="专项应付款明细-增加数"/>
                    <w:tag w:val="_GBC_3f28299173eb4f4db672d944a671f365"/>
                    <w:id w:val="-1699461903"/>
                    <w:lock w:val="sdtLocked"/>
                    <w:showingPlcHdr/>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专项应付款明细-减少数"/>
                    <w:tag w:val="_GBC_17375965e2574633b78e9a7f597e3c13"/>
                    <w:id w:val="551348291"/>
                    <w:lock w:val="sdtLocked"/>
                  </w:sdtPr>
                  <w:sdtEndPr/>
                  <w:sdtContent>
                    <w:tc>
                      <w:tcPr>
                        <w:tcW w:w="0" w:type="auto"/>
                        <w:tcBorders>
                          <w:left w:val="single" w:sz="6" w:space="0" w:color="auto"/>
                          <w:right w:val="single" w:sz="6" w:space="0" w:color="auto"/>
                        </w:tcBorders>
                        <w:shd w:val="clear" w:color="auto" w:fill="auto"/>
                      </w:tcPr>
                      <w:p w:rsidR="00F01241" w:rsidRPr="003A3AA7" w:rsidRDefault="00F01241" w:rsidP="002E6BFF">
                        <w:pPr>
                          <w:jc w:val="right"/>
                          <w:rPr>
                            <w:sz w:val="21"/>
                            <w:szCs w:val="21"/>
                          </w:rPr>
                        </w:pPr>
                      </w:p>
                    </w:tc>
                  </w:sdtContent>
                </w:sdt>
                <w:sdt>
                  <w:sdtPr>
                    <w:rPr>
                      <w:sz w:val="21"/>
                      <w:szCs w:val="21"/>
                    </w:rPr>
                    <w:alias w:val="专项应付款金额"/>
                    <w:tag w:val="_GBC_7735e48344194cdb93a06665b0f554d7"/>
                    <w:id w:val="-107442534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2,500,000.00</w:t>
                        </w:r>
                      </w:p>
                    </w:tc>
                  </w:sdtContent>
                </w:sdt>
                <w:sdt>
                  <w:sdtPr>
                    <w:rPr>
                      <w:sz w:val="21"/>
                      <w:szCs w:val="21"/>
                    </w:rPr>
                    <w:alias w:val="专项应付款形成原因"/>
                    <w:tag w:val="_GBC_859702430c444a228ee186ea8d280079"/>
                    <w:id w:val="-1392033008"/>
                    <w:lock w:val="sdtLocked"/>
                  </w:sdt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rPr>
                            <w:color w:val="000000" w:themeColor="text1"/>
                            <w:sz w:val="21"/>
                            <w:szCs w:val="21"/>
                          </w:rPr>
                        </w:pPr>
                        <w:r w:rsidRPr="003A3AA7">
                          <w:rPr>
                            <w:rFonts w:hint="eastAsia"/>
                            <w:sz w:val="21"/>
                            <w:szCs w:val="21"/>
                          </w:rPr>
                          <w:t>拆迁补助</w:t>
                        </w:r>
                      </w:p>
                    </w:tc>
                  </w:sdtContent>
                </w:sdt>
              </w:tr>
            </w:sdtContent>
          </w:sdt>
          <w:tr w:rsidR="00F01241" w:rsidRPr="003A3AA7" w:rsidTr="003C3414">
            <w:trPr>
              <w:cantSplit/>
            </w:trPr>
            <w:tc>
              <w:tcPr>
                <w:tcW w:w="0" w:type="auto"/>
                <w:tcBorders>
                  <w:top w:val="single" w:sz="6" w:space="0" w:color="auto"/>
                  <w:left w:val="single" w:sz="6" w:space="0" w:color="auto"/>
                  <w:bottom w:val="single" w:sz="6" w:space="0" w:color="auto"/>
                  <w:right w:val="single" w:sz="6" w:space="0" w:color="auto"/>
                </w:tcBorders>
                <w:vAlign w:val="center"/>
              </w:tcPr>
              <w:p w:rsidR="00F01241" w:rsidRPr="003A3AA7" w:rsidRDefault="00F01241" w:rsidP="002E6BFF">
                <w:pPr>
                  <w:ind w:right="105"/>
                  <w:jc w:val="center"/>
                  <w:rPr>
                    <w:color w:val="000000" w:themeColor="text1"/>
                    <w:sz w:val="21"/>
                    <w:szCs w:val="21"/>
                  </w:rPr>
                </w:pPr>
                <w:r w:rsidRPr="003A3AA7">
                  <w:rPr>
                    <w:rFonts w:hint="eastAsia"/>
                    <w:color w:val="000000" w:themeColor="text1"/>
                    <w:sz w:val="21"/>
                    <w:szCs w:val="21"/>
                  </w:rPr>
                  <w:t>合计</w:t>
                </w:r>
              </w:p>
            </w:tc>
            <w:sdt>
              <w:sdtPr>
                <w:rPr>
                  <w:sz w:val="21"/>
                  <w:szCs w:val="21"/>
                </w:rPr>
                <w:alias w:val="专项应付款"/>
                <w:tag w:val="_GBC_e4442dffa9b54476af3a8d22aac4ab6d"/>
                <w:id w:val="-49110236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color w:val="000000" w:themeColor="text1"/>
                        <w:sz w:val="21"/>
                        <w:szCs w:val="21"/>
                      </w:rPr>
                    </w:pPr>
                    <w:r w:rsidRPr="003A3AA7">
                      <w:rPr>
                        <w:sz w:val="21"/>
                        <w:szCs w:val="21"/>
                      </w:rPr>
                      <w:t>77,187,676.50</w:t>
                    </w:r>
                  </w:p>
                </w:tc>
              </w:sdtContent>
            </w:sdt>
            <w:sdt>
              <w:sdtPr>
                <w:rPr>
                  <w:sz w:val="21"/>
                  <w:szCs w:val="21"/>
                </w:rPr>
                <w:alias w:val="专项应付款增加数"/>
                <w:tag w:val="_GBC_481458f982f241d791ae3d9ad973c09c"/>
                <w:id w:val="-325134223"/>
                <w:lock w:val="sdtLocked"/>
                <w:showingPlcHdr/>
              </w:sdtPr>
              <w:sdtEndPr/>
              <w:sdtContent>
                <w:tc>
                  <w:tcPr>
                    <w:tcW w:w="0" w:type="auto"/>
                    <w:tcBorders>
                      <w:left w:val="single" w:sz="6" w:space="0" w:color="auto"/>
                      <w:bottom w:val="single" w:sz="6" w:space="0" w:color="auto"/>
                      <w:right w:val="single" w:sz="6" w:space="0" w:color="auto"/>
                    </w:tcBorders>
                    <w:shd w:val="clear" w:color="auto" w:fill="auto"/>
                  </w:tcPr>
                  <w:p w:rsidR="00F01241" w:rsidRPr="003A3AA7" w:rsidRDefault="00F01241" w:rsidP="002E6BFF">
                    <w:pPr>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专项应付款减少数"/>
                <w:tag w:val="_GBC_c35788f9b4d2449c8b9f368ca85dc9ed"/>
                <w:id w:val="-820501465"/>
                <w:lock w:val="sdtLocked"/>
              </w:sdtPr>
              <w:sdtEndPr/>
              <w:sdtContent>
                <w:tc>
                  <w:tcPr>
                    <w:tcW w:w="0" w:type="auto"/>
                    <w:tcBorders>
                      <w:left w:val="single" w:sz="6" w:space="0" w:color="auto"/>
                      <w:bottom w:val="single" w:sz="6" w:space="0" w:color="auto"/>
                      <w:right w:val="single" w:sz="6" w:space="0" w:color="auto"/>
                    </w:tcBorders>
                    <w:shd w:val="clear" w:color="auto" w:fill="auto"/>
                  </w:tcPr>
                  <w:p w:rsidR="00F01241" w:rsidRPr="003A3AA7" w:rsidRDefault="00F01241" w:rsidP="002E6BFF">
                    <w:pPr>
                      <w:jc w:val="right"/>
                      <w:rPr>
                        <w:sz w:val="21"/>
                        <w:szCs w:val="21"/>
                      </w:rPr>
                    </w:pPr>
                    <w:r w:rsidRPr="003A3AA7">
                      <w:rPr>
                        <w:sz w:val="21"/>
                        <w:szCs w:val="21"/>
                      </w:rPr>
                      <w:t>5,620,000.00</w:t>
                    </w:r>
                  </w:p>
                </w:tc>
              </w:sdtContent>
            </w:sdt>
            <w:sdt>
              <w:sdtPr>
                <w:rPr>
                  <w:sz w:val="21"/>
                  <w:szCs w:val="21"/>
                </w:rPr>
                <w:alias w:val="专项应付款"/>
                <w:tag w:val="_GBC_bf8bc3870ee5458e8bd8aba48f824dfa"/>
                <w:id w:val="111009034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01241" w:rsidRPr="003A3AA7" w:rsidRDefault="00F01241" w:rsidP="002E6BFF">
                    <w:pPr>
                      <w:ind w:right="73"/>
                      <w:jc w:val="right"/>
                      <w:rPr>
                        <w:sz w:val="21"/>
                        <w:szCs w:val="21"/>
                      </w:rPr>
                    </w:pPr>
                    <w:r w:rsidRPr="003A3AA7">
                      <w:rPr>
                        <w:sz w:val="21"/>
                        <w:szCs w:val="21"/>
                      </w:rPr>
                      <w:t>71,567,676.50</w:t>
                    </w:r>
                  </w:p>
                </w:tc>
              </w:sdtContent>
            </w:sdt>
            <w:tc>
              <w:tcPr>
                <w:tcW w:w="0" w:type="auto"/>
                <w:tcBorders>
                  <w:top w:val="single" w:sz="6" w:space="0" w:color="auto"/>
                  <w:left w:val="single" w:sz="6" w:space="0" w:color="auto"/>
                  <w:bottom w:val="single" w:sz="6" w:space="0" w:color="auto"/>
                  <w:right w:val="single" w:sz="6" w:space="0" w:color="auto"/>
                </w:tcBorders>
                <w:shd w:val="clear" w:color="auto" w:fill="auto"/>
              </w:tcPr>
              <w:p w:rsidR="00F01241" w:rsidRPr="003A3AA7" w:rsidRDefault="00F01241" w:rsidP="002E6BFF">
                <w:pPr>
                  <w:jc w:val="center"/>
                  <w:rPr>
                    <w:color w:val="000000" w:themeColor="text1"/>
                    <w:sz w:val="21"/>
                    <w:szCs w:val="21"/>
                  </w:rPr>
                </w:pPr>
                <w:r w:rsidRPr="003A3AA7">
                  <w:rPr>
                    <w:color w:val="000000" w:themeColor="text1"/>
                    <w:sz w:val="21"/>
                    <w:szCs w:val="21"/>
                  </w:rPr>
                  <w:t>/</w:t>
                </w:r>
              </w:p>
            </w:tc>
          </w:tr>
        </w:tbl>
        <w:p w:rsidR="00F01241" w:rsidRDefault="00A2457D"/>
      </w:sdtContent>
    </w:sdt>
    <w:p w:rsidR="000A3E1B" w:rsidRDefault="000A3E1B">
      <w:pPr>
        <w:rPr>
          <w:szCs w:val="21"/>
        </w:rPr>
      </w:pPr>
    </w:p>
    <w:sdt>
      <w:sdtPr>
        <w:rPr>
          <w:rFonts w:ascii="宋体" w:hAnsi="宋体" w:cs="宋体" w:hint="eastAsia"/>
          <w:b w:val="0"/>
          <w:bCs w:val="0"/>
          <w:kern w:val="0"/>
          <w:sz w:val="24"/>
          <w:szCs w:val="21"/>
        </w:rPr>
        <w:alias w:val="模块:预计负债"/>
        <w:tag w:val="_GBC_6b41f75046264d5392c8786bf4fd2da4"/>
        <w:id w:val="293418994"/>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38399664"/>
            <w:lock w:val="sdtLocked"/>
            <w:placeholder>
              <w:docPart w:val="GBC22222222222222222222222222222"/>
            </w:placeholder>
          </w:sdtPr>
          <w:sdtEndPr/>
          <w:sdtContent>
            <w:p w:rsidR="0048774D" w:rsidRDefault="00BF3353" w:rsidP="0048774D">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3C3414" w:rsidRDefault="00A2457D"/>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递延收益</w:t>
      </w:r>
    </w:p>
    <w:sdt>
      <w:sdtPr>
        <w:alias w:val="是否适用：递延收益[双击切换]"/>
        <w:tag w:val="_GBC_4f2b82beec4c4390ba4cfce1f0f465c7"/>
        <w:id w:val="-1540047298"/>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sdt>
      <w:sdtPr>
        <w:rPr>
          <w:rFonts w:ascii="宋体" w:hAnsi="宋体" w:cs="宋体" w:hint="eastAsia"/>
          <w:kern w:val="0"/>
          <w:sz w:val="24"/>
          <w:szCs w:val="21"/>
        </w:rPr>
        <w:alias w:val="模块:递延收益"/>
        <w:tag w:val="_GBC_8d74a4d69f6940c3968ca9c4cf2a1b4c"/>
        <w:id w:val="3252656"/>
        <w:lock w:val="sdtLocked"/>
        <w:placeholder>
          <w:docPart w:val="GBC22222222222222222222222222222"/>
        </w:placeholder>
      </w:sdtPr>
      <w:sdtEndPr>
        <w:rPr>
          <w:rFonts w:hint="default"/>
          <w:sz w:val="21"/>
        </w:rPr>
      </w:sdtEndPr>
      <w:sdtContent>
        <w:p w:rsidR="000A3E1B" w:rsidRPr="003A3AA7" w:rsidRDefault="00845B1A">
          <w:pPr>
            <w:pStyle w:val="a9"/>
            <w:ind w:firstLineChars="0" w:firstLine="0"/>
            <w:jc w:val="right"/>
            <w:rPr>
              <w:rFonts w:ascii="宋体" w:hAnsi="宋体"/>
              <w:szCs w:val="21"/>
            </w:rPr>
          </w:pPr>
          <w:r w:rsidRPr="003A3AA7">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ascii="宋体" w:hAnsi="宋体" w:hint="eastAsia"/>
                  <w:szCs w:val="21"/>
                </w:rPr>
                <w:t>元</w:t>
              </w:r>
            </w:sdtContent>
          </w:sdt>
          <w:r w:rsidRPr="003A3AA7">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467"/>
            <w:gridCol w:w="1530"/>
            <w:gridCol w:w="1425"/>
            <w:gridCol w:w="1425"/>
            <w:gridCol w:w="1530"/>
            <w:gridCol w:w="1516"/>
          </w:tblGrid>
          <w:tr w:rsidR="000A3E1B" w:rsidRPr="003A3AA7" w:rsidTr="0048774D">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bookmarkStart w:id="101" w:name="OLE_LINK66"/>
                <w:bookmarkStart w:id="102" w:name="OLE_LINK67"/>
                <w:r w:rsidRPr="003A3AA7">
                  <w:rPr>
                    <w:rFonts w:hint="eastAsia"/>
                    <w:sz w:val="21"/>
                    <w:szCs w:val="21"/>
                  </w:rPr>
                  <w:t>期末余额</w:t>
                </w:r>
                <w:bookmarkEnd w:id="101"/>
                <w:bookmarkEnd w:id="102"/>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形成原因</w:t>
                </w:r>
              </w:p>
            </w:tc>
          </w:tr>
          <w:tr w:rsidR="000A3E1B" w:rsidRPr="003A3AA7" w:rsidTr="0048774D">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rPr>
                    <w:sz w:val="21"/>
                    <w:szCs w:val="21"/>
                  </w:rPr>
                </w:pPr>
                <w:r w:rsidRPr="003A3AA7">
                  <w:rPr>
                    <w:rFonts w:hint="eastAsia"/>
                    <w:sz w:val="21"/>
                    <w:szCs w:val="21"/>
                  </w:rPr>
                  <w:t>政府补助</w:t>
                </w:r>
              </w:p>
            </w:tc>
            <w:sdt>
              <w:sdtPr>
                <w:rPr>
                  <w:sz w:val="21"/>
                  <w:szCs w:val="21"/>
                </w:rPr>
                <w:alias w:val="补贴收入金额"/>
                <w:tag w:val="_GBC_9a5e925b8c664ef08acaaa20572ab1fd"/>
                <w:id w:val="-1612584245"/>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jc w:val="right"/>
                      <w:rPr>
                        <w:sz w:val="21"/>
                        <w:szCs w:val="21"/>
                      </w:rPr>
                    </w:pPr>
                    <w:r w:rsidRPr="003A3AA7">
                      <w:rPr>
                        <w:sz w:val="21"/>
                        <w:szCs w:val="21"/>
                      </w:rPr>
                      <w:t>160,525,905.89</w:t>
                    </w:r>
                  </w:p>
                </w:tc>
              </w:sdtContent>
            </w:sdt>
            <w:sdt>
              <w:sdtPr>
                <w:rPr>
                  <w:sz w:val="21"/>
                  <w:szCs w:val="21"/>
                </w:rPr>
                <w:alias w:val="政府补助本期增加"/>
                <w:tag w:val="_GBC_730a8c53f26b4594acdb2f164c255243"/>
                <w:id w:val="-77139285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rsidP="006442C3">
                    <w:pPr>
                      <w:jc w:val="right"/>
                      <w:rPr>
                        <w:sz w:val="21"/>
                        <w:szCs w:val="21"/>
                      </w:rPr>
                    </w:pPr>
                    <w:r w:rsidRPr="003A3AA7">
                      <w:rPr>
                        <w:sz w:val="21"/>
                        <w:szCs w:val="21"/>
                      </w:rPr>
                      <w:t>23,735,283.50</w:t>
                    </w:r>
                  </w:p>
                </w:tc>
              </w:sdtContent>
            </w:sdt>
            <w:sdt>
              <w:sdtPr>
                <w:rPr>
                  <w:sz w:val="21"/>
                  <w:szCs w:val="21"/>
                </w:rPr>
                <w:alias w:val="政府补助本期减少"/>
                <w:tag w:val="_GBC_e5ba873ccf7b44688d3c06f283366192"/>
                <w:id w:val="-1806388520"/>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3,185,268.95</w:t>
                    </w:r>
                  </w:p>
                </w:tc>
              </w:sdtContent>
            </w:sdt>
            <w:sdt>
              <w:sdtPr>
                <w:rPr>
                  <w:sz w:val="21"/>
                  <w:szCs w:val="21"/>
                </w:rPr>
                <w:alias w:val="补贴收入金额"/>
                <w:tag w:val="_GBC_9a9edac5602e46df92f2690f891992cb"/>
                <w:id w:val="2024976892"/>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181,075,920.44</w:t>
                    </w:r>
                  </w:p>
                </w:tc>
              </w:sdtContent>
            </w:sdt>
            <w:sdt>
              <w:sdtPr>
                <w:rPr>
                  <w:sz w:val="21"/>
                  <w:szCs w:val="21"/>
                </w:rPr>
                <w:alias w:val="政府补助形成递延收益的原因"/>
                <w:tag w:val="_GBC_5b0a81571f124a40835b50a81d54519d"/>
                <w:id w:val="1945341547"/>
                <w:lock w:val="sdtLocked"/>
                <w:showingPlcHdr/>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rPr>
                        <w:sz w:val="21"/>
                        <w:szCs w:val="21"/>
                      </w:rPr>
                    </w:pPr>
                    <w:r w:rsidRPr="003A3AA7">
                      <w:rPr>
                        <w:rFonts w:hint="eastAsia"/>
                        <w:color w:val="0000FF"/>
                        <w:sz w:val="21"/>
                        <w:szCs w:val="21"/>
                      </w:rPr>
                      <w:t xml:space="preserve">　</w:t>
                    </w:r>
                  </w:p>
                </w:tc>
              </w:sdtContent>
            </w:sdt>
          </w:tr>
          <w:sdt>
            <w:sdtPr>
              <w:rPr>
                <w:sz w:val="21"/>
                <w:szCs w:val="21"/>
              </w:rPr>
              <w:alias w:val="递延收益明细"/>
              <w:tag w:val="_GBC_b0fa056469b546388c2961108a7e62c7"/>
              <w:id w:val="1369485705"/>
              <w:lock w:val="sdtLocked"/>
            </w:sdtPr>
            <w:sdtEndPr>
              <w:rPr>
                <w:rFonts w:hint="eastAsia"/>
              </w:rPr>
            </w:sdtEndPr>
            <w:sdtContent>
              <w:tr w:rsidR="000A3E1B" w:rsidRPr="003A3AA7" w:rsidTr="0048774D">
                <w:trPr>
                  <w:cantSplit/>
                </w:trPr>
                <w:sdt>
                  <w:sdtPr>
                    <w:rPr>
                      <w:sz w:val="21"/>
                      <w:szCs w:val="21"/>
                    </w:rPr>
                    <w:alias w:val="递延收益明细-项目名称"/>
                    <w:tag w:val="_GBC_763492dae3c64b0f805ea383696f07be"/>
                    <w:id w:val="-173813564"/>
                    <w:lock w:val="sdtLocked"/>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rPr>
                            <w:sz w:val="21"/>
                            <w:szCs w:val="21"/>
                          </w:rPr>
                        </w:pPr>
                        <w:r w:rsidRPr="003A3AA7">
                          <w:rPr>
                            <w:rFonts w:hint="eastAsia"/>
                            <w:sz w:val="21"/>
                            <w:szCs w:val="21"/>
                          </w:rPr>
                          <w:t>用户出资</w:t>
                        </w:r>
                      </w:p>
                    </w:tc>
                  </w:sdtContent>
                </w:sdt>
                <w:sdt>
                  <w:sdtPr>
                    <w:rPr>
                      <w:sz w:val="21"/>
                      <w:szCs w:val="21"/>
                    </w:rPr>
                    <w:alias w:val="递延收益明细-金额"/>
                    <w:tag w:val="_GBC_a357e1d156304c03baeb6f54e6537da8"/>
                    <w:id w:val="1721859821"/>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jc w:val="right"/>
                          <w:rPr>
                            <w:sz w:val="21"/>
                            <w:szCs w:val="21"/>
                          </w:rPr>
                        </w:pPr>
                        <w:r w:rsidRPr="003A3AA7">
                          <w:rPr>
                            <w:sz w:val="21"/>
                            <w:szCs w:val="21"/>
                          </w:rPr>
                          <w:t>362,501,351.18</w:t>
                        </w:r>
                      </w:p>
                    </w:tc>
                  </w:sdtContent>
                </w:sdt>
                <w:sdt>
                  <w:sdtPr>
                    <w:rPr>
                      <w:sz w:val="21"/>
                      <w:szCs w:val="21"/>
                    </w:rPr>
                    <w:alias w:val="递延收益明细-本期增加"/>
                    <w:tag w:val="_GBC_89bbbbcdcc51496a9e20ecbb58669909"/>
                    <w:id w:val="-1680038376"/>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24,414,476.34</w:t>
                        </w:r>
                      </w:p>
                    </w:tc>
                  </w:sdtContent>
                </w:sdt>
                <w:sdt>
                  <w:sdtPr>
                    <w:rPr>
                      <w:sz w:val="21"/>
                      <w:szCs w:val="21"/>
                    </w:rPr>
                    <w:alias w:val="递延收益明细-本期减少"/>
                    <w:tag w:val="_GBC_b3742b7cdaf4438bbdea23c48d383ed9"/>
                    <w:id w:val="1516491964"/>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14,453,956.38</w:t>
                        </w:r>
                      </w:p>
                    </w:tc>
                  </w:sdtContent>
                </w:sdt>
                <w:sdt>
                  <w:sdtPr>
                    <w:rPr>
                      <w:sz w:val="21"/>
                      <w:szCs w:val="21"/>
                    </w:rPr>
                    <w:alias w:val="递延收益明细-金额"/>
                    <w:tag w:val="_GBC_4051fb95115d440582fc865c01ba27c5"/>
                    <w:id w:val="-1744483248"/>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372,461,871.14</w:t>
                        </w:r>
                      </w:p>
                    </w:tc>
                  </w:sdtContent>
                </w:sdt>
                <w:sdt>
                  <w:sdtPr>
                    <w:rPr>
                      <w:sz w:val="21"/>
                      <w:szCs w:val="21"/>
                    </w:rPr>
                    <w:alias w:val="递延收益明细-形成原因"/>
                    <w:tag w:val="_GBC_4a655c08c1994cb49a32e636715e9d47"/>
                    <w:id w:val="-472053813"/>
                    <w:lock w:val="sdtLocked"/>
                    <w:showingPlcHdr/>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rPr>
                            <w:sz w:val="21"/>
                            <w:szCs w:val="21"/>
                          </w:rPr>
                        </w:pPr>
                        <w:r w:rsidRPr="003A3AA7">
                          <w:rPr>
                            <w:rFonts w:hint="eastAsia"/>
                            <w:color w:val="0000FF"/>
                            <w:sz w:val="21"/>
                            <w:szCs w:val="21"/>
                          </w:rPr>
                          <w:t xml:space="preserve">　</w:t>
                        </w:r>
                      </w:p>
                    </w:tc>
                  </w:sdtContent>
                </w:sdt>
              </w:tr>
            </w:sdtContent>
          </w:sdt>
          <w:tr w:rsidR="000A3E1B" w:rsidRPr="003A3AA7" w:rsidTr="0048774D">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合计</w:t>
                </w:r>
              </w:p>
            </w:tc>
            <w:sdt>
              <w:sdtPr>
                <w:rPr>
                  <w:sz w:val="21"/>
                  <w:szCs w:val="21"/>
                </w:rPr>
                <w:alias w:val="递延收益"/>
                <w:tag w:val="_GBC_5ef81e0fa40b412eb33596c3e2d53fa5"/>
                <w:id w:val="868426610"/>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jc w:val="right"/>
                      <w:rPr>
                        <w:sz w:val="21"/>
                        <w:szCs w:val="21"/>
                      </w:rPr>
                    </w:pPr>
                    <w:r w:rsidRPr="003A3AA7">
                      <w:rPr>
                        <w:sz w:val="21"/>
                        <w:szCs w:val="21"/>
                      </w:rPr>
                      <w:t>523,027,257.07</w:t>
                    </w:r>
                  </w:p>
                </w:tc>
              </w:sdtContent>
            </w:sdt>
            <w:sdt>
              <w:sdtPr>
                <w:rPr>
                  <w:sz w:val="21"/>
                  <w:szCs w:val="21"/>
                </w:rPr>
                <w:alias w:val="递延收益本期增加"/>
                <w:tag w:val="_GBC_b1796283e6e34c28b324eed55d0162db"/>
                <w:id w:val="659731091"/>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48,149,759.84</w:t>
                    </w:r>
                  </w:p>
                </w:tc>
              </w:sdtContent>
            </w:sdt>
            <w:sdt>
              <w:sdtPr>
                <w:rPr>
                  <w:sz w:val="21"/>
                  <w:szCs w:val="21"/>
                </w:rPr>
                <w:alias w:val="递延收益本期减少"/>
                <w:tag w:val="_GBC_7c83e7ac416f4427893ae0f716c64e05"/>
                <w:id w:val="587893261"/>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17,639,225.33</w:t>
                    </w:r>
                  </w:p>
                </w:tc>
              </w:sdtContent>
            </w:sdt>
            <w:sdt>
              <w:sdtPr>
                <w:rPr>
                  <w:sz w:val="21"/>
                  <w:szCs w:val="21"/>
                </w:rPr>
                <w:alias w:val="递延收益"/>
                <w:tag w:val="_GBC_681db72cbf574a7f9099bff382709b4d"/>
                <w:id w:val="-2066487721"/>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6442C3">
                    <w:pPr>
                      <w:jc w:val="right"/>
                      <w:rPr>
                        <w:sz w:val="21"/>
                        <w:szCs w:val="21"/>
                      </w:rPr>
                    </w:pPr>
                    <w:r w:rsidRPr="003A3AA7">
                      <w:rPr>
                        <w:sz w:val="21"/>
                        <w:szCs w:val="21"/>
                      </w:rPr>
                      <w:t>553,537,791.58</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jc w:val="center"/>
                  <w:rPr>
                    <w:sz w:val="21"/>
                    <w:szCs w:val="21"/>
                  </w:rPr>
                </w:pPr>
                <w:r w:rsidRPr="003A3AA7">
                  <w:rPr>
                    <w:rFonts w:hint="eastAsia"/>
                    <w:sz w:val="21"/>
                    <w:szCs w:val="21"/>
                  </w:rPr>
                  <w:t>/</w:t>
                </w:r>
              </w:p>
            </w:tc>
          </w:tr>
        </w:tbl>
      </w:sdtContent>
    </w:sdt>
    <w:p w:rsidR="000A3E1B" w:rsidRDefault="000A3E1B">
      <w:pPr>
        <w:rPr>
          <w:szCs w:val="21"/>
        </w:rPr>
      </w:pPr>
    </w:p>
    <w:sdt>
      <w:sdtPr>
        <w:rPr>
          <w:rFonts w:hint="eastAsia"/>
          <w:szCs w:val="21"/>
        </w:rPr>
        <w:alias w:val="模块:涉及政府补助的负债项目"/>
        <w:tag w:val="_GBC_e1594f7b2d3e4b13b3e32c6cde5b210a"/>
        <w:id w:val="-855657088"/>
        <w:lock w:val="sdtLocked"/>
        <w:placeholder>
          <w:docPart w:val="GBC22222222222222222222222222222"/>
        </w:placeholder>
      </w:sdtPr>
      <w:sdtEndPr>
        <w:rPr>
          <w:sz w:val="21"/>
        </w:rPr>
      </w:sdtEndPr>
      <w:sdtContent>
        <w:p w:rsidR="000A3E1B" w:rsidRPr="003A3AA7" w:rsidRDefault="00845B1A">
          <w:pPr>
            <w:spacing w:before="60" w:after="60"/>
            <w:rPr>
              <w:sz w:val="21"/>
              <w:szCs w:val="21"/>
            </w:rPr>
          </w:pPr>
          <w:r w:rsidRPr="003A3AA7">
            <w:rPr>
              <w:rFonts w:hint="eastAsia"/>
              <w:sz w:val="21"/>
              <w:szCs w:val="21"/>
            </w:rPr>
            <w:t>涉及政府补助的项目：</w:t>
          </w:r>
        </w:p>
        <w:p w:rsidR="007D549C" w:rsidRPr="003A3AA7" w:rsidRDefault="00845B1A">
          <w:pPr>
            <w:spacing w:before="60" w:after="60"/>
            <w:jc w:val="right"/>
            <w:rPr>
              <w:sz w:val="21"/>
              <w:szCs w:val="21"/>
            </w:rPr>
          </w:pPr>
          <w:r w:rsidRPr="003A3AA7">
            <w:rPr>
              <w:rFonts w:hint="eastAsia"/>
              <w:sz w:val="21"/>
              <w:szCs w:val="21"/>
            </w:rPr>
            <w:t>单位：</w:t>
          </w:r>
          <w:sdt>
            <w:sdtPr>
              <w:rPr>
                <w:rFonts w:hint="eastAsia"/>
                <w:sz w:val="21"/>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59"/>
            <w:gridCol w:w="1530"/>
            <w:gridCol w:w="1425"/>
            <w:gridCol w:w="1320"/>
            <w:gridCol w:w="878"/>
            <w:gridCol w:w="1530"/>
            <w:gridCol w:w="1251"/>
          </w:tblGrid>
          <w:tr w:rsidR="007D549C" w:rsidRPr="003A3AA7" w:rsidTr="007A0C1A">
            <w:trPr>
              <w:jc w:val="center"/>
            </w:trPr>
            <w:tc>
              <w:tcPr>
                <w:tcW w:w="66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sz w:val="21"/>
                    <w:szCs w:val="21"/>
                  </w:rPr>
                  <w:t>与资产相关/与收益相关</w:t>
                </w:r>
              </w:p>
            </w:tc>
          </w:tr>
          <w:sdt>
            <w:sdtPr>
              <w:rPr>
                <w:sz w:val="21"/>
                <w:szCs w:val="21"/>
              </w:rPr>
              <w:alias w:val="涉及政府补助的负债项目明细"/>
              <w:tag w:val="_GBC_57fa178d03fa46a3befea9bbb3ebc131"/>
              <w:id w:val="-1944834776"/>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170986871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供水设施改造补助资金  </w:t>
                        </w:r>
                      </w:p>
                    </w:tc>
                  </w:sdtContent>
                </w:sdt>
                <w:sdt>
                  <w:sdtPr>
                    <w:rPr>
                      <w:sz w:val="21"/>
                      <w:szCs w:val="21"/>
                    </w:rPr>
                    <w:alias w:val="涉及政府补助的负债项目金额"/>
                    <w:tag w:val="_GBC_ef257545368740859560069795cfb7dc"/>
                    <w:id w:val="909665383"/>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17,479,111.23</w:t>
                        </w:r>
                      </w:p>
                    </w:tc>
                  </w:sdtContent>
                </w:sdt>
                <w:sdt>
                  <w:sdtPr>
                    <w:rPr>
                      <w:sz w:val="21"/>
                      <w:szCs w:val="21"/>
                    </w:rPr>
                    <w:alias w:val="涉及政府补助的负债项目-本期新增补助金额"/>
                    <w:tag w:val="_GBC_f407996d442746c488477c744a3acb48"/>
                    <w:id w:val="237447903"/>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6442C3" w:rsidP="006442C3">
                        <w:pPr>
                          <w:jc w:val="right"/>
                          <w:rPr>
                            <w:sz w:val="21"/>
                            <w:szCs w:val="21"/>
                          </w:rPr>
                        </w:pPr>
                        <w:r w:rsidRPr="003A3AA7">
                          <w:rPr>
                            <w:sz w:val="21"/>
                            <w:szCs w:val="21"/>
                          </w:rPr>
                          <w:t>16,948,572.32</w:t>
                        </w:r>
                      </w:p>
                    </w:tc>
                  </w:sdtContent>
                </w:sdt>
                <w:sdt>
                  <w:sdtPr>
                    <w:rPr>
                      <w:sz w:val="21"/>
                      <w:szCs w:val="21"/>
                    </w:rPr>
                    <w:alias w:val="涉及政府补助的负债项目-本期新计入营业外收入金额"/>
                    <w:tag w:val="_GBC_07f7b686aa1541a5bdb3f6bc4b36b662"/>
                    <w:id w:val="140548262"/>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111,013.98</w:t>
                        </w:r>
                      </w:p>
                    </w:tc>
                  </w:sdtContent>
                </w:sdt>
                <w:sdt>
                  <w:sdtPr>
                    <w:rPr>
                      <w:sz w:val="21"/>
                      <w:szCs w:val="21"/>
                    </w:rPr>
                    <w:alias w:val="涉及政府补助的负债项目-其他变动"/>
                    <w:tag w:val="_GBC_04cf6bdbca1343b5b36c8a4f7c0e1f11"/>
                    <w:id w:val="204995024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6442C3"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140634345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34,316,669.57</w:t>
                        </w:r>
                      </w:p>
                    </w:tc>
                  </w:sdtContent>
                </w:sdt>
                <w:sdt>
                  <w:sdtPr>
                    <w:rPr>
                      <w:sz w:val="21"/>
                      <w:szCs w:val="21"/>
                    </w:rPr>
                    <w:alias w:val="涉及政府补助的负债项目-与资产相关/与收益相关"/>
                    <w:tag w:val="_GBC_d6d1e32b88e34a59a6aae48aaa41f022"/>
                    <w:id w:val="-25799789"/>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与收益相关</w:t>
                        </w:r>
                      </w:p>
                    </w:tc>
                  </w:sdtContent>
                </w:sdt>
              </w:tr>
            </w:sdtContent>
          </w:sdt>
          <w:sdt>
            <w:sdtPr>
              <w:rPr>
                <w:sz w:val="21"/>
                <w:szCs w:val="21"/>
              </w:rPr>
              <w:alias w:val="涉及政府补助的负债项目明细"/>
              <w:tag w:val="_GBC_57fa178d03fa46a3befea9bbb3ebc131"/>
              <w:id w:val="2015646433"/>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132873953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污水处理厂整改资金补助资金</w:t>
                        </w:r>
                      </w:p>
                    </w:tc>
                  </w:sdtContent>
                </w:sdt>
                <w:sdt>
                  <w:sdtPr>
                    <w:rPr>
                      <w:sz w:val="21"/>
                      <w:szCs w:val="21"/>
                    </w:rPr>
                    <w:alias w:val="涉及政府补助的负债项目金额"/>
                    <w:tag w:val="_GBC_ef257545368740859560069795cfb7dc"/>
                    <w:id w:val="164759723"/>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3,154,011.72</w:t>
                        </w:r>
                      </w:p>
                    </w:tc>
                  </w:sdtContent>
                </w:sdt>
                <w:sdt>
                  <w:sdtPr>
                    <w:rPr>
                      <w:sz w:val="21"/>
                      <w:szCs w:val="21"/>
                    </w:rPr>
                    <w:alias w:val="涉及政府补助的负债项目-本期新增补助金额"/>
                    <w:tag w:val="_GBC_f407996d442746c488477c744a3acb48"/>
                    <w:id w:val="-786123917"/>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6442C3" w:rsidP="006442C3">
                        <w:pPr>
                          <w:jc w:val="right"/>
                          <w:rPr>
                            <w:sz w:val="21"/>
                            <w:szCs w:val="21"/>
                          </w:rPr>
                        </w:pPr>
                        <w:r w:rsidRPr="003A3AA7">
                          <w:rPr>
                            <w:sz w:val="21"/>
                            <w:szCs w:val="21"/>
                          </w:rPr>
                          <w:t>3,510,000.00</w:t>
                        </w:r>
                      </w:p>
                    </w:tc>
                  </w:sdtContent>
                </w:sdt>
                <w:sdt>
                  <w:sdtPr>
                    <w:rPr>
                      <w:sz w:val="21"/>
                      <w:szCs w:val="21"/>
                    </w:rPr>
                    <w:alias w:val="涉及政府补助的负债项目-本期新计入营业外收入金额"/>
                    <w:tag w:val="_GBC_07f7b686aa1541a5bdb3f6bc4b36b662"/>
                    <w:id w:val="-176260481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683,483.25</w:t>
                        </w:r>
                      </w:p>
                    </w:tc>
                  </w:sdtContent>
                </w:sdt>
                <w:sdt>
                  <w:sdtPr>
                    <w:rPr>
                      <w:sz w:val="21"/>
                      <w:szCs w:val="21"/>
                    </w:rPr>
                    <w:alias w:val="涉及政府补助的负债项目-其他变动"/>
                    <w:tag w:val="_GBC_04cf6bdbca1343b5b36c8a4f7c0e1f11"/>
                    <w:id w:val="1444335241"/>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6442C3"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811248587"/>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5,980,528.47</w:t>
                        </w:r>
                      </w:p>
                    </w:tc>
                  </w:sdtContent>
                </w:sdt>
                <w:sdt>
                  <w:sdtPr>
                    <w:rPr>
                      <w:sz w:val="21"/>
                      <w:szCs w:val="21"/>
                    </w:rPr>
                    <w:alias w:val="涉及政府补助的负债项目-与资产相关/与收益相关"/>
                    <w:tag w:val="_GBC_d6d1e32b88e34a59a6aae48aaa41f022"/>
                    <w:id w:val="-88378609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534299949"/>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370613423"/>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何家沟及</w:t>
                        </w:r>
                        <w:proofErr w:type="gramStart"/>
                        <w:r w:rsidRPr="003A3AA7">
                          <w:rPr>
                            <w:sz w:val="21"/>
                            <w:szCs w:val="21"/>
                          </w:rPr>
                          <w:t>涪</w:t>
                        </w:r>
                        <w:proofErr w:type="gramEnd"/>
                        <w:r w:rsidRPr="003A3AA7">
                          <w:rPr>
                            <w:sz w:val="21"/>
                            <w:szCs w:val="21"/>
                          </w:rPr>
                          <w:t>一中排</w:t>
                        </w:r>
                        <w:r w:rsidRPr="003A3AA7">
                          <w:rPr>
                            <w:sz w:val="21"/>
                            <w:szCs w:val="21"/>
                          </w:rPr>
                          <w:lastRenderedPageBreak/>
                          <w:t>水抢险工程补助资金</w:t>
                        </w:r>
                      </w:p>
                    </w:tc>
                  </w:sdtContent>
                </w:sdt>
                <w:sdt>
                  <w:sdtPr>
                    <w:rPr>
                      <w:sz w:val="21"/>
                      <w:szCs w:val="21"/>
                    </w:rPr>
                    <w:alias w:val="涉及政府补助的负债项目金额"/>
                    <w:tag w:val="_GBC_ef257545368740859560069795cfb7dc"/>
                    <w:id w:val="225108720"/>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905,811.22</w:t>
                        </w:r>
                      </w:p>
                    </w:tc>
                  </w:sdtContent>
                </w:sdt>
                <w:sdt>
                  <w:sdtPr>
                    <w:rPr>
                      <w:sz w:val="21"/>
                      <w:szCs w:val="21"/>
                    </w:rPr>
                    <w:alias w:val="涉及政府补助的负债项目-本期新增补助金额"/>
                    <w:tag w:val="_GBC_f407996d442746c488477c744a3acb48"/>
                    <w:id w:val="2069694808"/>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863674306"/>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31,782.84</w:t>
                        </w:r>
                      </w:p>
                    </w:tc>
                  </w:sdtContent>
                </w:sdt>
                <w:sdt>
                  <w:sdtPr>
                    <w:rPr>
                      <w:sz w:val="21"/>
                      <w:szCs w:val="21"/>
                    </w:rPr>
                    <w:alias w:val="涉及政府补助的负债项目-其他变动"/>
                    <w:tag w:val="_GBC_04cf6bdbca1343b5b36c8a4f7c0e1f11"/>
                    <w:id w:val="-2129455743"/>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1230266912"/>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874,028.38</w:t>
                        </w:r>
                      </w:p>
                    </w:tc>
                  </w:sdtContent>
                </w:sdt>
                <w:sdt>
                  <w:sdtPr>
                    <w:rPr>
                      <w:sz w:val="21"/>
                      <w:szCs w:val="21"/>
                    </w:rPr>
                    <w:alias w:val="涉及政府补助的负债项目-与资产相关/与收益相关"/>
                    <w:tag w:val="_GBC_d6d1e32b88e34a59a6aae48aaa41f022"/>
                    <w:id w:val="-1086296929"/>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532216956"/>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54209764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以奖代补</w:t>
                        </w:r>
                        <w:proofErr w:type="gramStart"/>
                        <w:r w:rsidRPr="003A3AA7">
                          <w:rPr>
                            <w:sz w:val="21"/>
                            <w:szCs w:val="21"/>
                          </w:rPr>
                          <w:t>接入口</w:t>
                        </w:r>
                        <w:proofErr w:type="gramEnd"/>
                        <w:r w:rsidRPr="003A3AA7">
                          <w:rPr>
                            <w:sz w:val="21"/>
                            <w:szCs w:val="21"/>
                          </w:rPr>
                          <w:t>补助资金</w:t>
                        </w:r>
                      </w:p>
                    </w:tc>
                  </w:sdtContent>
                </w:sdt>
                <w:sdt>
                  <w:sdtPr>
                    <w:rPr>
                      <w:sz w:val="21"/>
                      <w:szCs w:val="21"/>
                    </w:rPr>
                    <w:alias w:val="涉及政府补助的负债项目金额"/>
                    <w:tag w:val="_GBC_ef257545368740859560069795cfb7dc"/>
                    <w:id w:val="-1612516827"/>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47,802,632.62</w:t>
                        </w:r>
                      </w:p>
                    </w:tc>
                  </w:sdtContent>
                </w:sdt>
                <w:sdt>
                  <w:sdtPr>
                    <w:rPr>
                      <w:sz w:val="21"/>
                      <w:szCs w:val="21"/>
                    </w:rPr>
                    <w:alias w:val="涉及政府补助的负债项目-本期新增补助金额"/>
                    <w:tag w:val="_GBC_f407996d442746c488477c744a3acb48"/>
                    <w:id w:val="-717589328"/>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287737322"/>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1,207,496.04</w:t>
                        </w:r>
                      </w:p>
                    </w:tc>
                  </w:sdtContent>
                </w:sdt>
                <w:sdt>
                  <w:sdtPr>
                    <w:rPr>
                      <w:sz w:val="21"/>
                      <w:szCs w:val="21"/>
                    </w:rPr>
                    <w:alias w:val="涉及政府补助的负债项目-其他变动"/>
                    <w:tag w:val="_GBC_04cf6bdbca1343b5b36c8a4f7c0e1f11"/>
                    <w:id w:val="-122846585"/>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74202404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46,595,136.58</w:t>
                        </w:r>
                      </w:p>
                    </w:tc>
                  </w:sdtContent>
                </w:sdt>
                <w:sdt>
                  <w:sdtPr>
                    <w:rPr>
                      <w:sz w:val="21"/>
                      <w:szCs w:val="21"/>
                    </w:rPr>
                    <w:alias w:val="涉及政府补助的负债项目-与资产相关/与收益相关"/>
                    <w:tag w:val="_GBC_d6d1e32b88e34a59a6aae48aaa41f022"/>
                    <w:id w:val="761109593"/>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261412449"/>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313266255"/>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科研项目财政补助资金</w:t>
                        </w:r>
                      </w:p>
                    </w:tc>
                  </w:sdtContent>
                </w:sdt>
                <w:sdt>
                  <w:sdtPr>
                    <w:rPr>
                      <w:sz w:val="21"/>
                      <w:szCs w:val="21"/>
                    </w:rPr>
                    <w:alias w:val="涉及政府补助的负债项目金额"/>
                    <w:tag w:val="_GBC_ef257545368740859560069795cfb7dc"/>
                    <w:id w:val="-649048696"/>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3,515,151.88</w:t>
                        </w:r>
                      </w:p>
                    </w:tc>
                  </w:sdtContent>
                </w:sdt>
                <w:sdt>
                  <w:sdtPr>
                    <w:rPr>
                      <w:sz w:val="21"/>
                      <w:szCs w:val="21"/>
                    </w:rPr>
                    <w:alias w:val="涉及政府补助的负债项目-本期新增补助金额"/>
                    <w:tag w:val="_GBC_f407996d442746c488477c744a3acb48"/>
                    <w:id w:val="-1196144529"/>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208074878"/>
                    <w:lock w:val="sdtLocked"/>
                    <w:showingPlcHdr/>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其他变动"/>
                    <w:tag w:val="_GBC_04cf6bdbca1343b5b36c8a4f7c0e1f11"/>
                    <w:id w:val="1916662985"/>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91990873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3,515,151.88</w:t>
                        </w:r>
                      </w:p>
                    </w:tc>
                  </w:sdtContent>
                </w:sdt>
                <w:sdt>
                  <w:sdtPr>
                    <w:rPr>
                      <w:sz w:val="21"/>
                      <w:szCs w:val="21"/>
                    </w:rPr>
                    <w:alias w:val="涉及政府补助的负债项目-与资产相关/与收益相关"/>
                    <w:tag w:val="_GBC_d6d1e32b88e34a59a6aae48aaa41f022"/>
                    <w:id w:val="-110249096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398670838"/>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491918750"/>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采煤沉陷区供水工程财政补助资金</w:t>
                        </w:r>
                      </w:p>
                    </w:tc>
                  </w:sdtContent>
                </w:sdt>
                <w:sdt>
                  <w:sdtPr>
                    <w:rPr>
                      <w:sz w:val="21"/>
                      <w:szCs w:val="21"/>
                    </w:rPr>
                    <w:alias w:val="涉及政府补助的负债项目金额"/>
                    <w:tag w:val="_GBC_ef257545368740859560069795cfb7dc"/>
                    <w:id w:val="-1727439295"/>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1,580,333.17</w:t>
                        </w:r>
                      </w:p>
                    </w:tc>
                  </w:sdtContent>
                </w:sdt>
                <w:sdt>
                  <w:sdtPr>
                    <w:rPr>
                      <w:sz w:val="21"/>
                      <w:szCs w:val="21"/>
                    </w:rPr>
                    <w:alias w:val="涉及政府补助的负债项目-本期新增补助金额"/>
                    <w:tag w:val="_GBC_f407996d442746c488477c744a3acb48"/>
                    <w:id w:val="955372252"/>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1570105062"/>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66,666.66</w:t>
                        </w:r>
                      </w:p>
                    </w:tc>
                  </w:sdtContent>
                </w:sdt>
                <w:sdt>
                  <w:sdtPr>
                    <w:rPr>
                      <w:sz w:val="21"/>
                      <w:szCs w:val="21"/>
                    </w:rPr>
                    <w:alias w:val="涉及政府补助的负债项目-其他变动"/>
                    <w:tag w:val="_GBC_04cf6bdbca1343b5b36c8a4f7c0e1f11"/>
                    <w:id w:val="1292480050"/>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336896242"/>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1,513,666.51</w:t>
                        </w:r>
                      </w:p>
                    </w:tc>
                  </w:sdtContent>
                </w:sdt>
                <w:sdt>
                  <w:sdtPr>
                    <w:rPr>
                      <w:sz w:val="21"/>
                      <w:szCs w:val="21"/>
                    </w:rPr>
                    <w:alias w:val="涉及政府补助的负债项目-与资产相关/与收益相关"/>
                    <w:tag w:val="_GBC_d6d1e32b88e34a59a6aae48aaa41f022"/>
                    <w:id w:val="-1102637477"/>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696735773"/>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369491838"/>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在线检测工程补助资金</w:t>
                        </w:r>
                      </w:p>
                    </w:tc>
                  </w:sdtContent>
                </w:sdt>
                <w:sdt>
                  <w:sdtPr>
                    <w:rPr>
                      <w:sz w:val="21"/>
                      <w:szCs w:val="21"/>
                    </w:rPr>
                    <w:alias w:val="涉及政府补助的负债项目金额"/>
                    <w:tag w:val="_GBC_ef257545368740859560069795cfb7dc"/>
                    <w:id w:val="-454405346"/>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8,506,695.87</w:t>
                        </w:r>
                      </w:p>
                    </w:tc>
                  </w:sdtContent>
                </w:sdt>
                <w:sdt>
                  <w:sdtPr>
                    <w:rPr>
                      <w:sz w:val="21"/>
                      <w:szCs w:val="21"/>
                    </w:rPr>
                    <w:alias w:val="涉及政府补助的负债项目-本期新增补助金额"/>
                    <w:tag w:val="_GBC_f407996d442746c488477c744a3acb48"/>
                    <w:id w:val="68468856"/>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本期新计入营业外收入金额"/>
                    <w:tag w:val="_GBC_07f7b686aa1541a5bdb3f6bc4b36b662"/>
                    <w:id w:val="38708037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573,117.98</w:t>
                        </w:r>
                      </w:p>
                    </w:tc>
                  </w:sdtContent>
                </w:sdt>
                <w:sdt>
                  <w:sdtPr>
                    <w:rPr>
                      <w:sz w:val="21"/>
                      <w:szCs w:val="21"/>
                    </w:rPr>
                    <w:alias w:val="涉及政府补助的负债项目-其他变动"/>
                    <w:tag w:val="_GBC_04cf6bdbca1343b5b36c8a4f7c0e1f11"/>
                    <w:id w:val="2045549887"/>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金额"/>
                    <w:tag w:val="_GBC_33a049bb868f49f991ca71e72942e2ab"/>
                    <w:id w:val="-31981012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7,933,577.89</w:t>
                        </w:r>
                      </w:p>
                    </w:tc>
                  </w:sdtContent>
                </w:sdt>
                <w:sdt>
                  <w:sdtPr>
                    <w:rPr>
                      <w:sz w:val="21"/>
                      <w:szCs w:val="21"/>
                    </w:rPr>
                    <w:alias w:val="涉及政府补助的负债项目-与资产相关/与收益相关"/>
                    <w:tag w:val="_GBC_d6d1e32b88e34a59a6aae48aaa41f022"/>
                    <w:id w:val="343675649"/>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93077836"/>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19076509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南郊安康泵站整治工程款</w:t>
                        </w:r>
                      </w:p>
                    </w:tc>
                  </w:sdtContent>
                </w:sdt>
                <w:sdt>
                  <w:sdtPr>
                    <w:rPr>
                      <w:sz w:val="21"/>
                      <w:szCs w:val="21"/>
                    </w:rPr>
                    <w:alias w:val="涉及政府补助的负债项目金额"/>
                    <w:tag w:val="_GBC_ef257545368740859560069795cfb7dc"/>
                    <w:id w:val="-1155595092"/>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5,300,000.00</w:t>
                        </w:r>
                      </w:p>
                    </w:tc>
                  </w:sdtContent>
                </w:sdt>
                <w:sdt>
                  <w:sdtPr>
                    <w:rPr>
                      <w:sz w:val="21"/>
                      <w:szCs w:val="21"/>
                    </w:rPr>
                    <w:alias w:val="涉及政府补助的负债项目-本期新增补助金额"/>
                    <w:tag w:val="_GBC_f407996d442746c488477c744a3acb48"/>
                    <w:id w:val="-2077199124"/>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863741044"/>
                    <w:lock w:val="sdtLocked"/>
                    <w:showingPlcHdr/>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其他变动"/>
                    <w:tag w:val="_GBC_04cf6bdbca1343b5b36c8a4f7c0e1f11"/>
                    <w:id w:val="1787387267"/>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94314708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5,300,000.00</w:t>
                        </w:r>
                      </w:p>
                    </w:tc>
                  </w:sdtContent>
                </w:sdt>
                <w:sdt>
                  <w:sdtPr>
                    <w:rPr>
                      <w:sz w:val="21"/>
                      <w:szCs w:val="21"/>
                    </w:rPr>
                    <w:alias w:val="涉及政府补助的负债项目-与资产相关/与收益相关"/>
                    <w:tag w:val="_GBC_d6d1e32b88e34a59a6aae48aaa41f022"/>
                    <w:id w:val="706990180"/>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271363877"/>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124518963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除磷脱氮项目补助资金</w:t>
                        </w:r>
                      </w:p>
                    </w:tc>
                  </w:sdtContent>
                </w:sdt>
                <w:sdt>
                  <w:sdtPr>
                    <w:rPr>
                      <w:sz w:val="21"/>
                      <w:szCs w:val="21"/>
                    </w:rPr>
                    <w:alias w:val="涉及政府补助的负债项目金额"/>
                    <w:tag w:val="_GBC_ef257545368740859560069795cfb7dc"/>
                    <w:id w:val="-155638179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10,011,111.16</w:t>
                        </w:r>
                      </w:p>
                    </w:tc>
                  </w:sdtContent>
                </w:sdt>
                <w:sdt>
                  <w:sdtPr>
                    <w:rPr>
                      <w:sz w:val="21"/>
                      <w:szCs w:val="21"/>
                    </w:rPr>
                    <w:alias w:val="涉及政府补助的负债项目-本期新增补助金额"/>
                    <w:tag w:val="_GBC_f407996d442746c488477c744a3acb48"/>
                    <w:id w:val="-1788802244"/>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1378514950"/>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294,444.42</w:t>
                        </w:r>
                      </w:p>
                    </w:tc>
                  </w:sdtContent>
                </w:sdt>
                <w:sdt>
                  <w:sdtPr>
                    <w:rPr>
                      <w:sz w:val="21"/>
                      <w:szCs w:val="21"/>
                    </w:rPr>
                    <w:alias w:val="涉及政府补助的负债项目-其他变动"/>
                    <w:tag w:val="_GBC_04cf6bdbca1343b5b36c8a4f7c0e1f11"/>
                    <w:id w:val="-562643779"/>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121080637"/>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9,716,666.74</w:t>
                        </w:r>
                      </w:p>
                    </w:tc>
                  </w:sdtContent>
                </w:sdt>
                <w:sdt>
                  <w:sdtPr>
                    <w:rPr>
                      <w:sz w:val="21"/>
                      <w:szCs w:val="21"/>
                    </w:rPr>
                    <w:alias w:val="涉及政府补助的负债项目-与资产相关/与收益相关"/>
                    <w:tag w:val="_GBC_d6d1e32b88e34a59a6aae48aaa41f022"/>
                    <w:id w:val="-1023248583"/>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334900676"/>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201128030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合川政策性搬迁补偿款</w:t>
                        </w:r>
                      </w:p>
                    </w:tc>
                  </w:sdtContent>
                </w:sdt>
                <w:sdt>
                  <w:sdtPr>
                    <w:rPr>
                      <w:sz w:val="21"/>
                      <w:szCs w:val="21"/>
                    </w:rPr>
                    <w:alias w:val="涉及政府补助的负债项目金额"/>
                    <w:tag w:val="_GBC_ef257545368740859560069795cfb7dc"/>
                    <w:id w:val="161378360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13,258,131.02</w:t>
                        </w:r>
                      </w:p>
                    </w:tc>
                  </w:sdtContent>
                </w:sdt>
                <w:sdt>
                  <w:sdtPr>
                    <w:rPr>
                      <w:sz w:val="21"/>
                      <w:szCs w:val="21"/>
                    </w:rPr>
                    <w:alias w:val="涉及政府补助的负债项目-本期新增补助金额"/>
                    <w:tag w:val="_GBC_f407996d442746c488477c744a3acb48"/>
                    <w:id w:val="-1984312582"/>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895246090"/>
                    <w:lock w:val="sdtLocked"/>
                    <w:showingPlcHdr/>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其他变动"/>
                    <w:tag w:val="_GBC_04cf6bdbca1343b5b36c8a4f7c0e1f11"/>
                    <w:id w:val="1311520931"/>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589971676"/>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13,258,131.02</w:t>
                        </w:r>
                      </w:p>
                    </w:tc>
                  </w:sdtContent>
                </w:sdt>
                <w:sdt>
                  <w:sdtPr>
                    <w:rPr>
                      <w:sz w:val="21"/>
                      <w:szCs w:val="21"/>
                    </w:rPr>
                    <w:alias w:val="涉及政府补助的负债项目-与资产相关/与收益相关"/>
                    <w:tag w:val="_GBC_d6d1e32b88e34a59a6aae48aaa41f022"/>
                    <w:id w:val="2145158914"/>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608233212"/>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63699193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巴南区渝南分流道二期搬迁补偿款</w:t>
                        </w:r>
                      </w:p>
                    </w:tc>
                  </w:sdtContent>
                </w:sdt>
                <w:sdt>
                  <w:sdtPr>
                    <w:rPr>
                      <w:sz w:val="21"/>
                      <w:szCs w:val="21"/>
                    </w:rPr>
                    <w:alias w:val="涉及政府补助的负债项目金额"/>
                    <w:tag w:val="_GBC_ef257545368740859560069795cfb7dc"/>
                    <w:id w:val="-47367289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2,204,760.00</w:t>
                        </w:r>
                      </w:p>
                    </w:tc>
                  </w:sdtContent>
                </w:sdt>
                <w:sdt>
                  <w:sdtPr>
                    <w:rPr>
                      <w:sz w:val="21"/>
                      <w:szCs w:val="21"/>
                    </w:rPr>
                    <w:alias w:val="涉及政府补助的负债项目-本期新增补助金额"/>
                    <w:tag w:val="_GBC_f407996d442746c488477c744a3acb48"/>
                    <w:id w:val="-953401842"/>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335230455"/>
                    <w:lock w:val="sdtLocked"/>
                    <w:showingPlcHdr/>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其他变动"/>
                    <w:tag w:val="_GBC_04cf6bdbca1343b5b36c8a4f7c0e1f11"/>
                    <w:id w:val="525533382"/>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143283396"/>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2,204,760.00</w:t>
                        </w:r>
                      </w:p>
                    </w:tc>
                  </w:sdtContent>
                </w:sdt>
                <w:sdt>
                  <w:sdtPr>
                    <w:rPr>
                      <w:sz w:val="21"/>
                      <w:szCs w:val="21"/>
                    </w:rPr>
                    <w:alias w:val="涉及政府补助的负债项目-与资产相关/与收益相关"/>
                    <w:tag w:val="_GBC_d6d1e32b88e34a59a6aae48aaa41f022"/>
                    <w:id w:val="-1997716424"/>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796670930"/>
              <w:lock w:val="sdtLocked"/>
            </w:sdtPr>
            <w:sdtEndPr/>
            <w:sdtContent>
              <w:tr w:rsidR="007D549C" w:rsidRPr="003A3AA7" w:rsidTr="007D549C">
                <w:trPr>
                  <w:trHeight w:val="1652"/>
                  <w:jc w:val="center"/>
                </w:trPr>
                <w:sdt>
                  <w:sdtPr>
                    <w:rPr>
                      <w:sz w:val="21"/>
                      <w:szCs w:val="21"/>
                    </w:rPr>
                    <w:alias w:val="涉及政府补助的负债项目名称"/>
                    <w:tag w:val="_GBC_62f99116d4d14c2298ca2201ae2a7a17"/>
                    <w:id w:val="42323144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开县南郊移民安置小区污水泵站</w:t>
                        </w:r>
                      </w:p>
                    </w:tc>
                  </w:sdtContent>
                </w:sdt>
                <w:sdt>
                  <w:sdtPr>
                    <w:rPr>
                      <w:sz w:val="21"/>
                      <w:szCs w:val="21"/>
                    </w:rPr>
                    <w:alias w:val="涉及政府补助的负债项目金额"/>
                    <w:tag w:val="_GBC_ef257545368740859560069795cfb7dc"/>
                    <w:id w:val="164778152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24,500,000.00</w:t>
                        </w:r>
                      </w:p>
                    </w:tc>
                  </w:sdtContent>
                </w:sdt>
                <w:sdt>
                  <w:sdtPr>
                    <w:rPr>
                      <w:sz w:val="21"/>
                      <w:szCs w:val="21"/>
                    </w:rPr>
                    <w:alias w:val="涉及政府补助的负债项目-本期新增补助金额"/>
                    <w:tag w:val="_GBC_f407996d442746c488477c744a3acb48"/>
                    <w:id w:val="249929672"/>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321473566"/>
                    <w:lock w:val="sdtLocked"/>
                    <w:showingPlcHdr/>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其他变动"/>
                    <w:tag w:val="_GBC_04cf6bdbca1343b5b36c8a4f7c0e1f11"/>
                    <w:id w:val="2024660214"/>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963540356"/>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24,500,000.00</w:t>
                        </w:r>
                      </w:p>
                    </w:tc>
                  </w:sdtContent>
                </w:sdt>
                <w:sdt>
                  <w:sdtPr>
                    <w:rPr>
                      <w:sz w:val="21"/>
                      <w:szCs w:val="21"/>
                    </w:rPr>
                    <w:alias w:val="涉及政府补助的负债项目-与资产相关/与收益相关"/>
                    <w:tag w:val="_GBC_d6d1e32b88e34a59a6aae48aaa41f022"/>
                    <w:id w:val="-1837070277"/>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353464783"/>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52561171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平桥污水提升泵站技改补助</w:t>
                        </w:r>
                      </w:p>
                    </w:tc>
                  </w:sdtContent>
                </w:sdt>
                <w:sdt>
                  <w:sdtPr>
                    <w:rPr>
                      <w:sz w:val="21"/>
                      <w:szCs w:val="21"/>
                    </w:rPr>
                    <w:alias w:val="涉及政府补助的负债项目金额"/>
                    <w:tag w:val="_GBC_ef257545368740859560069795cfb7dc"/>
                    <w:id w:val="1374733658"/>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3,973,400.00</w:t>
                        </w:r>
                      </w:p>
                    </w:tc>
                  </w:sdtContent>
                </w:sdt>
                <w:sdt>
                  <w:sdtPr>
                    <w:rPr>
                      <w:sz w:val="21"/>
                      <w:szCs w:val="21"/>
                    </w:rPr>
                    <w:alias w:val="涉及政府补助的负债项目-本期新增补助金额"/>
                    <w:tag w:val="_GBC_f407996d442746c488477c744a3acb48"/>
                    <w:id w:val="1862093849"/>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本期新计入营业外收入金额"/>
                    <w:tag w:val="_GBC_07f7b686aa1541a5bdb3f6bc4b36b662"/>
                    <w:id w:val="-1079137174"/>
                    <w:lock w:val="sdtLocked"/>
                    <w:showingPlcHdr/>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其他变动"/>
                    <w:tag w:val="_GBC_04cf6bdbca1343b5b36c8a4f7c0e1f11"/>
                    <w:id w:val="-1191067656"/>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514855887"/>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3,973,400.00</w:t>
                        </w:r>
                      </w:p>
                    </w:tc>
                  </w:sdtContent>
                </w:sdt>
                <w:sdt>
                  <w:sdtPr>
                    <w:rPr>
                      <w:sz w:val="21"/>
                      <w:szCs w:val="21"/>
                    </w:rPr>
                    <w:alias w:val="涉及政府补助的负债项目-与资产相关/与收益相关"/>
                    <w:tag w:val="_GBC_d6d1e32b88e34a59a6aae48aaa41f022"/>
                    <w:id w:val="2031760538"/>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410663758"/>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103326285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市</w:t>
                        </w:r>
                        <w:proofErr w:type="gramStart"/>
                        <w:r w:rsidRPr="003A3AA7">
                          <w:rPr>
                            <w:sz w:val="21"/>
                            <w:szCs w:val="21"/>
                          </w:rPr>
                          <w:t>环保数采仪</w:t>
                        </w:r>
                        <w:proofErr w:type="gramEnd"/>
                        <w:r w:rsidRPr="003A3AA7">
                          <w:rPr>
                            <w:sz w:val="21"/>
                            <w:szCs w:val="21"/>
                          </w:rPr>
                          <w:t>专项补助</w:t>
                        </w:r>
                      </w:p>
                    </w:tc>
                  </w:sdtContent>
                </w:sdt>
                <w:sdt>
                  <w:sdtPr>
                    <w:rPr>
                      <w:sz w:val="21"/>
                      <w:szCs w:val="21"/>
                    </w:rPr>
                    <w:alias w:val="涉及政府补助的负债项目金额"/>
                    <w:tag w:val="_GBC_ef257545368740859560069795cfb7dc"/>
                    <w:id w:val="1250316559"/>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77,608.54</w:t>
                        </w:r>
                      </w:p>
                    </w:tc>
                  </w:sdtContent>
                </w:sdt>
                <w:sdt>
                  <w:sdtPr>
                    <w:rPr>
                      <w:sz w:val="21"/>
                      <w:szCs w:val="21"/>
                    </w:rPr>
                    <w:alias w:val="涉及政府补助的负债项目-本期新增补助金额"/>
                    <w:tag w:val="_GBC_f407996d442746c488477c744a3acb48"/>
                    <w:id w:val="262043709"/>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1,212,241.76</w:t>
                        </w:r>
                      </w:p>
                    </w:tc>
                  </w:sdtContent>
                </w:sdt>
                <w:sdt>
                  <w:sdtPr>
                    <w:rPr>
                      <w:sz w:val="21"/>
                      <w:szCs w:val="21"/>
                    </w:rPr>
                    <w:alias w:val="涉及政府补助的负债项目-本期新计入营业外收入金额"/>
                    <w:tag w:val="_GBC_07f7b686aa1541a5bdb3f6bc4b36b662"/>
                    <w:id w:val="509492868"/>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45,412.20</w:t>
                        </w:r>
                      </w:p>
                    </w:tc>
                  </w:sdtContent>
                </w:sdt>
                <w:sdt>
                  <w:sdtPr>
                    <w:rPr>
                      <w:sz w:val="21"/>
                      <w:szCs w:val="21"/>
                    </w:rPr>
                    <w:alias w:val="涉及政府补助的负债项目-其他变动"/>
                    <w:tag w:val="_GBC_04cf6bdbca1343b5b36c8a4f7c0e1f11"/>
                    <w:id w:val="-1300300842"/>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金额"/>
                    <w:tag w:val="_GBC_33a049bb868f49f991ca71e72942e2ab"/>
                    <w:id w:val="-1505896151"/>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1,244,438.10</w:t>
                        </w:r>
                      </w:p>
                    </w:tc>
                  </w:sdtContent>
                </w:sdt>
                <w:sdt>
                  <w:sdtPr>
                    <w:rPr>
                      <w:sz w:val="21"/>
                      <w:szCs w:val="21"/>
                    </w:rPr>
                    <w:alias w:val="涉及政府补助的负债项目-与资产相关/与收益相关"/>
                    <w:tag w:val="_GBC_d6d1e32b88e34a59a6aae48aaa41f022"/>
                    <w:id w:val="1625430837"/>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1261332236"/>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209770546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鱼嘴水厂一期工程运行亏损补偿</w:t>
                        </w:r>
                      </w:p>
                    </w:tc>
                  </w:sdtContent>
                </w:sdt>
                <w:sdt>
                  <w:sdtPr>
                    <w:rPr>
                      <w:sz w:val="21"/>
                      <w:szCs w:val="21"/>
                    </w:rPr>
                    <w:alias w:val="涉及政府补助的负债项目金额"/>
                    <w:tag w:val="_GBC_ef257545368740859560069795cfb7dc"/>
                    <w:id w:val="1799105060"/>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4,350,000.00</w:t>
                        </w:r>
                      </w:p>
                    </w:tc>
                  </w:sdtContent>
                </w:sdt>
                <w:sdt>
                  <w:sdtPr>
                    <w:rPr>
                      <w:sz w:val="21"/>
                      <w:szCs w:val="21"/>
                    </w:rPr>
                    <w:alias w:val="涉及政府补助的负债项目-本期新增补助金额"/>
                    <w:tag w:val="_GBC_f407996d442746c488477c744a3acb48"/>
                    <w:id w:val="-25999226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2,038,811.82</w:t>
                        </w:r>
                      </w:p>
                    </w:tc>
                  </w:sdtContent>
                </w:sdt>
                <w:sdt>
                  <w:sdtPr>
                    <w:rPr>
                      <w:sz w:val="21"/>
                      <w:szCs w:val="21"/>
                    </w:rPr>
                    <w:alias w:val="涉及政府补助的负债项目-本期新计入营业外收入金额"/>
                    <w:tag w:val="_GBC_07f7b686aa1541a5bdb3f6bc4b36b662"/>
                    <w:id w:val="-1494941673"/>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其他变动"/>
                    <w:tag w:val="_GBC_04cf6bdbca1343b5b36c8a4f7c0e1f11"/>
                    <w:id w:val="-845246891"/>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金额"/>
                    <w:tag w:val="_GBC_33a049bb868f49f991ca71e72942e2ab"/>
                    <w:id w:val="-1616907058"/>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6,388,811.82</w:t>
                        </w:r>
                      </w:p>
                    </w:tc>
                  </w:sdtContent>
                </w:sdt>
                <w:sdt>
                  <w:sdtPr>
                    <w:rPr>
                      <w:sz w:val="21"/>
                      <w:szCs w:val="21"/>
                    </w:rPr>
                    <w:alias w:val="涉及政府补助的负债项目-与资产相关/与收益相关"/>
                    <w:tag w:val="_GBC_d6d1e32b88e34a59a6aae48aaa41f022"/>
                    <w:id w:val="-188452315"/>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与收益相关</w:t>
                        </w:r>
                      </w:p>
                    </w:tc>
                  </w:sdtContent>
                </w:sdt>
              </w:tr>
            </w:sdtContent>
          </w:sdt>
          <w:sdt>
            <w:sdtPr>
              <w:rPr>
                <w:sz w:val="21"/>
                <w:szCs w:val="21"/>
              </w:rPr>
              <w:alias w:val="涉及政府补助的负债项目明细"/>
              <w:tag w:val="_GBC_57fa178d03fa46a3befea9bbb3ebc131"/>
              <w:id w:val="1703128123"/>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1625684071"/>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滨江路管网工程</w:t>
                        </w:r>
                        <w:proofErr w:type="gramStart"/>
                        <w:r w:rsidRPr="003A3AA7">
                          <w:rPr>
                            <w:sz w:val="21"/>
                            <w:szCs w:val="21"/>
                          </w:rPr>
                          <w:t>拔款</w:t>
                        </w:r>
                        <w:proofErr w:type="gramEnd"/>
                      </w:p>
                    </w:tc>
                  </w:sdtContent>
                </w:sdt>
                <w:sdt>
                  <w:sdtPr>
                    <w:rPr>
                      <w:sz w:val="21"/>
                      <w:szCs w:val="21"/>
                    </w:rPr>
                    <w:alias w:val="涉及政府补助的负债项目金额"/>
                    <w:tag w:val="_GBC_ef257545368740859560069795cfb7dc"/>
                    <w:id w:val="-1087309204"/>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3,210,344.28</w:t>
                        </w:r>
                      </w:p>
                    </w:tc>
                  </w:sdtContent>
                </w:sdt>
                <w:sdt>
                  <w:sdtPr>
                    <w:rPr>
                      <w:sz w:val="21"/>
                      <w:szCs w:val="21"/>
                    </w:rPr>
                    <w:alias w:val="涉及政府补助的负债项目-本期新增补助金额"/>
                    <w:tag w:val="_GBC_f407996d442746c488477c744a3acb48"/>
                    <w:id w:val="172717629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本期新计入营业外收入金额"/>
                    <w:tag w:val="_GBC_07f7b686aa1541a5bdb3f6bc4b36b662"/>
                    <w:id w:val="1777902707"/>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82,964.64</w:t>
                        </w:r>
                      </w:p>
                    </w:tc>
                  </w:sdtContent>
                </w:sdt>
                <w:sdt>
                  <w:sdtPr>
                    <w:rPr>
                      <w:sz w:val="21"/>
                      <w:szCs w:val="21"/>
                    </w:rPr>
                    <w:alias w:val="涉及政府补助的负债项目-其他变动"/>
                    <w:tag w:val="_GBC_04cf6bdbca1343b5b36c8a4f7c0e1f11"/>
                    <w:id w:val="779451576"/>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D549C">
                        <w:pPr>
                          <w:jc w:val="right"/>
                          <w:rPr>
                            <w:sz w:val="21"/>
                            <w:szCs w:val="21"/>
                          </w:rPr>
                        </w:pPr>
                        <w:r w:rsidRPr="003A3AA7">
                          <w:rPr>
                            <w:sz w:val="21"/>
                            <w:szCs w:val="21"/>
                          </w:rPr>
                          <w:t xml:space="preserve">     </w:t>
                        </w:r>
                      </w:p>
                    </w:tc>
                  </w:sdtContent>
                </w:sdt>
                <w:sdt>
                  <w:sdtPr>
                    <w:rPr>
                      <w:sz w:val="21"/>
                      <w:szCs w:val="21"/>
                    </w:rPr>
                    <w:alias w:val="涉及政府补助的负债项目金额"/>
                    <w:tag w:val="_GBC_33a049bb868f49f991ca71e72942e2ab"/>
                    <w:id w:val="-9726049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3,127,379.64</w:t>
                        </w:r>
                      </w:p>
                    </w:tc>
                  </w:sdtContent>
                </w:sdt>
                <w:sdt>
                  <w:sdtPr>
                    <w:rPr>
                      <w:sz w:val="21"/>
                      <w:szCs w:val="21"/>
                    </w:rPr>
                    <w:alias w:val="涉及政府补助的负债项目-与资产相关/与收益相关"/>
                    <w:tag w:val="_GBC_d6d1e32b88e34a59a6aae48aaa41f022"/>
                    <w:id w:val="-1254121072"/>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与资产相关</w:t>
                        </w:r>
                      </w:p>
                    </w:tc>
                  </w:sdtContent>
                </w:sdt>
              </w:tr>
            </w:sdtContent>
          </w:sdt>
          <w:sdt>
            <w:sdtPr>
              <w:rPr>
                <w:sz w:val="21"/>
                <w:szCs w:val="21"/>
              </w:rPr>
              <w:alias w:val="涉及政府补助的负债项目明细"/>
              <w:tag w:val="_GBC_57fa178d03fa46a3befea9bbb3ebc131"/>
              <w:id w:val="309441811"/>
              <w:lock w:val="sdtLocked"/>
            </w:sdtPr>
            <w:sdtEndPr/>
            <w:sdtContent>
              <w:tr w:rsidR="007D549C" w:rsidRPr="003A3AA7" w:rsidTr="007A0C1A">
                <w:trPr>
                  <w:jc w:val="center"/>
                </w:trPr>
                <w:sdt>
                  <w:sdtPr>
                    <w:rPr>
                      <w:sz w:val="21"/>
                      <w:szCs w:val="21"/>
                    </w:rPr>
                    <w:alias w:val="涉及政府补助的负债项目名称"/>
                    <w:tag w:val="_GBC_62f99116d4d14c2298ca2201ae2a7a17"/>
                    <w:id w:val="-96889798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t>其他财政补助款</w:t>
                        </w:r>
                      </w:p>
                    </w:tc>
                  </w:sdtContent>
                </w:sdt>
                <w:sdt>
                  <w:sdtPr>
                    <w:rPr>
                      <w:sz w:val="21"/>
                      <w:szCs w:val="21"/>
                    </w:rPr>
                    <w:alias w:val="涉及政府补助的负债项目金额"/>
                    <w:tag w:val="_GBC_ef257545368740859560069795cfb7dc"/>
                    <w:id w:val="-1145121216"/>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10,696,803.18</w:t>
                        </w:r>
                      </w:p>
                    </w:tc>
                  </w:sdtContent>
                </w:sdt>
                <w:sdt>
                  <w:sdtPr>
                    <w:rPr>
                      <w:sz w:val="21"/>
                      <w:szCs w:val="21"/>
                    </w:rPr>
                    <w:alias w:val="涉及政府补助的负债项目-本期新增补助金额"/>
                    <w:tag w:val="_GBC_f407996d442746c488477c744a3acb48"/>
                    <w:id w:val="-1198384903"/>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25,657.60</w:t>
                        </w:r>
                      </w:p>
                    </w:tc>
                  </w:sdtContent>
                </w:sdt>
                <w:sdt>
                  <w:sdtPr>
                    <w:rPr>
                      <w:sz w:val="21"/>
                      <w:szCs w:val="21"/>
                    </w:rPr>
                    <w:alias w:val="涉及政府补助的负债项目-本期新计入营业外收入金额"/>
                    <w:tag w:val="_GBC_07f7b686aa1541a5bdb3f6bc4b36b662"/>
                    <w:id w:val="1353228856"/>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88,886.94</w:t>
                        </w:r>
                      </w:p>
                    </w:tc>
                  </w:sdtContent>
                </w:sdt>
                <w:sdt>
                  <w:sdtPr>
                    <w:rPr>
                      <w:sz w:val="21"/>
                      <w:szCs w:val="21"/>
                    </w:rPr>
                    <w:alias w:val="涉及政府补助的负债项目-其他变动"/>
                    <w:tag w:val="_GBC_04cf6bdbca1343b5b36c8a4f7c0e1f11"/>
                    <w:id w:val="-1491249084"/>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p>
                    </w:tc>
                  </w:sdtContent>
                </w:sdt>
                <w:sdt>
                  <w:sdtPr>
                    <w:rPr>
                      <w:sz w:val="21"/>
                      <w:szCs w:val="21"/>
                    </w:rPr>
                    <w:alias w:val="涉及政府补助的负债项目金额"/>
                    <w:tag w:val="_GBC_33a049bb868f49f991ca71e72942e2ab"/>
                    <w:id w:val="-192417378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10,633,573.84</w:t>
                        </w:r>
                      </w:p>
                    </w:tc>
                  </w:sdtContent>
                </w:sdt>
                <w:sdt>
                  <w:sdtPr>
                    <w:rPr>
                      <w:sz w:val="21"/>
                      <w:szCs w:val="21"/>
                    </w:rPr>
                    <w:alias w:val="涉及政府补助的负债项目-与资产相关/与收益相关"/>
                    <w:tag w:val="_GBC_d6d1e32b88e34a59a6aae48aaa41f022"/>
                    <w:id w:val="-397443398"/>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rPr>
                            <w:sz w:val="21"/>
                            <w:szCs w:val="21"/>
                          </w:rPr>
                        </w:pPr>
                        <w:r w:rsidRPr="003A3AA7">
                          <w:rPr>
                            <w:sz w:val="21"/>
                            <w:szCs w:val="21"/>
                          </w:rPr>
                          <w:t>混合型</w:t>
                        </w:r>
                      </w:p>
                    </w:tc>
                  </w:sdtContent>
                </w:sdt>
              </w:tr>
            </w:sdtContent>
          </w:sdt>
          <w:tr w:rsidR="007D549C" w:rsidRPr="003A3AA7" w:rsidTr="007A0C1A">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7D549C" w:rsidRPr="003A3AA7" w:rsidRDefault="007D549C" w:rsidP="007A0C1A">
                <w:pPr>
                  <w:rPr>
                    <w:sz w:val="21"/>
                    <w:szCs w:val="21"/>
                  </w:rPr>
                </w:pPr>
                <w:r w:rsidRPr="003A3AA7">
                  <w:rPr>
                    <w:sz w:val="21"/>
                    <w:szCs w:val="21"/>
                  </w:rPr>
                  <w:lastRenderedPageBreak/>
                  <w:t>合计</w:t>
                </w:r>
              </w:p>
            </w:tc>
            <w:sdt>
              <w:sdtPr>
                <w:rPr>
                  <w:sz w:val="21"/>
                  <w:szCs w:val="21"/>
                </w:rPr>
                <w:alias w:val="涉及政府补助的负债项目余额合计"/>
                <w:tag w:val="_GBC_581339896e7c4cafa9bdcd342777418d"/>
                <w:id w:val="1789108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right"/>
                      <w:rPr>
                        <w:sz w:val="21"/>
                        <w:szCs w:val="21"/>
                      </w:rPr>
                    </w:pPr>
                    <w:r w:rsidRPr="003A3AA7">
                      <w:rPr>
                        <w:sz w:val="21"/>
                        <w:szCs w:val="21"/>
                      </w:rPr>
                      <w:t>160,525,905.89</w:t>
                    </w:r>
                  </w:p>
                </w:tc>
              </w:sdtContent>
            </w:sdt>
            <w:sdt>
              <w:sdtPr>
                <w:rPr>
                  <w:sz w:val="21"/>
                  <w:szCs w:val="21"/>
                </w:rPr>
                <w:alias w:val="涉及政府补助的负债项目本期新增补助金额合计"/>
                <w:tag w:val="_GBC_30a5fecd21694f28bc760f7cc8a273f1"/>
                <w:id w:val="1601367476"/>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7D549C" w:rsidRPr="003A3AA7" w:rsidRDefault="006442C3" w:rsidP="006442C3">
                    <w:pPr>
                      <w:jc w:val="right"/>
                      <w:rPr>
                        <w:sz w:val="21"/>
                        <w:szCs w:val="21"/>
                      </w:rPr>
                    </w:pPr>
                    <w:r w:rsidRPr="003A3AA7">
                      <w:rPr>
                        <w:sz w:val="21"/>
                        <w:szCs w:val="21"/>
                      </w:rPr>
                      <w:t>23,735,283.50</w:t>
                    </w:r>
                  </w:p>
                </w:tc>
              </w:sdtContent>
            </w:sdt>
            <w:sdt>
              <w:sdtPr>
                <w:rPr>
                  <w:sz w:val="21"/>
                  <w:szCs w:val="21"/>
                </w:rPr>
                <w:alias w:val="涉及政府补助的负债项目本期计入营业外收入金额合计"/>
                <w:tag w:val="_GBC_09fac758c8e0416487c13740192f497d"/>
                <w:id w:val="1957677318"/>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3,185,268.95</w:t>
                    </w:r>
                  </w:p>
                </w:tc>
              </w:sdtContent>
            </w:sdt>
            <w:sdt>
              <w:sdtPr>
                <w:rPr>
                  <w:sz w:val="21"/>
                  <w:szCs w:val="21"/>
                </w:rPr>
                <w:alias w:val="涉及政府补助的负债项目其他变动合计"/>
                <w:tag w:val="_GBC_14a14f960bd8410c8024b1ae9f1bc4bc"/>
                <w:id w:val="1453212756"/>
                <w:lock w:val="sdtLocked"/>
                <w:showingPlcHdr/>
              </w:sdtPr>
              <w:sdtEndPr/>
              <w:sdtContent>
                <w:tc>
                  <w:tcPr>
                    <w:tcW w:w="683"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 xml:space="preserve">     </w:t>
                    </w:r>
                  </w:p>
                </w:tc>
              </w:sdtContent>
            </w:sdt>
            <w:sdt>
              <w:sdtPr>
                <w:rPr>
                  <w:sz w:val="21"/>
                  <w:szCs w:val="21"/>
                </w:rPr>
                <w:alias w:val="涉及政府补助的负债项目余额合计"/>
                <w:tag w:val="_GBC_a4c26ddec82d4808963df490ccaab1eb"/>
                <w:id w:val="-138502126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7D549C" w:rsidRPr="003A3AA7" w:rsidRDefault="006442C3" w:rsidP="007A0C1A">
                    <w:pPr>
                      <w:jc w:val="right"/>
                      <w:rPr>
                        <w:sz w:val="21"/>
                        <w:szCs w:val="21"/>
                      </w:rPr>
                    </w:pPr>
                    <w:r w:rsidRPr="003A3AA7">
                      <w:rPr>
                        <w:sz w:val="21"/>
                        <w:szCs w:val="21"/>
                      </w:rPr>
                      <w:t>181,075,920.44</w:t>
                    </w:r>
                  </w:p>
                </w:tc>
              </w:sdtContent>
            </w:sdt>
            <w:tc>
              <w:tcPr>
                <w:tcW w:w="830" w:type="pct"/>
                <w:tcBorders>
                  <w:top w:val="single" w:sz="4" w:space="0" w:color="auto"/>
                  <w:left w:val="single" w:sz="4" w:space="0" w:color="auto"/>
                  <w:bottom w:val="single" w:sz="4" w:space="0" w:color="auto"/>
                  <w:right w:val="single" w:sz="4" w:space="0" w:color="auto"/>
                </w:tcBorders>
              </w:tcPr>
              <w:p w:rsidR="007D549C" w:rsidRPr="003A3AA7" w:rsidRDefault="007D549C" w:rsidP="007A0C1A">
                <w:pPr>
                  <w:jc w:val="center"/>
                  <w:rPr>
                    <w:sz w:val="21"/>
                    <w:szCs w:val="21"/>
                  </w:rPr>
                </w:pPr>
                <w:r w:rsidRPr="003A3AA7">
                  <w:rPr>
                    <w:rFonts w:hint="eastAsia"/>
                    <w:sz w:val="21"/>
                    <w:szCs w:val="21"/>
                  </w:rPr>
                  <w:t>/</w:t>
                </w:r>
              </w:p>
            </w:tc>
          </w:tr>
        </w:tbl>
        <w:p w:rsidR="000A3E1B" w:rsidRPr="003A3AA7" w:rsidRDefault="00A2457D" w:rsidP="007D549C">
          <w:pPr>
            <w:rPr>
              <w:sz w:val="21"/>
              <w:szCs w:val="21"/>
            </w:rPr>
          </w:pPr>
        </w:p>
      </w:sdtContent>
    </w:sdt>
    <w:p w:rsidR="000A3E1B" w:rsidRPr="003A3AA7" w:rsidRDefault="000A3E1B">
      <w:pPr>
        <w:pStyle w:val="a9"/>
        <w:ind w:left="704" w:firstLineChars="0" w:firstLine="0"/>
        <w:rPr>
          <w:rFonts w:ascii="宋体" w:hAnsi="宋体"/>
          <w:szCs w:val="21"/>
        </w:rPr>
      </w:pPr>
    </w:p>
    <w:bookmarkStart w:id="103" w:name="OLE_LINK85" w:displacedByCustomXml="next"/>
    <w:bookmarkStart w:id="104" w:name="OLE_LINK84" w:displacedByCustomXml="next"/>
    <w:sdt>
      <w:sdtPr>
        <w:rPr>
          <w:rFonts w:hint="eastAsia"/>
          <w:sz w:val="21"/>
          <w:szCs w:val="21"/>
        </w:rPr>
        <w:alias w:val="模块:递延收益其他说明"/>
        <w:tag w:val="_GBC_3e5bdbca1c524ed19d397da3dfaf83a9"/>
        <w:id w:val="-664709086"/>
        <w:lock w:val="sdtLocked"/>
        <w:placeholder>
          <w:docPart w:val="GBC22222222222222222222222222222"/>
        </w:placeholder>
      </w:sdtPr>
      <w:sdtEndPr>
        <w:rPr>
          <w:rFonts w:hint="default"/>
          <w:sz w:val="24"/>
        </w:rPr>
      </w:sdtEndPr>
      <w:sdtContent>
        <w:p w:rsidR="000A3E1B" w:rsidRPr="003A3AA7" w:rsidRDefault="00845B1A">
          <w:pPr>
            <w:spacing w:before="60" w:after="60"/>
            <w:rPr>
              <w:sz w:val="21"/>
              <w:szCs w:val="21"/>
            </w:rPr>
          </w:pPr>
          <w:r w:rsidRPr="003A3AA7">
            <w:rPr>
              <w:rFonts w:hint="eastAsia"/>
              <w:sz w:val="21"/>
              <w:szCs w:val="21"/>
            </w:rPr>
            <w:t>其他说明：</w:t>
          </w:r>
        </w:p>
        <w:sdt>
          <w:sdtPr>
            <w:rPr>
              <w:sz w:val="21"/>
              <w:szCs w:val="21"/>
            </w:rPr>
            <w:alias w:val="递延收益的其他说明"/>
            <w:tag w:val="_GBC_e8c5cb3f7d5541eda9cccad5c92bc633"/>
            <w:id w:val="1725647311"/>
            <w:lock w:val="sdtLocked"/>
            <w:placeholder>
              <w:docPart w:val="GBC22222222222222222222222222222"/>
            </w:placeholder>
          </w:sdtPr>
          <w:sdtEndPr/>
          <w:sdtContent>
            <w:p w:rsidR="00EB41D3" w:rsidRPr="003A3AA7" w:rsidRDefault="00EB41D3" w:rsidP="00EB41D3">
              <w:pPr>
                <w:rPr>
                  <w:sz w:val="21"/>
                  <w:szCs w:val="21"/>
                </w:rPr>
              </w:pPr>
              <w:r w:rsidRPr="003A3AA7">
                <w:rPr>
                  <w:rFonts w:hint="eastAsia"/>
                  <w:sz w:val="21"/>
                  <w:szCs w:val="21"/>
                </w:rPr>
                <w:t>注</w:t>
              </w:r>
              <w:r w:rsidRPr="003A3AA7">
                <w:rPr>
                  <w:sz w:val="21"/>
                  <w:szCs w:val="21"/>
                </w:rPr>
                <w:t>1：以奖代补</w:t>
              </w:r>
              <w:proofErr w:type="gramStart"/>
              <w:r w:rsidRPr="003A3AA7">
                <w:rPr>
                  <w:sz w:val="21"/>
                  <w:szCs w:val="21"/>
                </w:rPr>
                <w:t>接入口</w:t>
              </w:r>
              <w:proofErr w:type="gramEnd"/>
              <w:r w:rsidRPr="003A3AA7">
                <w:rPr>
                  <w:sz w:val="21"/>
                  <w:szCs w:val="21"/>
                </w:rPr>
                <w:t>补助资金，公司根据以奖代补</w:t>
              </w:r>
              <w:proofErr w:type="gramStart"/>
              <w:r w:rsidRPr="003A3AA7">
                <w:rPr>
                  <w:sz w:val="21"/>
                  <w:szCs w:val="21"/>
                </w:rPr>
                <w:t>接入口资金</w:t>
              </w:r>
              <w:proofErr w:type="gramEnd"/>
              <w:r w:rsidRPr="003A3AA7">
                <w:rPr>
                  <w:sz w:val="21"/>
                  <w:szCs w:val="21"/>
                </w:rPr>
                <w:t>形成的配套管网工程完工后，确认为与资产相关的递延收益，按照管网的预计使用年限15年分期摊销确认为营业外收入。</w:t>
              </w:r>
            </w:p>
            <w:p w:rsidR="00EB41D3" w:rsidRPr="003A3AA7" w:rsidRDefault="00EB41D3" w:rsidP="00EB41D3">
              <w:pPr>
                <w:rPr>
                  <w:sz w:val="21"/>
                  <w:szCs w:val="21"/>
                </w:rPr>
              </w:pPr>
              <w:r w:rsidRPr="003A3AA7">
                <w:rPr>
                  <w:rFonts w:hint="eastAsia"/>
                  <w:sz w:val="21"/>
                  <w:szCs w:val="21"/>
                </w:rPr>
                <w:t>注</w:t>
              </w:r>
              <w:r w:rsidRPr="003A3AA7">
                <w:rPr>
                  <w:sz w:val="21"/>
                  <w:szCs w:val="21"/>
                </w:rPr>
                <w:t>2：科研项目财政补助资金，主要为公司收到的财政部拨付的"水专项"科研项目补助款；</w:t>
              </w:r>
            </w:p>
            <w:p w:rsidR="00EB41D3" w:rsidRPr="003A3AA7" w:rsidRDefault="00EB41D3" w:rsidP="00EB41D3">
              <w:pPr>
                <w:rPr>
                  <w:sz w:val="21"/>
                  <w:szCs w:val="21"/>
                </w:rPr>
              </w:pPr>
              <w:r w:rsidRPr="003A3AA7">
                <w:rPr>
                  <w:rFonts w:hint="eastAsia"/>
                  <w:sz w:val="21"/>
                  <w:szCs w:val="21"/>
                </w:rPr>
                <w:t>注</w:t>
              </w:r>
              <w:r w:rsidRPr="003A3AA7">
                <w:rPr>
                  <w:sz w:val="21"/>
                  <w:szCs w:val="21"/>
                </w:rPr>
                <w:t>3：采煤沉陷区供水工程财政补助款，为公司所属全资子公司重庆市万盛自来水有限公司收到的重庆市万盛区财政局根据重庆市万盛</w:t>
              </w:r>
              <w:proofErr w:type="gramStart"/>
              <w:r w:rsidRPr="003A3AA7">
                <w:rPr>
                  <w:sz w:val="21"/>
                  <w:szCs w:val="21"/>
                </w:rPr>
                <w:t>区发改委</w:t>
              </w:r>
              <w:proofErr w:type="gramEnd"/>
              <w:r w:rsidRPr="003A3AA7">
                <w:rPr>
                  <w:sz w:val="21"/>
                  <w:szCs w:val="21"/>
                </w:rPr>
                <w:t>下达的《关于下达市国有重点煤矿采煤沉陷区供水项目的投资计划的通知》拨付的工程补助款；</w:t>
              </w:r>
            </w:p>
            <w:p w:rsidR="00EB41D3" w:rsidRPr="003A3AA7" w:rsidRDefault="00EB41D3" w:rsidP="00EB41D3">
              <w:pPr>
                <w:rPr>
                  <w:sz w:val="21"/>
                  <w:szCs w:val="21"/>
                </w:rPr>
              </w:pPr>
              <w:r w:rsidRPr="003A3AA7">
                <w:rPr>
                  <w:rFonts w:hint="eastAsia"/>
                  <w:sz w:val="21"/>
                  <w:szCs w:val="21"/>
                </w:rPr>
                <w:t>注</w:t>
              </w:r>
              <w:r w:rsidRPr="003A3AA7">
                <w:rPr>
                  <w:sz w:val="21"/>
                  <w:szCs w:val="21"/>
                </w:rPr>
                <w:t>4：在线检测工程补助资金，为公司所属全资子公司重庆市三峡水务有限责任公司、</w:t>
              </w:r>
              <w:proofErr w:type="gramStart"/>
              <w:r w:rsidRPr="003A3AA7">
                <w:rPr>
                  <w:sz w:val="21"/>
                  <w:szCs w:val="21"/>
                </w:rPr>
                <w:t>重庆市渝西水务</w:t>
              </w:r>
              <w:proofErr w:type="gramEnd"/>
              <w:r w:rsidRPr="003A3AA7">
                <w:rPr>
                  <w:sz w:val="21"/>
                  <w:szCs w:val="21"/>
                </w:rPr>
                <w:t>有限公司、</w:t>
              </w:r>
              <w:proofErr w:type="gramStart"/>
              <w:r w:rsidRPr="003A3AA7">
                <w:rPr>
                  <w:sz w:val="21"/>
                  <w:szCs w:val="21"/>
                </w:rPr>
                <w:t>重庆市豪洋水务</w:t>
              </w:r>
              <w:proofErr w:type="gramEnd"/>
              <w:r w:rsidRPr="003A3AA7">
                <w:rPr>
                  <w:sz w:val="21"/>
                  <w:szCs w:val="21"/>
                </w:rPr>
                <w:t>建设管理有限公司、重庆市排水有限公司收到重庆市财政局及环保局关于主要污染物总量减排市级专项补助资金；</w:t>
              </w:r>
            </w:p>
            <w:p w:rsidR="00EB41D3" w:rsidRPr="003A3AA7" w:rsidRDefault="00EB41D3" w:rsidP="00EB41D3">
              <w:pPr>
                <w:rPr>
                  <w:sz w:val="21"/>
                  <w:szCs w:val="21"/>
                </w:rPr>
              </w:pPr>
              <w:r w:rsidRPr="003A3AA7">
                <w:rPr>
                  <w:rFonts w:hint="eastAsia"/>
                  <w:sz w:val="21"/>
                  <w:szCs w:val="21"/>
                </w:rPr>
                <w:t>注</w:t>
              </w:r>
              <w:r w:rsidRPr="003A3AA7">
                <w:rPr>
                  <w:sz w:val="21"/>
                  <w:szCs w:val="21"/>
                </w:rPr>
                <w:t>5：南郊安康泵站整治工程款，为公司所属全资子公司</w:t>
              </w:r>
              <w:proofErr w:type="gramStart"/>
              <w:r w:rsidRPr="003A3AA7">
                <w:rPr>
                  <w:sz w:val="21"/>
                  <w:szCs w:val="21"/>
                </w:rPr>
                <w:t>重庆市渝东水务</w:t>
              </w:r>
              <w:proofErr w:type="gramEnd"/>
              <w:r w:rsidRPr="003A3AA7">
                <w:rPr>
                  <w:sz w:val="21"/>
                  <w:szCs w:val="21"/>
                </w:rPr>
                <w:t>有限公司收到的开县市政管理局城区排水管网整治项目部根据开县市政管理局、开县财政局下达的《关于实施开县新城南郊及安康污水提升泵站改造工程的通知》拨付的工程改造补助款；</w:t>
              </w:r>
            </w:p>
            <w:p w:rsidR="00EB41D3" w:rsidRPr="003A3AA7" w:rsidRDefault="00EB41D3" w:rsidP="00EB41D3">
              <w:pPr>
                <w:rPr>
                  <w:sz w:val="21"/>
                  <w:szCs w:val="21"/>
                </w:rPr>
              </w:pPr>
              <w:r w:rsidRPr="003A3AA7">
                <w:rPr>
                  <w:rFonts w:hint="eastAsia"/>
                  <w:sz w:val="21"/>
                  <w:szCs w:val="21"/>
                </w:rPr>
                <w:t>注</w:t>
              </w:r>
              <w:r w:rsidRPr="003A3AA7">
                <w:rPr>
                  <w:sz w:val="21"/>
                  <w:szCs w:val="21"/>
                </w:rPr>
                <w:t>6：除磷脱氮项目补助资金，为公司所属全资子公司</w:t>
              </w:r>
              <w:proofErr w:type="gramStart"/>
              <w:r w:rsidRPr="003A3AA7">
                <w:rPr>
                  <w:sz w:val="21"/>
                  <w:szCs w:val="21"/>
                </w:rPr>
                <w:t>重庆市渝东水务</w:t>
              </w:r>
              <w:proofErr w:type="gramEnd"/>
              <w:r w:rsidRPr="003A3AA7">
                <w:rPr>
                  <w:sz w:val="21"/>
                  <w:szCs w:val="21"/>
                </w:rPr>
                <w:t>有限公司收到的开县移民局根据重庆市移民局下达的关于转发国务院三峡办《关于开县污水处理厂脱氮除磷效能优化试点示范项目可行性研究报告的批复》的通知拨付的项目补助款；</w:t>
              </w:r>
            </w:p>
            <w:p w:rsidR="00EB41D3" w:rsidRPr="003A3AA7" w:rsidRDefault="00EB41D3" w:rsidP="00EB41D3">
              <w:pPr>
                <w:rPr>
                  <w:sz w:val="21"/>
                  <w:szCs w:val="21"/>
                </w:rPr>
              </w:pPr>
              <w:r w:rsidRPr="003A3AA7">
                <w:rPr>
                  <w:rFonts w:hint="eastAsia"/>
                  <w:sz w:val="21"/>
                  <w:szCs w:val="21"/>
                </w:rPr>
                <w:t>注</w:t>
              </w:r>
              <w:r w:rsidRPr="003A3AA7">
                <w:rPr>
                  <w:sz w:val="21"/>
                  <w:szCs w:val="21"/>
                </w:rPr>
                <w:t>7：合川政策性搬迁补偿，为公司所属全资子公司重庆市合川区自来水有限责任公司收到的重庆市合川区国土资源和房屋管理局根据公司与重庆市</w:t>
              </w:r>
              <w:proofErr w:type="gramStart"/>
              <w:r w:rsidRPr="003A3AA7">
                <w:rPr>
                  <w:sz w:val="21"/>
                  <w:szCs w:val="21"/>
                </w:rPr>
                <w:t>合川区兰渝铁路</w:t>
              </w:r>
              <w:proofErr w:type="gramEnd"/>
              <w:r w:rsidRPr="003A3AA7">
                <w:rPr>
                  <w:sz w:val="21"/>
                  <w:szCs w:val="21"/>
                </w:rPr>
                <w:t>建设征地拆迁办公室及重庆市合川区铁路建设领导小组办公室签订的《重庆市合川区自来水有限公司南城调节池拆除还建协议》拨付的拆迁补偿款；</w:t>
              </w:r>
            </w:p>
            <w:p w:rsidR="00EB41D3" w:rsidRPr="003A3AA7" w:rsidRDefault="00EB41D3" w:rsidP="00EB41D3">
              <w:pPr>
                <w:rPr>
                  <w:sz w:val="21"/>
                  <w:szCs w:val="21"/>
                </w:rPr>
              </w:pPr>
              <w:r w:rsidRPr="003A3AA7">
                <w:rPr>
                  <w:rFonts w:hint="eastAsia"/>
                  <w:sz w:val="21"/>
                  <w:szCs w:val="21"/>
                </w:rPr>
                <w:t>注</w:t>
              </w:r>
              <w:r w:rsidRPr="003A3AA7">
                <w:rPr>
                  <w:sz w:val="21"/>
                  <w:szCs w:val="21"/>
                </w:rPr>
                <w:t>8：巴南区渝南分流道二期搬迁补偿款，为公司所属全资子公司重庆市渝南自来水有限公司收到的重庆市巴</w:t>
              </w:r>
              <w:proofErr w:type="gramStart"/>
              <w:r w:rsidRPr="003A3AA7">
                <w:rPr>
                  <w:sz w:val="21"/>
                  <w:szCs w:val="21"/>
                </w:rPr>
                <w:t>南城市</w:t>
              </w:r>
              <w:proofErr w:type="gramEnd"/>
              <w:r w:rsidRPr="003A3AA7">
                <w:rPr>
                  <w:sz w:val="21"/>
                  <w:szCs w:val="21"/>
                </w:rPr>
                <w:t>建设发展有限公司（以下简称：巴南城建）根据公司与巴南城建签订的《拆迁补偿协议书》拨付的供水管道拆迁补偿款；</w:t>
              </w:r>
            </w:p>
            <w:p w:rsidR="00EB41D3" w:rsidRPr="003A3AA7" w:rsidRDefault="00EB41D3" w:rsidP="00EB41D3">
              <w:pPr>
                <w:rPr>
                  <w:sz w:val="21"/>
                  <w:szCs w:val="21"/>
                </w:rPr>
              </w:pPr>
              <w:r w:rsidRPr="003A3AA7">
                <w:rPr>
                  <w:rFonts w:hint="eastAsia"/>
                  <w:sz w:val="21"/>
                  <w:szCs w:val="21"/>
                </w:rPr>
                <w:t>注</w:t>
              </w:r>
              <w:r w:rsidRPr="003A3AA7">
                <w:rPr>
                  <w:sz w:val="21"/>
                  <w:szCs w:val="21"/>
                </w:rPr>
                <w:t>9：开县南郊移民安置小区污水泵站政府补助，系根据</w:t>
              </w:r>
              <w:proofErr w:type="gramStart"/>
              <w:r w:rsidRPr="003A3AA7">
                <w:rPr>
                  <w:sz w:val="21"/>
                  <w:szCs w:val="21"/>
                </w:rPr>
                <w:t>开县发改委</w:t>
              </w:r>
              <w:proofErr w:type="gramEnd"/>
              <w:r w:rsidRPr="003A3AA7">
                <w:rPr>
                  <w:sz w:val="21"/>
                  <w:szCs w:val="21"/>
                </w:rPr>
                <w:t>"</w:t>
              </w:r>
              <w:proofErr w:type="gramStart"/>
              <w:r w:rsidRPr="003A3AA7">
                <w:rPr>
                  <w:sz w:val="21"/>
                  <w:szCs w:val="21"/>
                </w:rPr>
                <w:t>开发改基</w:t>
              </w:r>
              <w:proofErr w:type="gramEnd"/>
              <w:r w:rsidRPr="003A3AA7">
                <w:rPr>
                  <w:sz w:val="21"/>
                  <w:szCs w:val="21"/>
                </w:rPr>
                <w:t>[2013]933号文件收到的开县南郊移民安置小区污水泵站建设项目政府补助前期资金，该项目估算总投资3,509.21万元，资金性质界定为与资产相关政府补助；</w:t>
              </w:r>
            </w:p>
            <w:p w:rsidR="000A3E1B" w:rsidRPr="00FF2292" w:rsidRDefault="00EB41D3">
              <w:pPr>
                <w:rPr>
                  <w:sz w:val="21"/>
                  <w:szCs w:val="21"/>
                </w:rPr>
              </w:pPr>
              <w:r w:rsidRPr="003A3AA7">
                <w:rPr>
                  <w:rFonts w:hint="eastAsia"/>
                  <w:sz w:val="21"/>
                  <w:szCs w:val="21"/>
                </w:rPr>
                <w:t>注</w:t>
              </w:r>
              <w:r w:rsidRPr="003A3AA7">
                <w:rPr>
                  <w:sz w:val="21"/>
                  <w:szCs w:val="21"/>
                </w:rPr>
                <w:t>10：平桥污水提升泵站技改补助，为2013年根据下属重庆市开县排水有限公司与开县移民局及开县新城建设开发有限公司共同签订的平桥污水泵站工程移交及技改实施协议，收到开县移民局拨付的"平桥污水提升泵站技改工程"政府补助资金397.34万元，资金性质界定为与资产相关政府补助</w:t>
              </w:r>
              <w:r w:rsidRPr="003A3AA7">
                <w:rPr>
                  <w:rFonts w:hint="eastAsia"/>
                  <w:sz w:val="21"/>
                  <w:szCs w:val="21"/>
                </w:rPr>
                <w:t>。</w:t>
              </w:r>
            </w:p>
          </w:sdtContent>
        </w:sdt>
      </w:sdtContent>
    </w:sdt>
    <w:bookmarkEnd w:id="103" w:displacedByCustomXml="prev"/>
    <w:bookmarkEnd w:id="104" w:displacedByCustomXml="prev"/>
    <w:p w:rsidR="000A3E1B" w:rsidRPr="00FF2292" w:rsidRDefault="000A3E1B">
      <w:pPr>
        <w:rPr>
          <w:szCs w:val="21"/>
        </w:rPr>
      </w:pPr>
    </w:p>
    <w:sdt>
      <w:sdtPr>
        <w:rPr>
          <w:rFonts w:ascii="宋体" w:hAnsi="宋体" w:cs="宋体" w:hint="eastAsia"/>
          <w:b w:val="0"/>
          <w:bCs w:val="0"/>
          <w:kern w:val="0"/>
          <w:sz w:val="24"/>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sz w:val="21"/>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股本</w:t>
          </w:r>
        </w:p>
        <w:p w:rsidR="000A3E1B" w:rsidRDefault="00845B1A">
          <w:pPr>
            <w:jc w:val="right"/>
            <w:rPr>
              <w:szCs w:val="21"/>
            </w:rPr>
          </w:pPr>
          <w:r w:rsidRPr="003A3AA7">
            <w:rPr>
              <w:rFonts w:hint="eastAsia"/>
              <w:sz w:val="21"/>
              <w:szCs w:val="21"/>
            </w:rPr>
            <w:t>单位：</w:t>
          </w:r>
          <w:sdt>
            <w:sdtPr>
              <w:rPr>
                <w:rFonts w:hint="eastAsia"/>
                <w:sz w:val="21"/>
                <w:szCs w:val="21"/>
              </w:rPr>
              <w:alias w:val="单位：财务附注：股本"/>
              <w:tag w:val="_GBC_cf915ea45a234de2a2455824dedc3c82"/>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896"/>
            <w:gridCol w:w="636"/>
            <w:gridCol w:w="636"/>
            <w:gridCol w:w="846"/>
            <w:gridCol w:w="636"/>
            <w:gridCol w:w="636"/>
            <w:gridCol w:w="1896"/>
          </w:tblGrid>
          <w:tr w:rsidR="000A3E1B" w:rsidRPr="003A3AA7" w:rsidTr="00FF2292">
            <w:trPr>
              <w:cantSplit/>
              <w:trHeight w:val="270"/>
            </w:trPr>
            <w:tc>
              <w:tcPr>
                <w:tcW w:w="0" w:type="auto"/>
                <w:vMerge w:val="restart"/>
                <w:tcBorders>
                  <w:top w:val="single" w:sz="4" w:space="0" w:color="auto"/>
                  <w:left w:val="single" w:sz="4" w:space="0" w:color="auto"/>
                  <w:bottom w:val="single" w:sz="4" w:space="0" w:color="auto"/>
                  <w:right w:val="single" w:sz="4" w:space="0" w:color="auto"/>
                </w:tcBorders>
              </w:tcPr>
              <w:p w:rsidR="000A3E1B" w:rsidRPr="003A3AA7" w:rsidRDefault="000A3E1B">
                <w:pPr>
                  <w:jc w:val="center"/>
                  <w:rPr>
                    <w:sz w:val="21"/>
                    <w:szCs w:val="21"/>
                  </w:rPr>
                </w:pPr>
              </w:p>
            </w:tc>
            <w:tc>
              <w:tcPr>
                <w:tcW w:w="0" w:type="auto"/>
                <w:vMerge w:val="restart"/>
                <w:tcBorders>
                  <w:top w:val="single" w:sz="4" w:space="0" w:color="auto"/>
                  <w:left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期初余额</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本次变动增减（+、一）</w:t>
                </w:r>
              </w:p>
            </w:tc>
            <w:tc>
              <w:tcPr>
                <w:tcW w:w="0" w:type="auto"/>
                <w:vMerge w:val="restart"/>
                <w:tcBorders>
                  <w:top w:val="single" w:sz="4" w:space="0" w:color="auto"/>
                  <w:left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期末余额</w:t>
                </w:r>
              </w:p>
            </w:tc>
          </w:tr>
          <w:tr w:rsidR="000A3E1B" w:rsidRPr="003A3AA7" w:rsidTr="00FF2292">
            <w:trPr>
              <w:cantSplit/>
              <w:trHeight w:val="312"/>
            </w:trPr>
            <w:tc>
              <w:tcPr>
                <w:tcW w:w="0" w:type="auto"/>
                <w:vMerge/>
                <w:tcBorders>
                  <w:top w:val="single" w:sz="4" w:space="0" w:color="auto"/>
                  <w:left w:val="single" w:sz="4" w:space="0" w:color="auto"/>
                  <w:bottom w:val="single" w:sz="4" w:space="0" w:color="auto"/>
                  <w:right w:val="single" w:sz="4" w:space="0" w:color="auto"/>
                </w:tcBorders>
              </w:tcPr>
              <w:p w:rsidR="000A3E1B" w:rsidRPr="003A3AA7" w:rsidRDefault="000A3E1B">
                <w:pPr>
                  <w:rPr>
                    <w:sz w:val="21"/>
                    <w:szCs w:val="21"/>
                  </w:rPr>
                </w:pPr>
              </w:p>
            </w:tc>
            <w:tc>
              <w:tcPr>
                <w:tcW w:w="0" w:type="auto"/>
                <w:vMerge/>
                <w:tcBorders>
                  <w:left w:val="single" w:sz="4" w:space="0" w:color="auto"/>
                  <w:bottom w:val="single" w:sz="4" w:space="0" w:color="auto"/>
                  <w:right w:val="single" w:sz="4" w:space="0" w:color="auto"/>
                </w:tcBorders>
              </w:tcPr>
              <w:p w:rsidR="000A3E1B" w:rsidRPr="003A3AA7" w:rsidRDefault="000A3E1B" w:rsidP="003A3AA7">
                <w:pPr>
                  <w:ind w:leftChars="-119" w:left="-286" w:firstLineChars="119" w:firstLine="250"/>
                  <w:rPr>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发行</w:t>
                </w:r>
              </w:p>
              <w:p w:rsidR="000A3E1B" w:rsidRPr="003A3AA7" w:rsidRDefault="00845B1A">
                <w:pPr>
                  <w:jc w:val="center"/>
                  <w:rPr>
                    <w:sz w:val="21"/>
                    <w:szCs w:val="21"/>
                  </w:rPr>
                </w:pPr>
                <w:r w:rsidRPr="003A3AA7">
                  <w:rPr>
                    <w:rFonts w:hint="eastAsia"/>
                    <w:sz w:val="21"/>
                    <w:szCs w:val="21"/>
                  </w:rPr>
                  <w:t>新股</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送股</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公积金</w:t>
                </w:r>
              </w:p>
              <w:p w:rsidR="000A3E1B" w:rsidRPr="003A3AA7" w:rsidRDefault="00845B1A">
                <w:pPr>
                  <w:jc w:val="center"/>
                  <w:rPr>
                    <w:sz w:val="21"/>
                    <w:szCs w:val="21"/>
                  </w:rPr>
                </w:pPr>
                <w:r w:rsidRPr="003A3AA7">
                  <w:rPr>
                    <w:rFonts w:hint="eastAsia"/>
                    <w:sz w:val="21"/>
                    <w:szCs w:val="21"/>
                  </w:rPr>
                  <w:t>转股</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其他</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3A3AA7" w:rsidRDefault="00845B1A">
                <w:pPr>
                  <w:jc w:val="center"/>
                  <w:rPr>
                    <w:sz w:val="21"/>
                    <w:szCs w:val="21"/>
                  </w:rPr>
                </w:pPr>
                <w:r w:rsidRPr="003A3AA7">
                  <w:rPr>
                    <w:rFonts w:hint="eastAsia"/>
                    <w:sz w:val="21"/>
                    <w:szCs w:val="21"/>
                  </w:rPr>
                  <w:t>小计</w:t>
                </w:r>
              </w:p>
            </w:tc>
            <w:tc>
              <w:tcPr>
                <w:tcW w:w="0" w:type="auto"/>
                <w:vMerge/>
                <w:tcBorders>
                  <w:left w:val="single" w:sz="4" w:space="0" w:color="auto"/>
                  <w:bottom w:val="single" w:sz="4" w:space="0" w:color="auto"/>
                  <w:right w:val="single" w:sz="4" w:space="0" w:color="auto"/>
                </w:tcBorders>
              </w:tcPr>
              <w:p w:rsidR="000A3E1B" w:rsidRPr="003A3AA7" w:rsidRDefault="000A3E1B">
                <w:pPr>
                  <w:rPr>
                    <w:sz w:val="21"/>
                    <w:szCs w:val="21"/>
                  </w:rPr>
                </w:pPr>
              </w:p>
            </w:tc>
          </w:tr>
          <w:tr w:rsidR="000A3E1B" w:rsidRPr="003A3AA7" w:rsidTr="00FF2292">
            <w:trPr>
              <w:cantSplit/>
            </w:trPr>
            <w:tc>
              <w:tcPr>
                <w:tcW w:w="0" w:type="auto"/>
                <w:tcBorders>
                  <w:top w:val="single" w:sz="4" w:space="0" w:color="auto"/>
                  <w:left w:val="single" w:sz="4" w:space="0" w:color="auto"/>
                  <w:bottom w:val="single" w:sz="4" w:space="0" w:color="auto"/>
                  <w:right w:val="single" w:sz="4" w:space="0" w:color="auto"/>
                </w:tcBorders>
              </w:tcPr>
              <w:p w:rsidR="000A3E1B" w:rsidRPr="003A3AA7" w:rsidRDefault="00845B1A">
                <w:pPr>
                  <w:jc w:val="center"/>
                  <w:rPr>
                    <w:sz w:val="21"/>
                    <w:szCs w:val="21"/>
                  </w:rPr>
                </w:pPr>
                <w:r w:rsidRPr="003A3AA7">
                  <w:rPr>
                    <w:rFonts w:hint="eastAsia"/>
                    <w:sz w:val="21"/>
                    <w:szCs w:val="21"/>
                  </w:rPr>
                  <w:t>股份总数</w:t>
                </w:r>
              </w:p>
            </w:tc>
            <w:sdt>
              <w:sdtPr>
                <w:rPr>
                  <w:sz w:val="21"/>
                  <w:szCs w:val="21"/>
                </w:rPr>
                <w:alias w:val="财务附注股份总数"/>
                <w:tag w:val="_GBC_3238f68701ef45a6a860fa08dc7db876"/>
                <w:id w:val="-1329462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4,800,000,000.00</w:t>
                    </w:r>
                  </w:p>
                </w:tc>
              </w:sdtContent>
            </w:sdt>
            <w:sdt>
              <w:sdtPr>
                <w:rPr>
                  <w:sz w:val="21"/>
                  <w:szCs w:val="21"/>
                </w:rPr>
                <w:alias w:val="财务附注股份总数发行新股变动增减"/>
                <w:tag w:val="_GBC_ad7c54ae59ef49a4a42d76e67d5de746"/>
                <w:id w:val="55474130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 xml:space="preserve">     </w:t>
                    </w:r>
                  </w:p>
                </w:tc>
              </w:sdtContent>
            </w:sdt>
            <w:sdt>
              <w:sdtPr>
                <w:rPr>
                  <w:sz w:val="21"/>
                  <w:szCs w:val="21"/>
                </w:rPr>
                <w:alias w:val="财务附注股份总数送股变动增减"/>
                <w:tag w:val="_GBC_1b1faa7c6eee4b858b186fbef7f0b3a1"/>
                <w:id w:val="158934858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 xml:space="preserve">     </w:t>
                    </w:r>
                  </w:p>
                </w:tc>
              </w:sdtContent>
            </w:sdt>
            <w:sdt>
              <w:sdtPr>
                <w:rPr>
                  <w:sz w:val="21"/>
                  <w:szCs w:val="21"/>
                </w:rPr>
                <w:alias w:val="财务附注股份总数公积金转股变动增减"/>
                <w:tag w:val="_GBC_61a9b62b42a84fbcb3e47c33c15ed77e"/>
                <w:id w:val="192506934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 xml:space="preserve">     </w:t>
                    </w:r>
                  </w:p>
                </w:tc>
              </w:sdtContent>
            </w:sdt>
            <w:sdt>
              <w:sdtPr>
                <w:rPr>
                  <w:sz w:val="21"/>
                  <w:szCs w:val="21"/>
                </w:rPr>
                <w:alias w:val="财务附注股份总数其他变动增减"/>
                <w:tag w:val="_GBC_de98feb25e4a41e19dc1c566579c91ca"/>
                <w:id w:val="50641452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 xml:space="preserve">     </w:t>
                    </w:r>
                  </w:p>
                </w:tc>
              </w:sdtContent>
            </w:sdt>
            <w:sdt>
              <w:sdtPr>
                <w:rPr>
                  <w:sz w:val="21"/>
                  <w:szCs w:val="21"/>
                </w:rPr>
                <w:alias w:val="财务附注股份总数变动增减小计"/>
                <w:tag w:val="_GBC_e39f7d1df6974d2cb4eae4a4653c2a3f"/>
                <w:id w:val="-116107525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 xml:space="preserve">     </w:t>
                    </w:r>
                  </w:p>
                </w:tc>
              </w:sdtContent>
            </w:sdt>
            <w:sdt>
              <w:sdtPr>
                <w:rPr>
                  <w:sz w:val="21"/>
                  <w:szCs w:val="21"/>
                </w:rPr>
                <w:alias w:val="财务附注股份总数"/>
                <w:tag w:val="_GBC_87fc7bdf791d4145927d4b5882dcdacd"/>
                <w:id w:val="-16423300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3A3AA7" w:rsidRDefault="0048774D">
                    <w:pPr>
                      <w:jc w:val="right"/>
                      <w:rPr>
                        <w:color w:val="000000" w:themeColor="text1"/>
                        <w:sz w:val="21"/>
                        <w:szCs w:val="21"/>
                      </w:rPr>
                    </w:pPr>
                    <w:r w:rsidRPr="003A3AA7">
                      <w:rPr>
                        <w:sz w:val="21"/>
                        <w:szCs w:val="21"/>
                      </w:rPr>
                      <w:t>4,800,000,000.00</w:t>
                    </w:r>
                  </w:p>
                </w:tc>
              </w:sdtContent>
            </w:sdt>
          </w:tr>
        </w:tbl>
      </w:sdtContent>
    </w:sdt>
    <w:p w:rsidR="000A3E1B" w:rsidRDefault="000A3E1B">
      <w:pPr>
        <w:rPr>
          <w:szCs w:val="21"/>
        </w:rPr>
      </w:pPr>
    </w:p>
    <w:p w:rsidR="000A3E1B" w:rsidRDefault="00845B1A">
      <w:pPr>
        <w:pStyle w:val="3"/>
        <w:numPr>
          <w:ilvl w:val="0"/>
          <w:numId w:val="2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双击切换]"/>
        <w:tag w:val="_GBC_a1a5ca5ca6854dfd973639fd3da51ecf"/>
        <w:id w:val="1925610111"/>
        <w:lock w:val="sdtLocked"/>
        <w:placeholder>
          <w:docPart w:val="GBC22222222222222222222222222222"/>
        </w:placeholder>
      </w:sdtPr>
      <w:sdtEndPr/>
      <w:sdtContent>
        <w:p w:rsidR="0048774D" w:rsidRDefault="00BF3353" w:rsidP="0048774D">
          <w:pPr>
            <w:rPr>
              <w:szCs w:val="21"/>
            </w:rPr>
          </w:pPr>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Default="000A3E1B">
      <w:pPr>
        <w:rPr>
          <w:szCs w:val="21"/>
        </w:rPr>
      </w:pPr>
    </w:p>
    <w:sdt>
      <w:sdtPr>
        <w:rPr>
          <w:rFonts w:ascii="宋体" w:hAnsi="宋体" w:cs="宋体" w:hint="eastAsia"/>
          <w:b w:val="0"/>
          <w:bCs w:val="0"/>
          <w:kern w:val="0"/>
          <w:sz w:val="24"/>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sz w:val="21"/>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资本公积</w:t>
          </w:r>
        </w:p>
        <w:p w:rsidR="000A3E1B" w:rsidRPr="003A3AA7" w:rsidRDefault="00845B1A">
          <w:pPr>
            <w:jc w:val="right"/>
            <w:rPr>
              <w:sz w:val="21"/>
              <w:szCs w:val="21"/>
            </w:rPr>
          </w:pPr>
          <w:r w:rsidRPr="003A3AA7">
            <w:rPr>
              <w:rFonts w:hint="eastAsia"/>
              <w:sz w:val="21"/>
              <w:szCs w:val="21"/>
            </w:rPr>
            <w:t>单位：</w:t>
          </w:r>
          <w:sdt>
            <w:sdtPr>
              <w:rPr>
                <w:rFonts w:hint="eastAsia"/>
                <w:sz w:val="21"/>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19"/>
            <w:gridCol w:w="2022"/>
            <w:gridCol w:w="1418"/>
            <w:gridCol w:w="1530"/>
            <w:gridCol w:w="1804"/>
          </w:tblGrid>
          <w:tr w:rsidR="000A3E1B" w:rsidRPr="003A3AA7" w:rsidTr="003A3AA7">
            <w:tc>
              <w:tcPr>
                <w:tcW w:w="1191"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jc w:val="center"/>
                  <w:rPr>
                    <w:sz w:val="21"/>
                    <w:szCs w:val="21"/>
                  </w:rPr>
                </w:pPr>
                <w:r w:rsidRPr="003A3AA7">
                  <w:rPr>
                    <w:rFonts w:hint="eastAsia"/>
                    <w:sz w:val="21"/>
                    <w:szCs w:val="21"/>
                  </w:rPr>
                  <w:t>项目</w:t>
                </w:r>
              </w:p>
            </w:tc>
            <w:tc>
              <w:tcPr>
                <w:tcW w:w="1137"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期初余额</w:t>
                </w:r>
              </w:p>
            </w:tc>
            <w:tc>
              <w:tcPr>
                <w:tcW w:w="797"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本期增加</w:t>
                </w:r>
              </w:p>
            </w:tc>
            <w:tc>
              <w:tcPr>
                <w:tcW w:w="860"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期末余额</w:t>
                </w:r>
              </w:p>
            </w:tc>
          </w:tr>
          <w:tr w:rsidR="000A3E1B" w:rsidRPr="003A3AA7" w:rsidTr="003A3AA7">
            <w:tc>
              <w:tcPr>
                <w:tcW w:w="119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rPr>
                    <w:sz w:val="21"/>
                    <w:szCs w:val="21"/>
                  </w:rPr>
                </w:pPr>
                <w:r w:rsidRPr="003A3AA7">
                  <w:rPr>
                    <w:rFonts w:hint="eastAsia"/>
                    <w:sz w:val="21"/>
                    <w:szCs w:val="21"/>
                  </w:rPr>
                  <w:t>资本溢价（股本溢价）</w:t>
                </w:r>
              </w:p>
            </w:tc>
            <w:sdt>
              <w:sdtPr>
                <w:rPr>
                  <w:sz w:val="21"/>
                  <w:szCs w:val="21"/>
                </w:rPr>
                <w:alias w:val="股本溢价合计"/>
                <w:tag w:val="_GBC_bcaa5e7e997a4a56a916d4f332fd4b6b"/>
                <w:id w:val="-57022460"/>
                <w:lock w:val="sdtLocked"/>
              </w:sdtPr>
              <w:sdtEndPr/>
              <w:sdtContent>
                <w:tc>
                  <w:tcPr>
                    <w:tcW w:w="1137"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jc w:val="right"/>
                      <w:rPr>
                        <w:color w:val="000000" w:themeColor="text1"/>
                        <w:sz w:val="21"/>
                        <w:szCs w:val="21"/>
                      </w:rPr>
                    </w:pPr>
                    <w:r w:rsidRPr="003A3AA7">
                      <w:rPr>
                        <w:sz w:val="21"/>
                        <w:szCs w:val="21"/>
                      </w:rPr>
                      <w:t>4,545,590,445.27</w:t>
                    </w:r>
                  </w:p>
                </w:tc>
              </w:sdtContent>
            </w:sdt>
            <w:sdt>
              <w:sdtPr>
                <w:rPr>
                  <w:sz w:val="21"/>
                  <w:szCs w:val="21"/>
                </w:rPr>
                <w:alias w:val="股本溢价增加数"/>
                <w:tag w:val="_GBC_4a92a82def81420fa3337b8dedcf823b"/>
                <w:id w:val="1052962940"/>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股本溢价减少数"/>
                <w:tag w:val="_GBC_0a283b035846438093c0edaba0828964"/>
                <w:id w:val="955907437"/>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股本溢价合计"/>
                <w:tag w:val="_GBC_382d3f38e1a941b0849dd26c338ec0ac"/>
                <w:id w:val="-120502485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CE7E85">
                    <w:pPr>
                      <w:autoSpaceDE w:val="0"/>
                      <w:autoSpaceDN w:val="0"/>
                      <w:adjustRightInd w:val="0"/>
                      <w:snapToGrid w:val="0"/>
                      <w:jc w:val="right"/>
                      <w:rPr>
                        <w:color w:val="000000" w:themeColor="text1"/>
                        <w:sz w:val="21"/>
                        <w:szCs w:val="21"/>
                      </w:rPr>
                    </w:pPr>
                    <w:r w:rsidRPr="003A3AA7">
                      <w:rPr>
                        <w:sz w:val="21"/>
                        <w:szCs w:val="21"/>
                      </w:rPr>
                      <w:t>4,545,590,445.27</w:t>
                    </w:r>
                  </w:p>
                </w:tc>
              </w:sdtContent>
            </w:sdt>
          </w:tr>
          <w:tr w:rsidR="000A3E1B" w:rsidRPr="003A3AA7" w:rsidTr="003A3AA7">
            <w:tc>
              <w:tcPr>
                <w:tcW w:w="119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rPr>
                    <w:sz w:val="21"/>
                    <w:szCs w:val="21"/>
                  </w:rPr>
                </w:pPr>
                <w:r w:rsidRPr="003A3AA7">
                  <w:rPr>
                    <w:rFonts w:hint="eastAsia"/>
                    <w:sz w:val="21"/>
                    <w:szCs w:val="21"/>
                  </w:rPr>
                  <w:lastRenderedPageBreak/>
                  <w:t>其他资本公积</w:t>
                </w:r>
              </w:p>
            </w:tc>
            <w:sdt>
              <w:sdtPr>
                <w:rPr>
                  <w:sz w:val="21"/>
                  <w:szCs w:val="21"/>
                </w:rPr>
                <w:alias w:val="其他资本公积合计"/>
                <w:tag w:val="_GBC_5de2b14c3f594719bfad283f58bdf3a3"/>
                <w:id w:val="-1792894096"/>
                <w:lock w:val="sdtLocked"/>
              </w:sdtPr>
              <w:sdtEndPr/>
              <w:sdtContent>
                <w:tc>
                  <w:tcPr>
                    <w:tcW w:w="1137"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jc w:val="right"/>
                      <w:rPr>
                        <w:color w:val="000000" w:themeColor="text1"/>
                        <w:sz w:val="21"/>
                        <w:szCs w:val="21"/>
                      </w:rPr>
                    </w:pPr>
                    <w:r w:rsidRPr="003A3AA7">
                      <w:rPr>
                        <w:sz w:val="21"/>
                        <w:szCs w:val="21"/>
                      </w:rPr>
                      <w:t>49,844,656.12</w:t>
                    </w:r>
                  </w:p>
                </w:tc>
              </w:sdtContent>
            </w:sdt>
            <w:sdt>
              <w:sdtPr>
                <w:rPr>
                  <w:sz w:val="21"/>
                  <w:szCs w:val="21"/>
                </w:rPr>
                <w:alias w:val="其他资本公积增加数"/>
                <w:tag w:val="_GBC_7b1e5ba355544e11992dda6ba9ca6db8"/>
                <w:id w:val="1862933703"/>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其他资本公积减少数"/>
                <w:tag w:val="_GBC_76732842982849228ec23453c08a6781"/>
                <w:id w:val="1137681298"/>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其他资本公积合计"/>
                <w:tag w:val="_GBC_13e889c1d3a74bc6af7e58d5b022515a"/>
                <w:id w:val="190386150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CE7E85">
                    <w:pPr>
                      <w:autoSpaceDE w:val="0"/>
                      <w:autoSpaceDN w:val="0"/>
                      <w:adjustRightInd w:val="0"/>
                      <w:snapToGrid w:val="0"/>
                      <w:jc w:val="right"/>
                      <w:rPr>
                        <w:color w:val="000000" w:themeColor="text1"/>
                        <w:sz w:val="21"/>
                        <w:szCs w:val="21"/>
                      </w:rPr>
                    </w:pPr>
                    <w:r w:rsidRPr="003A3AA7">
                      <w:rPr>
                        <w:sz w:val="21"/>
                        <w:szCs w:val="21"/>
                      </w:rPr>
                      <w:t>49,844,656.12</w:t>
                    </w:r>
                  </w:p>
                </w:tc>
              </w:sdtContent>
            </w:sdt>
          </w:tr>
          <w:tr w:rsidR="000A3E1B" w:rsidRPr="003A3AA7" w:rsidTr="003A3AA7">
            <w:tc>
              <w:tcPr>
                <w:tcW w:w="1191"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jc w:val="center"/>
                  <w:rPr>
                    <w:sz w:val="21"/>
                    <w:szCs w:val="21"/>
                  </w:rPr>
                </w:pPr>
                <w:r w:rsidRPr="003A3AA7">
                  <w:rPr>
                    <w:rFonts w:hint="eastAsia"/>
                    <w:sz w:val="21"/>
                    <w:szCs w:val="21"/>
                  </w:rPr>
                  <w:t>合计</w:t>
                </w:r>
              </w:p>
            </w:tc>
            <w:sdt>
              <w:sdtPr>
                <w:rPr>
                  <w:sz w:val="21"/>
                  <w:szCs w:val="21"/>
                </w:rPr>
                <w:alias w:val="资本公积"/>
                <w:tag w:val="_GBC_f16b7eac40224ebba251f379f3eca94d"/>
                <w:id w:val="175154688"/>
                <w:lock w:val="sdtLocked"/>
              </w:sdtPr>
              <w:sdtEndPr/>
              <w:sdtContent>
                <w:tc>
                  <w:tcPr>
                    <w:tcW w:w="1137" w:type="pct"/>
                    <w:tcBorders>
                      <w:top w:val="single" w:sz="6" w:space="0" w:color="auto"/>
                      <w:left w:val="single" w:sz="6" w:space="0" w:color="auto"/>
                      <w:bottom w:val="single" w:sz="6" w:space="0" w:color="auto"/>
                      <w:right w:val="single" w:sz="6" w:space="0" w:color="auto"/>
                    </w:tcBorders>
                  </w:tcPr>
                  <w:p w:rsidR="000A3E1B" w:rsidRPr="003A3AA7" w:rsidRDefault="0048774D">
                    <w:pPr>
                      <w:autoSpaceDE w:val="0"/>
                      <w:autoSpaceDN w:val="0"/>
                      <w:adjustRightInd w:val="0"/>
                      <w:snapToGrid w:val="0"/>
                      <w:jc w:val="right"/>
                      <w:rPr>
                        <w:color w:val="000000" w:themeColor="text1"/>
                        <w:sz w:val="21"/>
                        <w:szCs w:val="21"/>
                      </w:rPr>
                    </w:pPr>
                    <w:r w:rsidRPr="003A3AA7">
                      <w:rPr>
                        <w:sz w:val="21"/>
                        <w:szCs w:val="21"/>
                      </w:rPr>
                      <w:t>4,595,435,101.39</w:t>
                    </w:r>
                  </w:p>
                </w:tc>
              </w:sdtContent>
            </w:sdt>
            <w:sdt>
              <w:sdtPr>
                <w:rPr>
                  <w:sz w:val="21"/>
                  <w:szCs w:val="21"/>
                </w:rPr>
                <w:alias w:val="资本公积增加"/>
                <w:tag w:val="_GBC_4c116f82aee542d79046afccabb520a9"/>
                <w:id w:val="-1404599410"/>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资本公积减少"/>
                <w:tag w:val="_GBC_2280e9b60d174ff79d09fce9f737a0a9"/>
                <w:id w:val="868107829"/>
                <w:lock w:val="sdtLocked"/>
                <w:showingPlcHdr/>
              </w:sdtPr>
              <w:sdtEndPr/>
              <w:sdtContent>
                <w:tc>
                  <w:tcPr>
                    <w:tcW w:w="860"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资本公积"/>
                <w:tag w:val="_GBC_287f6b70dde348fd8a673d12b82fbd23"/>
                <w:id w:val="-1249033552"/>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0A3E1B" w:rsidRPr="003A3AA7" w:rsidRDefault="00CE7E85">
                    <w:pPr>
                      <w:autoSpaceDE w:val="0"/>
                      <w:autoSpaceDN w:val="0"/>
                      <w:adjustRightInd w:val="0"/>
                      <w:snapToGrid w:val="0"/>
                      <w:jc w:val="right"/>
                      <w:rPr>
                        <w:color w:val="000000" w:themeColor="text1"/>
                        <w:sz w:val="21"/>
                        <w:szCs w:val="21"/>
                      </w:rPr>
                    </w:pPr>
                    <w:r w:rsidRPr="003A3AA7">
                      <w:rPr>
                        <w:sz w:val="21"/>
                        <w:szCs w:val="21"/>
                      </w:rPr>
                      <w:t>4,595,435,101.39</w:t>
                    </w:r>
                  </w:p>
                </w:tc>
              </w:sdtContent>
            </w:sdt>
          </w:tr>
        </w:tbl>
      </w:sdtContent>
    </w:sdt>
    <w:p w:rsidR="000A3E1B" w:rsidRDefault="000A3E1B">
      <w:pPr>
        <w:rPr>
          <w:szCs w:val="21"/>
        </w:rPr>
      </w:pPr>
    </w:p>
    <w:sdt>
      <w:sdtPr>
        <w:rPr>
          <w:rFonts w:ascii="宋体" w:hAnsi="宋体" w:cs="宋体" w:hint="eastAsia"/>
          <w:b w:val="0"/>
          <w:bCs w:val="0"/>
          <w:kern w:val="0"/>
          <w:sz w:val="24"/>
          <w:szCs w:val="21"/>
        </w:rPr>
        <w:alias w:val="模块:库存股"/>
        <w:tag w:val="_GBC_02198eb4b89045c5af2f3bcd240e18af"/>
        <w:id w:val="1110707924"/>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975188861"/>
            <w:lock w:val="sdtLocked"/>
            <w:placeholder>
              <w:docPart w:val="GBC22222222222222222222222222222"/>
            </w:placeholder>
          </w:sdtPr>
          <w:sdtEndPr/>
          <w:sdtContent>
            <w:p w:rsidR="0048774D" w:rsidRDefault="00BF3353" w:rsidP="0048774D">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FF2292" w:rsidRDefault="00A2457D"/>
      </w:sdtContent>
    </w:sdt>
    <w:sdt>
      <w:sdtPr>
        <w:rPr>
          <w:rFonts w:ascii="宋体" w:hAnsi="宋体" w:cs="宋体" w:hint="eastAsia"/>
          <w:b w:val="0"/>
          <w:bCs w:val="0"/>
          <w:kern w:val="0"/>
          <w:sz w:val="24"/>
          <w:szCs w:val="21"/>
        </w:rPr>
        <w:alias w:val="模块:其他综合收益"/>
        <w:tag w:val="_GBC_de162f89125c4dc8abd2331e6cce7184"/>
        <w:id w:val="-1996951965"/>
        <w:lock w:val="sdtLocked"/>
        <w:placeholder>
          <w:docPart w:val="GBC22222222222222222222222222222"/>
        </w:placeholder>
      </w:sdtPr>
      <w:sdtEndPr/>
      <w:sdtContent>
        <w:p w:rsidR="000A3E1B" w:rsidRPr="00FF2292" w:rsidRDefault="00845B1A" w:rsidP="00FF2292">
          <w:pPr>
            <w:pStyle w:val="3"/>
            <w:numPr>
              <w:ilvl w:val="0"/>
              <w:numId w:val="27"/>
            </w:numPr>
            <w:tabs>
              <w:tab w:val="left" w:pos="504"/>
            </w:tabs>
            <w:rPr>
              <w:rFonts w:ascii="宋体" w:hAnsi="宋体"/>
              <w:szCs w:val="21"/>
            </w:rPr>
          </w:pPr>
          <w:r w:rsidRPr="00FF2292">
            <w:rPr>
              <w:rFonts w:ascii="宋体" w:hAnsi="宋体" w:hint="eastAsia"/>
              <w:szCs w:val="21"/>
            </w:rPr>
            <w:t>其他综合收益</w:t>
          </w:r>
        </w:p>
        <w:sdt>
          <w:sdtPr>
            <w:alias w:val="是否适用：其他综合收益[双击切换]"/>
            <w:tag w:val="_GBC_a53cc67f2be24dfbbe3af1b633d9bd6d"/>
            <w:id w:val="-2116127292"/>
            <w:lock w:val="sdtLocked"/>
            <w:placeholder>
              <w:docPart w:val="GBC22222222222222222222222222222"/>
            </w:placeholder>
          </w:sdtPr>
          <w:sdtEndPr/>
          <w:sdtContent>
            <w:p w:rsidR="000A3E1B" w:rsidRDefault="00BF3353">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Default="00845B1A">
          <w:pPr>
            <w:jc w:val="right"/>
            <w:rPr>
              <w:szCs w:val="21"/>
            </w:rPr>
          </w:pPr>
          <w:r w:rsidRPr="003A3AA7">
            <w:rPr>
              <w:rFonts w:hint="eastAsia"/>
              <w:sz w:val="21"/>
              <w:szCs w:val="21"/>
            </w:rPr>
            <w:t>单位：</w:t>
          </w:r>
          <w:sdt>
            <w:sdtPr>
              <w:rPr>
                <w:rFonts w:hint="eastAsia"/>
                <w:sz w:val="21"/>
                <w:szCs w:val="21"/>
              </w:rPr>
              <w:alias w:val="单位：财务附注：其他综合收益情况"/>
              <w:tag w:val="_GBC_3fcad98da74248809a759048ca194814"/>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其他综合收益情况"/>
              <w:tag w:val="_GBC_3909f37aa0cc4eda82ff1503a6abe50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1476"/>
            <w:gridCol w:w="1406"/>
            <w:gridCol w:w="702"/>
            <w:gridCol w:w="1218"/>
            <w:gridCol w:w="1398"/>
            <w:gridCol w:w="459"/>
            <w:gridCol w:w="1476"/>
          </w:tblGrid>
          <w:tr w:rsidR="000D21BC" w:rsidRPr="00FD3EE7" w:rsidTr="00FD3EE7">
            <w:trPr>
              <w:trHeight w:val="215"/>
            </w:trPr>
            <w:tc>
              <w:tcPr>
                <w:tcW w:w="0" w:type="auto"/>
                <w:vMerge w:val="restart"/>
                <w:shd w:val="clear" w:color="auto" w:fill="auto"/>
                <w:vAlign w:val="center"/>
              </w:tcPr>
              <w:p w:rsidR="000D21BC" w:rsidRPr="00FD3EE7" w:rsidRDefault="000D21BC" w:rsidP="002E6BFF">
                <w:pPr>
                  <w:jc w:val="center"/>
                  <w:rPr>
                    <w:sz w:val="18"/>
                    <w:szCs w:val="18"/>
                  </w:rPr>
                </w:pPr>
                <w:r w:rsidRPr="00FD3EE7">
                  <w:rPr>
                    <w:rFonts w:hint="eastAsia"/>
                    <w:sz w:val="18"/>
                    <w:szCs w:val="18"/>
                  </w:rPr>
                  <w:t>项目</w:t>
                </w:r>
              </w:p>
            </w:tc>
            <w:tc>
              <w:tcPr>
                <w:tcW w:w="0" w:type="auto"/>
                <w:vMerge w:val="restart"/>
                <w:shd w:val="clear" w:color="auto" w:fill="auto"/>
                <w:vAlign w:val="center"/>
              </w:tcPr>
              <w:p w:rsidR="000D21BC" w:rsidRPr="00FD3EE7" w:rsidRDefault="000D21BC" w:rsidP="002E6BFF">
                <w:pPr>
                  <w:jc w:val="center"/>
                  <w:rPr>
                    <w:sz w:val="18"/>
                    <w:szCs w:val="18"/>
                  </w:rPr>
                </w:pPr>
                <w:r w:rsidRPr="00FD3EE7">
                  <w:rPr>
                    <w:rFonts w:hint="eastAsia"/>
                    <w:sz w:val="18"/>
                    <w:szCs w:val="18"/>
                  </w:rPr>
                  <w:t>期初</w:t>
                </w:r>
              </w:p>
              <w:p w:rsidR="000D21BC" w:rsidRPr="00FD3EE7" w:rsidRDefault="000D21BC" w:rsidP="002E6BFF">
                <w:pPr>
                  <w:jc w:val="center"/>
                  <w:rPr>
                    <w:sz w:val="18"/>
                    <w:szCs w:val="18"/>
                  </w:rPr>
                </w:pPr>
                <w:r w:rsidRPr="00FD3EE7">
                  <w:rPr>
                    <w:rFonts w:hint="eastAsia"/>
                    <w:sz w:val="18"/>
                    <w:szCs w:val="18"/>
                  </w:rPr>
                  <w:t>余额</w:t>
                </w:r>
              </w:p>
            </w:tc>
            <w:tc>
              <w:tcPr>
                <w:tcW w:w="0" w:type="auto"/>
                <w:gridSpan w:val="5"/>
                <w:shd w:val="clear" w:color="auto" w:fill="auto"/>
                <w:vAlign w:val="center"/>
              </w:tcPr>
              <w:p w:rsidR="000D21BC" w:rsidRPr="00FD3EE7" w:rsidRDefault="000D21BC" w:rsidP="002E6BFF">
                <w:pPr>
                  <w:jc w:val="center"/>
                  <w:rPr>
                    <w:sz w:val="18"/>
                    <w:szCs w:val="18"/>
                  </w:rPr>
                </w:pPr>
                <w:r w:rsidRPr="00FD3EE7">
                  <w:rPr>
                    <w:rFonts w:hint="eastAsia"/>
                    <w:sz w:val="18"/>
                    <w:szCs w:val="18"/>
                  </w:rPr>
                  <w:t>本期发生金额</w:t>
                </w:r>
              </w:p>
            </w:tc>
            <w:tc>
              <w:tcPr>
                <w:tcW w:w="0" w:type="auto"/>
                <w:vMerge w:val="restart"/>
                <w:shd w:val="clear" w:color="auto" w:fill="auto"/>
                <w:vAlign w:val="center"/>
              </w:tcPr>
              <w:p w:rsidR="000D21BC" w:rsidRPr="00FD3EE7" w:rsidRDefault="000D21BC" w:rsidP="002E6BFF">
                <w:pPr>
                  <w:jc w:val="center"/>
                  <w:rPr>
                    <w:sz w:val="18"/>
                    <w:szCs w:val="18"/>
                  </w:rPr>
                </w:pPr>
                <w:r w:rsidRPr="00FD3EE7">
                  <w:rPr>
                    <w:rFonts w:hint="eastAsia"/>
                    <w:sz w:val="18"/>
                    <w:szCs w:val="18"/>
                  </w:rPr>
                  <w:t>期末</w:t>
                </w:r>
              </w:p>
              <w:p w:rsidR="000D21BC" w:rsidRPr="00FD3EE7" w:rsidRDefault="000D21BC" w:rsidP="002E6BFF">
                <w:pPr>
                  <w:jc w:val="center"/>
                  <w:rPr>
                    <w:sz w:val="18"/>
                    <w:szCs w:val="18"/>
                  </w:rPr>
                </w:pPr>
                <w:r w:rsidRPr="00FD3EE7">
                  <w:rPr>
                    <w:rFonts w:hint="eastAsia"/>
                    <w:sz w:val="18"/>
                    <w:szCs w:val="18"/>
                  </w:rPr>
                  <w:t>余额</w:t>
                </w:r>
              </w:p>
            </w:tc>
          </w:tr>
          <w:tr w:rsidR="000D21BC" w:rsidRPr="00FD3EE7" w:rsidTr="00FD3EE7">
            <w:tc>
              <w:tcPr>
                <w:tcW w:w="0" w:type="auto"/>
                <w:vMerge/>
                <w:shd w:val="clear" w:color="auto" w:fill="auto"/>
              </w:tcPr>
              <w:p w:rsidR="000D21BC" w:rsidRPr="00FD3EE7" w:rsidRDefault="000D21BC" w:rsidP="002E6BFF">
                <w:pPr>
                  <w:jc w:val="center"/>
                  <w:rPr>
                    <w:sz w:val="18"/>
                    <w:szCs w:val="18"/>
                  </w:rPr>
                </w:pPr>
              </w:p>
            </w:tc>
            <w:tc>
              <w:tcPr>
                <w:tcW w:w="0" w:type="auto"/>
                <w:vMerge/>
                <w:shd w:val="clear" w:color="auto" w:fill="auto"/>
              </w:tcPr>
              <w:p w:rsidR="000D21BC" w:rsidRPr="00FD3EE7" w:rsidRDefault="000D21BC" w:rsidP="002E6BFF">
                <w:pPr>
                  <w:jc w:val="center"/>
                  <w:rPr>
                    <w:sz w:val="18"/>
                    <w:szCs w:val="18"/>
                  </w:rPr>
                </w:pPr>
              </w:p>
            </w:tc>
            <w:tc>
              <w:tcPr>
                <w:tcW w:w="0" w:type="auto"/>
                <w:shd w:val="clear" w:color="auto" w:fill="auto"/>
                <w:vAlign w:val="center"/>
              </w:tcPr>
              <w:p w:rsidR="000D21BC" w:rsidRPr="00FD3EE7" w:rsidRDefault="000D21BC" w:rsidP="002E6BFF">
                <w:pPr>
                  <w:jc w:val="center"/>
                  <w:rPr>
                    <w:sz w:val="18"/>
                    <w:szCs w:val="18"/>
                  </w:rPr>
                </w:pPr>
                <w:r w:rsidRPr="00FD3EE7">
                  <w:rPr>
                    <w:rFonts w:hint="eastAsia"/>
                    <w:sz w:val="18"/>
                    <w:szCs w:val="18"/>
                  </w:rPr>
                  <w:t>本期所得税前发生额</w:t>
                </w:r>
              </w:p>
            </w:tc>
            <w:tc>
              <w:tcPr>
                <w:tcW w:w="0" w:type="auto"/>
                <w:shd w:val="clear" w:color="auto" w:fill="auto"/>
                <w:vAlign w:val="center"/>
              </w:tcPr>
              <w:p w:rsidR="000D21BC" w:rsidRPr="00FD3EE7" w:rsidRDefault="000D21BC" w:rsidP="002E6BFF">
                <w:pPr>
                  <w:jc w:val="center"/>
                  <w:rPr>
                    <w:sz w:val="18"/>
                    <w:szCs w:val="18"/>
                  </w:rPr>
                </w:pPr>
                <w:r w:rsidRPr="00FD3EE7">
                  <w:rPr>
                    <w:rFonts w:hint="eastAsia"/>
                    <w:sz w:val="18"/>
                    <w:szCs w:val="18"/>
                  </w:rPr>
                  <w:t>减：前期计入其他综合收益当期转入损益</w:t>
                </w:r>
              </w:p>
            </w:tc>
            <w:tc>
              <w:tcPr>
                <w:tcW w:w="0" w:type="auto"/>
                <w:shd w:val="clear" w:color="auto" w:fill="auto"/>
                <w:vAlign w:val="center"/>
              </w:tcPr>
              <w:p w:rsidR="000D21BC" w:rsidRPr="00FD3EE7" w:rsidRDefault="000D21BC" w:rsidP="002E6BFF">
                <w:pPr>
                  <w:jc w:val="center"/>
                  <w:rPr>
                    <w:sz w:val="18"/>
                    <w:szCs w:val="18"/>
                  </w:rPr>
                </w:pPr>
                <w:r w:rsidRPr="00FD3EE7">
                  <w:rPr>
                    <w:rFonts w:hint="eastAsia"/>
                    <w:sz w:val="18"/>
                    <w:szCs w:val="18"/>
                  </w:rPr>
                  <w:t>减：所得税费用</w:t>
                </w:r>
              </w:p>
            </w:tc>
            <w:tc>
              <w:tcPr>
                <w:tcW w:w="0" w:type="auto"/>
                <w:shd w:val="clear" w:color="auto" w:fill="auto"/>
                <w:vAlign w:val="center"/>
              </w:tcPr>
              <w:p w:rsidR="000D21BC" w:rsidRPr="00FD3EE7" w:rsidRDefault="000D21BC" w:rsidP="002E6BFF">
                <w:pPr>
                  <w:jc w:val="center"/>
                  <w:rPr>
                    <w:sz w:val="18"/>
                    <w:szCs w:val="18"/>
                  </w:rPr>
                </w:pPr>
                <w:r w:rsidRPr="00FD3EE7">
                  <w:rPr>
                    <w:rFonts w:hint="eastAsia"/>
                    <w:sz w:val="18"/>
                    <w:szCs w:val="18"/>
                  </w:rPr>
                  <w:t>税后归属于母公司</w:t>
                </w:r>
              </w:p>
            </w:tc>
            <w:tc>
              <w:tcPr>
                <w:tcW w:w="0" w:type="auto"/>
                <w:shd w:val="clear" w:color="auto" w:fill="auto"/>
                <w:vAlign w:val="center"/>
              </w:tcPr>
              <w:p w:rsidR="000D21BC" w:rsidRPr="00FD3EE7" w:rsidRDefault="000D21BC" w:rsidP="002E6BFF">
                <w:pPr>
                  <w:jc w:val="center"/>
                  <w:rPr>
                    <w:sz w:val="18"/>
                    <w:szCs w:val="18"/>
                  </w:rPr>
                </w:pPr>
                <w:r w:rsidRPr="00FD3EE7">
                  <w:rPr>
                    <w:rFonts w:hint="eastAsia"/>
                    <w:sz w:val="18"/>
                    <w:szCs w:val="18"/>
                  </w:rPr>
                  <w:t>税后归属于少数股东</w:t>
                </w:r>
              </w:p>
            </w:tc>
            <w:tc>
              <w:tcPr>
                <w:tcW w:w="0" w:type="auto"/>
                <w:vMerge/>
                <w:shd w:val="clear" w:color="auto" w:fill="auto"/>
              </w:tcPr>
              <w:p w:rsidR="000D21BC" w:rsidRPr="00FD3EE7" w:rsidRDefault="000D21BC" w:rsidP="002E6BFF">
                <w:pPr>
                  <w:jc w:val="center"/>
                  <w:rPr>
                    <w:sz w:val="18"/>
                    <w:szCs w:val="18"/>
                  </w:rPr>
                </w:pPr>
              </w:p>
            </w:tc>
          </w:tr>
          <w:tr w:rsidR="000D21BC" w:rsidRPr="00FD3EE7" w:rsidTr="00FD3EE7">
            <w:tc>
              <w:tcPr>
                <w:tcW w:w="0" w:type="auto"/>
                <w:shd w:val="clear" w:color="auto" w:fill="auto"/>
                <w:vAlign w:val="center"/>
              </w:tcPr>
              <w:p w:rsidR="000D21BC" w:rsidRPr="00FD3EE7" w:rsidRDefault="000D21BC" w:rsidP="002E6BFF">
                <w:pPr>
                  <w:rPr>
                    <w:sz w:val="18"/>
                    <w:szCs w:val="18"/>
                  </w:rPr>
                </w:pPr>
                <w:r w:rsidRPr="00FD3EE7">
                  <w:rPr>
                    <w:rFonts w:hint="eastAsia"/>
                    <w:sz w:val="18"/>
                    <w:szCs w:val="18"/>
                  </w:rPr>
                  <w:t>一、以后不能重分类进损益的其他综合收益</w:t>
                </w:r>
              </w:p>
            </w:tc>
            <w:sdt>
              <w:sdtPr>
                <w:rPr>
                  <w:sz w:val="18"/>
                  <w:szCs w:val="18"/>
                </w:rPr>
                <w:alias w:val="以后不能重分类进损益的其他综合收益（资产负债表项目）"/>
                <w:tag w:val="_GBC_b8376ac9dacf451782930bf2d7595916"/>
                <w:id w:val="1362252667"/>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以后不能重分类进损益的其他综合收益本期所得税前发生额"/>
                <w:tag w:val="_GBC_3d5e340b14824a6bb0721154a8345ebe"/>
                <w:id w:val="-179055416"/>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以后不能重分类进损益的其他综合收益-其中：前期计入其他综合收益当期转入损益"/>
                    <w:tag w:val="_GBC_4efed544e4a6403a92513dfe0d618559"/>
                    <w:id w:val="1941182026"/>
                    <w:lock w:val="sdtLocked"/>
                    <w:showingPlcHdr/>
                  </w:sdtPr>
                  <w:sdtEndPr/>
                  <w:sdtContent>
                    <w:r w:rsidR="000D21BC" w:rsidRPr="00FD3EE7">
                      <w:rPr>
                        <w:rFonts w:hint="eastAsia"/>
                        <w:color w:val="333399"/>
                        <w:sz w:val="18"/>
                        <w:szCs w:val="18"/>
                      </w:rPr>
                      <w:t xml:space="preserve">　</w:t>
                    </w:r>
                  </w:sdtContent>
                </w:sdt>
              </w:p>
            </w:tc>
            <w:sdt>
              <w:sdtPr>
                <w:rPr>
                  <w:sz w:val="18"/>
                  <w:szCs w:val="18"/>
                </w:rPr>
                <w:alias w:val="以后不能重分类进损益的其他综合收益的所得税"/>
                <w:tag w:val="_GBC_0dcc48e108df4042a4b7776333ceda08"/>
                <w:id w:val="1513499985"/>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以后不能重分类进损益的其他综合收益的税后归属于母公司"/>
                <w:tag w:val="_GBC_59a8aa505c054d9b95987813a33858c9"/>
                <w:id w:val="-820659520"/>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以后不能重分类进损益的其他综合收益的税后归属于少数股东"/>
                <w:tag w:val="_GBC_6e891ede7766462790ea86a156a91111"/>
                <w:id w:val="-1130322029"/>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以后不能重分类进损益的其他综合收益（资产负债表项目）"/>
                <w:tag w:val="_GBC_802b9ca4fa61485399400b2ef35f561f"/>
                <w:id w:val="61150668"/>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tr>
          <w:tr w:rsidR="000D21BC" w:rsidRPr="00FD3EE7" w:rsidTr="00FD3EE7">
            <w:tc>
              <w:tcPr>
                <w:tcW w:w="0" w:type="auto"/>
                <w:shd w:val="clear" w:color="auto" w:fill="auto"/>
                <w:vAlign w:val="center"/>
              </w:tcPr>
              <w:p w:rsidR="000D21BC" w:rsidRPr="00FD3EE7" w:rsidRDefault="000D21BC" w:rsidP="002E6BFF">
                <w:pPr>
                  <w:rPr>
                    <w:sz w:val="18"/>
                    <w:szCs w:val="18"/>
                  </w:rPr>
                </w:pPr>
                <w:r w:rsidRPr="00FD3EE7">
                  <w:rPr>
                    <w:rFonts w:hint="eastAsia"/>
                    <w:sz w:val="18"/>
                    <w:szCs w:val="18"/>
                  </w:rPr>
                  <w:t>其中：重新计算设定受益计划净负债和净资产的变动</w:t>
                </w:r>
              </w:p>
            </w:tc>
            <w:sdt>
              <w:sdtPr>
                <w:rPr>
                  <w:sz w:val="18"/>
                  <w:szCs w:val="18"/>
                </w:rPr>
                <w:alias w:val="重新计算设定受益计划净负债和净资产的变动（资产负债表项目） "/>
                <w:tag w:val="_GBC_9ef3b55cf791443e985579101377c07d"/>
                <w:id w:val="1988124938"/>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重新计算设定受益计划净负债和净资产的变动本期所得税前发生额"/>
                <w:tag w:val="_GBC_72c5da8f695048a5b8d0630bb80336bd"/>
                <w:id w:val="227889254"/>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重新计算设定受益计划净负债和净资产的变动-其中：前期计入其他综合收益当期转入损益"/>
                    <w:tag w:val="_GBC_f600316640a64020a96d1eb73eff7ad4"/>
                    <w:id w:val="-1174103595"/>
                    <w:lock w:val="sdtLocked"/>
                    <w:showingPlcHdr/>
                  </w:sdtPr>
                  <w:sdtEndPr/>
                  <w:sdtContent>
                    <w:r w:rsidR="000D21BC" w:rsidRPr="00FD3EE7">
                      <w:rPr>
                        <w:rFonts w:hint="eastAsia"/>
                        <w:color w:val="333399"/>
                        <w:sz w:val="18"/>
                        <w:szCs w:val="18"/>
                      </w:rPr>
                      <w:t xml:space="preserve">　</w:t>
                    </w:r>
                  </w:sdtContent>
                </w:sdt>
              </w:p>
            </w:tc>
            <w:sdt>
              <w:sdtPr>
                <w:rPr>
                  <w:sz w:val="18"/>
                  <w:szCs w:val="18"/>
                </w:rPr>
                <w:alias w:val="重新计算设定受益计划净负债和净资产的变动的所得税"/>
                <w:tag w:val="_GBC_96dca55e61e14c2caa48aa11679eb9b4"/>
                <w:id w:val="-703783892"/>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重新计算设定受益计划净负债和净资产的变动的税后归属于母公司"/>
                <w:tag w:val="_GBC_962b8fb9ddaa435781a5f9a594ece924"/>
                <w:id w:val="274987760"/>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重新计算设定受益计划净负债和净资产的变动的税后归属于少数股东"/>
                <w:tag w:val="_GBC_ff3ce2a6791c4b7ab62f728ceb9ed32a"/>
                <w:id w:val="1036772026"/>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重新计算设定受益计划净负债和净资产的变动（资产负债表项目） "/>
                <w:tag w:val="_GBC_d432a6b78949497f840d193d2017f044"/>
                <w:id w:val="1765719460"/>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tr>
          <w:tr w:rsidR="000D21BC" w:rsidRPr="00FD3EE7" w:rsidTr="00FD3EE7">
            <w:tc>
              <w:tcPr>
                <w:tcW w:w="0" w:type="auto"/>
                <w:shd w:val="clear" w:color="auto" w:fill="auto"/>
                <w:vAlign w:val="center"/>
              </w:tcPr>
              <w:p w:rsidR="000D21BC" w:rsidRPr="00FD3EE7" w:rsidRDefault="000D21BC" w:rsidP="002E6BFF">
                <w:pPr>
                  <w:rPr>
                    <w:sz w:val="18"/>
                    <w:szCs w:val="18"/>
                  </w:rPr>
                </w:pPr>
                <w:r w:rsidRPr="00FD3EE7">
                  <w:rPr>
                    <w:rFonts w:hint="eastAsia"/>
                    <w:sz w:val="18"/>
                    <w:szCs w:val="18"/>
                  </w:rPr>
                  <w:t xml:space="preserve">  权益法下在被投资单位不能重分类进损益的其他综合收益中享有的份额</w:t>
                </w:r>
              </w:p>
            </w:tc>
            <w:sdt>
              <w:sdtPr>
                <w:rPr>
                  <w:sz w:val="18"/>
                  <w:szCs w:val="18"/>
                </w:rPr>
                <w:alias w:val="权益法下在被投资单位不能重分类进损益的其他综合收益中享有的份额（资产负债表项目）"/>
                <w:tag w:val="_GBC_d02d929a84354a8c95d9a6adac49b538"/>
                <w:id w:val="-1292278070"/>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权益法下在被投资单位不能重分类进损益的其他综合收益中享有的份额本期所得税前发生额"/>
                <w:tag w:val="_GBC_d088eae99c3a417d92cc931cb6466955"/>
                <w:id w:val="-1100955725"/>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权益法下在被投资单位不能重分类进损益的其他综合收益中享有的份额-其中：前期计入其他综合收益当期转入损益"/>
                    <w:tag w:val="_GBC_d3eca72c5e4d4c15ad390297804095ba"/>
                    <w:id w:val="-1820027247"/>
                    <w:lock w:val="sdtLocked"/>
                    <w:showingPlcHdr/>
                  </w:sdtPr>
                  <w:sdtEndPr/>
                  <w:sdtContent>
                    <w:r w:rsidR="000D21BC" w:rsidRPr="00FD3EE7">
                      <w:rPr>
                        <w:rFonts w:hint="eastAsia"/>
                        <w:color w:val="333399"/>
                        <w:sz w:val="18"/>
                        <w:szCs w:val="18"/>
                      </w:rPr>
                      <w:t xml:space="preserve">　</w:t>
                    </w:r>
                  </w:sdtContent>
                </w:sdt>
              </w:p>
            </w:tc>
            <w:sdt>
              <w:sdtPr>
                <w:rPr>
                  <w:sz w:val="18"/>
                  <w:szCs w:val="18"/>
                </w:rPr>
                <w:alias w:val="权益法下在被投资单位不能重分类进损益的其他综合收益中享有的份额的所得税"/>
                <w:tag w:val="_GBC_b5172a3051e14fc9b4cc7a7d4f7e8cf2"/>
                <w:id w:val="-1447145264"/>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权益法下在被投资单位不能重分类进损益的其他综合收益中享有的份额的税后归属于母公司"/>
                <w:tag w:val="_GBC_7886757911d9444d9865d49f21eee70e"/>
                <w:id w:val="-1843542333"/>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权益法下在被投资单位不能重分类进损益的其他综合收益中享有的份额的税后归属于少数股东"/>
                <w:tag w:val="_GBC_94fd705c425142128d7d5573ead88cb4"/>
                <w:id w:val="-2055154141"/>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sdt>
              <w:sdtPr>
                <w:rPr>
                  <w:sz w:val="18"/>
                  <w:szCs w:val="18"/>
                </w:rPr>
                <w:alias w:val="权益法下在被投资单位不能重分类进损益的其他综合收益中享有的份额（资产负债表项目）"/>
                <w:tag w:val="_GBC_2b700c8bd13e4b07837cbf818d971bc3"/>
                <w:id w:val="1497698165"/>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rFonts w:hint="eastAsia"/>
                        <w:color w:val="0000FF"/>
                        <w:sz w:val="18"/>
                        <w:szCs w:val="18"/>
                      </w:rPr>
                      <w:t xml:space="preserve">　</w:t>
                    </w:r>
                  </w:p>
                </w:tc>
              </w:sdtContent>
            </w:sdt>
          </w:tr>
          <w:tr w:rsidR="000D21BC" w:rsidRPr="00FD3EE7" w:rsidTr="00FD3EE7">
            <w:tc>
              <w:tcPr>
                <w:tcW w:w="0" w:type="auto"/>
                <w:shd w:val="clear" w:color="auto" w:fill="auto"/>
              </w:tcPr>
              <w:p w:rsidR="000D21BC" w:rsidRPr="00FD3EE7" w:rsidRDefault="000D21BC" w:rsidP="002E6BFF">
                <w:pPr>
                  <w:rPr>
                    <w:sz w:val="18"/>
                    <w:szCs w:val="18"/>
                  </w:rPr>
                </w:pPr>
                <w:r w:rsidRPr="00FD3EE7">
                  <w:rPr>
                    <w:rFonts w:hint="eastAsia"/>
                    <w:sz w:val="18"/>
                    <w:szCs w:val="18"/>
                  </w:rPr>
                  <w:t>二、以后将重分类进损益的其他综合收益</w:t>
                </w:r>
              </w:p>
            </w:tc>
            <w:sdt>
              <w:sdtPr>
                <w:rPr>
                  <w:sz w:val="18"/>
                  <w:szCs w:val="18"/>
                </w:rPr>
                <w:alias w:val="以后将重分类进损益的其他综合收益（资产负债表项目）"/>
                <w:tag w:val="_GBC_e60e0779332c4f1a8fcdbdc99e47f3e9"/>
                <w:id w:val="986896441"/>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-1,240,165.57</w:t>
                    </w:r>
                  </w:p>
                </w:tc>
              </w:sdtContent>
            </w:sdt>
            <w:sdt>
              <w:sdtPr>
                <w:rPr>
                  <w:sz w:val="18"/>
                  <w:szCs w:val="18"/>
                </w:rPr>
                <w:alias w:val="以后将重分类进损益的其他综合收益本期所得税前发生额"/>
                <w:tag w:val="_GBC_64895b5e4ade4d3eabd89fa19fc2b26d"/>
                <w:id w:val="2098903180"/>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-2,843,379.36</w:t>
                    </w: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以后将重分类进损益的其他综合收益-其中：前期计入其他综合收益当期转入损益"/>
                    <w:tag w:val="_GBC_a80da89bb0404fa5bae45d0bfd6c6d33"/>
                    <w:id w:val="832568108"/>
                    <w:lock w:val="sdtLocked"/>
                  </w:sdtPr>
                  <w:sdtEndPr/>
                  <w:sdtContent/>
                </w:sdt>
              </w:p>
            </w:tc>
            <w:sdt>
              <w:sdtPr>
                <w:rPr>
                  <w:sz w:val="18"/>
                  <w:szCs w:val="18"/>
                </w:rPr>
                <w:alias w:val="以后将重分类进损益的其他综合收益的所得税"/>
                <w:tag w:val="_GBC_4058a8ff5af2498694e9a687657402e2"/>
                <w:id w:val="1210390637"/>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-426,506.90</w:t>
                    </w:r>
                  </w:p>
                </w:tc>
              </w:sdtContent>
            </w:sdt>
            <w:sdt>
              <w:sdtPr>
                <w:rPr>
                  <w:sz w:val="18"/>
                  <w:szCs w:val="18"/>
                </w:rPr>
                <w:alias w:val="以后将重分类进损益的其他综合收益的税后归属于母公司"/>
                <w:tag w:val="_GBC_e4ff01716aaf4cb6a6ab9321b567da6f"/>
                <w:id w:val="1693345731"/>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-2,416,872.46</w:t>
                    </w:r>
                  </w:p>
                </w:tc>
              </w:sdtContent>
            </w:sdt>
            <w:sdt>
              <w:sdtPr>
                <w:rPr>
                  <w:sz w:val="18"/>
                  <w:szCs w:val="18"/>
                </w:rPr>
                <w:alias w:val="以后将重分类进损益的其他综合收益的税后归属于少数股东"/>
                <w:tag w:val="_GBC_62f506b6501d4d52afb75815c433913c"/>
                <w:id w:val="88744941"/>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以后将重分类进损益的其他综合收益（资产负债表项目）"/>
                <w:tag w:val="_GBC_311d4475679844a98eb19863c2209367"/>
                <w:id w:val="2116939843"/>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-3,657,038.03</w:t>
                    </w:r>
                  </w:p>
                </w:tc>
              </w:sdtContent>
            </w:sdt>
          </w:tr>
          <w:tr w:rsidR="000D21BC" w:rsidRPr="00FD3EE7" w:rsidTr="00FD3EE7">
            <w:tc>
              <w:tcPr>
                <w:tcW w:w="0" w:type="auto"/>
                <w:shd w:val="clear" w:color="auto" w:fill="auto"/>
              </w:tcPr>
              <w:p w:rsidR="000D21BC" w:rsidRPr="00FD3EE7" w:rsidRDefault="000D21BC" w:rsidP="002E6BFF">
                <w:pPr>
                  <w:rPr>
                    <w:sz w:val="18"/>
                    <w:szCs w:val="18"/>
                  </w:rPr>
                </w:pPr>
                <w:r w:rsidRPr="00FD3EE7">
                  <w:rPr>
                    <w:rFonts w:hint="eastAsia"/>
                    <w:sz w:val="18"/>
                    <w:szCs w:val="18"/>
                  </w:rPr>
                  <w:t>其中：权益法下在被投资单</w:t>
                </w:r>
                <w:r w:rsidRPr="00FD3EE7">
                  <w:rPr>
                    <w:rFonts w:hint="eastAsia"/>
                    <w:sz w:val="18"/>
                    <w:szCs w:val="18"/>
                  </w:rPr>
                  <w:lastRenderedPageBreak/>
                  <w:t>位以后将重分类进损益的其他综合收益中享有的份额</w:t>
                </w:r>
              </w:p>
            </w:tc>
            <w:sdt>
              <w:sdtPr>
                <w:rPr>
                  <w:sz w:val="18"/>
                  <w:szCs w:val="18"/>
                </w:rPr>
                <w:alias w:val="权益法下在被投资单位以后将重分类进损益的其他综合收益中享有的份额（资产负债表项目）"/>
                <w:tag w:val="_GBC_0202e70ecad94f52af28042a38f51095"/>
                <w:id w:val="-1457408049"/>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-13,663,253.28</w:t>
                    </w:r>
                  </w:p>
                </w:tc>
              </w:sdtContent>
            </w:sdt>
            <w:sdt>
              <w:sdtPr>
                <w:rPr>
                  <w:sz w:val="18"/>
                  <w:szCs w:val="18"/>
                </w:rPr>
                <w:alias w:val="权益法下在被投资单位以后将重分类进损益的其他综合收益中享有的份额本期所得税前发生额"/>
                <w:tag w:val="_GBC_8375f86338b84573bc328127c60849f5"/>
                <w:id w:val="-168092611"/>
                <w:lock w:val="sdtLocked"/>
              </w:sdtPr>
              <w:sdtEndPr/>
              <w:sdtContent>
                <w:tc>
                  <w:tcPr>
                    <w:tcW w:w="0" w:type="auto"/>
                    <w:shd w:val="clear" w:color="auto" w:fill="auto"/>
                  </w:tcPr>
                  <w:p w:rsidR="000D21BC" w:rsidRPr="00FD3EE7" w:rsidRDefault="000D21BC" w:rsidP="002E6BFF">
                    <w:pPr>
                      <w:jc w:val="right"/>
                      <w:rPr>
                        <w:sz w:val="18"/>
                        <w:szCs w:val="18"/>
                      </w:rPr>
                    </w:pP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权益法下在被投资单位以后将重分类进损益的其他综合收益中享有的份额-其中：前期计入其他综合收益当期转入损益"/>
                    <w:tag w:val="_GBC_20b9ac1408d242d9aaf1c97aaa06d07b"/>
                    <w:id w:val="-1358430658"/>
                    <w:lock w:val="sdtLocked"/>
                  </w:sdtPr>
                  <w:sdtEndPr/>
                  <w:sdtContent/>
                </w:sdt>
              </w:p>
            </w:tc>
            <w:sdt>
              <w:sdtPr>
                <w:rPr>
                  <w:sz w:val="18"/>
                  <w:szCs w:val="18"/>
                </w:rPr>
                <w:alias w:val="权益法下在被投资单位以后将重分类进损益的其他综合收益中享有的份额的所得税"/>
                <w:tag w:val="_GBC_e5e9f7120f9c4e5ab44f271017b4cc77"/>
                <w:id w:val="-53931565"/>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权益法下在被投资单位以后将重分类进损益的其他综合收益中享有的份额的税后归属于母公司"/>
                <w:tag w:val="_GBC_af001ffff2604b99a2e2e8761497e049"/>
                <w:id w:val="100305524"/>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权益法下在被投资单位以后将重分类进损益的其他综合收益中享有的份额的税后归属于少数股东"/>
                <w:tag w:val="_GBC_408baf94d34845e084f49606bb377f87"/>
                <w:id w:val="-616293364"/>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权益法下在被投资单位以后将重分类进损益的其他综合收益中享有的份额（资产负债表项目）"/>
                <w:tag w:val="_GBC_2bfb400db7e943c1b816c595e44da5d3"/>
                <w:id w:val="1178847182"/>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-13,663,253.28</w:t>
                    </w:r>
                  </w:p>
                </w:tc>
              </w:sdtContent>
            </w:sdt>
          </w:tr>
          <w:tr w:rsidR="000D21BC" w:rsidRPr="00FD3EE7" w:rsidTr="00FD3EE7">
            <w:tc>
              <w:tcPr>
                <w:tcW w:w="0" w:type="auto"/>
                <w:shd w:val="clear" w:color="auto" w:fill="auto"/>
              </w:tcPr>
              <w:p w:rsidR="000D21BC" w:rsidRPr="00FD3EE7" w:rsidRDefault="000D21BC" w:rsidP="002E6BFF">
                <w:pPr>
                  <w:rPr>
                    <w:sz w:val="18"/>
                    <w:szCs w:val="18"/>
                  </w:rPr>
                </w:pPr>
                <w:r w:rsidRPr="00FD3EE7">
                  <w:rPr>
                    <w:rFonts w:hint="eastAsia"/>
                    <w:sz w:val="18"/>
                    <w:szCs w:val="18"/>
                  </w:rPr>
                  <w:lastRenderedPageBreak/>
                  <w:t xml:space="preserve">  可供出售金融资产公允价值变动损益</w:t>
                </w:r>
              </w:p>
            </w:tc>
            <w:sdt>
              <w:sdtPr>
                <w:rPr>
                  <w:sz w:val="18"/>
                  <w:szCs w:val="18"/>
                </w:rPr>
                <w:alias w:val="可供出售金融资产公允价值变动损益（资产负债表项目）"/>
                <w:tag w:val="_GBC_6689ba3007074164a1c86b11151abc1f"/>
                <w:id w:val="-1658911639"/>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12,423,087.71</w:t>
                    </w:r>
                  </w:p>
                </w:tc>
              </w:sdtContent>
            </w:sdt>
            <w:sdt>
              <w:sdtPr>
                <w:rPr>
                  <w:sz w:val="18"/>
                  <w:szCs w:val="18"/>
                </w:rPr>
                <w:alias w:val="可供出售金融资产公允价值变动损益本期所得税前发生额"/>
                <w:tag w:val="_GBC_28c087e4d589499c94d32063981711aa"/>
                <w:id w:val="1727801673"/>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-2,843,379.36</w:t>
                    </w: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可供出售金融资产公允价值变动损益-其中：前期计入其他综合收益当期转入损益"/>
                    <w:tag w:val="_GBC_c6f6e5f6b4544e7e8bcd0878d1d222da"/>
                    <w:id w:val="516346252"/>
                    <w:lock w:val="sdtLocked"/>
                  </w:sdtPr>
                  <w:sdtEndPr/>
                  <w:sdtContent/>
                </w:sdt>
              </w:p>
            </w:tc>
            <w:sdt>
              <w:sdtPr>
                <w:rPr>
                  <w:sz w:val="18"/>
                  <w:szCs w:val="18"/>
                </w:rPr>
                <w:alias w:val="可供出售金融资产公允价值变动损益的所得税"/>
                <w:tag w:val="_GBC_dfa3b76d2c5746ff94b0ea1b516c39d5"/>
                <w:id w:val="1141392106"/>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-426,506.90</w:t>
                    </w:r>
                  </w:p>
                </w:tc>
              </w:sdtContent>
            </w:sdt>
            <w:sdt>
              <w:sdtPr>
                <w:rPr>
                  <w:sz w:val="18"/>
                  <w:szCs w:val="18"/>
                </w:rPr>
                <w:alias w:val="可供出售金融资产公允价值变动损益的税后归属于母公司"/>
                <w:tag w:val="_GBC_8c75a55577d04740bd8e20dc65e45846"/>
                <w:id w:val="1877425299"/>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-2,416,872.46</w:t>
                    </w:r>
                  </w:p>
                </w:tc>
              </w:sdtContent>
            </w:sdt>
            <w:sdt>
              <w:sdtPr>
                <w:rPr>
                  <w:sz w:val="18"/>
                  <w:szCs w:val="18"/>
                </w:rPr>
                <w:alias w:val="可供出售金融资产公允价值变动损益的税后归属于少数股东"/>
                <w:tag w:val="_GBC_d443ec29268e4f73acad32a319c16a32"/>
                <w:id w:val="357710309"/>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可供出售金融资产公允可供出售金融资产公允价值变动损益（资产负债表项目）"/>
                <w:tag w:val="_GBC_2083edcaeb5c4887a5913a38e5c4e0dd"/>
                <w:id w:val="1793400253"/>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10,006,215.25</w:t>
                    </w:r>
                  </w:p>
                </w:tc>
              </w:sdtContent>
            </w:sdt>
          </w:tr>
          <w:tr w:rsidR="000D21BC" w:rsidRPr="00FD3EE7" w:rsidTr="00FD3EE7">
            <w:tc>
              <w:tcPr>
                <w:tcW w:w="0" w:type="auto"/>
                <w:shd w:val="clear" w:color="auto" w:fill="auto"/>
              </w:tcPr>
              <w:p w:rsidR="000D21BC" w:rsidRPr="00FD3EE7" w:rsidRDefault="000D21BC" w:rsidP="002E6BFF">
                <w:pPr>
                  <w:rPr>
                    <w:sz w:val="18"/>
                    <w:szCs w:val="18"/>
                  </w:rPr>
                </w:pPr>
                <w:r w:rsidRPr="00FD3EE7">
                  <w:rPr>
                    <w:rFonts w:hint="eastAsia"/>
                    <w:sz w:val="18"/>
                    <w:szCs w:val="18"/>
                  </w:rPr>
                  <w:t xml:space="preserve">  持有至到期</w:t>
                </w:r>
                <w:proofErr w:type="gramStart"/>
                <w:r w:rsidRPr="00FD3EE7">
                  <w:rPr>
                    <w:rFonts w:hint="eastAsia"/>
                    <w:sz w:val="18"/>
                    <w:szCs w:val="18"/>
                  </w:rPr>
                  <w:t>投资重</w:t>
                </w:r>
                <w:proofErr w:type="gramEnd"/>
                <w:r w:rsidRPr="00FD3EE7">
                  <w:rPr>
                    <w:rFonts w:hint="eastAsia"/>
                    <w:sz w:val="18"/>
                    <w:szCs w:val="18"/>
                  </w:rPr>
                  <w:t>分类为可供出售金融资产损益</w:t>
                </w:r>
              </w:p>
            </w:tc>
            <w:sdt>
              <w:sdtPr>
                <w:rPr>
                  <w:sz w:val="18"/>
                  <w:szCs w:val="18"/>
                </w:rPr>
                <w:alias w:val="持有至到期投资重分类为可供出售金融资产损益（资产负债表项目）"/>
                <w:tag w:val="_GBC_d12357b94fee4163ad82bdd51db62f48"/>
                <w:id w:val="897630896"/>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 xml:space="preserve">     </w:t>
                    </w:r>
                  </w:p>
                </w:tc>
              </w:sdtContent>
            </w:sdt>
            <w:sdt>
              <w:sdtPr>
                <w:rPr>
                  <w:sz w:val="18"/>
                  <w:szCs w:val="18"/>
                </w:rPr>
                <w:alias w:val="持有至到期投资重分类为可供出售金融资产损益本期所得税前发生额"/>
                <w:tag w:val="_GBC_45c4be661ee44c5a97ea756172df78a1"/>
                <w:id w:val="935725613"/>
                <w:lock w:val="sdtLocked"/>
              </w:sdtPr>
              <w:sdtEndPr/>
              <w:sdtContent>
                <w:tc>
                  <w:tcPr>
                    <w:tcW w:w="0" w:type="auto"/>
                    <w:shd w:val="clear" w:color="auto" w:fill="auto"/>
                  </w:tcPr>
                  <w:p w:rsidR="000D21BC" w:rsidRPr="00FD3EE7" w:rsidRDefault="000D21BC" w:rsidP="002E6BFF">
                    <w:pPr>
                      <w:jc w:val="right"/>
                      <w:rPr>
                        <w:sz w:val="18"/>
                        <w:szCs w:val="18"/>
                      </w:rPr>
                    </w:pP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持有至到期投资重分类为可供出售金融资产损益-其中：前期计入其他综合收益当期转入损益"/>
                    <w:tag w:val="_GBC_f3c6fb220397444d8be488badac38da5"/>
                    <w:id w:val="-1693448860"/>
                    <w:lock w:val="sdtLocked"/>
                  </w:sdtPr>
                  <w:sdtEndPr/>
                  <w:sdtContent/>
                </w:sdt>
              </w:p>
            </w:tc>
            <w:sdt>
              <w:sdtPr>
                <w:rPr>
                  <w:sz w:val="18"/>
                  <w:szCs w:val="18"/>
                </w:rPr>
                <w:alias w:val="持有至到期投资重分类为可供出售金融资产损益的所得税"/>
                <w:tag w:val="_GBC_6a0bb37f96d344ffb14f62cbadca1c6a"/>
                <w:id w:val="626507826"/>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持有至到期投资重分类为可供出售金融资产损益的税后归属于母公司"/>
                <w:tag w:val="_GBC_d37f3633ac3748a799e377788a75d334"/>
                <w:id w:val="-1756434004"/>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持有至到期投资重分类为可供出售金融资产损益的税后归属于少数股东"/>
                <w:tag w:val="_GBC_4e0f66a20df2455c9026f7eae762d9ce"/>
                <w:id w:val="-1100105633"/>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持有至到期投资重分类为可供出售金融资产损益（资产负债表项目）"/>
                <w:tag w:val="_GBC_b7889dcf190f4d3ebd19502fa4727afd"/>
                <w:id w:val="1861705539"/>
                <w:lock w:val="sdtLocked"/>
              </w:sdtPr>
              <w:sdtEndPr/>
              <w:sdtContent>
                <w:tc>
                  <w:tcPr>
                    <w:tcW w:w="0" w:type="auto"/>
                    <w:shd w:val="clear" w:color="auto" w:fill="auto"/>
                  </w:tcPr>
                  <w:p w:rsidR="000D21BC" w:rsidRPr="00FD3EE7" w:rsidRDefault="000D21BC" w:rsidP="002E6BFF">
                    <w:pPr>
                      <w:jc w:val="right"/>
                      <w:rPr>
                        <w:sz w:val="18"/>
                        <w:szCs w:val="18"/>
                      </w:rPr>
                    </w:pPr>
                  </w:p>
                </w:tc>
              </w:sdtContent>
            </w:sdt>
          </w:tr>
          <w:tr w:rsidR="000D21BC" w:rsidRPr="00FD3EE7" w:rsidTr="00FD3EE7">
            <w:tc>
              <w:tcPr>
                <w:tcW w:w="0" w:type="auto"/>
                <w:shd w:val="clear" w:color="auto" w:fill="auto"/>
              </w:tcPr>
              <w:p w:rsidR="000D21BC" w:rsidRPr="00FD3EE7" w:rsidRDefault="000D21BC" w:rsidP="002E6BFF">
                <w:pPr>
                  <w:rPr>
                    <w:sz w:val="18"/>
                    <w:szCs w:val="18"/>
                  </w:rPr>
                </w:pPr>
                <w:r w:rsidRPr="00FD3EE7">
                  <w:rPr>
                    <w:rFonts w:hint="eastAsia"/>
                    <w:sz w:val="18"/>
                    <w:szCs w:val="18"/>
                  </w:rPr>
                  <w:t xml:space="preserve">  现金流量套期损益的有效部分</w:t>
                </w:r>
              </w:p>
            </w:tc>
            <w:sdt>
              <w:sdtPr>
                <w:rPr>
                  <w:sz w:val="18"/>
                  <w:szCs w:val="18"/>
                </w:rPr>
                <w:alias w:val="现金流量套期损益的有效部分（资产负债表项目）"/>
                <w:tag w:val="_GBC_444c90b3d7fc49dd874ed160961b4dd0"/>
                <w:id w:val="-224910462"/>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 xml:space="preserve">     </w:t>
                    </w:r>
                  </w:p>
                </w:tc>
              </w:sdtContent>
            </w:sdt>
            <w:sdt>
              <w:sdtPr>
                <w:rPr>
                  <w:sz w:val="18"/>
                  <w:szCs w:val="18"/>
                </w:rPr>
                <w:alias w:val="现金流量套期损益的有效部分本期所得税前发生额"/>
                <w:tag w:val="_GBC_885913024a1d425a9c45a659307c9fdf"/>
                <w:id w:val="-2043737129"/>
                <w:lock w:val="sdtLocked"/>
              </w:sdtPr>
              <w:sdtEndPr/>
              <w:sdtContent>
                <w:tc>
                  <w:tcPr>
                    <w:tcW w:w="0" w:type="auto"/>
                    <w:shd w:val="clear" w:color="auto" w:fill="auto"/>
                  </w:tcPr>
                  <w:p w:rsidR="000D21BC" w:rsidRPr="00FD3EE7" w:rsidRDefault="000D21BC" w:rsidP="002E6BFF">
                    <w:pPr>
                      <w:jc w:val="right"/>
                      <w:rPr>
                        <w:sz w:val="18"/>
                        <w:szCs w:val="18"/>
                      </w:rPr>
                    </w:pP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现金流量套期损益的有效部分-其中：前期计入其他综合收益当期转入损益"/>
                    <w:tag w:val="_GBC_aa8fb79527a846cf8d31e253e8dfb764"/>
                    <w:id w:val="1931235360"/>
                    <w:lock w:val="sdtLocked"/>
                  </w:sdtPr>
                  <w:sdtEndPr/>
                  <w:sdtContent/>
                </w:sdt>
              </w:p>
            </w:tc>
            <w:sdt>
              <w:sdtPr>
                <w:rPr>
                  <w:sz w:val="18"/>
                  <w:szCs w:val="18"/>
                </w:rPr>
                <w:alias w:val="现金流量套期损益的有效部分的所得税"/>
                <w:tag w:val="_GBC_7a9798824e5c4b248dd18cb0ed3889c2"/>
                <w:id w:val="1113872676"/>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现金流量套期损益的有效部分的税后归属于母公司"/>
                <w:tag w:val="_GBC_894371258d2b4939b64b072c6eb0dcdc"/>
                <w:id w:val="226579416"/>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现金流量套期损益的有效部分的税后归属于少数股东"/>
                <w:tag w:val="_GBC_058d04d7f3ca4d4b8cf96ee199b1a24f"/>
                <w:id w:val="-527411672"/>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现金流量套期损益的有效部分（资产负债表项目）"/>
                <w:tag w:val="_GBC_c4b1ad043d474a4ca98abd37c0da2f6a"/>
                <w:id w:val="-1675410475"/>
                <w:lock w:val="sdtLocked"/>
              </w:sdtPr>
              <w:sdtEndPr/>
              <w:sdtContent>
                <w:tc>
                  <w:tcPr>
                    <w:tcW w:w="0" w:type="auto"/>
                    <w:shd w:val="clear" w:color="auto" w:fill="auto"/>
                  </w:tcPr>
                  <w:p w:rsidR="000D21BC" w:rsidRPr="00FD3EE7" w:rsidRDefault="000D21BC" w:rsidP="002E6BFF">
                    <w:pPr>
                      <w:jc w:val="right"/>
                      <w:rPr>
                        <w:sz w:val="18"/>
                        <w:szCs w:val="18"/>
                      </w:rPr>
                    </w:pPr>
                  </w:p>
                </w:tc>
              </w:sdtContent>
            </w:sdt>
          </w:tr>
          <w:tr w:rsidR="000D21BC" w:rsidRPr="00FD3EE7" w:rsidTr="00FD3EE7">
            <w:tc>
              <w:tcPr>
                <w:tcW w:w="0" w:type="auto"/>
                <w:shd w:val="clear" w:color="auto" w:fill="auto"/>
              </w:tcPr>
              <w:p w:rsidR="000D21BC" w:rsidRPr="00FD3EE7" w:rsidRDefault="000D21BC" w:rsidP="002E6BFF">
                <w:pPr>
                  <w:rPr>
                    <w:sz w:val="18"/>
                    <w:szCs w:val="18"/>
                  </w:rPr>
                </w:pPr>
                <w:r w:rsidRPr="00FD3EE7">
                  <w:rPr>
                    <w:rFonts w:hint="eastAsia"/>
                    <w:sz w:val="18"/>
                    <w:szCs w:val="18"/>
                  </w:rPr>
                  <w:t xml:space="preserve">  外币财务报表折算差额</w:t>
                </w:r>
              </w:p>
            </w:tc>
            <w:sdt>
              <w:sdtPr>
                <w:rPr>
                  <w:sz w:val="18"/>
                  <w:szCs w:val="18"/>
                </w:rPr>
                <w:alias w:val="外币报表折算差额"/>
                <w:tag w:val="_GBC_dff2f59ac5544a92ae5ccbf5b4720bf5"/>
                <w:id w:val="-1983993614"/>
                <w:lock w:val="sdtLocked"/>
                <w:showingPlcHdr/>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 xml:space="preserve">     </w:t>
                    </w:r>
                  </w:p>
                </w:tc>
              </w:sdtContent>
            </w:sdt>
            <w:sdt>
              <w:sdtPr>
                <w:rPr>
                  <w:sz w:val="18"/>
                  <w:szCs w:val="18"/>
                </w:rPr>
                <w:alias w:val="外币财务报表折算差额本期所得税前发生额"/>
                <w:tag w:val="_GBC_9064d81573ec4ac1b9d7adc780980e76"/>
                <w:id w:val="-1678649248"/>
                <w:lock w:val="sdtLocked"/>
              </w:sdtPr>
              <w:sdtEndPr/>
              <w:sdtContent>
                <w:tc>
                  <w:tcPr>
                    <w:tcW w:w="0" w:type="auto"/>
                    <w:shd w:val="clear" w:color="auto" w:fill="auto"/>
                  </w:tcPr>
                  <w:p w:rsidR="000D21BC" w:rsidRPr="00FD3EE7" w:rsidRDefault="000D21BC" w:rsidP="002E6BFF">
                    <w:pPr>
                      <w:jc w:val="right"/>
                      <w:rPr>
                        <w:sz w:val="18"/>
                        <w:szCs w:val="18"/>
                      </w:rPr>
                    </w:pP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外币财务报表折算差额-其中：前期计入其他综合收益当期转入损益"/>
                    <w:tag w:val="_GBC_b28f2183172645f38e0cb3d840a6baec"/>
                    <w:id w:val="849689228"/>
                    <w:lock w:val="sdtLocked"/>
                  </w:sdtPr>
                  <w:sdtEndPr/>
                  <w:sdtContent/>
                </w:sdt>
              </w:p>
            </w:tc>
            <w:sdt>
              <w:sdtPr>
                <w:rPr>
                  <w:sz w:val="18"/>
                  <w:szCs w:val="18"/>
                </w:rPr>
                <w:alias w:val="外币财务报表折算差额的所得税"/>
                <w:tag w:val="_GBC_b789f7c5f12e4af5ad81ff4c9414ceec"/>
                <w:id w:val="1387521718"/>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外币财务报表折算差额的税后归属于母公司"/>
                <w:tag w:val="_GBC_438acb3227b647acbd27b01fe01cba13"/>
                <w:id w:val="1175075714"/>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外币财务报表折算差额的税后归属于少数股东"/>
                <w:tag w:val="_GBC_1dbca688f46b480194203cae952b1ab3"/>
                <w:id w:val="1194813458"/>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外币报表折算差额"/>
                <w:tag w:val="_GBC_6f818bd826274ea397bbc54c57f1793d"/>
                <w:id w:val="-463814274"/>
                <w:lock w:val="sdtLocked"/>
              </w:sdtPr>
              <w:sdtEndPr/>
              <w:sdtContent>
                <w:tc>
                  <w:tcPr>
                    <w:tcW w:w="0" w:type="auto"/>
                    <w:shd w:val="clear" w:color="auto" w:fill="auto"/>
                  </w:tcPr>
                  <w:p w:rsidR="000D21BC" w:rsidRPr="00FD3EE7" w:rsidRDefault="000D21BC" w:rsidP="002E6BFF">
                    <w:pPr>
                      <w:jc w:val="right"/>
                      <w:rPr>
                        <w:sz w:val="18"/>
                        <w:szCs w:val="18"/>
                      </w:rPr>
                    </w:pPr>
                  </w:p>
                </w:tc>
              </w:sdtContent>
            </w:sdt>
          </w:tr>
          <w:tr w:rsidR="000D21BC" w:rsidRPr="00FD3EE7" w:rsidTr="00FD3EE7">
            <w:tc>
              <w:tcPr>
                <w:tcW w:w="0" w:type="auto"/>
                <w:shd w:val="clear" w:color="auto" w:fill="auto"/>
                <w:vAlign w:val="center"/>
              </w:tcPr>
              <w:p w:rsidR="000D21BC" w:rsidRPr="00FD3EE7" w:rsidRDefault="000D21BC" w:rsidP="002E6BFF">
                <w:pPr>
                  <w:rPr>
                    <w:sz w:val="18"/>
                    <w:szCs w:val="18"/>
                  </w:rPr>
                </w:pPr>
                <w:r w:rsidRPr="00FD3EE7">
                  <w:rPr>
                    <w:rFonts w:hint="eastAsia"/>
                    <w:sz w:val="18"/>
                    <w:szCs w:val="18"/>
                  </w:rPr>
                  <w:t>其他综合收益合计</w:t>
                </w:r>
              </w:p>
            </w:tc>
            <w:sdt>
              <w:sdtPr>
                <w:rPr>
                  <w:sz w:val="18"/>
                  <w:szCs w:val="18"/>
                </w:rPr>
                <w:alias w:val="其他综合收益（资产负债表项目）"/>
                <w:tag w:val="_GBC_eee1f67c7fd847fd85ac7c32c3ee8c24"/>
                <w:id w:val="1922521513"/>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-1,240,165.57</w:t>
                    </w:r>
                  </w:p>
                </w:tc>
              </w:sdtContent>
            </w:sdt>
            <w:sdt>
              <w:sdtPr>
                <w:rPr>
                  <w:sz w:val="18"/>
                  <w:szCs w:val="18"/>
                </w:rPr>
                <w:alias w:val="其他综合收益本期所得税前发生额"/>
                <w:tag w:val="_GBC_fe14941fce0042159657d3d1182f30b3"/>
                <w:id w:val="155036929"/>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-2,843,379.36</w:t>
                    </w:r>
                  </w:p>
                </w:tc>
              </w:sdtContent>
            </w:sdt>
            <w:tc>
              <w:tcPr>
                <w:tcW w:w="0" w:type="auto"/>
                <w:shd w:val="clear" w:color="auto" w:fill="auto"/>
              </w:tcPr>
              <w:p w:rsidR="000D21BC" w:rsidRPr="00FD3EE7" w:rsidRDefault="00A2457D" w:rsidP="002E6BFF">
                <w:pPr>
                  <w:jc w:val="right"/>
                  <w:rPr>
                    <w:sz w:val="18"/>
                    <w:szCs w:val="18"/>
                  </w:rPr>
                </w:pPr>
                <w:sdt>
                  <w:sdtPr>
                    <w:rPr>
                      <w:sz w:val="18"/>
                      <w:szCs w:val="18"/>
                    </w:rPr>
                    <w:alias w:val="其他综合收益-其中：前期计入其他综合收益当期转入损益"/>
                    <w:tag w:val="_GBC_024bf0cca31142b7896129dc85402be5"/>
                    <w:id w:val="1712149284"/>
                    <w:lock w:val="sdtLocked"/>
                  </w:sdtPr>
                  <w:sdtEndPr/>
                  <w:sdtContent/>
                </w:sdt>
              </w:p>
            </w:tc>
            <w:sdt>
              <w:sdtPr>
                <w:rPr>
                  <w:sz w:val="18"/>
                  <w:szCs w:val="18"/>
                </w:rPr>
                <w:alias w:val="其他综合收益产生的所得税影响"/>
                <w:tag w:val="_GBC_d873ef7b6f7b44b4869c77be75c426f2"/>
                <w:id w:val="-379483744"/>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-426,506.90</w:t>
                    </w:r>
                  </w:p>
                </w:tc>
              </w:sdtContent>
            </w:sdt>
            <w:sdt>
              <w:sdtPr>
                <w:rPr>
                  <w:sz w:val="18"/>
                  <w:szCs w:val="18"/>
                </w:rPr>
                <w:alias w:val="其他综合收益税后归属于母公司"/>
                <w:tag w:val="_GBC_61b7b1613e7543cab3fae67db6686b26"/>
                <w:id w:val="260264225"/>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-2,416,872.46</w:t>
                    </w:r>
                  </w:p>
                </w:tc>
              </w:sdtContent>
            </w:sdt>
            <w:sdt>
              <w:sdtPr>
                <w:rPr>
                  <w:sz w:val="18"/>
                  <w:szCs w:val="18"/>
                </w:rPr>
                <w:alias w:val="其他综合收益税后归属于少数股东"/>
                <w:tag w:val="_GBC_87fab8cd29d74f0cb51d8c315b4a6bf6"/>
                <w:id w:val="-1334381618"/>
                <w:lock w:val="sdtLocked"/>
              </w:sdtPr>
              <w:sdtEndPr/>
              <w:sdtContent>
                <w:tc>
                  <w:tcPr>
                    <w:tcW w:w="0" w:type="auto"/>
                    <w:shd w:val="clear" w:color="auto" w:fill="auto"/>
                  </w:tcPr>
                  <w:p w:rsidR="000D21BC" w:rsidRPr="00FD3EE7" w:rsidRDefault="000D21BC" w:rsidP="002E6BFF">
                    <w:pPr>
                      <w:jc w:val="right"/>
                      <w:rPr>
                        <w:sz w:val="18"/>
                        <w:szCs w:val="18"/>
                      </w:rPr>
                    </w:pPr>
                  </w:p>
                </w:tc>
              </w:sdtContent>
            </w:sdt>
            <w:sdt>
              <w:sdtPr>
                <w:rPr>
                  <w:sz w:val="18"/>
                  <w:szCs w:val="18"/>
                </w:rPr>
                <w:alias w:val="其他综合收益（资产负债表项目）"/>
                <w:tag w:val="_GBC_c264fec39c394dd7876777935d6def36"/>
                <w:id w:val="-1922866790"/>
                <w:lock w:val="sdtLocked"/>
              </w:sdtPr>
              <w:sdtEndPr/>
              <w:sdtContent>
                <w:tc>
                  <w:tcPr>
                    <w:tcW w:w="0" w:type="auto"/>
                    <w:shd w:val="clear" w:color="auto" w:fill="auto"/>
                  </w:tcPr>
                  <w:p w:rsidR="000D21BC" w:rsidRPr="00FD3EE7" w:rsidRDefault="000D21BC" w:rsidP="002E6BFF">
                    <w:pPr>
                      <w:jc w:val="right"/>
                      <w:rPr>
                        <w:sz w:val="18"/>
                        <w:szCs w:val="18"/>
                      </w:rPr>
                    </w:pPr>
                    <w:r w:rsidRPr="00FD3EE7">
                      <w:rPr>
                        <w:sz w:val="18"/>
                        <w:szCs w:val="18"/>
                      </w:rPr>
                      <w:t>-3,657,038.03</w:t>
                    </w:r>
                  </w:p>
                </w:tc>
              </w:sdtContent>
            </w:sdt>
          </w:tr>
        </w:tbl>
        <w:p w:rsidR="000A3E1B" w:rsidRPr="009068BF" w:rsidRDefault="00A2457D"/>
      </w:sdtContent>
    </w:sdt>
    <w:sdt>
      <w:sdtPr>
        <w:rPr>
          <w:rFonts w:ascii="宋体" w:hAnsi="宋体" w:cs="宋体" w:hint="eastAsia"/>
          <w:b w:val="0"/>
          <w:bCs w:val="0"/>
          <w:kern w:val="0"/>
          <w:sz w:val="24"/>
          <w:szCs w:val="21"/>
        </w:rPr>
        <w:alias w:val="模块:专项储备"/>
        <w:tag w:val="_GBC_8a08fa7a416e4e52a104ea9b06479f9e"/>
        <w:id w:val="517283442"/>
        <w:lock w:val="sdtLocked"/>
        <w:placeholder>
          <w:docPart w:val="GBC22222222222222222222222222222"/>
        </w:placeholder>
      </w:sdtPr>
      <w:sdtEndPr>
        <w:rPr>
          <w:rFonts w:hint="default"/>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53722819"/>
            <w:lock w:val="sdtLocked"/>
            <w:placeholder>
              <w:docPart w:val="GBC22222222222222222222222222222"/>
            </w:placeholder>
          </w:sdtPr>
          <w:sdtEndPr/>
          <w:sdtContent>
            <w:p w:rsidR="0048774D" w:rsidRDefault="00BF3353" w:rsidP="0048774D">
              <w:r>
                <w:fldChar w:fldCharType="begin"/>
              </w:r>
              <w:r w:rsidR="0048774D">
                <w:instrText xml:space="preserve"> MACROBUTTON  SnrToggleCheckbox □适用 </w:instrText>
              </w:r>
              <w:r>
                <w:fldChar w:fldCharType="end"/>
              </w:r>
              <w:r>
                <w:fldChar w:fldCharType="begin"/>
              </w:r>
              <w:r w:rsidR="0048774D">
                <w:instrText xml:space="preserve"> MACROBUTTON  SnrToggleCheckbox √不适用 </w:instrText>
              </w:r>
              <w:r>
                <w:fldChar w:fldCharType="end"/>
              </w:r>
            </w:p>
          </w:sdtContent>
        </w:sdt>
        <w:p w:rsidR="000A3E1B" w:rsidRPr="00FD3EE7" w:rsidRDefault="00A2457D"/>
      </w:sdtContent>
    </w:sdt>
    <w:sdt>
      <w:sdtPr>
        <w:rPr>
          <w:rFonts w:ascii="宋体" w:hAnsi="宋体" w:cs="宋体" w:hint="eastAsia"/>
          <w:b w:val="0"/>
          <w:bCs w:val="0"/>
          <w:kern w:val="0"/>
          <w:sz w:val="24"/>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sz w:val="21"/>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盈余公积</w:t>
          </w:r>
        </w:p>
        <w:p w:rsidR="000A3E1B" w:rsidRPr="003A3AA7" w:rsidRDefault="00845B1A">
          <w:pPr>
            <w:jc w:val="right"/>
            <w:rPr>
              <w:sz w:val="21"/>
              <w:szCs w:val="21"/>
            </w:rPr>
          </w:pPr>
          <w:r w:rsidRPr="003A3AA7">
            <w:rPr>
              <w:rFonts w:hint="eastAsia"/>
              <w:sz w:val="21"/>
              <w:szCs w:val="21"/>
            </w:rPr>
            <w:t>单位：</w:t>
          </w:r>
          <w:sdt>
            <w:sdtPr>
              <w:rPr>
                <w:rFonts w:hint="eastAsia"/>
                <w:sz w:val="21"/>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2"/>
            <w:gridCol w:w="1920"/>
            <w:gridCol w:w="1724"/>
            <w:gridCol w:w="1737"/>
            <w:gridCol w:w="1920"/>
          </w:tblGrid>
          <w:tr w:rsidR="000A3E1B" w:rsidRPr="003A3AA7" w:rsidTr="00E77EB8">
            <w:tc>
              <w:tcPr>
                <w:tcW w:w="940"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center"/>
                  <w:rPr>
                    <w:sz w:val="21"/>
                    <w:szCs w:val="21"/>
                  </w:rPr>
                </w:pPr>
                <w:r w:rsidRPr="003A3AA7">
                  <w:rPr>
                    <w:rFonts w:hint="eastAsia"/>
                    <w:sz w:val="21"/>
                    <w:szCs w:val="21"/>
                  </w:rPr>
                  <w:t>项目</w:t>
                </w:r>
              </w:p>
            </w:tc>
            <w:tc>
              <w:tcPr>
                <w:tcW w:w="1011"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center"/>
                  <w:rPr>
                    <w:sz w:val="21"/>
                    <w:szCs w:val="21"/>
                  </w:rPr>
                </w:pPr>
                <w:r w:rsidRPr="003A3AA7">
                  <w:rPr>
                    <w:rFonts w:hint="eastAsia"/>
                    <w:sz w:val="21"/>
                    <w:szCs w:val="21"/>
                  </w:rPr>
                  <w:t>期末余额</w:t>
                </w:r>
              </w:p>
            </w:tc>
          </w:tr>
          <w:tr w:rsidR="000A3E1B" w:rsidRPr="003A3AA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autoSpaceDE w:val="0"/>
                  <w:autoSpaceDN w:val="0"/>
                  <w:adjustRightInd w:val="0"/>
                  <w:snapToGrid w:val="0"/>
                  <w:jc w:val="both"/>
                  <w:rPr>
                    <w:sz w:val="21"/>
                    <w:szCs w:val="21"/>
                  </w:rPr>
                </w:pPr>
                <w:r w:rsidRPr="003A3AA7">
                  <w:rPr>
                    <w:rFonts w:hint="eastAsia"/>
                    <w:sz w:val="21"/>
                    <w:szCs w:val="21"/>
                  </w:rPr>
                  <w:t>法定盈余公积</w:t>
                </w:r>
              </w:p>
            </w:tc>
            <w:sdt>
              <w:sdtPr>
                <w:rPr>
                  <w:sz w:val="21"/>
                  <w:szCs w:val="21"/>
                </w:rPr>
                <w:alias w:val="法定盈余公积合计"/>
                <w:tag w:val="_GBC_0e8cc71d78cd4ef5ac851dfa600977db"/>
                <w:id w:val="89554373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ind w:right="180"/>
                      <w:jc w:val="right"/>
                      <w:rPr>
                        <w:color w:val="000000" w:themeColor="text1"/>
                        <w:sz w:val="21"/>
                        <w:szCs w:val="21"/>
                      </w:rPr>
                    </w:pPr>
                    <w:r w:rsidRPr="003A3AA7">
                      <w:rPr>
                        <w:sz w:val="21"/>
                        <w:szCs w:val="21"/>
                      </w:rPr>
                      <w:t>1,099,392,632.13</w:t>
                    </w:r>
                  </w:p>
                </w:tc>
              </w:sdtContent>
            </w:sdt>
            <w:sdt>
              <w:sdtPr>
                <w:rPr>
                  <w:sz w:val="21"/>
                  <w:szCs w:val="21"/>
                </w:rPr>
                <w:alias w:val="法定盈余公积增加数"/>
                <w:tag w:val="_GBC_8f3954bb0c354b4fae0c2bbe672f3d75"/>
                <w:id w:val="-29838175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法定盈余公积减少数"/>
                <w:tag w:val="_GBC_064c6e4020c94d7b82caaa61d1c143ab"/>
                <w:id w:val="109256215"/>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法定盈余公积合计"/>
                <w:tag w:val="_GBC_5823a23ab30d4df3b9485fc6a56fad37"/>
                <w:id w:val="-118735945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0D21BC">
                    <w:pPr>
                      <w:autoSpaceDE w:val="0"/>
                      <w:autoSpaceDN w:val="0"/>
                      <w:adjustRightInd w:val="0"/>
                      <w:snapToGrid w:val="0"/>
                      <w:ind w:right="180"/>
                      <w:jc w:val="right"/>
                      <w:rPr>
                        <w:color w:val="000000" w:themeColor="text1"/>
                        <w:sz w:val="21"/>
                        <w:szCs w:val="21"/>
                      </w:rPr>
                    </w:pPr>
                    <w:r w:rsidRPr="003A3AA7">
                      <w:rPr>
                        <w:sz w:val="21"/>
                        <w:szCs w:val="21"/>
                      </w:rPr>
                      <w:t>1,099,392,632.13</w:t>
                    </w:r>
                  </w:p>
                </w:tc>
              </w:sdtContent>
            </w:sdt>
          </w:tr>
          <w:tr w:rsidR="000A3E1B" w:rsidRPr="003A3AA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autoSpaceDE w:val="0"/>
                  <w:autoSpaceDN w:val="0"/>
                  <w:adjustRightInd w:val="0"/>
                  <w:snapToGrid w:val="0"/>
                  <w:jc w:val="both"/>
                  <w:rPr>
                    <w:sz w:val="21"/>
                    <w:szCs w:val="21"/>
                  </w:rPr>
                </w:pPr>
                <w:r w:rsidRPr="003A3AA7">
                  <w:rPr>
                    <w:rFonts w:hint="eastAsia"/>
                    <w:sz w:val="21"/>
                    <w:szCs w:val="21"/>
                  </w:rPr>
                  <w:t>任意盈余公积</w:t>
                </w:r>
              </w:p>
            </w:tc>
            <w:sdt>
              <w:sdtPr>
                <w:rPr>
                  <w:sz w:val="21"/>
                  <w:szCs w:val="21"/>
                </w:rPr>
                <w:alias w:val="任意盈余公积合计"/>
                <w:tag w:val="_GBC_99f3e93a28ce415d9d34f162d3c9150a"/>
                <w:id w:val="-542433217"/>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ind w:right="180"/>
                      <w:jc w:val="right"/>
                      <w:rPr>
                        <w:color w:val="000000" w:themeColor="text1"/>
                        <w:sz w:val="21"/>
                        <w:szCs w:val="21"/>
                      </w:rPr>
                    </w:pPr>
                    <w:r w:rsidRPr="003A3AA7">
                      <w:rPr>
                        <w:sz w:val="21"/>
                        <w:szCs w:val="21"/>
                      </w:rPr>
                      <w:t xml:space="preserve">     </w:t>
                    </w:r>
                  </w:p>
                </w:tc>
              </w:sdtContent>
            </w:sdt>
            <w:sdt>
              <w:sdtPr>
                <w:rPr>
                  <w:sz w:val="21"/>
                  <w:szCs w:val="21"/>
                </w:rPr>
                <w:alias w:val="任意盈余公积增加数"/>
                <w:tag w:val="_GBC_e8ef547fdcdb42c6b6faf9741678464d"/>
                <w:id w:val="134204229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任意盈余公积减少数"/>
                <w:tag w:val="_GBC_ceb1d15251bc44c69f77069343165dbb"/>
                <w:id w:val="651330746"/>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任意盈余公积合计"/>
                <w:tag w:val="_GBC_87ff74b4bfac4070becb588336d70f45"/>
                <w:id w:val="97463627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tr>
          <w:tr w:rsidR="000A3E1B" w:rsidRPr="003A3AA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autoSpaceDE w:val="0"/>
                  <w:autoSpaceDN w:val="0"/>
                  <w:adjustRightInd w:val="0"/>
                  <w:snapToGrid w:val="0"/>
                  <w:jc w:val="both"/>
                  <w:rPr>
                    <w:sz w:val="21"/>
                    <w:szCs w:val="21"/>
                  </w:rPr>
                </w:pPr>
                <w:r w:rsidRPr="003A3AA7">
                  <w:rPr>
                    <w:rFonts w:hint="eastAsia"/>
                    <w:sz w:val="21"/>
                    <w:szCs w:val="21"/>
                  </w:rPr>
                  <w:t>储备基金</w:t>
                </w:r>
              </w:p>
            </w:tc>
            <w:sdt>
              <w:sdtPr>
                <w:rPr>
                  <w:sz w:val="21"/>
                  <w:szCs w:val="21"/>
                </w:rPr>
                <w:alias w:val="储备基金合计"/>
                <w:tag w:val="_GBC_b742e37a326c40afa59624967251e801"/>
                <w:id w:val="-150936566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ind w:right="180"/>
                      <w:jc w:val="right"/>
                      <w:rPr>
                        <w:color w:val="000000" w:themeColor="text1"/>
                        <w:sz w:val="21"/>
                        <w:szCs w:val="21"/>
                      </w:rPr>
                    </w:pPr>
                    <w:r w:rsidRPr="003A3AA7">
                      <w:rPr>
                        <w:sz w:val="21"/>
                        <w:szCs w:val="21"/>
                      </w:rPr>
                      <w:t xml:space="preserve">     </w:t>
                    </w:r>
                  </w:p>
                </w:tc>
              </w:sdtContent>
            </w:sdt>
            <w:sdt>
              <w:sdtPr>
                <w:rPr>
                  <w:sz w:val="21"/>
                  <w:szCs w:val="21"/>
                </w:rPr>
                <w:alias w:val="储备基金增加数"/>
                <w:tag w:val="_GBC_7a38bfe6db1e44e7a0be11b0286b469d"/>
                <w:id w:val="-147621227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储备基金减少数"/>
                <w:tag w:val="_GBC_e698f7184f9e481092e250d5994e072a"/>
                <w:id w:val="-49487871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储备基金合计"/>
                <w:tag w:val="_GBC_e72752d77f824e15a0419b6bbfbed7cb"/>
                <w:id w:val="70637346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tr>
          <w:tr w:rsidR="000A3E1B" w:rsidRPr="003A3AA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autoSpaceDE w:val="0"/>
                  <w:autoSpaceDN w:val="0"/>
                  <w:adjustRightInd w:val="0"/>
                  <w:snapToGrid w:val="0"/>
                  <w:jc w:val="both"/>
                  <w:rPr>
                    <w:sz w:val="21"/>
                    <w:szCs w:val="21"/>
                  </w:rPr>
                </w:pPr>
                <w:r w:rsidRPr="003A3AA7">
                  <w:rPr>
                    <w:rFonts w:hint="eastAsia"/>
                    <w:sz w:val="21"/>
                    <w:szCs w:val="21"/>
                  </w:rPr>
                  <w:t>企业发展基金</w:t>
                </w:r>
              </w:p>
            </w:tc>
            <w:sdt>
              <w:sdtPr>
                <w:rPr>
                  <w:sz w:val="21"/>
                  <w:szCs w:val="21"/>
                </w:rPr>
                <w:alias w:val="企业发展基金合计"/>
                <w:tag w:val="_GBC_300bd60ca4e64ff9a561aa0596109efd"/>
                <w:id w:val="503717323"/>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ind w:right="180"/>
                      <w:jc w:val="right"/>
                      <w:rPr>
                        <w:color w:val="000000" w:themeColor="text1"/>
                        <w:sz w:val="21"/>
                        <w:szCs w:val="21"/>
                      </w:rPr>
                    </w:pPr>
                    <w:r w:rsidRPr="003A3AA7">
                      <w:rPr>
                        <w:sz w:val="21"/>
                        <w:szCs w:val="21"/>
                      </w:rPr>
                      <w:t xml:space="preserve">     </w:t>
                    </w:r>
                  </w:p>
                </w:tc>
              </w:sdtContent>
            </w:sdt>
            <w:sdt>
              <w:sdtPr>
                <w:rPr>
                  <w:sz w:val="21"/>
                  <w:szCs w:val="21"/>
                </w:rPr>
                <w:alias w:val="企业发展基金增加数"/>
                <w:tag w:val="_GBC_a0438322fe204144a5c6c90e69652547"/>
                <w:id w:val="1285312608"/>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企业发展基金减少数"/>
                <w:tag w:val="_GBC_338d6c10013e4804847554c487a12f26"/>
                <w:id w:val="-106333232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企业发展基金合计"/>
                <w:tag w:val="_GBC_dadb07a3df8b4fc18c849d3482dccc2e"/>
                <w:id w:val="207407140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tr>
          <w:tr w:rsidR="000A3E1B" w:rsidRPr="003A3AA7"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0A3E1B" w:rsidRPr="003A3AA7" w:rsidRDefault="00845B1A">
                <w:pPr>
                  <w:autoSpaceDE w:val="0"/>
                  <w:autoSpaceDN w:val="0"/>
                  <w:adjustRightInd w:val="0"/>
                  <w:snapToGrid w:val="0"/>
                  <w:jc w:val="both"/>
                  <w:rPr>
                    <w:sz w:val="21"/>
                    <w:szCs w:val="21"/>
                  </w:rPr>
                </w:pPr>
                <w:r w:rsidRPr="003A3AA7">
                  <w:rPr>
                    <w:rFonts w:hint="eastAsia"/>
                    <w:sz w:val="21"/>
                    <w:szCs w:val="21"/>
                  </w:rPr>
                  <w:t>其他</w:t>
                </w:r>
              </w:p>
            </w:tc>
            <w:sdt>
              <w:sdtPr>
                <w:rPr>
                  <w:sz w:val="21"/>
                  <w:szCs w:val="21"/>
                </w:rPr>
                <w:alias w:val="其他盈余公积"/>
                <w:tag w:val="_GBC_20e6b61f2ba049aba895d839f53c5810"/>
                <w:id w:val="-758050845"/>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48774D">
                    <w:pPr>
                      <w:autoSpaceDE w:val="0"/>
                      <w:autoSpaceDN w:val="0"/>
                      <w:adjustRightInd w:val="0"/>
                      <w:snapToGrid w:val="0"/>
                      <w:ind w:right="180"/>
                      <w:jc w:val="right"/>
                      <w:rPr>
                        <w:color w:val="000000" w:themeColor="text1"/>
                        <w:sz w:val="21"/>
                        <w:szCs w:val="21"/>
                      </w:rPr>
                    </w:pPr>
                    <w:r w:rsidRPr="003A3AA7">
                      <w:rPr>
                        <w:sz w:val="21"/>
                        <w:szCs w:val="21"/>
                      </w:rPr>
                      <w:t xml:space="preserve">     </w:t>
                    </w:r>
                  </w:p>
                </w:tc>
              </w:sdtContent>
            </w:sdt>
            <w:sdt>
              <w:sdtPr>
                <w:rPr>
                  <w:sz w:val="21"/>
                  <w:szCs w:val="21"/>
                </w:rPr>
                <w:alias w:val="其他盈余公积增加数"/>
                <w:tag w:val="_GBC_592d5c84597044e19bfcce383f199240"/>
                <w:id w:val="-107372929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其他盈余公积减少数"/>
                <w:tag w:val="_GBC_e400e47a63b44859b7755e3117a9f6f7"/>
                <w:id w:val="-153865280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其他盈余公积"/>
                <w:tag w:val="_GBC_eaf36cbead8c4671b9859e6af7d83bcf"/>
                <w:id w:val="-696472652"/>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tr>
          <w:tr w:rsidR="000A3E1B" w:rsidRPr="003A3AA7" w:rsidTr="00E77EB8">
            <w:tc>
              <w:tcPr>
                <w:tcW w:w="940"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jc w:val="center"/>
                  <w:rPr>
                    <w:sz w:val="21"/>
                    <w:szCs w:val="21"/>
                  </w:rPr>
                </w:pPr>
                <w:r w:rsidRPr="003A3AA7">
                  <w:rPr>
                    <w:rFonts w:hint="eastAsia"/>
                    <w:sz w:val="21"/>
                    <w:szCs w:val="21"/>
                  </w:rPr>
                  <w:t>合计</w:t>
                </w:r>
              </w:p>
            </w:tc>
            <w:sdt>
              <w:sdtPr>
                <w:rPr>
                  <w:sz w:val="21"/>
                  <w:szCs w:val="21"/>
                </w:rPr>
                <w:alias w:val="盈余公积"/>
                <w:tag w:val="_GBC_ca9bb1119ada4253ad07f3c27595c03a"/>
                <w:id w:val="1900559037"/>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0A3E1B" w:rsidRPr="003A3AA7" w:rsidRDefault="0048774D">
                    <w:pPr>
                      <w:autoSpaceDE w:val="0"/>
                      <w:autoSpaceDN w:val="0"/>
                      <w:adjustRightInd w:val="0"/>
                      <w:snapToGrid w:val="0"/>
                      <w:ind w:right="180"/>
                      <w:jc w:val="right"/>
                      <w:rPr>
                        <w:color w:val="000000" w:themeColor="text1"/>
                        <w:sz w:val="21"/>
                        <w:szCs w:val="21"/>
                      </w:rPr>
                    </w:pPr>
                    <w:r w:rsidRPr="003A3AA7">
                      <w:rPr>
                        <w:sz w:val="21"/>
                        <w:szCs w:val="21"/>
                      </w:rPr>
                      <w:t>1,099,392,632.13</w:t>
                    </w:r>
                  </w:p>
                </w:tc>
              </w:sdtContent>
            </w:sdt>
            <w:sdt>
              <w:sdtPr>
                <w:rPr>
                  <w:sz w:val="21"/>
                  <w:szCs w:val="21"/>
                </w:rPr>
                <w:alias w:val="盈余公积增加"/>
                <w:tag w:val="_GBC_c61727c2ffbd4fbab644cff2c4826090"/>
                <w:id w:val="-139912414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盈余公积减少"/>
                <w:tag w:val="_GBC_9cc176398dfd4135a144afc53cb1f3f4"/>
                <w:id w:val="90746308"/>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ind w:right="180"/>
                      <w:jc w:val="right"/>
                      <w:rPr>
                        <w:color w:val="000000" w:themeColor="text1"/>
                        <w:sz w:val="21"/>
                        <w:szCs w:val="21"/>
                      </w:rPr>
                    </w:pPr>
                    <w:r w:rsidRPr="003A3AA7">
                      <w:rPr>
                        <w:rFonts w:hint="eastAsia"/>
                        <w:color w:val="0000FF"/>
                        <w:sz w:val="21"/>
                        <w:szCs w:val="21"/>
                      </w:rPr>
                      <w:t xml:space="preserve">　</w:t>
                    </w:r>
                  </w:p>
                </w:tc>
              </w:sdtContent>
            </w:sdt>
            <w:sdt>
              <w:sdtPr>
                <w:rPr>
                  <w:sz w:val="21"/>
                  <w:szCs w:val="21"/>
                </w:rPr>
                <w:alias w:val="盈余公积"/>
                <w:tag w:val="_GBC_3039f81cf7e045369f504a0b96294727"/>
                <w:id w:val="-1751035198"/>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0A3E1B" w:rsidRPr="003A3AA7" w:rsidRDefault="000D21BC">
                    <w:pPr>
                      <w:autoSpaceDE w:val="0"/>
                      <w:autoSpaceDN w:val="0"/>
                      <w:adjustRightInd w:val="0"/>
                      <w:snapToGrid w:val="0"/>
                      <w:ind w:right="180"/>
                      <w:jc w:val="right"/>
                      <w:rPr>
                        <w:color w:val="000000" w:themeColor="text1"/>
                        <w:sz w:val="21"/>
                        <w:szCs w:val="21"/>
                      </w:rPr>
                    </w:pPr>
                    <w:r w:rsidRPr="003A3AA7">
                      <w:rPr>
                        <w:sz w:val="21"/>
                        <w:szCs w:val="21"/>
                      </w:rPr>
                      <w:t>1,099,392,632.13</w:t>
                    </w:r>
                  </w:p>
                </w:tc>
              </w:sdtContent>
            </w:sdt>
          </w:tr>
        </w:tbl>
      </w:sdtContent>
    </w:sdt>
    <w:p w:rsidR="000A3E1B" w:rsidRDefault="000A3E1B">
      <w:pPr>
        <w:rPr>
          <w:szCs w:val="21"/>
        </w:rPr>
      </w:pPr>
    </w:p>
    <w:sdt>
      <w:sdtPr>
        <w:rPr>
          <w:rFonts w:ascii="宋体" w:hAnsi="宋体" w:cs="宋体" w:hint="eastAsia"/>
          <w:b w:val="0"/>
          <w:bCs w:val="0"/>
          <w:kern w:val="0"/>
          <w:sz w:val="24"/>
          <w:szCs w:val="21"/>
        </w:rPr>
        <w:alias w:val="模块:未分配利润"/>
        <w:tag w:val="_GBC_2cdd2861806d471aa767f92841b30fbf"/>
        <w:id w:val="145403850"/>
        <w:lock w:val="sdtLocked"/>
      </w:sdtPr>
      <w:sdtEndPr/>
      <w:sdtContent>
        <w:p w:rsidR="009A16EB" w:rsidRDefault="009A16EB">
          <w:pPr>
            <w:pStyle w:val="3"/>
            <w:numPr>
              <w:ilvl w:val="0"/>
              <w:numId w:val="27"/>
            </w:numPr>
            <w:tabs>
              <w:tab w:val="left" w:pos="504"/>
            </w:tabs>
            <w:rPr>
              <w:rFonts w:ascii="宋体" w:hAnsi="宋体"/>
              <w:szCs w:val="21"/>
            </w:rPr>
          </w:pPr>
          <w:r>
            <w:rPr>
              <w:rFonts w:ascii="宋体" w:hAnsi="宋体" w:hint="eastAsia"/>
              <w:szCs w:val="21"/>
            </w:rPr>
            <w:t>未分配利润</w:t>
          </w:r>
        </w:p>
        <w:p w:rsidR="009A16EB" w:rsidRPr="003A3AA7" w:rsidRDefault="009A16EB">
          <w:pPr>
            <w:jc w:val="right"/>
            <w:rPr>
              <w:sz w:val="21"/>
              <w:szCs w:val="21"/>
            </w:rPr>
          </w:pPr>
          <w:r w:rsidRPr="003A3AA7">
            <w:rPr>
              <w:rFonts w:hint="eastAsia"/>
              <w:sz w:val="21"/>
              <w:szCs w:val="21"/>
            </w:rPr>
            <w:t>单位：</w:t>
          </w:r>
          <w:sdt>
            <w:sdtPr>
              <w:rPr>
                <w:rFonts w:hint="eastAsia"/>
                <w:sz w:val="21"/>
                <w:szCs w:val="21"/>
              </w:rPr>
              <w:alias w:val="单位：财务附注：未分配利润"/>
              <w:tag w:val="_GBC_cfb07ff3eded4b49916cfc42d821bab6"/>
              <w:id w:val="72426031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未分配利润"/>
              <w:tag w:val="_GBC_55c70fe731be4b84be72ea88afd989b8"/>
              <w:id w:val="104078640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3A3AA7">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576"/>
            <w:gridCol w:w="2834"/>
            <w:gridCol w:w="2485"/>
          </w:tblGrid>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vAlign w:val="center"/>
              </w:tcPr>
              <w:p w:rsidR="009A16EB" w:rsidRPr="003A3AA7" w:rsidRDefault="009A16EB" w:rsidP="002E6BFF">
                <w:pPr>
                  <w:jc w:val="center"/>
                  <w:rPr>
                    <w:sz w:val="21"/>
                    <w:szCs w:val="21"/>
                  </w:rPr>
                </w:pPr>
                <w:r w:rsidRPr="003A3AA7">
                  <w:rPr>
                    <w:rFonts w:hint="eastAsia"/>
                    <w:sz w:val="21"/>
                    <w:szCs w:val="21"/>
                  </w:rPr>
                  <w:t>项目</w:t>
                </w:r>
              </w:p>
            </w:tc>
            <w:tc>
              <w:tcPr>
                <w:tcW w:w="1593" w:type="pct"/>
                <w:tcBorders>
                  <w:top w:val="single" w:sz="6" w:space="0" w:color="auto"/>
                  <w:left w:val="single" w:sz="6" w:space="0" w:color="auto"/>
                  <w:bottom w:val="single" w:sz="6" w:space="0" w:color="auto"/>
                  <w:right w:val="single" w:sz="6" w:space="0" w:color="auto"/>
                </w:tcBorders>
                <w:vAlign w:val="center"/>
              </w:tcPr>
              <w:p w:rsidR="009A16EB" w:rsidRPr="003A3AA7" w:rsidRDefault="009A16EB" w:rsidP="002E6BFF">
                <w:pPr>
                  <w:jc w:val="center"/>
                  <w:rPr>
                    <w:sz w:val="21"/>
                    <w:szCs w:val="21"/>
                  </w:rPr>
                </w:pPr>
                <w:r w:rsidRPr="003A3AA7">
                  <w:rPr>
                    <w:rFonts w:hint="eastAsia"/>
                    <w:sz w:val="21"/>
                    <w:szCs w:val="21"/>
                  </w:rPr>
                  <w:t>本期</w:t>
                </w:r>
              </w:p>
            </w:tc>
            <w:tc>
              <w:tcPr>
                <w:tcW w:w="1397" w:type="pct"/>
                <w:tcBorders>
                  <w:top w:val="single" w:sz="6" w:space="0" w:color="auto"/>
                  <w:left w:val="single" w:sz="6" w:space="0" w:color="auto"/>
                  <w:bottom w:val="single" w:sz="6" w:space="0" w:color="auto"/>
                  <w:right w:val="single" w:sz="6" w:space="0" w:color="auto"/>
                </w:tcBorders>
                <w:vAlign w:val="center"/>
              </w:tcPr>
              <w:p w:rsidR="009A16EB" w:rsidRPr="003A3AA7" w:rsidRDefault="009A16EB" w:rsidP="002E6BFF">
                <w:pPr>
                  <w:jc w:val="center"/>
                  <w:rPr>
                    <w:sz w:val="21"/>
                    <w:szCs w:val="21"/>
                  </w:rPr>
                </w:pPr>
                <w:r w:rsidRPr="003A3AA7">
                  <w:rPr>
                    <w:rFonts w:hint="eastAsia"/>
                    <w:sz w:val="21"/>
                    <w:szCs w:val="21"/>
                  </w:rPr>
                  <w:t>上期</w:t>
                </w:r>
              </w:p>
            </w:tc>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rPr>
                    <w:sz w:val="21"/>
                    <w:szCs w:val="21"/>
                  </w:rPr>
                </w:pPr>
                <w:r w:rsidRPr="003A3AA7">
                  <w:rPr>
                    <w:rFonts w:hint="eastAsia"/>
                    <w:sz w:val="21"/>
                    <w:szCs w:val="21"/>
                  </w:rPr>
                  <w:t>调整前上期末未分配利润</w:t>
                </w:r>
              </w:p>
            </w:tc>
            <w:sdt>
              <w:sdtPr>
                <w:rPr>
                  <w:color w:val="000000" w:themeColor="text1"/>
                  <w:sz w:val="21"/>
                  <w:szCs w:val="21"/>
                </w:rPr>
                <w:alias w:val="未分配利润"/>
                <w:tag w:val="_GBC_b122bf93ea494fc1ba56264f3ef4cc6b"/>
                <w:id w:val="221652835"/>
                <w:lock w:val="sdtLocked"/>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color w:val="000000" w:themeColor="text1"/>
                        <w:sz w:val="21"/>
                        <w:szCs w:val="21"/>
                      </w:rPr>
                    </w:pPr>
                    <w:r w:rsidRPr="003A3AA7">
                      <w:rPr>
                        <w:rFonts w:hint="eastAsia"/>
                        <w:color w:val="000000" w:themeColor="text1"/>
                        <w:sz w:val="21"/>
                        <w:szCs w:val="21"/>
                      </w:rPr>
                      <w:t>3,101,196,722.55</w:t>
                    </w:r>
                  </w:p>
                </w:tc>
              </w:sdtContent>
            </w:sdt>
            <w:sdt>
              <w:sdtPr>
                <w:rPr>
                  <w:sz w:val="21"/>
                  <w:szCs w:val="21"/>
                </w:rPr>
                <w:alias w:val="未分配利润"/>
                <w:tag w:val="_GBC_3b60b81a3b7a41358769befa9a27265b"/>
                <w:id w:val="1441259215"/>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sz w:val="21"/>
                        <w:szCs w:val="21"/>
                      </w:rPr>
                    </w:pPr>
                    <w:r w:rsidRPr="003A3AA7">
                      <w:rPr>
                        <w:sz w:val="21"/>
                        <w:szCs w:val="21"/>
                      </w:rPr>
                      <w:t>2,898,401,138.01</w:t>
                    </w: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rPr>
                    <w:sz w:val="21"/>
                    <w:szCs w:val="21"/>
                  </w:rPr>
                </w:pPr>
                <w:r w:rsidRPr="003A3AA7">
                  <w:rPr>
                    <w:rFonts w:hint="eastAsia"/>
                    <w:sz w:val="21"/>
                    <w:szCs w:val="21"/>
                  </w:rPr>
                  <w:lastRenderedPageBreak/>
                  <w:t>调整期初未分配利润合计数（调增</w:t>
                </w:r>
                <w:r w:rsidRPr="003A3AA7">
                  <w:rPr>
                    <w:sz w:val="21"/>
                    <w:szCs w:val="21"/>
                  </w:rPr>
                  <w:t>+</w:t>
                </w:r>
                <w:r w:rsidRPr="003A3AA7">
                  <w:rPr>
                    <w:rFonts w:hint="eastAsia"/>
                    <w:sz w:val="21"/>
                    <w:szCs w:val="21"/>
                  </w:rPr>
                  <w:t>，调减－）</w:t>
                </w:r>
              </w:p>
            </w:tc>
            <w:sdt>
              <w:sdtPr>
                <w:rPr>
                  <w:color w:val="000000" w:themeColor="text1"/>
                  <w:sz w:val="21"/>
                  <w:szCs w:val="21"/>
                </w:rPr>
                <w:alias w:val="未分配利润调整合计数"/>
                <w:tag w:val="_GBC_f068ffe2209140629fb08448b2aa6667"/>
                <w:id w:val="346375677"/>
                <w:lock w:val="sdtLocked"/>
                <w:showingPlcHdr/>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color w:val="000000" w:themeColor="text1"/>
                        <w:sz w:val="21"/>
                        <w:szCs w:val="21"/>
                      </w:rPr>
                    </w:pPr>
                    <w:r w:rsidRPr="003A3AA7">
                      <w:rPr>
                        <w:rFonts w:hint="eastAsia"/>
                        <w:color w:val="333399"/>
                        <w:sz w:val="21"/>
                        <w:szCs w:val="21"/>
                      </w:rPr>
                      <w:t xml:space="preserve">　</w:t>
                    </w:r>
                  </w:p>
                </w:tc>
              </w:sdtContent>
            </w:sdt>
            <w:sdt>
              <w:sdtPr>
                <w:rPr>
                  <w:sz w:val="21"/>
                  <w:szCs w:val="21"/>
                </w:rPr>
                <w:alias w:val="未分配利润调整合计数"/>
                <w:tag w:val="_GBC_ccc265f084114dfeb4d96a2bd00c8692"/>
                <w:id w:val="1103223803"/>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rPr>
                    <w:sz w:val="21"/>
                    <w:szCs w:val="21"/>
                  </w:rPr>
                </w:pPr>
                <w:r w:rsidRPr="003A3AA7">
                  <w:rPr>
                    <w:rFonts w:hint="eastAsia"/>
                    <w:sz w:val="21"/>
                    <w:szCs w:val="21"/>
                  </w:rPr>
                  <w:t>调整后期初未分配利润</w:t>
                </w:r>
              </w:p>
            </w:tc>
            <w:sdt>
              <w:sdtPr>
                <w:rPr>
                  <w:color w:val="000000" w:themeColor="text1"/>
                  <w:sz w:val="21"/>
                  <w:szCs w:val="21"/>
                </w:rPr>
                <w:alias w:val="未分配利润"/>
                <w:tag w:val="_GBC_1b019340056a4d1c96b0aa8871b84020"/>
                <w:id w:val="-1960255482"/>
                <w:lock w:val="sdtLocked"/>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color w:val="000000" w:themeColor="text1"/>
                        <w:sz w:val="21"/>
                        <w:szCs w:val="21"/>
                      </w:rPr>
                    </w:pPr>
                    <w:r w:rsidRPr="003A3AA7">
                      <w:rPr>
                        <w:rFonts w:hint="eastAsia"/>
                        <w:color w:val="000000" w:themeColor="text1"/>
                        <w:sz w:val="21"/>
                        <w:szCs w:val="21"/>
                      </w:rPr>
                      <w:t>3,101,196,722.55</w:t>
                    </w:r>
                  </w:p>
                </w:tc>
              </w:sdtContent>
            </w:sdt>
            <w:sdt>
              <w:sdtPr>
                <w:rPr>
                  <w:sz w:val="21"/>
                  <w:szCs w:val="21"/>
                </w:rPr>
                <w:alias w:val="未分配利润"/>
                <w:tag w:val="_GBC_1f9ef975a8bd404eb5e068444fe9afc4"/>
                <w:id w:val="-1315644490"/>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r w:rsidRPr="003A3AA7">
                      <w:rPr>
                        <w:sz w:val="21"/>
                        <w:szCs w:val="21"/>
                      </w:rPr>
                      <w:t>2,898,401,138.01</w:t>
                    </w: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rPr>
                    <w:sz w:val="21"/>
                    <w:szCs w:val="21"/>
                  </w:rPr>
                </w:pPr>
                <w:r w:rsidRPr="003A3AA7">
                  <w:rPr>
                    <w:rFonts w:hint="eastAsia"/>
                    <w:sz w:val="21"/>
                    <w:szCs w:val="21"/>
                  </w:rPr>
                  <w:t>加：本期归属于母公司所有者的净利润</w:t>
                </w:r>
              </w:p>
            </w:tc>
            <w:sdt>
              <w:sdtPr>
                <w:rPr>
                  <w:color w:val="000000" w:themeColor="text1"/>
                  <w:sz w:val="21"/>
                  <w:szCs w:val="21"/>
                </w:rPr>
                <w:alias w:val="归属于母公司所有者的净利润"/>
                <w:tag w:val="_GBC_af6403d9f9d848f2a194c6ba17837064"/>
                <w:id w:val="1197281201"/>
                <w:lock w:val="sdtLocked"/>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color w:val="000000" w:themeColor="text1"/>
                        <w:sz w:val="21"/>
                        <w:szCs w:val="21"/>
                      </w:rPr>
                    </w:pPr>
                    <w:r w:rsidRPr="003A3AA7">
                      <w:rPr>
                        <w:color w:val="000000" w:themeColor="text1"/>
                        <w:sz w:val="21"/>
                        <w:szCs w:val="21"/>
                      </w:rPr>
                      <w:t>756,916,563.83</w:t>
                    </w:r>
                  </w:p>
                </w:tc>
              </w:sdtContent>
            </w:sdt>
            <w:sdt>
              <w:sdtPr>
                <w:rPr>
                  <w:sz w:val="21"/>
                  <w:szCs w:val="21"/>
                </w:rPr>
                <w:alias w:val="归属于母公司所有者的净利润"/>
                <w:tag w:val="_GBC_c1aa48dc3baa423a947b20ce66d52264"/>
                <w:id w:val="1400168945"/>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r w:rsidRPr="003A3AA7">
                      <w:rPr>
                        <w:sz w:val="21"/>
                        <w:szCs w:val="21"/>
                      </w:rPr>
                      <w:t>876,969,603.58</w:t>
                    </w: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autoSpaceDE w:val="0"/>
                  <w:autoSpaceDN w:val="0"/>
                  <w:adjustRightInd w:val="0"/>
                  <w:rPr>
                    <w:sz w:val="21"/>
                    <w:szCs w:val="21"/>
                  </w:rPr>
                </w:pPr>
                <w:r w:rsidRPr="003A3AA7">
                  <w:rPr>
                    <w:rFonts w:hint="eastAsia"/>
                    <w:sz w:val="21"/>
                    <w:szCs w:val="21"/>
                  </w:rPr>
                  <w:t>减：提取法定盈余公积</w:t>
                </w:r>
              </w:p>
            </w:tc>
            <w:sdt>
              <w:sdtPr>
                <w:rPr>
                  <w:color w:val="000000" w:themeColor="text1"/>
                  <w:sz w:val="21"/>
                  <w:szCs w:val="21"/>
                </w:rPr>
                <w:alias w:val="提取法定盈余公积"/>
                <w:tag w:val="_GBC_763ccacdfd5e4b4da0afeaa6cca36081"/>
                <w:id w:val="1054049836"/>
                <w:lock w:val="sdtLocked"/>
                <w:showingPlcHdr/>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color w:val="000000" w:themeColor="text1"/>
                        <w:sz w:val="21"/>
                        <w:szCs w:val="21"/>
                      </w:rPr>
                    </w:pPr>
                    <w:r w:rsidRPr="003A3AA7">
                      <w:rPr>
                        <w:rFonts w:hint="eastAsia"/>
                        <w:color w:val="333399"/>
                        <w:sz w:val="21"/>
                        <w:szCs w:val="21"/>
                      </w:rPr>
                      <w:t xml:space="preserve">　</w:t>
                    </w:r>
                  </w:p>
                </w:tc>
              </w:sdtContent>
            </w:sdt>
            <w:sdt>
              <w:sdtPr>
                <w:rPr>
                  <w:sz w:val="21"/>
                  <w:szCs w:val="21"/>
                </w:rPr>
                <w:alias w:val="提取法定盈余公积"/>
                <w:tag w:val="_GBC_17f218a5ccde40269d16f6b6eb3214e0"/>
                <w:id w:val="-1403826914"/>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autoSpaceDE w:val="0"/>
                  <w:autoSpaceDN w:val="0"/>
                  <w:adjustRightInd w:val="0"/>
                  <w:ind w:firstLine="420"/>
                  <w:rPr>
                    <w:sz w:val="21"/>
                    <w:szCs w:val="21"/>
                  </w:rPr>
                </w:pPr>
                <w:r w:rsidRPr="003A3AA7">
                  <w:rPr>
                    <w:rFonts w:hint="eastAsia"/>
                    <w:sz w:val="21"/>
                    <w:szCs w:val="21"/>
                  </w:rPr>
                  <w:t>提取任意盈余公积</w:t>
                </w:r>
              </w:p>
            </w:tc>
            <w:sdt>
              <w:sdtPr>
                <w:rPr>
                  <w:color w:val="000000" w:themeColor="text1"/>
                  <w:sz w:val="21"/>
                  <w:szCs w:val="21"/>
                </w:rPr>
                <w:alias w:val="提取任意盈余公积"/>
                <w:tag w:val="_GBC_c232ce46af814700a3aa6b177bf1981b"/>
                <w:id w:val="-905292344"/>
                <w:lock w:val="sdtLocked"/>
                <w:showingPlcHdr/>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color w:val="000000" w:themeColor="text1"/>
                        <w:sz w:val="21"/>
                        <w:szCs w:val="21"/>
                      </w:rPr>
                    </w:pPr>
                    <w:r w:rsidRPr="003A3AA7">
                      <w:rPr>
                        <w:rFonts w:hint="eastAsia"/>
                        <w:color w:val="333399"/>
                        <w:sz w:val="21"/>
                        <w:szCs w:val="21"/>
                      </w:rPr>
                      <w:t xml:space="preserve">　</w:t>
                    </w:r>
                  </w:p>
                </w:tc>
              </w:sdtContent>
            </w:sdt>
            <w:sdt>
              <w:sdtPr>
                <w:rPr>
                  <w:sz w:val="21"/>
                  <w:szCs w:val="21"/>
                </w:rPr>
                <w:alias w:val="提取任意盈余公积"/>
                <w:tag w:val="_GBC_124993fe56f3444888067d0ccec0b7fb"/>
                <w:id w:val="579637635"/>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autoSpaceDE w:val="0"/>
                  <w:autoSpaceDN w:val="0"/>
                  <w:adjustRightInd w:val="0"/>
                  <w:ind w:firstLine="420"/>
                  <w:rPr>
                    <w:sz w:val="21"/>
                    <w:szCs w:val="21"/>
                  </w:rPr>
                </w:pPr>
                <w:r w:rsidRPr="003A3AA7">
                  <w:rPr>
                    <w:rFonts w:hint="eastAsia"/>
                    <w:sz w:val="21"/>
                    <w:szCs w:val="21"/>
                  </w:rPr>
                  <w:t>提取一般风险准备</w:t>
                </w:r>
              </w:p>
            </w:tc>
            <w:sdt>
              <w:sdtPr>
                <w:rPr>
                  <w:color w:val="000000" w:themeColor="text1"/>
                  <w:sz w:val="21"/>
                  <w:szCs w:val="21"/>
                </w:rPr>
                <w:alias w:val="提取一般风险准备"/>
                <w:tag w:val="_GBC_69e19fe79ac746a5919ab6a6b63f3b0b"/>
                <w:id w:val="-1654605364"/>
                <w:lock w:val="sdtLocked"/>
                <w:showingPlcHdr/>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color w:val="000000" w:themeColor="text1"/>
                        <w:sz w:val="21"/>
                        <w:szCs w:val="21"/>
                      </w:rPr>
                    </w:pPr>
                    <w:r w:rsidRPr="003A3AA7">
                      <w:rPr>
                        <w:rFonts w:hint="eastAsia"/>
                        <w:color w:val="333399"/>
                        <w:sz w:val="21"/>
                        <w:szCs w:val="21"/>
                      </w:rPr>
                      <w:t xml:space="preserve">　</w:t>
                    </w:r>
                  </w:p>
                </w:tc>
              </w:sdtContent>
            </w:sdt>
            <w:sdt>
              <w:sdtPr>
                <w:rPr>
                  <w:sz w:val="21"/>
                  <w:szCs w:val="21"/>
                </w:rPr>
                <w:alias w:val="提取一般风险准备"/>
                <w:tag w:val="_GBC_7f8d67d25889414c900e08c4c41b8cfd"/>
                <w:id w:val="493604353"/>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autoSpaceDE w:val="0"/>
                  <w:autoSpaceDN w:val="0"/>
                  <w:adjustRightInd w:val="0"/>
                  <w:ind w:firstLine="420"/>
                  <w:rPr>
                    <w:sz w:val="21"/>
                    <w:szCs w:val="21"/>
                  </w:rPr>
                </w:pPr>
                <w:r w:rsidRPr="003A3AA7">
                  <w:rPr>
                    <w:rFonts w:hint="eastAsia"/>
                    <w:sz w:val="21"/>
                    <w:szCs w:val="21"/>
                  </w:rPr>
                  <w:t>应付普通股股利</w:t>
                </w:r>
              </w:p>
            </w:tc>
            <w:sdt>
              <w:sdtPr>
                <w:rPr>
                  <w:color w:val="000000" w:themeColor="text1"/>
                  <w:sz w:val="21"/>
                  <w:szCs w:val="21"/>
                </w:rPr>
                <w:alias w:val="应付普通股股利"/>
                <w:tag w:val="_GBC_59672b5a12f14724937dddcb3ddb9932"/>
                <w:id w:val="1408492899"/>
                <w:lock w:val="sdtLocked"/>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color w:val="000000" w:themeColor="text1"/>
                        <w:sz w:val="21"/>
                        <w:szCs w:val="21"/>
                      </w:rPr>
                    </w:pPr>
                    <w:r w:rsidRPr="003A3AA7">
                      <w:rPr>
                        <w:color w:val="000000" w:themeColor="text1"/>
                        <w:sz w:val="21"/>
                        <w:szCs w:val="21"/>
                      </w:rPr>
                      <w:t>1,248,000,000.00</w:t>
                    </w:r>
                  </w:p>
                </w:tc>
              </w:sdtContent>
            </w:sdt>
            <w:sdt>
              <w:sdtPr>
                <w:rPr>
                  <w:sz w:val="21"/>
                  <w:szCs w:val="21"/>
                </w:rPr>
                <w:alias w:val="应付普通股股利"/>
                <w:tag w:val="_GBC_e7104dae1039405196626a183d74cd0f"/>
                <w:id w:val="-2051754823"/>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6432E4" w:rsidP="002E6BFF">
                    <w:pPr>
                      <w:ind w:right="6"/>
                      <w:jc w:val="right"/>
                      <w:rPr>
                        <w:sz w:val="21"/>
                        <w:szCs w:val="21"/>
                      </w:rPr>
                    </w:pPr>
                    <w:r w:rsidRPr="003A3AA7">
                      <w:rPr>
                        <w:sz w:val="21"/>
                        <w:szCs w:val="21"/>
                      </w:rPr>
                      <w:t>1,200,000,000</w:t>
                    </w:r>
                    <w:r>
                      <w:rPr>
                        <w:rFonts w:hint="eastAsia"/>
                        <w:sz w:val="21"/>
                        <w:szCs w:val="21"/>
                      </w:rPr>
                      <w:t>.00</w:t>
                    </w: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autoSpaceDE w:val="0"/>
                  <w:autoSpaceDN w:val="0"/>
                  <w:adjustRightInd w:val="0"/>
                  <w:ind w:firstLine="420"/>
                  <w:rPr>
                    <w:sz w:val="21"/>
                    <w:szCs w:val="21"/>
                  </w:rPr>
                </w:pPr>
                <w:r w:rsidRPr="003A3AA7">
                  <w:rPr>
                    <w:rFonts w:hint="eastAsia"/>
                    <w:sz w:val="21"/>
                    <w:szCs w:val="21"/>
                  </w:rPr>
                  <w:t>转作股本的普通股股利</w:t>
                </w:r>
              </w:p>
            </w:tc>
            <w:sdt>
              <w:sdtPr>
                <w:rPr>
                  <w:color w:val="000000" w:themeColor="text1"/>
                  <w:sz w:val="21"/>
                  <w:szCs w:val="21"/>
                </w:rPr>
                <w:alias w:val="转作股本的普通股股利"/>
                <w:tag w:val="_GBC_b54e0497c8c24638828eb92b92a65f53"/>
                <w:id w:val="1875804483"/>
                <w:lock w:val="sdtLocked"/>
                <w:showingPlcHdr/>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color w:val="000000" w:themeColor="text1"/>
                        <w:sz w:val="21"/>
                        <w:szCs w:val="21"/>
                      </w:rPr>
                    </w:pPr>
                    <w:r w:rsidRPr="003A3AA7">
                      <w:rPr>
                        <w:rFonts w:hint="eastAsia"/>
                        <w:color w:val="333399"/>
                        <w:sz w:val="21"/>
                        <w:szCs w:val="21"/>
                      </w:rPr>
                      <w:t xml:space="preserve">　</w:t>
                    </w:r>
                  </w:p>
                </w:tc>
              </w:sdtContent>
            </w:sdt>
            <w:sdt>
              <w:sdtPr>
                <w:rPr>
                  <w:sz w:val="21"/>
                  <w:szCs w:val="21"/>
                </w:rPr>
                <w:alias w:val="转作股本的普通股股利"/>
                <w:tag w:val="_GBC_642ccecbf9a54c0fb0eff296477777d9"/>
                <w:id w:val="1266505697"/>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sz w:val="21"/>
                        <w:szCs w:val="21"/>
                      </w:rPr>
                    </w:pPr>
                  </w:p>
                </w:tc>
              </w:sdtContent>
            </w:sdt>
          </w:tr>
          <w:tr w:rsidR="009A16EB" w:rsidRPr="003A3AA7" w:rsidTr="00FD3EE7">
            <w:trPr>
              <w:cantSplit/>
            </w:trPr>
            <w:tc>
              <w:tcPr>
                <w:tcW w:w="2010"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autoSpaceDE w:val="0"/>
                  <w:autoSpaceDN w:val="0"/>
                  <w:adjustRightInd w:val="0"/>
                  <w:rPr>
                    <w:sz w:val="21"/>
                    <w:szCs w:val="21"/>
                  </w:rPr>
                </w:pPr>
                <w:r w:rsidRPr="003A3AA7">
                  <w:rPr>
                    <w:rFonts w:hint="eastAsia"/>
                    <w:sz w:val="21"/>
                    <w:szCs w:val="21"/>
                  </w:rPr>
                  <w:t>期末未分配利润</w:t>
                </w:r>
              </w:p>
            </w:tc>
            <w:sdt>
              <w:sdtPr>
                <w:rPr>
                  <w:color w:val="000000" w:themeColor="text1"/>
                  <w:sz w:val="21"/>
                  <w:szCs w:val="21"/>
                </w:rPr>
                <w:alias w:val="未分配利润"/>
                <w:tag w:val="_GBC_2bf8433ea0174a8aba70c9083f9a8416"/>
                <w:id w:val="-1118061862"/>
                <w:lock w:val="sdtLocked"/>
              </w:sdtPr>
              <w:sdtEndPr/>
              <w:sdtContent>
                <w:tc>
                  <w:tcPr>
                    <w:tcW w:w="1593"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jc w:val="right"/>
                      <w:rPr>
                        <w:color w:val="000000" w:themeColor="text1"/>
                        <w:sz w:val="21"/>
                        <w:szCs w:val="21"/>
                      </w:rPr>
                    </w:pPr>
                    <w:r w:rsidRPr="003A3AA7">
                      <w:rPr>
                        <w:color w:val="000000" w:themeColor="text1"/>
                        <w:sz w:val="21"/>
                        <w:szCs w:val="21"/>
                      </w:rPr>
                      <w:t>2,610,113,286.38</w:t>
                    </w:r>
                  </w:p>
                </w:tc>
              </w:sdtContent>
            </w:sdt>
            <w:sdt>
              <w:sdtPr>
                <w:rPr>
                  <w:sz w:val="21"/>
                  <w:szCs w:val="21"/>
                </w:rPr>
                <w:alias w:val="未分配利润"/>
                <w:tag w:val="_GBC_d6e7c166319e45a59a512ab38071b75b"/>
                <w:id w:val="-1268374664"/>
                <w:lock w:val="sdtLocked"/>
              </w:sdtPr>
              <w:sdtEndPr/>
              <w:sdtContent>
                <w:tc>
                  <w:tcPr>
                    <w:tcW w:w="1397" w:type="pct"/>
                    <w:tcBorders>
                      <w:top w:val="single" w:sz="6" w:space="0" w:color="auto"/>
                      <w:left w:val="single" w:sz="6" w:space="0" w:color="auto"/>
                      <w:bottom w:val="single" w:sz="6" w:space="0" w:color="auto"/>
                      <w:right w:val="single" w:sz="6" w:space="0" w:color="auto"/>
                    </w:tcBorders>
                  </w:tcPr>
                  <w:p w:rsidR="009A16EB" w:rsidRPr="003A3AA7" w:rsidRDefault="009A16EB" w:rsidP="002E6BFF">
                    <w:pPr>
                      <w:ind w:right="6"/>
                      <w:jc w:val="right"/>
                      <w:rPr>
                        <w:color w:val="000000" w:themeColor="text1"/>
                        <w:sz w:val="21"/>
                        <w:szCs w:val="21"/>
                      </w:rPr>
                    </w:pPr>
                    <w:r w:rsidRPr="003A3AA7">
                      <w:rPr>
                        <w:sz w:val="21"/>
                        <w:szCs w:val="21"/>
                      </w:rPr>
                      <w:t>2,575,370,741.59</w:t>
                    </w:r>
                  </w:p>
                </w:tc>
              </w:sdtContent>
            </w:sdt>
          </w:tr>
        </w:tbl>
        <w:p w:rsidR="000A3E1B" w:rsidRPr="009068BF" w:rsidRDefault="00A2457D"/>
      </w:sdtContent>
    </w:sdt>
    <w:sdt>
      <w:sdtPr>
        <w:rPr>
          <w:rFonts w:ascii="宋体" w:hAnsi="宋体" w:cs="宋体" w:hint="eastAsia"/>
          <w:b w:val="0"/>
          <w:bCs w:val="0"/>
          <w:kern w:val="0"/>
          <w:sz w:val="24"/>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0A3E1B" w:rsidRDefault="00845B1A">
          <w:pPr>
            <w:pStyle w:val="3"/>
            <w:numPr>
              <w:ilvl w:val="0"/>
              <w:numId w:val="27"/>
            </w:numPr>
            <w:tabs>
              <w:tab w:val="left" w:pos="504"/>
            </w:tabs>
            <w:rPr>
              <w:szCs w:val="21"/>
            </w:rPr>
          </w:pPr>
          <w:r>
            <w:rPr>
              <w:szCs w:val="21"/>
            </w:rPr>
            <w:t>营业</w:t>
          </w:r>
          <w:r>
            <w:rPr>
              <w:rFonts w:ascii="宋体" w:hAnsi="宋体"/>
              <w:szCs w:val="21"/>
            </w:rPr>
            <w:t>收入</w:t>
          </w:r>
          <w:r>
            <w:rPr>
              <w:szCs w:val="21"/>
            </w:rPr>
            <w:t>和营业成本</w:t>
          </w:r>
        </w:p>
        <w:p w:rsidR="000A3E1B" w:rsidRPr="003A3AA7" w:rsidRDefault="00845B1A">
          <w:pPr>
            <w:jc w:val="right"/>
            <w:rPr>
              <w:sz w:val="21"/>
              <w:szCs w:val="21"/>
            </w:rPr>
          </w:pPr>
          <w:r w:rsidRPr="003A3AA7">
            <w:rPr>
              <w:rFonts w:hint="eastAsia"/>
              <w:bCs/>
              <w:sz w:val="21"/>
              <w:szCs w:val="21"/>
            </w:rPr>
            <w:t>单位：</w:t>
          </w:r>
          <w:sdt>
            <w:sdtPr>
              <w:rPr>
                <w:rFonts w:hint="eastAsia"/>
                <w:bCs/>
                <w:sz w:val="21"/>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bCs/>
                  <w:sz w:val="21"/>
                  <w:szCs w:val="21"/>
                </w:rPr>
                <w:t>元</w:t>
              </w:r>
            </w:sdtContent>
          </w:sdt>
          <w:r w:rsidRPr="003A3AA7">
            <w:rPr>
              <w:rFonts w:hint="eastAsia"/>
              <w:bCs/>
              <w:sz w:val="21"/>
              <w:szCs w:val="21"/>
            </w:rPr>
            <w:t xml:space="preserve">  币种：</w:t>
          </w:r>
          <w:sdt>
            <w:sdtPr>
              <w:rPr>
                <w:rFonts w:hint="eastAsia"/>
                <w:bCs/>
                <w:sz w:val="21"/>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bCs/>
                  <w:sz w:val="21"/>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0A3E1B" w:rsidRPr="003A3AA7" w:rsidTr="000A4AE5">
            <w:tc>
              <w:tcPr>
                <w:tcW w:w="804" w:type="pct"/>
                <w:vMerge w:val="restart"/>
                <w:tcBorders>
                  <w:top w:val="single" w:sz="4" w:space="0" w:color="auto"/>
                  <w:left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上期发生额</w:t>
                </w:r>
              </w:p>
            </w:tc>
          </w:tr>
          <w:tr w:rsidR="000A3E1B" w:rsidRPr="003A3AA7" w:rsidTr="000A4AE5">
            <w:tc>
              <w:tcPr>
                <w:tcW w:w="804" w:type="pct"/>
                <w:vMerge/>
                <w:tcBorders>
                  <w:left w:val="single" w:sz="4" w:space="0" w:color="auto"/>
                  <w:bottom w:val="single" w:sz="4" w:space="0" w:color="auto"/>
                  <w:right w:val="single" w:sz="4" w:space="0" w:color="auto"/>
                </w:tcBorders>
                <w:shd w:val="clear" w:color="auto" w:fill="auto"/>
              </w:tcPr>
              <w:p w:rsidR="000A3E1B" w:rsidRPr="003A3AA7" w:rsidRDefault="000A3E1B">
                <w:pPr>
                  <w:jc w:val="center"/>
                  <w:rPr>
                    <w:sz w:val="21"/>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成本</w:t>
                </w:r>
              </w:p>
            </w:tc>
          </w:tr>
          <w:tr w:rsidR="000A3E1B" w:rsidRPr="003A3AA7"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45B1A">
                <w:pPr>
                  <w:rPr>
                    <w:sz w:val="21"/>
                    <w:szCs w:val="21"/>
                  </w:rPr>
                </w:pPr>
                <w:r w:rsidRPr="003A3AA7">
                  <w:rPr>
                    <w:rFonts w:hint="eastAsia"/>
                    <w:sz w:val="21"/>
                    <w:szCs w:val="21"/>
                  </w:rPr>
                  <w:t>主营业务</w:t>
                </w:r>
              </w:p>
            </w:tc>
            <w:sdt>
              <w:sdtPr>
                <w:rPr>
                  <w:sz w:val="21"/>
                  <w:szCs w:val="21"/>
                </w:rPr>
                <w:alias w:val="主营业务收入"/>
                <w:tag w:val="_GBC_0e81d350bb4546808837bfe2c11e2ede"/>
                <w:id w:val="-209068593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F83761">
                    <w:pPr>
                      <w:jc w:val="right"/>
                      <w:rPr>
                        <w:sz w:val="21"/>
                        <w:szCs w:val="21"/>
                      </w:rPr>
                    </w:pPr>
                    <w:r w:rsidRPr="003A3AA7">
                      <w:rPr>
                        <w:sz w:val="21"/>
                        <w:szCs w:val="21"/>
                      </w:rPr>
                      <w:t>1,883,212,098.21</w:t>
                    </w:r>
                  </w:p>
                </w:tc>
              </w:sdtContent>
            </w:sdt>
            <w:sdt>
              <w:sdtPr>
                <w:rPr>
                  <w:sz w:val="21"/>
                  <w:szCs w:val="21"/>
                </w:rPr>
                <w:alias w:val="主营业务成本"/>
                <w:tag w:val="_GBC_6e5d8e6ddb3440efab04a25c2ab5a855"/>
                <w:id w:val="-35442649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F83761">
                    <w:pPr>
                      <w:jc w:val="right"/>
                      <w:rPr>
                        <w:sz w:val="21"/>
                        <w:szCs w:val="21"/>
                      </w:rPr>
                    </w:pPr>
                    <w:r w:rsidRPr="003A3AA7">
                      <w:rPr>
                        <w:sz w:val="21"/>
                        <w:szCs w:val="21"/>
                      </w:rPr>
                      <w:t>994,692,800.38</w:t>
                    </w:r>
                  </w:p>
                </w:tc>
              </w:sdtContent>
            </w:sdt>
            <w:sdt>
              <w:sdtPr>
                <w:rPr>
                  <w:sz w:val="21"/>
                  <w:szCs w:val="21"/>
                </w:rPr>
                <w:alias w:val="主营业务收入"/>
                <w:tag w:val="_GBC_e7f2c09e6608410aaf9ebc9062cf1af1"/>
                <w:id w:val="256309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E079C">
                    <w:pPr>
                      <w:jc w:val="right"/>
                      <w:rPr>
                        <w:sz w:val="21"/>
                        <w:szCs w:val="21"/>
                      </w:rPr>
                    </w:pPr>
                    <w:r w:rsidRPr="003A3AA7">
                      <w:rPr>
                        <w:sz w:val="21"/>
                        <w:szCs w:val="21"/>
                      </w:rPr>
                      <w:t>1,731,520,734.53</w:t>
                    </w:r>
                  </w:p>
                </w:tc>
              </w:sdtContent>
            </w:sdt>
            <w:sdt>
              <w:sdtPr>
                <w:rPr>
                  <w:sz w:val="21"/>
                  <w:szCs w:val="21"/>
                </w:rPr>
                <w:alias w:val="主营业务成本"/>
                <w:tag w:val="_GBC_ce2ffafbd69b4d3ab96f53b97f7ebfb5"/>
                <w:id w:val="-214472149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E079C">
                    <w:pPr>
                      <w:jc w:val="right"/>
                      <w:rPr>
                        <w:sz w:val="21"/>
                        <w:szCs w:val="21"/>
                      </w:rPr>
                    </w:pPr>
                    <w:r w:rsidRPr="003A3AA7">
                      <w:rPr>
                        <w:sz w:val="21"/>
                        <w:szCs w:val="21"/>
                      </w:rPr>
                      <w:t>885,200,766.67</w:t>
                    </w:r>
                  </w:p>
                </w:tc>
              </w:sdtContent>
            </w:sdt>
          </w:tr>
          <w:tr w:rsidR="000A3E1B" w:rsidRPr="003A3AA7" w:rsidTr="000A4AE5">
            <w:tc>
              <w:tcPr>
                <w:tcW w:w="804"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45B1A">
                <w:pPr>
                  <w:rPr>
                    <w:sz w:val="21"/>
                    <w:szCs w:val="21"/>
                  </w:rPr>
                </w:pPr>
                <w:r w:rsidRPr="003A3AA7">
                  <w:rPr>
                    <w:rFonts w:hint="eastAsia"/>
                    <w:sz w:val="21"/>
                    <w:szCs w:val="21"/>
                  </w:rPr>
                  <w:t>其他业务</w:t>
                </w:r>
              </w:p>
            </w:tc>
            <w:sdt>
              <w:sdtPr>
                <w:rPr>
                  <w:sz w:val="21"/>
                  <w:szCs w:val="21"/>
                </w:rPr>
                <w:alias w:val="其他业务收入"/>
                <w:tag w:val="_GBC_34596ac1a3cf4e79bfdca768f0b505d1"/>
                <w:id w:val="-2004889491"/>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F83761">
                    <w:pPr>
                      <w:jc w:val="right"/>
                      <w:rPr>
                        <w:sz w:val="21"/>
                        <w:szCs w:val="21"/>
                      </w:rPr>
                    </w:pPr>
                    <w:r w:rsidRPr="003A3AA7">
                      <w:rPr>
                        <w:sz w:val="21"/>
                        <w:szCs w:val="21"/>
                      </w:rPr>
                      <w:t>270,908,459.20</w:t>
                    </w:r>
                  </w:p>
                </w:tc>
              </w:sdtContent>
            </w:sdt>
            <w:sdt>
              <w:sdtPr>
                <w:rPr>
                  <w:sz w:val="21"/>
                  <w:szCs w:val="21"/>
                </w:rPr>
                <w:alias w:val="其他业务成本"/>
                <w:tag w:val="_GBC_1556f31478ae4a17a90c8c9b7a841466"/>
                <w:id w:val="107347155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F83761">
                    <w:pPr>
                      <w:jc w:val="right"/>
                      <w:rPr>
                        <w:sz w:val="21"/>
                        <w:szCs w:val="21"/>
                      </w:rPr>
                    </w:pPr>
                    <w:r w:rsidRPr="003A3AA7">
                      <w:rPr>
                        <w:sz w:val="21"/>
                        <w:szCs w:val="21"/>
                      </w:rPr>
                      <w:t>129,858,479.61</w:t>
                    </w:r>
                  </w:p>
                </w:tc>
              </w:sdtContent>
            </w:sdt>
            <w:sdt>
              <w:sdtPr>
                <w:rPr>
                  <w:sz w:val="21"/>
                  <w:szCs w:val="21"/>
                </w:rPr>
                <w:alias w:val="其他业务收入"/>
                <w:tag w:val="_GBC_3d94e2d85cc14347858ec94433920ac2"/>
                <w:id w:val="62782386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E079C">
                    <w:pPr>
                      <w:jc w:val="right"/>
                      <w:rPr>
                        <w:sz w:val="21"/>
                        <w:szCs w:val="21"/>
                      </w:rPr>
                    </w:pPr>
                    <w:r w:rsidRPr="003A3AA7">
                      <w:rPr>
                        <w:sz w:val="21"/>
                        <w:szCs w:val="21"/>
                      </w:rPr>
                      <w:t>247,954,267.18</w:t>
                    </w:r>
                  </w:p>
                </w:tc>
              </w:sdtContent>
            </w:sdt>
            <w:sdt>
              <w:sdtPr>
                <w:rPr>
                  <w:sz w:val="21"/>
                  <w:szCs w:val="21"/>
                </w:rPr>
                <w:alias w:val="其他业务成本"/>
                <w:tag w:val="_GBC_47102a524dd840bda0509612407a93c9"/>
                <w:id w:val="64116144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E079C">
                    <w:pPr>
                      <w:jc w:val="right"/>
                      <w:rPr>
                        <w:sz w:val="21"/>
                        <w:szCs w:val="21"/>
                      </w:rPr>
                    </w:pPr>
                    <w:r w:rsidRPr="003A3AA7">
                      <w:rPr>
                        <w:sz w:val="21"/>
                        <w:szCs w:val="21"/>
                      </w:rPr>
                      <w:t>141,453,170.18</w:t>
                    </w:r>
                  </w:p>
                </w:tc>
              </w:sdtContent>
            </w:sdt>
          </w:tr>
          <w:tr w:rsidR="000A3E1B" w:rsidRPr="003A3AA7" w:rsidTr="000A4AE5">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3A3AA7" w:rsidRDefault="00845B1A">
                <w:pPr>
                  <w:jc w:val="center"/>
                  <w:rPr>
                    <w:sz w:val="21"/>
                    <w:szCs w:val="21"/>
                  </w:rPr>
                </w:pPr>
                <w:r w:rsidRPr="003A3AA7">
                  <w:rPr>
                    <w:rFonts w:hint="eastAsia"/>
                    <w:sz w:val="21"/>
                    <w:szCs w:val="21"/>
                  </w:rPr>
                  <w:t>合计</w:t>
                </w:r>
              </w:p>
            </w:tc>
            <w:sdt>
              <w:sdtPr>
                <w:rPr>
                  <w:sz w:val="21"/>
                  <w:szCs w:val="21"/>
                </w:rPr>
                <w:alias w:val="营业收入"/>
                <w:tag w:val="_GBC_85e1a3922c6a4f24b7e2185b9729e4f3"/>
                <w:id w:val="-23655269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F83761">
                    <w:pPr>
                      <w:jc w:val="right"/>
                      <w:rPr>
                        <w:sz w:val="21"/>
                        <w:szCs w:val="21"/>
                      </w:rPr>
                    </w:pPr>
                    <w:r w:rsidRPr="003A3AA7">
                      <w:rPr>
                        <w:sz w:val="21"/>
                        <w:szCs w:val="21"/>
                      </w:rPr>
                      <w:t>2,154,120,557.41</w:t>
                    </w:r>
                  </w:p>
                </w:tc>
              </w:sdtContent>
            </w:sdt>
            <w:sdt>
              <w:sdtPr>
                <w:rPr>
                  <w:sz w:val="21"/>
                  <w:szCs w:val="21"/>
                </w:rPr>
                <w:alias w:val="营业成本"/>
                <w:tag w:val="_GBC_9d034a7c437e4be58c5e5218d6e41d44"/>
                <w:id w:val="-952935480"/>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F83761">
                    <w:pPr>
                      <w:jc w:val="right"/>
                      <w:rPr>
                        <w:sz w:val="21"/>
                        <w:szCs w:val="21"/>
                      </w:rPr>
                    </w:pPr>
                    <w:r w:rsidRPr="003A3AA7">
                      <w:rPr>
                        <w:sz w:val="21"/>
                        <w:szCs w:val="21"/>
                      </w:rPr>
                      <w:t>1,124,551,279.99</w:t>
                    </w:r>
                  </w:p>
                </w:tc>
              </w:sdtContent>
            </w:sdt>
            <w:sdt>
              <w:sdtPr>
                <w:rPr>
                  <w:sz w:val="21"/>
                  <w:szCs w:val="21"/>
                </w:rPr>
                <w:alias w:val="营业收入"/>
                <w:tag w:val="_GBC_b5c6749f74a648d99107c757ff318b7a"/>
                <w:id w:val="186362430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E079C">
                    <w:pPr>
                      <w:jc w:val="right"/>
                      <w:rPr>
                        <w:sz w:val="21"/>
                        <w:szCs w:val="21"/>
                      </w:rPr>
                    </w:pPr>
                    <w:r w:rsidRPr="003A3AA7">
                      <w:rPr>
                        <w:sz w:val="21"/>
                        <w:szCs w:val="21"/>
                      </w:rPr>
                      <w:t>1,979,475,001.71</w:t>
                    </w:r>
                  </w:p>
                </w:tc>
              </w:sdtContent>
            </w:sdt>
            <w:sdt>
              <w:sdtPr>
                <w:rPr>
                  <w:sz w:val="21"/>
                  <w:szCs w:val="21"/>
                </w:rPr>
                <w:alias w:val="营业成本"/>
                <w:tag w:val="_GBC_57d09d16f7ec462a953cc902058015c9"/>
                <w:id w:val="-2710312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0A3E1B" w:rsidRPr="003A3AA7" w:rsidRDefault="008E079C">
                    <w:pPr>
                      <w:jc w:val="right"/>
                      <w:rPr>
                        <w:sz w:val="21"/>
                        <w:szCs w:val="21"/>
                      </w:rPr>
                    </w:pPr>
                    <w:r w:rsidRPr="003A3AA7">
                      <w:rPr>
                        <w:sz w:val="21"/>
                        <w:szCs w:val="21"/>
                      </w:rPr>
                      <w:t>1,026,653,936.85</w:t>
                    </w:r>
                  </w:p>
                </w:tc>
              </w:sdtContent>
            </w:sdt>
          </w:tr>
        </w:tbl>
        <w:p w:rsidR="000A3E1B" w:rsidRDefault="00A2457D" w:rsidP="00C97D0B">
          <w:pPr>
            <w:spacing w:before="60" w:after="60"/>
            <w:rPr>
              <w:szCs w:val="21"/>
            </w:rPr>
          </w:pPr>
        </w:p>
      </w:sdtContent>
    </w:sdt>
    <w:sdt>
      <w:sdtPr>
        <w:rPr>
          <w:rFonts w:ascii="宋体" w:hAnsi="宋体" w:cs="宋体" w:hint="eastAsia"/>
          <w:b w:val="0"/>
          <w:bCs w:val="0"/>
          <w:kern w:val="0"/>
          <w:sz w:val="24"/>
          <w:szCs w:val="21"/>
        </w:rPr>
        <w:alias w:val="模块:营业税金及附加"/>
        <w:tag w:val="_GBC_38185835049143dd873ff3e7d0941647"/>
        <w:id w:val="-1226909270"/>
        <w:lock w:val="sdtLocked"/>
        <w:placeholder>
          <w:docPart w:val="GBC22222222222222222222222222222"/>
        </w:placeholder>
      </w:sdtPr>
      <w:sdtEndPr>
        <w:rPr>
          <w:rFonts w:cstheme="minorBidi"/>
          <w:kern w:val="2"/>
        </w:rPr>
      </w:sdtEndPr>
      <w:sdtContent>
        <w:p w:rsidR="000A3E1B" w:rsidRDefault="00845B1A">
          <w:pPr>
            <w:pStyle w:val="3"/>
            <w:numPr>
              <w:ilvl w:val="0"/>
              <w:numId w:val="27"/>
            </w:numPr>
            <w:tabs>
              <w:tab w:val="left" w:pos="504"/>
            </w:tabs>
            <w:rPr>
              <w:rFonts w:ascii="宋体" w:hAnsi="宋体"/>
              <w:b w:val="0"/>
              <w:szCs w:val="21"/>
            </w:rPr>
          </w:pPr>
          <w:r>
            <w:rPr>
              <w:rFonts w:ascii="宋体" w:hAnsi="宋体" w:hint="eastAsia"/>
              <w:szCs w:val="21"/>
            </w:rPr>
            <w:t>营业税金及附加</w:t>
          </w:r>
        </w:p>
        <w:p w:rsidR="000A3E1B" w:rsidRPr="003A3AA7" w:rsidRDefault="00845B1A">
          <w:pPr>
            <w:jc w:val="right"/>
            <w:rPr>
              <w:b/>
              <w:sz w:val="21"/>
              <w:szCs w:val="21"/>
            </w:rPr>
          </w:pPr>
          <w:r w:rsidRPr="003A3AA7">
            <w:rPr>
              <w:rFonts w:hint="eastAsia"/>
              <w:sz w:val="21"/>
              <w:szCs w:val="21"/>
            </w:rPr>
            <w:t>单位：</w:t>
          </w:r>
          <w:sdt>
            <w:sdtPr>
              <w:rPr>
                <w:rFonts w:hint="eastAsia"/>
                <w:sz w:val="21"/>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jc w:val="center"/>
                  <w:rPr>
                    <w:sz w:val="21"/>
                    <w:szCs w:val="21"/>
                  </w:rPr>
                </w:pPr>
                <w:r w:rsidRPr="003A3AA7">
                  <w:rPr>
                    <w:rFonts w:hint="eastAsia"/>
                    <w:sz w:val="21"/>
                    <w:szCs w:val="21"/>
                  </w:rPr>
                  <w:t>项目</w:t>
                </w:r>
              </w:p>
            </w:tc>
            <w:tc>
              <w:tcPr>
                <w:tcW w:w="1697" w:type="pct"/>
                <w:tcBorders>
                  <w:top w:val="single" w:sz="6" w:space="0" w:color="auto"/>
                  <w:left w:val="single" w:sz="6" w:space="0" w:color="auto"/>
                  <w:bottom w:val="single" w:sz="6" w:space="0" w:color="auto"/>
                  <w:right w:val="single" w:sz="6" w:space="0" w:color="auto"/>
                </w:tcBorders>
              </w:tcPr>
              <w:p w:rsidR="000A3E1B" w:rsidRPr="003A3AA7" w:rsidRDefault="00845B1A">
                <w:pPr>
                  <w:jc w:val="center"/>
                  <w:rPr>
                    <w:sz w:val="21"/>
                    <w:szCs w:val="21"/>
                  </w:rPr>
                </w:pPr>
                <w:r w:rsidRPr="003A3AA7">
                  <w:rPr>
                    <w:rFonts w:hint="eastAsia"/>
                    <w:sz w:val="21"/>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jc w:val="center"/>
                  <w:rPr>
                    <w:sz w:val="21"/>
                    <w:szCs w:val="21"/>
                  </w:rPr>
                </w:pPr>
                <w:r w:rsidRPr="003A3AA7">
                  <w:rPr>
                    <w:rFonts w:hint="eastAsia"/>
                    <w:sz w:val="21"/>
                    <w:szCs w:val="21"/>
                  </w:rPr>
                  <w:t>上期发生额</w:t>
                </w:r>
              </w:p>
            </w:tc>
          </w:tr>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rPr>
                    <w:sz w:val="21"/>
                    <w:szCs w:val="21"/>
                  </w:rPr>
                </w:pPr>
                <w:r w:rsidRPr="003A3AA7">
                  <w:rPr>
                    <w:rFonts w:hint="eastAsia"/>
                    <w:sz w:val="21"/>
                    <w:szCs w:val="21"/>
                  </w:rPr>
                  <w:t>消费税</w:t>
                </w:r>
              </w:p>
            </w:tc>
            <w:sdt>
              <w:sdtPr>
                <w:rPr>
                  <w:sz w:val="21"/>
                  <w:szCs w:val="21"/>
                </w:rPr>
                <w:alias w:val="主营业务税金及附加中的消费税"/>
                <w:tag w:val="_GBC_566e60f1a39244f6aedfc4a000a3e8da"/>
                <w:id w:val="-180869726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45B1A">
                    <w:pPr>
                      <w:autoSpaceDE w:val="0"/>
                      <w:autoSpaceDN w:val="0"/>
                      <w:adjustRightInd w:val="0"/>
                      <w:snapToGrid w:val="0"/>
                      <w:spacing w:line="240" w:lineRule="atLeast"/>
                      <w:jc w:val="right"/>
                      <w:rPr>
                        <w:sz w:val="21"/>
                        <w:szCs w:val="21"/>
                      </w:rPr>
                    </w:pPr>
                    <w:r w:rsidRPr="003A3AA7">
                      <w:rPr>
                        <w:rFonts w:hint="eastAsia"/>
                        <w:color w:val="0000FF"/>
                        <w:sz w:val="21"/>
                        <w:szCs w:val="21"/>
                      </w:rPr>
                      <w:t xml:space="preserve">　</w:t>
                    </w:r>
                  </w:p>
                </w:tc>
              </w:sdtContent>
            </w:sdt>
            <w:sdt>
              <w:sdtPr>
                <w:rPr>
                  <w:sz w:val="21"/>
                  <w:szCs w:val="21"/>
                </w:rPr>
                <w:alias w:val="主营业务税金及附加中的消费税"/>
                <w:tag w:val="_GBC_b6c8e86df3194fde91061c1caf00fdd3"/>
                <w:id w:val="-42982062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rPr>
                    <w:sz w:val="21"/>
                    <w:szCs w:val="21"/>
                  </w:rPr>
                </w:pPr>
                <w:r w:rsidRPr="003A3AA7">
                  <w:rPr>
                    <w:rFonts w:hint="eastAsia"/>
                    <w:sz w:val="21"/>
                    <w:szCs w:val="21"/>
                  </w:rPr>
                  <w:t>营业税</w:t>
                </w:r>
              </w:p>
            </w:tc>
            <w:sdt>
              <w:sdtPr>
                <w:rPr>
                  <w:sz w:val="21"/>
                  <w:szCs w:val="21"/>
                </w:rPr>
                <w:alias w:val="主营业务税金及附加中的营业税"/>
                <w:tag w:val="_GBC_789e15df997b43ebb85ea314e952a1b2"/>
                <w:id w:val="-106802944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3833F5">
                    <w:pPr>
                      <w:autoSpaceDE w:val="0"/>
                      <w:autoSpaceDN w:val="0"/>
                      <w:adjustRightInd w:val="0"/>
                      <w:snapToGrid w:val="0"/>
                      <w:spacing w:line="240" w:lineRule="atLeast"/>
                      <w:jc w:val="right"/>
                      <w:rPr>
                        <w:sz w:val="21"/>
                        <w:szCs w:val="21"/>
                      </w:rPr>
                    </w:pPr>
                    <w:r w:rsidRPr="003A3AA7">
                      <w:rPr>
                        <w:sz w:val="21"/>
                        <w:szCs w:val="21"/>
                      </w:rPr>
                      <w:t>13,069,025.79</w:t>
                    </w:r>
                  </w:p>
                </w:tc>
              </w:sdtContent>
            </w:sdt>
            <w:sdt>
              <w:sdtPr>
                <w:rPr>
                  <w:sz w:val="21"/>
                  <w:szCs w:val="21"/>
                </w:rPr>
                <w:alias w:val="主营业务税金及附加中的营业税"/>
                <w:tag w:val="_GBC_8f14b7e6090d40b4a3ea8c459d56088f"/>
                <w:id w:val="-36598899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E079C">
                    <w:pPr>
                      <w:jc w:val="right"/>
                      <w:rPr>
                        <w:sz w:val="21"/>
                        <w:szCs w:val="21"/>
                      </w:rPr>
                    </w:pPr>
                    <w:r w:rsidRPr="003A3AA7">
                      <w:rPr>
                        <w:sz w:val="21"/>
                        <w:szCs w:val="21"/>
                      </w:rPr>
                      <w:t>10,500,918.73</w:t>
                    </w:r>
                  </w:p>
                </w:tc>
              </w:sdtContent>
            </w:sdt>
          </w:tr>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rPr>
                    <w:sz w:val="21"/>
                    <w:szCs w:val="21"/>
                  </w:rPr>
                </w:pPr>
                <w:r w:rsidRPr="003A3AA7">
                  <w:rPr>
                    <w:rFonts w:hint="eastAsia"/>
                    <w:sz w:val="21"/>
                    <w:szCs w:val="21"/>
                  </w:rPr>
                  <w:t>城市维护建设税</w:t>
                </w:r>
              </w:p>
            </w:tc>
            <w:sdt>
              <w:sdtPr>
                <w:rPr>
                  <w:sz w:val="21"/>
                  <w:szCs w:val="21"/>
                </w:rPr>
                <w:alias w:val="主营业务税金及附加中的城建税"/>
                <w:tag w:val="_GBC_99ae83b9b46e4d358225980e1c44a755"/>
                <w:id w:val="19573751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3833F5">
                    <w:pPr>
                      <w:autoSpaceDE w:val="0"/>
                      <w:autoSpaceDN w:val="0"/>
                      <w:adjustRightInd w:val="0"/>
                      <w:snapToGrid w:val="0"/>
                      <w:spacing w:line="240" w:lineRule="atLeast"/>
                      <w:jc w:val="right"/>
                      <w:rPr>
                        <w:sz w:val="21"/>
                        <w:szCs w:val="21"/>
                      </w:rPr>
                    </w:pPr>
                    <w:r w:rsidRPr="003A3AA7">
                      <w:rPr>
                        <w:sz w:val="21"/>
                        <w:szCs w:val="21"/>
                      </w:rPr>
                      <w:t>2,280,884.10</w:t>
                    </w:r>
                  </w:p>
                </w:tc>
              </w:sdtContent>
            </w:sdt>
            <w:sdt>
              <w:sdtPr>
                <w:rPr>
                  <w:sz w:val="21"/>
                  <w:szCs w:val="21"/>
                </w:rPr>
                <w:alias w:val="主营业务税金及附加中的城建税"/>
                <w:tag w:val="_GBC_fca0c8477fc14f29904fa56b28d8c837"/>
                <w:id w:val="-9717498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E079C">
                    <w:pPr>
                      <w:jc w:val="right"/>
                      <w:rPr>
                        <w:sz w:val="21"/>
                        <w:szCs w:val="21"/>
                      </w:rPr>
                    </w:pPr>
                    <w:r w:rsidRPr="003A3AA7">
                      <w:rPr>
                        <w:sz w:val="21"/>
                        <w:szCs w:val="21"/>
                      </w:rPr>
                      <w:t>1,913,599.68</w:t>
                    </w:r>
                  </w:p>
                </w:tc>
              </w:sdtContent>
            </w:sdt>
          </w:tr>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rPr>
                    <w:sz w:val="21"/>
                    <w:szCs w:val="21"/>
                  </w:rPr>
                </w:pPr>
                <w:r w:rsidRPr="003A3AA7">
                  <w:rPr>
                    <w:rFonts w:hint="eastAsia"/>
                    <w:sz w:val="21"/>
                    <w:szCs w:val="21"/>
                  </w:rPr>
                  <w:t>教育费附加</w:t>
                </w:r>
              </w:p>
            </w:tc>
            <w:sdt>
              <w:sdtPr>
                <w:rPr>
                  <w:sz w:val="21"/>
                  <w:szCs w:val="21"/>
                </w:rPr>
                <w:alias w:val="主营业务税金及附加中的教育费附加"/>
                <w:tag w:val="_GBC_f71211a902d941f0ac5442494117f8e0"/>
                <w:id w:val="344448214"/>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3833F5">
                    <w:pPr>
                      <w:autoSpaceDE w:val="0"/>
                      <w:autoSpaceDN w:val="0"/>
                      <w:adjustRightInd w:val="0"/>
                      <w:snapToGrid w:val="0"/>
                      <w:spacing w:line="240" w:lineRule="atLeast"/>
                      <w:jc w:val="right"/>
                      <w:rPr>
                        <w:sz w:val="21"/>
                        <w:szCs w:val="21"/>
                      </w:rPr>
                    </w:pPr>
                    <w:r w:rsidRPr="003A3AA7">
                      <w:rPr>
                        <w:sz w:val="21"/>
                        <w:szCs w:val="21"/>
                      </w:rPr>
                      <w:t>973,367.93</w:t>
                    </w:r>
                  </w:p>
                </w:tc>
              </w:sdtContent>
            </w:sdt>
            <w:sdt>
              <w:sdtPr>
                <w:rPr>
                  <w:sz w:val="21"/>
                  <w:szCs w:val="21"/>
                </w:rPr>
                <w:alias w:val="主营业务税金及附加中的教育费附加"/>
                <w:tag w:val="_GBC_775dcee278324c7e878fa01de0243ab0"/>
                <w:id w:val="177158499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E079C">
                    <w:pPr>
                      <w:jc w:val="right"/>
                      <w:rPr>
                        <w:sz w:val="21"/>
                        <w:szCs w:val="21"/>
                      </w:rPr>
                    </w:pPr>
                    <w:r w:rsidRPr="003A3AA7">
                      <w:rPr>
                        <w:sz w:val="21"/>
                        <w:szCs w:val="21"/>
                      </w:rPr>
                      <w:t>824,679.68</w:t>
                    </w:r>
                  </w:p>
                </w:tc>
              </w:sdtContent>
            </w:sdt>
          </w:tr>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rPr>
                    <w:sz w:val="21"/>
                    <w:szCs w:val="21"/>
                  </w:rPr>
                </w:pPr>
                <w:r w:rsidRPr="003A3AA7">
                  <w:rPr>
                    <w:rFonts w:hint="eastAsia"/>
                    <w:sz w:val="21"/>
                    <w:szCs w:val="21"/>
                  </w:rPr>
                  <w:t>资源税</w:t>
                </w:r>
              </w:p>
            </w:tc>
            <w:sdt>
              <w:sdtPr>
                <w:rPr>
                  <w:sz w:val="21"/>
                  <w:szCs w:val="21"/>
                </w:rPr>
                <w:alias w:val="主营业务税金及附加中的资源税"/>
                <w:tag w:val="_GBC_67bb537339584456bd1d67de6a889ed1"/>
                <w:id w:val="-210841702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3833F5">
                    <w:pPr>
                      <w:autoSpaceDE w:val="0"/>
                      <w:autoSpaceDN w:val="0"/>
                      <w:adjustRightInd w:val="0"/>
                      <w:snapToGrid w:val="0"/>
                      <w:spacing w:line="240" w:lineRule="atLeast"/>
                      <w:jc w:val="right"/>
                      <w:rPr>
                        <w:sz w:val="21"/>
                        <w:szCs w:val="21"/>
                      </w:rPr>
                    </w:pPr>
                    <w:r w:rsidRPr="003A3AA7">
                      <w:rPr>
                        <w:sz w:val="21"/>
                        <w:szCs w:val="21"/>
                      </w:rPr>
                      <w:t xml:space="preserve">     </w:t>
                    </w:r>
                  </w:p>
                </w:tc>
              </w:sdtContent>
            </w:sdt>
            <w:sdt>
              <w:sdtPr>
                <w:rPr>
                  <w:sz w:val="21"/>
                  <w:szCs w:val="21"/>
                </w:rPr>
                <w:alias w:val="主营业务税金及附加中的资源税"/>
                <w:tag w:val="_GBC_79872da1c8e34c76b4d7e6f174940d0b"/>
                <w:id w:val="-1653201448"/>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E079C">
                    <w:pPr>
                      <w:jc w:val="right"/>
                      <w:rPr>
                        <w:sz w:val="21"/>
                        <w:szCs w:val="21"/>
                      </w:rPr>
                    </w:pPr>
                    <w:r w:rsidRPr="003A3AA7">
                      <w:rPr>
                        <w:sz w:val="21"/>
                        <w:szCs w:val="21"/>
                      </w:rPr>
                      <w:t xml:space="preserve">     </w:t>
                    </w:r>
                  </w:p>
                </w:tc>
              </w:sdtContent>
            </w:sdt>
          </w:tr>
          <w:sdt>
            <w:sdtPr>
              <w:rPr>
                <w:sz w:val="21"/>
                <w:szCs w:val="21"/>
              </w:rPr>
              <w:alias w:val="主营业务税金及附加明细"/>
              <w:tag w:val="_GBC_ec40da632a7e4b998c9f045c23f7af1b"/>
              <w:id w:val="1981408775"/>
              <w:lock w:val="sdtLocked"/>
            </w:sdtPr>
            <w:sdtEndPr/>
            <w:sdtContent>
              <w:tr w:rsidR="000A3E1B" w:rsidRPr="003A3AA7" w:rsidTr="008E079C">
                <w:sdt>
                  <w:sdtPr>
                    <w:rPr>
                      <w:sz w:val="21"/>
                      <w:szCs w:val="21"/>
                    </w:rPr>
                    <w:alias w:val="主营业务税金及附加项目"/>
                    <w:tag w:val="_GBC_e7a293e19dfc4c7f9c4db152417d94c7"/>
                    <w:id w:val="45076237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E079C">
                        <w:pPr>
                          <w:autoSpaceDE w:val="0"/>
                          <w:autoSpaceDN w:val="0"/>
                          <w:adjustRightInd w:val="0"/>
                          <w:snapToGrid w:val="0"/>
                          <w:spacing w:line="240" w:lineRule="atLeast"/>
                          <w:rPr>
                            <w:sz w:val="21"/>
                            <w:szCs w:val="21"/>
                          </w:rPr>
                        </w:pPr>
                        <w:r w:rsidRPr="003A3AA7">
                          <w:rPr>
                            <w:rFonts w:hint="eastAsia"/>
                            <w:sz w:val="21"/>
                            <w:szCs w:val="21"/>
                          </w:rPr>
                          <w:t>其他</w:t>
                        </w:r>
                      </w:p>
                    </w:tc>
                  </w:sdtContent>
                </w:sdt>
                <w:sdt>
                  <w:sdtPr>
                    <w:rPr>
                      <w:sz w:val="21"/>
                      <w:szCs w:val="21"/>
                    </w:rPr>
                    <w:alias w:val="主营业务税金及附加金额"/>
                    <w:tag w:val="_GBC_49b45785ff5740b5a642493f5636e867"/>
                    <w:id w:val="114964323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3833F5">
                        <w:pPr>
                          <w:autoSpaceDE w:val="0"/>
                          <w:autoSpaceDN w:val="0"/>
                          <w:adjustRightInd w:val="0"/>
                          <w:snapToGrid w:val="0"/>
                          <w:spacing w:line="240" w:lineRule="atLeast"/>
                          <w:jc w:val="right"/>
                          <w:rPr>
                            <w:sz w:val="21"/>
                            <w:szCs w:val="21"/>
                          </w:rPr>
                        </w:pPr>
                        <w:r w:rsidRPr="003A3AA7">
                          <w:rPr>
                            <w:sz w:val="21"/>
                            <w:szCs w:val="21"/>
                          </w:rPr>
                          <w:t>142,493.67</w:t>
                        </w:r>
                      </w:p>
                    </w:tc>
                  </w:sdtContent>
                </w:sdt>
                <w:sdt>
                  <w:sdtPr>
                    <w:rPr>
                      <w:sz w:val="21"/>
                      <w:szCs w:val="21"/>
                    </w:rPr>
                    <w:alias w:val="主营业务税金及附加金额"/>
                    <w:tag w:val="_GBC_22e612c862b54b288db105376369baa8"/>
                    <w:id w:val="-180553762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E079C">
                        <w:pPr>
                          <w:jc w:val="right"/>
                          <w:rPr>
                            <w:sz w:val="21"/>
                            <w:szCs w:val="21"/>
                          </w:rPr>
                        </w:pPr>
                        <w:r w:rsidRPr="003A3AA7">
                          <w:rPr>
                            <w:sz w:val="21"/>
                            <w:szCs w:val="21"/>
                          </w:rPr>
                          <w:t>113,610.25</w:t>
                        </w:r>
                      </w:p>
                    </w:tc>
                  </w:sdtContent>
                </w:sdt>
              </w:tr>
            </w:sdtContent>
          </w:sdt>
          <w:tr w:rsidR="000A3E1B" w:rsidRPr="003A3AA7" w:rsidTr="008E079C">
            <w:tc>
              <w:tcPr>
                <w:tcW w:w="1606" w:type="pct"/>
                <w:tcBorders>
                  <w:top w:val="single" w:sz="6" w:space="0" w:color="auto"/>
                  <w:left w:val="single" w:sz="6" w:space="0" w:color="auto"/>
                  <w:bottom w:val="single" w:sz="6" w:space="0" w:color="auto"/>
                  <w:right w:val="single" w:sz="6" w:space="0" w:color="auto"/>
                </w:tcBorders>
                <w:vAlign w:val="center"/>
              </w:tcPr>
              <w:p w:rsidR="000A3E1B" w:rsidRPr="003A3AA7" w:rsidRDefault="00845B1A">
                <w:pPr>
                  <w:autoSpaceDE w:val="0"/>
                  <w:autoSpaceDN w:val="0"/>
                  <w:adjustRightInd w:val="0"/>
                  <w:snapToGrid w:val="0"/>
                  <w:spacing w:line="240" w:lineRule="atLeast"/>
                  <w:jc w:val="center"/>
                  <w:rPr>
                    <w:sz w:val="21"/>
                    <w:szCs w:val="21"/>
                  </w:rPr>
                </w:pPr>
                <w:r w:rsidRPr="003A3AA7">
                  <w:rPr>
                    <w:rFonts w:hint="eastAsia"/>
                    <w:sz w:val="21"/>
                    <w:szCs w:val="21"/>
                  </w:rPr>
                  <w:t>合计</w:t>
                </w:r>
              </w:p>
            </w:tc>
            <w:sdt>
              <w:sdtPr>
                <w:rPr>
                  <w:sz w:val="21"/>
                  <w:szCs w:val="21"/>
                </w:rPr>
                <w:alias w:val="营业税金及附加"/>
                <w:tag w:val="_GBC_70490f6ad6024f3e97fca0b36eeaca52"/>
                <w:id w:val="27422293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3833F5">
                    <w:pPr>
                      <w:autoSpaceDE w:val="0"/>
                      <w:autoSpaceDN w:val="0"/>
                      <w:adjustRightInd w:val="0"/>
                      <w:snapToGrid w:val="0"/>
                      <w:spacing w:line="240" w:lineRule="atLeast"/>
                      <w:jc w:val="right"/>
                      <w:rPr>
                        <w:sz w:val="21"/>
                        <w:szCs w:val="21"/>
                      </w:rPr>
                    </w:pPr>
                    <w:r w:rsidRPr="003A3AA7">
                      <w:rPr>
                        <w:sz w:val="21"/>
                        <w:szCs w:val="21"/>
                      </w:rPr>
                      <w:t>16,465,771.49</w:t>
                    </w:r>
                  </w:p>
                </w:tc>
              </w:sdtContent>
            </w:sdt>
            <w:sdt>
              <w:sdtPr>
                <w:rPr>
                  <w:sz w:val="21"/>
                  <w:szCs w:val="21"/>
                </w:rPr>
                <w:alias w:val="营业税金及附加"/>
                <w:tag w:val="_GBC_cee091a4f6ad48598a3b06851369535a"/>
                <w:id w:val="-213216395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0A3E1B" w:rsidRPr="003A3AA7" w:rsidRDefault="008E079C">
                    <w:pPr>
                      <w:jc w:val="right"/>
                      <w:rPr>
                        <w:sz w:val="21"/>
                        <w:szCs w:val="21"/>
                      </w:rPr>
                    </w:pPr>
                    <w:r w:rsidRPr="003A3AA7">
                      <w:rPr>
                        <w:sz w:val="21"/>
                        <w:szCs w:val="21"/>
                      </w:rPr>
                      <w:t>13,352,808.34</w:t>
                    </w:r>
                  </w:p>
                </w:tc>
              </w:sdtContent>
            </w:sdt>
          </w:tr>
        </w:tbl>
        <w:p w:rsidR="000A3E1B" w:rsidRPr="00C97D0B" w:rsidRDefault="00A2457D"/>
      </w:sdtContent>
    </w:sdt>
    <w:sdt>
      <w:sdtPr>
        <w:rPr>
          <w:rFonts w:ascii="宋体" w:hAnsi="宋体" w:cs="宋体" w:hint="eastAsia"/>
          <w:b w:val="0"/>
          <w:bCs w:val="0"/>
          <w:kern w:val="0"/>
          <w:sz w:val="24"/>
          <w:szCs w:val="21"/>
        </w:rPr>
        <w:alias w:val="模块:成本费用"/>
        <w:tag w:val="_GBC_3faa14b862dd44e8a54b6137b70adace"/>
        <w:id w:val="-513540159"/>
        <w:lock w:val="sdtLocked"/>
        <w:placeholder>
          <w:docPart w:val="GBC22222222222222222222222222222"/>
        </w:placeholder>
      </w:sdtPr>
      <w:sdtEndPr>
        <w:rPr>
          <w:rFonts w:cstheme="minorBidi"/>
          <w:kern w:val="2"/>
        </w:rPr>
      </w:sdtEndPr>
      <w:sdtContent>
        <w:p w:rsidR="000A3E1B" w:rsidRDefault="00845B1A">
          <w:pPr>
            <w:pStyle w:val="3"/>
            <w:numPr>
              <w:ilvl w:val="0"/>
              <w:numId w:val="27"/>
            </w:numPr>
            <w:tabs>
              <w:tab w:val="left" w:pos="504"/>
            </w:tabs>
          </w:pPr>
          <w:r>
            <w:rPr>
              <w:rFonts w:ascii="宋体" w:hAnsi="宋体" w:cs="宋体" w:hint="eastAsia"/>
              <w:bCs w:val="0"/>
              <w:kern w:val="0"/>
              <w:szCs w:val="21"/>
            </w:rPr>
            <w:t>销售费用</w:t>
          </w:r>
        </w:p>
        <w:p w:rsidR="000A3E1B" w:rsidRDefault="00845B1A">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3833F5" w:rsidRPr="003A3AA7" w:rsidTr="002E6BF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center"/>
                  <w:rPr>
                    <w:sz w:val="21"/>
                    <w:szCs w:val="21"/>
                  </w:rPr>
                </w:pPr>
                <w:r w:rsidRPr="003A3AA7">
                  <w:rPr>
                    <w:rFonts w:hint="eastAsia"/>
                    <w:sz w:val="21"/>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center"/>
                  <w:rPr>
                    <w:sz w:val="21"/>
                    <w:szCs w:val="21"/>
                  </w:rPr>
                </w:pPr>
                <w:r w:rsidRPr="003A3AA7">
                  <w:rPr>
                    <w:rFonts w:hint="eastAsia"/>
                    <w:sz w:val="21"/>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center"/>
                  <w:rPr>
                    <w:sz w:val="21"/>
                    <w:szCs w:val="21"/>
                  </w:rPr>
                </w:pPr>
                <w:r w:rsidRPr="003A3AA7">
                  <w:rPr>
                    <w:rFonts w:hint="eastAsia"/>
                    <w:sz w:val="21"/>
                    <w:szCs w:val="21"/>
                  </w:rPr>
                  <w:t>上期发生额</w:t>
                </w:r>
              </w:p>
            </w:tc>
          </w:tr>
          <w:sdt>
            <w:sdtPr>
              <w:rPr>
                <w:sz w:val="21"/>
                <w:szCs w:val="21"/>
              </w:rPr>
              <w:alias w:val="销售费用明细"/>
              <w:tag w:val="_GBC_8b0e6f0534ed42879aaed18b46dbec7d"/>
              <w:id w:val="-2028480560"/>
              <w:lock w:val="sdtLocked"/>
            </w:sdtPr>
            <w:sdtEndPr/>
            <w:sdtContent>
              <w:tr w:rsidR="003833F5" w:rsidRPr="003A3AA7" w:rsidTr="002E6BFF">
                <w:sdt>
                  <w:sdtPr>
                    <w:rPr>
                      <w:sz w:val="21"/>
                      <w:szCs w:val="21"/>
                    </w:rPr>
                    <w:alias w:val="销售费用明细-项目"/>
                    <w:tag w:val="_GBC_0dfad3e8a44b4b988b5a72005ec9d958"/>
                    <w:id w:val="-137646830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rPr>
                            <w:sz w:val="21"/>
                            <w:szCs w:val="21"/>
                          </w:rPr>
                        </w:pPr>
                        <w:r w:rsidRPr="003A3AA7">
                          <w:rPr>
                            <w:sz w:val="21"/>
                            <w:szCs w:val="21"/>
                          </w:rPr>
                          <w:t>职工薪酬</w:t>
                        </w:r>
                      </w:p>
                    </w:tc>
                  </w:sdtContent>
                </w:sdt>
                <w:sdt>
                  <w:sdtPr>
                    <w:rPr>
                      <w:sz w:val="21"/>
                      <w:szCs w:val="21"/>
                    </w:rPr>
                    <w:alias w:val="销售费用明细-发生额"/>
                    <w:tag w:val="_GBC_bf937ca458f44a2aa46196044b5d6101"/>
                    <w:id w:val="-68591174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27,508,189.20</w:t>
                        </w:r>
                      </w:p>
                    </w:tc>
                  </w:sdtContent>
                </w:sdt>
                <w:sdt>
                  <w:sdtPr>
                    <w:rPr>
                      <w:sz w:val="21"/>
                      <w:szCs w:val="21"/>
                    </w:rPr>
                    <w:alias w:val="销售费用明细-发生额"/>
                    <w:tag w:val="_GBC_a14ae17576664ecaa7fde44aa4e3edf9"/>
                    <w:id w:val="-76746321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23,434,060.94</w:t>
                        </w:r>
                      </w:p>
                    </w:tc>
                  </w:sdtContent>
                </w:sdt>
              </w:tr>
            </w:sdtContent>
          </w:sdt>
          <w:sdt>
            <w:sdtPr>
              <w:rPr>
                <w:sz w:val="21"/>
                <w:szCs w:val="21"/>
              </w:rPr>
              <w:alias w:val="销售费用明细"/>
              <w:tag w:val="_GBC_8b0e6f0534ed42879aaed18b46dbec7d"/>
              <w:id w:val="2026976542"/>
              <w:lock w:val="sdtLocked"/>
            </w:sdtPr>
            <w:sdtEndPr/>
            <w:sdtContent>
              <w:tr w:rsidR="003833F5" w:rsidRPr="003A3AA7" w:rsidTr="002E6BFF">
                <w:sdt>
                  <w:sdtPr>
                    <w:rPr>
                      <w:sz w:val="21"/>
                      <w:szCs w:val="21"/>
                    </w:rPr>
                    <w:alias w:val="销售费用明细-项目"/>
                    <w:tag w:val="_GBC_0dfad3e8a44b4b988b5a72005ec9d958"/>
                    <w:id w:val="-127363184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rPr>
                            <w:sz w:val="21"/>
                            <w:szCs w:val="21"/>
                          </w:rPr>
                        </w:pPr>
                        <w:r w:rsidRPr="003A3AA7">
                          <w:rPr>
                            <w:sz w:val="21"/>
                            <w:szCs w:val="21"/>
                          </w:rPr>
                          <w:t>折旧费</w:t>
                        </w:r>
                      </w:p>
                    </w:tc>
                  </w:sdtContent>
                </w:sdt>
                <w:sdt>
                  <w:sdtPr>
                    <w:rPr>
                      <w:sz w:val="21"/>
                      <w:szCs w:val="21"/>
                    </w:rPr>
                    <w:alias w:val="销售费用明细-发生额"/>
                    <w:tag w:val="_GBC_bf937ca458f44a2aa46196044b5d6101"/>
                    <w:id w:val="50841309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1,724,407.94</w:t>
                        </w:r>
                      </w:p>
                    </w:tc>
                  </w:sdtContent>
                </w:sdt>
                <w:sdt>
                  <w:sdtPr>
                    <w:rPr>
                      <w:sz w:val="21"/>
                      <w:szCs w:val="21"/>
                    </w:rPr>
                    <w:alias w:val="销售费用明细-发生额"/>
                    <w:tag w:val="_GBC_a14ae17576664ecaa7fde44aa4e3edf9"/>
                    <w:id w:val="86140915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1,545,051.51</w:t>
                        </w:r>
                      </w:p>
                    </w:tc>
                  </w:sdtContent>
                </w:sdt>
              </w:tr>
            </w:sdtContent>
          </w:sdt>
          <w:sdt>
            <w:sdtPr>
              <w:rPr>
                <w:sz w:val="21"/>
                <w:szCs w:val="21"/>
              </w:rPr>
              <w:alias w:val="销售费用明细"/>
              <w:tag w:val="_GBC_8b0e6f0534ed42879aaed18b46dbec7d"/>
              <w:id w:val="2115932080"/>
              <w:lock w:val="sdtLocked"/>
            </w:sdtPr>
            <w:sdtEndPr/>
            <w:sdtContent>
              <w:tr w:rsidR="003833F5" w:rsidRPr="003A3AA7" w:rsidTr="002E6BFF">
                <w:sdt>
                  <w:sdtPr>
                    <w:rPr>
                      <w:sz w:val="21"/>
                      <w:szCs w:val="21"/>
                    </w:rPr>
                    <w:alias w:val="销售费用明细-项目"/>
                    <w:tag w:val="_GBC_0dfad3e8a44b4b988b5a72005ec9d958"/>
                    <w:id w:val="13739126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rPr>
                            <w:sz w:val="21"/>
                            <w:szCs w:val="21"/>
                          </w:rPr>
                        </w:pPr>
                        <w:r w:rsidRPr="003A3AA7">
                          <w:rPr>
                            <w:sz w:val="21"/>
                            <w:szCs w:val="21"/>
                          </w:rPr>
                          <w:t>低值易耗品摊销</w:t>
                        </w:r>
                      </w:p>
                    </w:tc>
                  </w:sdtContent>
                </w:sdt>
                <w:sdt>
                  <w:sdtPr>
                    <w:rPr>
                      <w:sz w:val="21"/>
                      <w:szCs w:val="21"/>
                    </w:rPr>
                    <w:alias w:val="销售费用明细-发生额"/>
                    <w:tag w:val="_GBC_bf937ca458f44a2aa46196044b5d6101"/>
                    <w:id w:val="69526863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2,166,264.39</w:t>
                        </w:r>
                      </w:p>
                    </w:tc>
                  </w:sdtContent>
                </w:sdt>
                <w:sdt>
                  <w:sdtPr>
                    <w:rPr>
                      <w:sz w:val="21"/>
                      <w:szCs w:val="21"/>
                    </w:rPr>
                    <w:alias w:val="销售费用明细-发生额"/>
                    <w:tag w:val="_GBC_a14ae17576664ecaa7fde44aa4e3edf9"/>
                    <w:id w:val="-31804670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3,336,365.37</w:t>
                        </w:r>
                      </w:p>
                    </w:tc>
                  </w:sdtContent>
                </w:sdt>
              </w:tr>
            </w:sdtContent>
          </w:sdt>
          <w:sdt>
            <w:sdtPr>
              <w:rPr>
                <w:sz w:val="21"/>
                <w:szCs w:val="21"/>
              </w:rPr>
              <w:alias w:val="销售费用明细"/>
              <w:tag w:val="_GBC_8b0e6f0534ed42879aaed18b46dbec7d"/>
              <w:id w:val="292567621"/>
              <w:lock w:val="sdtLocked"/>
            </w:sdtPr>
            <w:sdtEndPr/>
            <w:sdtContent>
              <w:tr w:rsidR="003833F5" w:rsidRPr="003A3AA7" w:rsidTr="002E6BFF">
                <w:sdt>
                  <w:sdtPr>
                    <w:rPr>
                      <w:sz w:val="21"/>
                      <w:szCs w:val="21"/>
                    </w:rPr>
                    <w:alias w:val="销售费用明细-项目"/>
                    <w:tag w:val="_GBC_0dfad3e8a44b4b988b5a72005ec9d958"/>
                    <w:id w:val="-154867800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rPr>
                            <w:sz w:val="21"/>
                            <w:szCs w:val="21"/>
                          </w:rPr>
                        </w:pPr>
                        <w:r w:rsidRPr="003A3AA7">
                          <w:rPr>
                            <w:sz w:val="21"/>
                            <w:szCs w:val="21"/>
                          </w:rPr>
                          <w:t>修理费</w:t>
                        </w:r>
                      </w:p>
                    </w:tc>
                  </w:sdtContent>
                </w:sdt>
                <w:sdt>
                  <w:sdtPr>
                    <w:rPr>
                      <w:sz w:val="21"/>
                      <w:szCs w:val="21"/>
                    </w:rPr>
                    <w:alias w:val="销售费用明细-发生额"/>
                    <w:tag w:val="_GBC_bf937ca458f44a2aa46196044b5d6101"/>
                    <w:id w:val="1964924649"/>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10,578,060.72</w:t>
                        </w:r>
                      </w:p>
                    </w:tc>
                  </w:sdtContent>
                </w:sdt>
                <w:sdt>
                  <w:sdtPr>
                    <w:rPr>
                      <w:sz w:val="21"/>
                      <w:szCs w:val="21"/>
                    </w:rPr>
                    <w:alias w:val="销售费用明细-发生额"/>
                    <w:tag w:val="_GBC_a14ae17576664ecaa7fde44aa4e3edf9"/>
                    <w:id w:val="190162655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20,606,391.37</w:t>
                        </w:r>
                      </w:p>
                    </w:tc>
                  </w:sdtContent>
                </w:sdt>
              </w:tr>
            </w:sdtContent>
          </w:sdt>
          <w:sdt>
            <w:sdtPr>
              <w:rPr>
                <w:sz w:val="21"/>
                <w:szCs w:val="21"/>
              </w:rPr>
              <w:alias w:val="销售费用明细"/>
              <w:tag w:val="_GBC_8b0e6f0534ed42879aaed18b46dbec7d"/>
              <w:id w:val="-340392723"/>
              <w:lock w:val="sdtLocked"/>
            </w:sdtPr>
            <w:sdtEndPr/>
            <w:sdtContent>
              <w:tr w:rsidR="003833F5" w:rsidRPr="003A3AA7" w:rsidTr="002E6BFF">
                <w:sdt>
                  <w:sdtPr>
                    <w:rPr>
                      <w:sz w:val="21"/>
                      <w:szCs w:val="21"/>
                    </w:rPr>
                    <w:alias w:val="销售费用明细-项目"/>
                    <w:tag w:val="_GBC_0dfad3e8a44b4b988b5a72005ec9d958"/>
                    <w:id w:val="-127354297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rPr>
                            <w:sz w:val="21"/>
                            <w:szCs w:val="21"/>
                          </w:rPr>
                        </w:pPr>
                        <w:r w:rsidRPr="003A3AA7">
                          <w:rPr>
                            <w:sz w:val="21"/>
                            <w:szCs w:val="21"/>
                          </w:rPr>
                          <w:t>其他</w:t>
                        </w:r>
                      </w:p>
                    </w:tc>
                  </w:sdtContent>
                </w:sdt>
                <w:sdt>
                  <w:sdtPr>
                    <w:rPr>
                      <w:sz w:val="21"/>
                      <w:szCs w:val="21"/>
                    </w:rPr>
                    <w:alias w:val="销售费用明细-发生额"/>
                    <w:tag w:val="_GBC_bf937ca458f44a2aa46196044b5d6101"/>
                    <w:id w:val="-192563992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4,038,815.43</w:t>
                        </w:r>
                      </w:p>
                    </w:tc>
                  </w:sdtContent>
                </w:sdt>
                <w:sdt>
                  <w:sdtPr>
                    <w:rPr>
                      <w:sz w:val="21"/>
                      <w:szCs w:val="21"/>
                    </w:rPr>
                    <w:alias w:val="销售费用明细-发生额"/>
                    <w:tag w:val="_GBC_a14ae17576664ecaa7fde44aa4e3edf9"/>
                    <w:id w:val="-57544135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right"/>
                          <w:rPr>
                            <w:sz w:val="21"/>
                            <w:szCs w:val="21"/>
                          </w:rPr>
                        </w:pPr>
                        <w:r w:rsidRPr="003A3AA7">
                          <w:rPr>
                            <w:sz w:val="21"/>
                            <w:szCs w:val="21"/>
                          </w:rPr>
                          <w:t>4,038,282.63</w:t>
                        </w:r>
                      </w:p>
                    </w:tc>
                  </w:sdtContent>
                </w:sdt>
              </w:tr>
            </w:sdtContent>
          </w:sdt>
          <w:tr w:rsidR="003833F5" w:rsidRPr="003A3AA7" w:rsidTr="002E6BF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3833F5" w:rsidRPr="003A3AA7" w:rsidRDefault="003833F5" w:rsidP="002E6BFF">
                <w:pPr>
                  <w:jc w:val="center"/>
                  <w:rPr>
                    <w:sz w:val="21"/>
                    <w:szCs w:val="21"/>
                  </w:rPr>
                </w:pPr>
                <w:r w:rsidRPr="003A3AA7">
                  <w:rPr>
                    <w:rFonts w:hint="eastAsia"/>
                    <w:sz w:val="21"/>
                    <w:szCs w:val="21"/>
                  </w:rPr>
                  <w:t>合计</w:t>
                </w:r>
              </w:p>
            </w:tc>
            <w:sdt>
              <w:sdtPr>
                <w:rPr>
                  <w:sz w:val="21"/>
                  <w:szCs w:val="21"/>
                </w:rPr>
                <w:alias w:val="销售费用"/>
                <w:tag w:val="_GBC_6147d70307aa4964a40cfe174548fe20"/>
                <w:id w:val="110237912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3833F5" w:rsidRPr="003A3AA7" w:rsidRDefault="003833F5" w:rsidP="002E6BFF">
                    <w:pPr>
                      <w:jc w:val="right"/>
                      <w:rPr>
                        <w:sz w:val="21"/>
                        <w:szCs w:val="21"/>
                      </w:rPr>
                    </w:pPr>
                    <w:r w:rsidRPr="003A3AA7">
                      <w:rPr>
                        <w:sz w:val="21"/>
                        <w:szCs w:val="21"/>
                      </w:rPr>
                      <w:t>46,015,737.68</w:t>
                    </w:r>
                  </w:p>
                </w:tc>
              </w:sdtContent>
            </w:sdt>
            <w:sdt>
              <w:sdtPr>
                <w:rPr>
                  <w:sz w:val="21"/>
                  <w:szCs w:val="21"/>
                </w:rPr>
                <w:alias w:val="销售费用"/>
                <w:tag w:val="_GBC_9f9f134c261e44559e079c1608567b61"/>
                <w:id w:val="-14551478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3833F5" w:rsidRPr="003A3AA7" w:rsidRDefault="003833F5" w:rsidP="002E6BFF">
                    <w:pPr>
                      <w:jc w:val="right"/>
                      <w:rPr>
                        <w:sz w:val="21"/>
                        <w:szCs w:val="21"/>
                      </w:rPr>
                    </w:pPr>
                    <w:r w:rsidRPr="003A3AA7">
                      <w:rPr>
                        <w:sz w:val="21"/>
                        <w:szCs w:val="21"/>
                      </w:rPr>
                      <w:t>52,960,151.82</w:t>
                    </w:r>
                  </w:p>
                </w:tc>
              </w:sdtContent>
            </w:sdt>
          </w:tr>
        </w:tbl>
        <w:p w:rsidR="000A3E1B" w:rsidRPr="00F54418" w:rsidRDefault="00A2457D"/>
      </w:sdtContent>
    </w:sdt>
    <w:sdt>
      <w:sdtPr>
        <w:rPr>
          <w:rFonts w:ascii="宋体" w:hAnsi="宋体" w:cs="宋体" w:hint="eastAsia"/>
          <w:b w:val="0"/>
          <w:bCs w:val="0"/>
          <w:kern w:val="0"/>
          <w:sz w:val="24"/>
          <w:szCs w:val="21"/>
        </w:rPr>
        <w:alias w:val="模块:管理费用"/>
        <w:tag w:val="_GBC_d5a6283bdea64513980a0cc618e2ec60"/>
        <w:id w:val="-1153914214"/>
        <w:lock w:val="sdtLocked"/>
        <w:placeholder>
          <w:docPart w:val="GBC22222222222222222222222222222"/>
        </w:placeholder>
      </w:sdtPr>
      <w:sdtEndPr/>
      <w:sdtContent>
        <w:p w:rsidR="000A3E1B" w:rsidRDefault="00845B1A">
          <w:pPr>
            <w:pStyle w:val="3"/>
            <w:numPr>
              <w:ilvl w:val="0"/>
              <w:numId w:val="27"/>
            </w:numPr>
            <w:tabs>
              <w:tab w:val="left" w:pos="504"/>
            </w:tabs>
            <w:rPr>
              <w:szCs w:val="21"/>
            </w:rPr>
          </w:pPr>
          <w:r>
            <w:rPr>
              <w:rFonts w:hint="eastAsia"/>
              <w:szCs w:val="21"/>
            </w:rPr>
            <w:t>管理费用</w:t>
          </w:r>
        </w:p>
        <w:p w:rsidR="000A3E1B" w:rsidRPr="003A3AA7" w:rsidRDefault="00845B1A">
          <w:pPr>
            <w:jc w:val="right"/>
            <w:rPr>
              <w:sz w:val="21"/>
              <w:szCs w:val="21"/>
            </w:rPr>
          </w:pPr>
          <w:r w:rsidRPr="003A3AA7">
            <w:rPr>
              <w:rFonts w:hint="eastAsia"/>
              <w:sz w:val="21"/>
              <w:szCs w:val="21"/>
            </w:rPr>
            <w:t>单位：</w:t>
          </w:r>
          <w:sdt>
            <w:sdtPr>
              <w:rPr>
                <w:rFonts w:hint="eastAsia"/>
                <w:sz w:val="21"/>
                <w:szCs w:val="21"/>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337B30" w:rsidRPr="003A3AA7" w:rsidTr="002E6BFF">
            <w:tc>
              <w:tcPr>
                <w:tcW w:w="2213"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center"/>
                  <w:rPr>
                    <w:sz w:val="21"/>
                    <w:szCs w:val="21"/>
                  </w:rPr>
                </w:pPr>
                <w:r w:rsidRPr="003A3AA7">
                  <w:rPr>
                    <w:rFonts w:hint="eastAsia"/>
                    <w:sz w:val="21"/>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center"/>
                  <w:rPr>
                    <w:sz w:val="21"/>
                    <w:szCs w:val="21"/>
                  </w:rPr>
                </w:pPr>
                <w:r w:rsidRPr="003A3AA7">
                  <w:rPr>
                    <w:rFonts w:hint="eastAsia"/>
                    <w:sz w:val="21"/>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center"/>
                  <w:rPr>
                    <w:sz w:val="21"/>
                    <w:szCs w:val="21"/>
                  </w:rPr>
                </w:pPr>
                <w:r w:rsidRPr="003A3AA7">
                  <w:rPr>
                    <w:rFonts w:hint="eastAsia"/>
                    <w:sz w:val="21"/>
                    <w:szCs w:val="21"/>
                  </w:rPr>
                  <w:t>上期发生额</w:t>
                </w:r>
              </w:p>
            </w:tc>
          </w:tr>
          <w:sdt>
            <w:sdtPr>
              <w:rPr>
                <w:rFonts w:hint="eastAsia"/>
                <w:sz w:val="21"/>
                <w:szCs w:val="21"/>
              </w:rPr>
              <w:alias w:val="管理费用明细"/>
              <w:tag w:val="_GBC_1330575ab4a44e46920401d3d7599402"/>
              <w:id w:val="-213356717"/>
              <w:lock w:val="sdtLocked"/>
            </w:sdtPr>
            <w:sdtEndPr/>
            <w:sdtContent>
              <w:tr w:rsidR="00337B30" w:rsidRPr="003A3AA7" w:rsidTr="002E6BFF">
                <w:sdt>
                  <w:sdtPr>
                    <w:rPr>
                      <w:rFonts w:hint="eastAsia"/>
                      <w:sz w:val="21"/>
                      <w:szCs w:val="21"/>
                    </w:rPr>
                    <w:alias w:val="管理费用明细-项目"/>
                    <w:tag w:val="_GBC_3dd179bcf7cc43269d34395fcadc01f0"/>
                    <w:id w:val="96030740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职工薪酬</w:t>
                        </w:r>
                      </w:p>
                    </w:tc>
                  </w:sdtContent>
                </w:sdt>
                <w:sdt>
                  <w:sdtPr>
                    <w:rPr>
                      <w:rFonts w:hint="eastAsia"/>
                      <w:sz w:val="21"/>
                      <w:szCs w:val="21"/>
                    </w:rPr>
                    <w:alias w:val="管理费用明细-发生额"/>
                    <w:tag w:val="_GBC_76404805a678432890905704f7eacb78"/>
                    <w:id w:val="87597480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108,451,246.48</w:t>
                        </w:r>
                      </w:p>
                    </w:tc>
                  </w:sdtContent>
                </w:sdt>
                <w:sdt>
                  <w:sdtPr>
                    <w:rPr>
                      <w:rFonts w:hint="eastAsia"/>
                      <w:sz w:val="21"/>
                      <w:szCs w:val="21"/>
                    </w:rPr>
                    <w:alias w:val="管理费用明细-发生额"/>
                    <w:tag w:val="_GBC_352a9285c7e04404bc36c71a1cee91f4"/>
                    <w:id w:val="-141284521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96,278,835.66</w:t>
                        </w:r>
                      </w:p>
                    </w:tc>
                  </w:sdtContent>
                </w:sdt>
              </w:tr>
            </w:sdtContent>
          </w:sdt>
          <w:sdt>
            <w:sdtPr>
              <w:rPr>
                <w:rFonts w:hint="eastAsia"/>
                <w:sz w:val="21"/>
                <w:szCs w:val="21"/>
              </w:rPr>
              <w:alias w:val="管理费用明细"/>
              <w:tag w:val="_GBC_1330575ab4a44e46920401d3d7599402"/>
              <w:id w:val="-442539944"/>
              <w:lock w:val="sdtLocked"/>
            </w:sdtPr>
            <w:sdtEndPr/>
            <w:sdtContent>
              <w:tr w:rsidR="00337B30" w:rsidRPr="003A3AA7" w:rsidTr="002E6BFF">
                <w:sdt>
                  <w:sdtPr>
                    <w:rPr>
                      <w:rFonts w:hint="eastAsia"/>
                      <w:sz w:val="21"/>
                      <w:szCs w:val="21"/>
                    </w:rPr>
                    <w:alias w:val="管理费用明细-项目"/>
                    <w:tag w:val="_GBC_3dd179bcf7cc43269d34395fcadc01f0"/>
                    <w:id w:val="32640934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折旧费</w:t>
                        </w:r>
                      </w:p>
                    </w:tc>
                  </w:sdtContent>
                </w:sdt>
                <w:sdt>
                  <w:sdtPr>
                    <w:rPr>
                      <w:rFonts w:hint="eastAsia"/>
                      <w:sz w:val="21"/>
                      <w:szCs w:val="21"/>
                    </w:rPr>
                    <w:alias w:val="管理费用明细-发生额"/>
                    <w:tag w:val="_GBC_76404805a678432890905704f7eacb78"/>
                    <w:id w:val="-198368783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12,686,347.28</w:t>
                        </w:r>
                      </w:p>
                    </w:tc>
                  </w:sdtContent>
                </w:sdt>
                <w:sdt>
                  <w:sdtPr>
                    <w:rPr>
                      <w:rFonts w:hint="eastAsia"/>
                      <w:sz w:val="21"/>
                      <w:szCs w:val="21"/>
                    </w:rPr>
                    <w:alias w:val="管理费用明细-发生额"/>
                    <w:tag w:val="_GBC_352a9285c7e04404bc36c71a1cee91f4"/>
                    <w:id w:val="60855165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11,537,346.74</w:t>
                        </w:r>
                      </w:p>
                    </w:tc>
                  </w:sdtContent>
                </w:sdt>
              </w:tr>
            </w:sdtContent>
          </w:sdt>
          <w:sdt>
            <w:sdtPr>
              <w:rPr>
                <w:rFonts w:hint="eastAsia"/>
                <w:sz w:val="21"/>
                <w:szCs w:val="21"/>
              </w:rPr>
              <w:alias w:val="管理费用明细"/>
              <w:tag w:val="_GBC_1330575ab4a44e46920401d3d7599402"/>
              <w:id w:val="99606962"/>
              <w:lock w:val="sdtLocked"/>
            </w:sdtPr>
            <w:sdtEndPr/>
            <w:sdtContent>
              <w:tr w:rsidR="00337B30" w:rsidRPr="003A3AA7" w:rsidTr="002E6BFF">
                <w:sdt>
                  <w:sdtPr>
                    <w:rPr>
                      <w:rFonts w:hint="eastAsia"/>
                      <w:sz w:val="21"/>
                      <w:szCs w:val="21"/>
                    </w:rPr>
                    <w:alias w:val="管理费用明细-项目"/>
                    <w:tag w:val="_GBC_3dd179bcf7cc43269d34395fcadc01f0"/>
                    <w:id w:val="149113100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无形资产摊销</w:t>
                        </w:r>
                      </w:p>
                    </w:tc>
                  </w:sdtContent>
                </w:sdt>
                <w:sdt>
                  <w:sdtPr>
                    <w:rPr>
                      <w:rFonts w:hint="eastAsia"/>
                      <w:sz w:val="21"/>
                      <w:szCs w:val="21"/>
                    </w:rPr>
                    <w:alias w:val="管理费用明细-发生额"/>
                    <w:tag w:val="_GBC_76404805a678432890905704f7eacb78"/>
                    <w:id w:val="-75891688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3,695,097.52</w:t>
                        </w:r>
                      </w:p>
                    </w:tc>
                  </w:sdtContent>
                </w:sdt>
                <w:sdt>
                  <w:sdtPr>
                    <w:rPr>
                      <w:rFonts w:hint="eastAsia"/>
                      <w:sz w:val="21"/>
                      <w:szCs w:val="21"/>
                    </w:rPr>
                    <w:alias w:val="管理费用明细-发生额"/>
                    <w:tag w:val="_GBC_352a9285c7e04404bc36c71a1cee91f4"/>
                    <w:id w:val="-125990138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3,718,882.01</w:t>
                        </w:r>
                      </w:p>
                    </w:tc>
                  </w:sdtContent>
                </w:sdt>
              </w:tr>
            </w:sdtContent>
          </w:sdt>
          <w:sdt>
            <w:sdtPr>
              <w:rPr>
                <w:rFonts w:hint="eastAsia"/>
                <w:sz w:val="21"/>
                <w:szCs w:val="21"/>
              </w:rPr>
              <w:alias w:val="管理费用明细"/>
              <w:tag w:val="_GBC_1330575ab4a44e46920401d3d7599402"/>
              <w:id w:val="-1753269890"/>
              <w:lock w:val="sdtLocked"/>
            </w:sdtPr>
            <w:sdtEndPr/>
            <w:sdtContent>
              <w:tr w:rsidR="00337B30" w:rsidRPr="003A3AA7" w:rsidTr="002E6BFF">
                <w:sdt>
                  <w:sdtPr>
                    <w:rPr>
                      <w:rFonts w:hint="eastAsia"/>
                      <w:sz w:val="21"/>
                      <w:szCs w:val="21"/>
                    </w:rPr>
                    <w:alias w:val="管理费用明细-项目"/>
                    <w:tag w:val="_GBC_3dd179bcf7cc43269d34395fcadc01f0"/>
                    <w:id w:val="-47229094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修理费</w:t>
                        </w:r>
                      </w:p>
                    </w:tc>
                  </w:sdtContent>
                </w:sdt>
                <w:sdt>
                  <w:sdtPr>
                    <w:rPr>
                      <w:rFonts w:hint="eastAsia"/>
                      <w:sz w:val="21"/>
                      <w:szCs w:val="21"/>
                    </w:rPr>
                    <w:alias w:val="管理费用明细-发生额"/>
                    <w:tag w:val="_GBC_76404805a678432890905704f7eacb78"/>
                    <w:id w:val="88160319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40,884,494.91</w:t>
                        </w:r>
                      </w:p>
                    </w:tc>
                  </w:sdtContent>
                </w:sdt>
                <w:sdt>
                  <w:sdtPr>
                    <w:rPr>
                      <w:rFonts w:hint="eastAsia"/>
                      <w:sz w:val="21"/>
                      <w:szCs w:val="21"/>
                    </w:rPr>
                    <w:alias w:val="管理费用明细-发生额"/>
                    <w:tag w:val="_GBC_352a9285c7e04404bc36c71a1cee91f4"/>
                    <w:id w:val="-36266391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40,043,920.73</w:t>
                        </w:r>
                      </w:p>
                    </w:tc>
                  </w:sdtContent>
                </w:sdt>
              </w:tr>
            </w:sdtContent>
          </w:sdt>
          <w:sdt>
            <w:sdtPr>
              <w:rPr>
                <w:rFonts w:hint="eastAsia"/>
                <w:sz w:val="21"/>
                <w:szCs w:val="21"/>
              </w:rPr>
              <w:alias w:val="管理费用明细"/>
              <w:tag w:val="_GBC_1330575ab4a44e46920401d3d7599402"/>
              <w:id w:val="808054404"/>
              <w:lock w:val="sdtLocked"/>
            </w:sdtPr>
            <w:sdtEndPr/>
            <w:sdtContent>
              <w:tr w:rsidR="00337B30" w:rsidRPr="003A3AA7" w:rsidTr="002E6BFF">
                <w:sdt>
                  <w:sdtPr>
                    <w:rPr>
                      <w:rFonts w:hint="eastAsia"/>
                      <w:sz w:val="21"/>
                      <w:szCs w:val="21"/>
                    </w:rPr>
                    <w:alias w:val="管理费用明细-项目"/>
                    <w:tag w:val="_GBC_3dd179bcf7cc43269d34395fcadc01f0"/>
                    <w:id w:val="-24326070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税金</w:t>
                        </w:r>
                      </w:p>
                    </w:tc>
                  </w:sdtContent>
                </w:sdt>
                <w:sdt>
                  <w:sdtPr>
                    <w:rPr>
                      <w:rFonts w:hint="eastAsia"/>
                      <w:sz w:val="21"/>
                      <w:szCs w:val="21"/>
                    </w:rPr>
                    <w:alias w:val="管理费用明细-发生额"/>
                    <w:tag w:val="_GBC_76404805a678432890905704f7eacb78"/>
                    <w:id w:val="93285980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21,325,834.54</w:t>
                        </w:r>
                      </w:p>
                    </w:tc>
                  </w:sdtContent>
                </w:sdt>
                <w:sdt>
                  <w:sdtPr>
                    <w:rPr>
                      <w:rFonts w:hint="eastAsia"/>
                      <w:sz w:val="21"/>
                      <w:szCs w:val="21"/>
                    </w:rPr>
                    <w:alias w:val="管理费用明细-发生额"/>
                    <w:tag w:val="_GBC_352a9285c7e04404bc36c71a1cee91f4"/>
                    <w:id w:val="169657769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20,495,263.88</w:t>
                        </w:r>
                      </w:p>
                    </w:tc>
                  </w:sdtContent>
                </w:sdt>
              </w:tr>
            </w:sdtContent>
          </w:sdt>
          <w:sdt>
            <w:sdtPr>
              <w:rPr>
                <w:rFonts w:hint="eastAsia"/>
                <w:sz w:val="21"/>
                <w:szCs w:val="21"/>
              </w:rPr>
              <w:alias w:val="管理费用明细"/>
              <w:tag w:val="_GBC_1330575ab4a44e46920401d3d7599402"/>
              <w:id w:val="-2138331738"/>
              <w:lock w:val="sdtLocked"/>
            </w:sdtPr>
            <w:sdtEndPr/>
            <w:sdtContent>
              <w:tr w:rsidR="00337B30" w:rsidRPr="003A3AA7" w:rsidTr="002E6BFF">
                <w:sdt>
                  <w:sdtPr>
                    <w:rPr>
                      <w:rFonts w:hint="eastAsia"/>
                      <w:sz w:val="21"/>
                      <w:szCs w:val="21"/>
                    </w:rPr>
                    <w:alias w:val="管理费用明细-项目"/>
                    <w:tag w:val="_GBC_3dd179bcf7cc43269d34395fcadc01f0"/>
                    <w:id w:val="-120401518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运输费</w:t>
                        </w:r>
                      </w:p>
                    </w:tc>
                  </w:sdtContent>
                </w:sdt>
                <w:sdt>
                  <w:sdtPr>
                    <w:rPr>
                      <w:rFonts w:hint="eastAsia"/>
                      <w:sz w:val="21"/>
                      <w:szCs w:val="21"/>
                    </w:rPr>
                    <w:alias w:val="管理费用明细-发生额"/>
                    <w:tag w:val="_GBC_76404805a678432890905704f7eacb78"/>
                    <w:id w:val="193115731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3,881,456.18</w:t>
                        </w:r>
                      </w:p>
                    </w:tc>
                  </w:sdtContent>
                </w:sdt>
                <w:sdt>
                  <w:sdtPr>
                    <w:rPr>
                      <w:rFonts w:hint="eastAsia"/>
                      <w:sz w:val="21"/>
                      <w:szCs w:val="21"/>
                    </w:rPr>
                    <w:alias w:val="管理费用明细-发生额"/>
                    <w:tag w:val="_GBC_352a9285c7e04404bc36c71a1cee91f4"/>
                    <w:id w:val="99106586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5,601,137.93</w:t>
                        </w:r>
                      </w:p>
                    </w:tc>
                  </w:sdtContent>
                </w:sdt>
              </w:tr>
            </w:sdtContent>
          </w:sdt>
          <w:sdt>
            <w:sdtPr>
              <w:rPr>
                <w:rFonts w:hint="eastAsia"/>
                <w:sz w:val="21"/>
                <w:szCs w:val="21"/>
              </w:rPr>
              <w:alias w:val="管理费用明细"/>
              <w:tag w:val="_GBC_1330575ab4a44e46920401d3d7599402"/>
              <w:id w:val="462617290"/>
              <w:lock w:val="sdtLocked"/>
            </w:sdtPr>
            <w:sdtEndPr/>
            <w:sdtContent>
              <w:tr w:rsidR="00337B30" w:rsidRPr="003A3AA7" w:rsidTr="002E6BFF">
                <w:sdt>
                  <w:sdtPr>
                    <w:rPr>
                      <w:rFonts w:hint="eastAsia"/>
                      <w:sz w:val="21"/>
                      <w:szCs w:val="21"/>
                    </w:rPr>
                    <w:alias w:val="管理费用明细-项目"/>
                    <w:tag w:val="_GBC_3dd179bcf7cc43269d34395fcadc01f0"/>
                    <w:id w:val="92299108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办公费</w:t>
                        </w:r>
                      </w:p>
                    </w:tc>
                  </w:sdtContent>
                </w:sdt>
                <w:sdt>
                  <w:sdtPr>
                    <w:rPr>
                      <w:rFonts w:hint="eastAsia"/>
                      <w:sz w:val="21"/>
                      <w:szCs w:val="21"/>
                    </w:rPr>
                    <w:alias w:val="管理费用明细-发生额"/>
                    <w:tag w:val="_GBC_76404805a678432890905704f7eacb78"/>
                    <w:id w:val="-170215663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4,758,007.61</w:t>
                        </w:r>
                      </w:p>
                    </w:tc>
                  </w:sdtContent>
                </w:sdt>
                <w:sdt>
                  <w:sdtPr>
                    <w:rPr>
                      <w:rFonts w:hint="eastAsia"/>
                      <w:sz w:val="21"/>
                      <w:szCs w:val="21"/>
                    </w:rPr>
                    <w:alias w:val="管理费用明细-发生额"/>
                    <w:tag w:val="_GBC_352a9285c7e04404bc36c71a1cee91f4"/>
                    <w:id w:val="137388349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4,480,744.92</w:t>
                        </w:r>
                      </w:p>
                    </w:tc>
                  </w:sdtContent>
                </w:sdt>
              </w:tr>
            </w:sdtContent>
          </w:sdt>
          <w:sdt>
            <w:sdtPr>
              <w:rPr>
                <w:rFonts w:hint="eastAsia"/>
                <w:sz w:val="21"/>
                <w:szCs w:val="21"/>
              </w:rPr>
              <w:alias w:val="管理费用明细"/>
              <w:tag w:val="_GBC_1330575ab4a44e46920401d3d7599402"/>
              <w:id w:val="-1531793714"/>
              <w:lock w:val="sdtLocked"/>
            </w:sdtPr>
            <w:sdtEndPr/>
            <w:sdtContent>
              <w:tr w:rsidR="00337B30" w:rsidRPr="003A3AA7" w:rsidTr="002E6BFF">
                <w:sdt>
                  <w:sdtPr>
                    <w:rPr>
                      <w:rFonts w:hint="eastAsia"/>
                      <w:sz w:val="21"/>
                      <w:szCs w:val="21"/>
                    </w:rPr>
                    <w:alias w:val="管理费用明细-项目"/>
                    <w:tag w:val="_GBC_3dd179bcf7cc43269d34395fcadc01f0"/>
                    <w:id w:val="-191600310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37B30" w:rsidRPr="003A3AA7" w:rsidRDefault="00337B30" w:rsidP="002E6BFF">
                        <w:pPr>
                          <w:rPr>
                            <w:sz w:val="21"/>
                            <w:szCs w:val="21"/>
                          </w:rPr>
                        </w:pPr>
                        <w:r w:rsidRPr="003A3AA7">
                          <w:rPr>
                            <w:rFonts w:hint="eastAsia"/>
                            <w:sz w:val="21"/>
                            <w:szCs w:val="21"/>
                          </w:rPr>
                          <w:t>其他</w:t>
                        </w:r>
                      </w:p>
                    </w:tc>
                  </w:sdtContent>
                </w:sdt>
                <w:sdt>
                  <w:sdtPr>
                    <w:rPr>
                      <w:rFonts w:hint="eastAsia"/>
                      <w:sz w:val="21"/>
                      <w:szCs w:val="21"/>
                    </w:rPr>
                    <w:alias w:val="管理费用明细-发生额"/>
                    <w:tag w:val="_GBC_76404805a678432890905704f7eacb78"/>
                    <w:id w:val="-121126590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46,016,292.05</w:t>
                        </w:r>
                      </w:p>
                    </w:tc>
                  </w:sdtContent>
                </w:sdt>
                <w:sdt>
                  <w:sdtPr>
                    <w:rPr>
                      <w:rFonts w:hint="eastAsia"/>
                      <w:sz w:val="21"/>
                      <w:szCs w:val="21"/>
                    </w:rPr>
                    <w:alias w:val="管理费用明细-发生额"/>
                    <w:tag w:val="_GBC_352a9285c7e04404bc36c71a1cee91f4"/>
                    <w:id w:val="49592875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rFonts w:hint="eastAsia"/>
                            <w:sz w:val="21"/>
                            <w:szCs w:val="21"/>
                          </w:rPr>
                          <w:t>47,035,471.02</w:t>
                        </w:r>
                      </w:p>
                    </w:tc>
                  </w:sdtContent>
                </w:sdt>
              </w:tr>
            </w:sdtContent>
          </w:sdt>
          <w:tr w:rsidR="00337B30" w:rsidRPr="003A3AA7" w:rsidTr="002E6BFF">
            <w:tc>
              <w:tcPr>
                <w:tcW w:w="2213"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rPr>
                    <w:sz w:val="21"/>
                    <w:szCs w:val="21"/>
                  </w:rPr>
                </w:pPr>
                <w:r w:rsidRPr="003A3AA7">
                  <w:rPr>
                    <w:rFonts w:hint="eastAsia"/>
                    <w:sz w:val="21"/>
                    <w:szCs w:val="21"/>
                  </w:rPr>
                  <w:t>合计</w:t>
                </w:r>
              </w:p>
            </w:tc>
            <w:sdt>
              <w:sdtPr>
                <w:rPr>
                  <w:rFonts w:hint="eastAsia"/>
                  <w:sz w:val="21"/>
                  <w:szCs w:val="21"/>
                </w:rPr>
                <w:alias w:val="管理费用"/>
                <w:tag w:val="_GBC_d05d3fa41bb1438b81d51b8b60168503"/>
                <w:id w:val="204401775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sz w:val="21"/>
                        <w:szCs w:val="21"/>
                      </w:rPr>
                      <w:t>241,698,776.57</w:t>
                    </w:r>
                  </w:p>
                </w:tc>
              </w:sdtContent>
            </w:sdt>
            <w:sdt>
              <w:sdtPr>
                <w:rPr>
                  <w:rFonts w:hint="eastAsia"/>
                  <w:sz w:val="21"/>
                  <w:szCs w:val="21"/>
                </w:rPr>
                <w:alias w:val="管理费用"/>
                <w:tag w:val="_GBC_b25c969bd54746cf83f30d0a2bc5e71e"/>
                <w:id w:val="96778255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37B30" w:rsidRPr="003A3AA7" w:rsidRDefault="00337B30" w:rsidP="002E6BFF">
                    <w:pPr>
                      <w:jc w:val="right"/>
                      <w:rPr>
                        <w:sz w:val="21"/>
                        <w:szCs w:val="21"/>
                      </w:rPr>
                    </w:pPr>
                    <w:r w:rsidRPr="003A3AA7">
                      <w:rPr>
                        <w:sz w:val="21"/>
                        <w:szCs w:val="21"/>
                      </w:rPr>
                      <w:t>229,191,602.89</w:t>
                    </w:r>
                  </w:p>
                </w:tc>
              </w:sdtContent>
            </w:sdt>
          </w:tr>
        </w:tbl>
        <w:p w:rsidR="000A3E1B" w:rsidRPr="00C97D0B" w:rsidRDefault="00A2457D"/>
      </w:sdtContent>
    </w:sdt>
    <w:sdt>
      <w:sdtPr>
        <w:rPr>
          <w:rFonts w:ascii="宋体" w:hAnsi="宋体" w:cs="宋体" w:hint="eastAsia"/>
          <w:b w:val="0"/>
          <w:bCs w:val="0"/>
          <w:kern w:val="0"/>
          <w:sz w:val="24"/>
          <w:szCs w:val="21"/>
        </w:rPr>
        <w:alias w:val="模块:财务费用"/>
        <w:tag w:val="_GBC_aeeadad5456b4097a79668e5a1cadb17"/>
        <w:id w:val="859163563"/>
        <w:lock w:val="sdtLocked"/>
        <w:placeholder>
          <w:docPart w:val="GBC22222222222222222222222222222"/>
        </w:placeholder>
      </w:sdtPr>
      <w:sdtEndPr/>
      <w:sdtContent>
        <w:p w:rsidR="000A3E1B" w:rsidRDefault="00845B1A">
          <w:pPr>
            <w:pStyle w:val="3"/>
            <w:numPr>
              <w:ilvl w:val="0"/>
              <w:numId w:val="27"/>
            </w:numPr>
            <w:tabs>
              <w:tab w:val="left" w:pos="504"/>
            </w:tabs>
            <w:rPr>
              <w:szCs w:val="21"/>
            </w:rPr>
          </w:pPr>
          <w:r>
            <w:rPr>
              <w:rFonts w:hint="eastAsia"/>
              <w:szCs w:val="21"/>
            </w:rPr>
            <w:t>财务费用</w:t>
          </w:r>
        </w:p>
        <w:p w:rsidR="000A3E1B" w:rsidRPr="003A3AA7" w:rsidRDefault="00845B1A">
          <w:pPr>
            <w:jc w:val="right"/>
            <w:rPr>
              <w:sz w:val="21"/>
              <w:szCs w:val="21"/>
            </w:rPr>
          </w:pPr>
          <w:r w:rsidRPr="003A3AA7">
            <w:rPr>
              <w:rFonts w:hint="eastAsia"/>
              <w:sz w:val="21"/>
              <w:szCs w:val="21"/>
            </w:rPr>
            <w:t>单位：</w:t>
          </w:r>
          <w:sdt>
            <w:sdtPr>
              <w:rPr>
                <w:rFonts w:hint="eastAsia"/>
                <w:sz w:val="21"/>
                <w:szCs w:val="21"/>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316105" w:rsidRPr="003A3AA7" w:rsidTr="00C75544">
            <w:tc>
              <w:tcPr>
                <w:tcW w:w="2213"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center"/>
                  <w:rPr>
                    <w:sz w:val="21"/>
                    <w:szCs w:val="21"/>
                  </w:rPr>
                </w:pPr>
                <w:r w:rsidRPr="003A3AA7">
                  <w:rPr>
                    <w:rFonts w:hint="eastAsia"/>
                    <w:sz w:val="21"/>
                    <w:szCs w:val="21"/>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center"/>
                  <w:rPr>
                    <w:sz w:val="21"/>
                    <w:szCs w:val="21"/>
                  </w:rPr>
                </w:pPr>
                <w:r w:rsidRPr="003A3AA7">
                  <w:rPr>
                    <w:rFonts w:hint="eastAsia"/>
                    <w:sz w:val="21"/>
                    <w:szCs w:val="21"/>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center"/>
                  <w:rPr>
                    <w:sz w:val="21"/>
                    <w:szCs w:val="21"/>
                  </w:rPr>
                </w:pPr>
                <w:r w:rsidRPr="003A3AA7">
                  <w:rPr>
                    <w:rFonts w:hint="eastAsia"/>
                    <w:sz w:val="21"/>
                    <w:szCs w:val="21"/>
                  </w:rPr>
                  <w:t>上期发生额</w:t>
                </w:r>
              </w:p>
            </w:tc>
          </w:tr>
          <w:sdt>
            <w:sdtPr>
              <w:rPr>
                <w:rFonts w:hint="eastAsia"/>
                <w:sz w:val="21"/>
                <w:szCs w:val="21"/>
              </w:rPr>
              <w:alias w:val="财务费用明细"/>
              <w:tag w:val="_GBC_6315cf92135646dfa5694359777c36b0"/>
              <w:id w:val="1695342210"/>
              <w:lock w:val="sdtLocked"/>
            </w:sdtPr>
            <w:sdtEndPr/>
            <w:sdtContent>
              <w:tr w:rsidR="00316105" w:rsidRPr="003A3AA7" w:rsidTr="00C75544">
                <w:sdt>
                  <w:sdtPr>
                    <w:rPr>
                      <w:rFonts w:hint="eastAsia"/>
                      <w:sz w:val="21"/>
                      <w:szCs w:val="21"/>
                    </w:rPr>
                    <w:alias w:val="财务费用明细-项目"/>
                    <w:tag w:val="_GBC_16254f64718b48be8fdb631a5bd9bed2"/>
                    <w:id w:val="-32027497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16105" w:rsidRPr="003A3AA7" w:rsidRDefault="00316105" w:rsidP="00C75544">
                        <w:pPr>
                          <w:rPr>
                            <w:sz w:val="21"/>
                            <w:szCs w:val="21"/>
                          </w:rPr>
                        </w:pPr>
                        <w:r w:rsidRPr="003A3AA7">
                          <w:rPr>
                            <w:rFonts w:hint="eastAsia"/>
                            <w:sz w:val="21"/>
                            <w:szCs w:val="21"/>
                          </w:rPr>
                          <w:t>利息支出</w:t>
                        </w:r>
                      </w:p>
                    </w:tc>
                  </w:sdtContent>
                </w:sdt>
                <w:sdt>
                  <w:sdtPr>
                    <w:rPr>
                      <w:rFonts w:hint="eastAsia"/>
                      <w:sz w:val="21"/>
                      <w:szCs w:val="21"/>
                    </w:rPr>
                    <w:alias w:val="财务费用明细-发生额"/>
                    <w:tag w:val="_GBC_914eb0eedb6c4235a2b42fda40991c48"/>
                    <w:id w:val="-195686557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CB1E15" w:rsidP="00C75544">
                        <w:pPr>
                          <w:jc w:val="right"/>
                          <w:rPr>
                            <w:sz w:val="21"/>
                            <w:szCs w:val="21"/>
                          </w:rPr>
                        </w:pPr>
                        <w:r w:rsidRPr="003A3AA7">
                          <w:rPr>
                            <w:sz w:val="21"/>
                            <w:szCs w:val="21"/>
                          </w:rPr>
                          <w:t>30,303,684.77</w:t>
                        </w:r>
                      </w:p>
                    </w:tc>
                  </w:sdtContent>
                </w:sdt>
                <w:sdt>
                  <w:sdtPr>
                    <w:rPr>
                      <w:rFonts w:hint="eastAsia"/>
                      <w:sz w:val="21"/>
                      <w:szCs w:val="21"/>
                    </w:rPr>
                    <w:alias w:val="财务费用明细-发生额"/>
                    <w:tag w:val="_GBC_e12b432aad5d45f8ba844b35483466e3"/>
                    <w:id w:val="138961280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right"/>
                          <w:rPr>
                            <w:sz w:val="21"/>
                            <w:szCs w:val="21"/>
                          </w:rPr>
                        </w:pPr>
                        <w:r w:rsidRPr="003A3AA7">
                          <w:rPr>
                            <w:sz w:val="21"/>
                            <w:szCs w:val="21"/>
                          </w:rPr>
                          <w:t>64,926,995.17</w:t>
                        </w:r>
                      </w:p>
                    </w:tc>
                  </w:sdtContent>
                </w:sdt>
              </w:tr>
            </w:sdtContent>
          </w:sdt>
          <w:sdt>
            <w:sdtPr>
              <w:rPr>
                <w:rFonts w:hint="eastAsia"/>
                <w:sz w:val="21"/>
                <w:szCs w:val="21"/>
              </w:rPr>
              <w:alias w:val="财务费用明细"/>
              <w:tag w:val="_GBC_6315cf92135646dfa5694359777c36b0"/>
              <w:id w:val="2077929134"/>
              <w:lock w:val="sdtLocked"/>
            </w:sdtPr>
            <w:sdtEndPr/>
            <w:sdtContent>
              <w:tr w:rsidR="00316105" w:rsidRPr="003A3AA7" w:rsidTr="00C75544">
                <w:sdt>
                  <w:sdtPr>
                    <w:rPr>
                      <w:rFonts w:hint="eastAsia"/>
                      <w:sz w:val="21"/>
                      <w:szCs w:val="21"/>
                    </w:rPr>
                    <w:alias w:val="财务费用明细-项目"/>
                    <w:tag w:val="_GBC_16254f64718b48be8fdb631a5bd9bed2"/>
                    <w:id w:val="123397059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16105" w:rsidRPr="003A3AA7" w:rsidRDefault="00316105" w:rsidP="00C75544">
                        <w:pPr>
                          <w:rPr>
                            <w:sz w:val="21"/>
                            <w:szCs w:val="21"/>
                          </w:rPr>
                        </w:pPr>
                        <w:r w:rsidRPr="003A3AA7">
                          <w:rPr>
                            <w:rFonts w:hint="eastAsia"/>
                            <w:sz w:val="21"/>
                            <w:szCs w:val="21"/>
                          </w:rPr>
                          <w:t>利息收入</w:t>
                        </w:r>
                      </w:p>
                    </w:tc>
                  </w:sdtContent>
                </w:sdt>
                <w:sdt>
                  <w:sdtPr>
                    <w:rPr>
                      <w:rFonts w:hint="eastAsia"/>
                      <w:sz w:val="21"/>
                      <w:szCs w:val="21"/>
                    </w:rPr>
                    <w:alias w:val="财务费用明细-发生额"/>
                    <w:tag w:val="_GBC_914eb0eedb6c4235a2b42fda40991c48"/>
                    <w:id w:val="-148592441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CB1E15" w:rsidP="00C75544">
                        <w:pPr>
                          <w:jc w:val="right"/>
                          <w:rPr>
                            <w:sz w:val="21"/>
                            <w:szCs w:val="21"/>
                          </w:rPr>
                        </w:pPr>
                        <w:r w:rsidRPr="003A3AA7">
                          <w:rPr>
                            <w:rFonts w:hint="eastAsia"/>
                            <w:sz w:val="21"/>
                            <w:szCs w:val="21"/>
                          </w:rPr>
                          <w:t>-</w:t>
                        </w:r>
                        <w:r w:rsidRPr="003A3AA7">
                          <w:rPr>
                            <w:sz w:val="21"/>
                            <w:szCs w:val="21"/>
                          </w:rPr>
                          <w:t>29,171,363.67</w:t>
                        </w:r>
                      </w:p>
                    </w:tc>
                  </w:sdtContent>
                </w:sdt>
                <w:sdt>
                  <w:sdtPr>
                    <w:rPr>
                      <w:rFonts w:hint="eastAsia"/>
                      <w:sz w:val="21"/>
                      <w:szCs w:val="21"/>
                    </w:rPr>
                    <w:alias w:val="财务费用明细-发生额"/>
                    <w:tag w:val="_GBC_e12b432aad5d45f8ba844b35483466e3"/>
                    <w:id w:val="194141065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right"/>
                          <w:rPr>
                            <w:sz w:val="21"/>
                            <w:szCs w:val="21"/>
                          </w:rPr>
                        </w:pPr>
                        <w:r w:rsidRPr="003A3AA7">
                          <w:rPr>
                            <w:sz w:val="21"/>
                            <w:szCs w:val="21"/>
                          </w:rPr>
                          <w:t>-34,274,882.04</w:t>
                        </w:r>
                      </w:p>
                    </w:tc>
                  </w:sdtContent>
                </w:sdt>
              </w:tr>
            </w:sdtContent>
          </w:sdt>
          <w:sdt>
            <w:sdtPr>
              <w:rPr>
                <w:rFonts w:hint="eastAsia"/>
                <w:sz w:val="21"/>
                <w:szCs w:val="21"/>
              </w:rPr>
              <w:alias w:val="财务费用明细"/>
              <w:tag w:val="_GBC_6315cf92135646dfa5694359777c36b0"/>
              <w:id w:val="750937040"/>
              <w:lock w:val="sdtLocked"/>
            </w:sdtPr>
            <w:sdtEndPr/>
            <w:sdtContent>
              <w:tr w:rsidR="00316105" w:rsidRPr="003A3AA7" w:rsidTr="00C75544">
                <w:sdt>
                  <w:sdtPr>
                    <w:rPr>
                      <w:rFonts w:hint="eastAsia"/>
                      <w:sz w:val="21"/>
                      <w:szCs w:val="21"/>
                    </w:rPr>
                    <w:alias w:val="财务费用明细-项目"/>
                    <w:tag w:val="_GBC_16254f64718b48be8fdb631a5bd9bed2"/>
                    <w:id w:val="71054926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16105" w:rsidRPr="003A3AA7" w:rsidRDefault="00316105" w:rsidP="00C75544">
                        <w:pPr>
                          <w:rPr>
                            <w:sz w:val="21"/>
                            <w:szCs w:val="21"/>
                          </w:rPr>
                        </w:pPr>
                        <w:r w:rsidRPr="003A3AA7">
                          <w:rPr>
                            <w:rFonts w:hint="eastAsia"/>
                            <w:sz w:val="21"/>
                            <w:szCs w:val="21"/>
                          </w:rPr>
                          <w:t>汇兑损益</w:t>
                        </w:r>
                      </w:p>
                    </w:tc>
                  </w:sdtContent>
                </w:sdt>
                <w:sdt>
                  <w:sdtPr>
                    <w:rPr>
                      <w:rFonts w:hint="eastAsia"/>
                      <w:sz w:val="21"/>
                      <w:szCs w:val="21"/>
                    </w:rPr>
                    <w:alias w:val="财务费用明细-发生额"/>
                    <w:tag w:val="_GBC_914eb0eedb6c4235a2b42fda40991c48"/>
                    <w:id w:val="-88695225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CB1E15" w:rsidP="00C75544">
                        <w:pPr>
                          <w:jc w:val="right"/>
                          <w:rPr>
                            <w:sz w:val="21"/>
                            <w:szCs w:val="21"/>
                          </w:rPr>
                        </w:pPr>
                        <w:r w:rsidRPr="003A3AA7">
                          <w:rPr>
                            <w:sz w:val="21"/>
                            <w:szCs w:val="21"/>
                          </w:rPr>
                          <w:t>126,416,504.73</w:t>
                        </w:r>
                      </w:p>
                    </w:tc>
                  </w:sdtContent>
                </w:sdt>
                <w:sdt>
                  <w:sdtPr>
                    <w:rPr>
                      <w:rFonts w:hint="eastAsia"/>
                      <w:sz w:val="21"/>
                      <w:szCs w:val="21"/>
                    </w:rPr>
                    <w:alias w:val="财务费用明细-发生额"/>
                    <w:tag w:val="_GBC_e12b432aad5d45f8ba844b35483466e3"/>
                    <w:id w:val="111055265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right"/>
                          <w:rPr>
                            <w:sz w:val="21"/>
                            <w:szCs w:val="21"/>
                          </w:rPr>
                        </w:pPr>
                        <w:r w:rsidRPr="003A3AA7">
                          <w:rPr>
                            <w:sz w:val="21"/>
                            <w:szCs w:val="21"/>
                          </w:rPr>
                          <w:t>-16,416,982.78</w:t>
                        </w:r>
                      </w:p>
                    </w:tc>
                  </w:sdtContent>
                </w:sdt>
              </w:tr>
            </w:sdtContent>
          </w:sdt>
          <w:sdt>
            <w:sdtPr>
              <w:rPr>
                <w:rFonts w:hint="eastAsia"/>
                <w:sz w:val="21"/>
                <w:szCs w:val="21"/>
              </w:rPr>
              <w:alias w:val="财务费用明细"/>
              <w:tag w:val="_GBC_6315cf92135646dfa5694359777c36b0"/>
              <w:id w:val="1457907346"/>
              <w:lock w:val="sdtLocked"/>
            </w:sdtPr>
            <w:sdtEndPr/>
            <w:sdtContent>
              <w:tr w:rsidR="00316105" w:rsidRPr="003A3AA7" w:rsidTr="00C75544">
                <w:sdt>
                  <w:sdtPr>
                    <w:rPr>
                      <w:rFonts w:hint="eastAsia"/>
                      <w:sz w:val="21"/>
                      <w:szCs w:val="21"/>
                    </w:rPr>
                    <w:alias w:val="财务费用明细-项目"/>
                    <w:tag w:val="_GBC_16254f64718b48be8fdb631a5bd9bed2"/>
                    <w:id w:val="190664342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16105" w:rsidRPr="003A3AA7" w:rsidRDefault="00316105" w:rsidP="00C75544">
                        <w:pPr>
                          <w:rPr>
                            <w:sz w:val="21"/>
                            <w:szCs w:val="21"/>
                          </w:rPr>
                        </w:pPr>
                        <w:r w:rsidRPr="003A3AA7">
                          <w:rPr>
                            <w:rFonts w:hint="eastAsia"/>
                            <w:sz w:val="21"/>
                            <w:szCs w:val="21"/>
                          </w:rPr>
                          <w:t>手续费</w:t>
                        </w:r>
                      </w:p>
                    </w:tc>
                  </w:sdtContent>
                </w:sdt>
                <w:sdt>
                  <w:sdtPr>
                    <w:rPr>
                      <w:rFonts w:hint="eastAsia"/>
                      <w:sz w:val="21"/>
                      <w:szCs w:val="21"/>
                    </w:rPr>
                    <w:alias w:val="财务费用明细-发生额"/>
                    <w:tag w:val="_GBC_914eb0eedb6c4235a2b42fda40991c48"/>
                    <w:id w:val="128577216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CB1E15" w:rsidP="00C75544">
                        <w:pPr>
                          <w:jc w:val="right"/>
                          <w:rPr>
                            <w:sz w:val="21"/>
                            <w:szCs w:val="21"/>
                          </w:rPr>
                        </w:pPr>
                        <w:r w:rsidRPr="003A3AA7">
                          <w:rPr>
                            <w:sz w:val="21"/>
                            <w:szCs w:val="21"/>
                          </w:rPr>
                          <w:t>341,899.57</w:t>
                        </w:r>
                      </w:p>
                    </w:tc>
                  </w:sdtContent>
                </w:sdt>
                <w:sdt>
                  <w:sdtPr>
                    <w:rPr>
                      <w:rFonts w:hint="eastAsia"/>
                      <w:sz w:val="21"/>
                      <w:szCs w:val="21"/>
                    </w:rPr>
                    <w:alias w:val="财务费用明细-发生额"/>
                    <w:tag w:val="_GBC_e12b432aad5d45f8ba844b35483466e3"/>
                    <w:id w:val="-93645188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right"/>
                          <w:rPr>
                            <w:sz w:val="21"/>
                            <w:szCs w:val="21"/>
                          </w:rPr>
                        </w:pPr>
                        <w:r w:rsidRPr="003A3AA7">
                          <w:rPr>
                            <w:sz w:val="21"/>
                            <w:szCs w:val="21"/>
                          </w:rPr>
                          <w:t>252,321.01</w:t>
                        </w:r>
                      </w:p>
                    </w:tc>
                  </w:sdtContent>
                </w:sdt>
              </w:tr>
            </w:sdtContent>
          </w:sdt>
          <w:tr w:rsidR="00316105" w:rsidRPr="003A3AA7" w:rsidTr="00C75544">
            <w:tc>
              <w:tcPr>
                <w:tcW w:w="2213"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rPr>
                    <w:sz w:val="21"/>
                    <w:szCs w:val="21"/>
                  </w:rPr>
                </w:pPr>
                <w:r w:rsidRPr="003A3AA7">
                  <w:rPr>
                    <w:rFonts w:hint="eastAsia"/>
                    <w:sz w:val="21"/>
                    <w:szCs w:val="21"/>
                  </w:rPr>
                  <w:t>合计</w:t>
                </w:r>
              </w:p>
            </w:tc>
            <w:sdt>
              <w:sdtPr>
                <w:rPr>
                  <w:rFonts w:hint="eastAsia"/>
                  <w:sz w:val="21"/>
                  <w:szCs w:val="21"/>
                </w:rPr>
                <w:alias w:val="财务费用"/>
                <w:tag w:val="_GBC_1e2924c832b34ebb91afc9337eb24a4d"/>
                <w:id w:val="-37931408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CB1E15" w:rsidP="00C75544">
                    <w:pPr>
                      <w:jc w:val="right"/>
                      <w:rPr>
                        <w:sz w:val="21"/>
                        <w:szCs w:val="21"/>
                      </w:rPr>
                    </w:pPr>
                    <w:r w:rsidRPr="003A3AA7">
                      <w:rPr>
                        <w:sz w:val="21"/>
                        <w:szCs w:val="21"/>
                      </w:rPr>
                      <w:t>127,890,725.40</w:t>
                    </w:r>
                  </w:p>
                </w:tc>
              </w:sdtContent>
            </w:sdt>
            <w:sdt>
              <w:sdtPr>
                <w:rPr>
                  <w:rFonts w:hint="eastAsia"/>
                  <w:sz w:val="21"/>
                  <w:szCs w:val="21"/>
                </w:rPr>
                <w:alias w:val="财务费用"/>
                <w:tag w:val="_GBC_98a269cadd2b4ff4b90e96352657f2ce"/>
                <w:id w:val="81299475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16105" w:rsidRPr="003A3AA7" w:rsidRDefault="00316105" w:rsidP="00C75544">
                    <w:pPr>
                      <w:jc w:val="right"/>
                      <w:rPr>
                        <w:sz w:val="21"/>
                        <w:szCs w:val="21"/>
                      </w:rPr>
                    </w:pPr>
                    <w:r w:rsidRPr="003A3AA7">
                      <w:rPr>
                        <w:sz w:val="21"/>
                        <w:szCs w:val="21"/>
                      </w:rPr>
                      <w:t>14,487,451.36</w:t>
                    </w:r>
                  </w:p>
                </w:tc>
              </w:sdtContent>
            </w:sdt>
          </w:tr>
        </w:tbl>
        <w:p w:rsidR="000A3E1B" w:rsidRPr="00C97D0B" w:rsidRDefault="00A2457D"/>
      </w:sdtContent>
    </w:sdt>
    <w:sdt>
      <w:sdtPr>
        <w:rPr>
          <w:rFonts w:ascii="宋体" w:hAnsi="宋体" w:cs="宋体" w:hint="eastAsia"/>
          <w:b w:val="0"/>
          <w:bCs w:val="0"/>
          <w:kern w:val="0"/>
          <w:sz w:val="24"/>
          <w:szCs w:val="21"/>
        </w:rPr>
        <w:alias w:val="模块:资产减值损失"/>
        <w:tag w:val="_GBC_e0187e33fb024605af673daabe2f7861"/>
        <w:id w:val="-1528399160"/>
        <w:lock w:val="sdtLocked"/>
        <w:placeholder>
          <w:docPart w:val="GBC22222222222222222222222222222"/>
        </w:placeholder>
      </w:sdtPr>
      <w:sdtEndPr>
        <w:rPr>
          <w:rFonts w:hint="default"/>
          <w:sz w:val="21"/>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placeholder>
              <w:docPart w:val="GBC22222222222222222222222222222"/>
            </w:placeholder>
          </w:sdtPr>
          <w:sdtEndPr/>
          <w:sdtContent>
            <w:p w:rsidR="000A3E1B" w:rsidRDefault="00BF3353">
              <w:r>
                <w:fldChar w:fldCharType="begin"/>
              </w:r>
              <w:r w:rsidR="00316105">
                <w:instrText xml:space="preserve"> MACROBUTTON  SnrToggleCheckbox √适用 </w:instrText>
              </w:r>
              <w:r>
                <w:fldChar w:fldCharType="end"/>
              </w:r>
              <w:r>
                <w:fldChar w:fldCharType="begin"/>
              </w:r>
              <w:r w:rsidR="00316105">
                <w:instrText xml:space="preserve"> MACROBUTTON  SnrToggleCheckbox □不适用 </w:instrText>
              </w:r>
              <w:r>
                <w:fldChar w:fldCharType="end"/>
              </w:r>
            </w:p>
          </w:sdtContent>
        </w:sdt>
        <w:p w:rsidR="000A3E1B" w:rsidRDefault="00845B1A">
          <w:pPr>
            <w:jc w:val="right"/>
            <w:rPr>
              <w:szCs w:val="21"/>
            </w:rPr>
          </w:pPr>
          <w:r w:rsidRPr="003A3AA7">
            <w:rPr>
              <w:rFonts w:hint="eastAsia"/>
              <w:sz w:val="21"/>
              <w:szCs w:val="21"/>
            </w:rPr>
            <w:t>单位：</w:t>
          </w:r>
          <w:sdt>
            <w:sdtPr>
              <w:rPr>
                <w:rFonts w:hint="eastAsia"/>
                <w:sz w:val="21"/>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3A3AA7">
                <w:rPr>
                  <w:rFonts w:hint="eastAsia"/>
                  <w:sz w:val="21"/>
                  <w:szCs w:val="21"/>
                </w:rPr>
                <w:t>元</w:t>
              </w:r>
            </w:sdtContent>
          </w:sdt>
          <w:r w:rsidRPr="003A3AA7">
            <w:rPr>
              <w:rFonts w:hint="eastAsia"/>
              <w:sz w:val="21"/>
              <w:szCs w:val="21"/>
            </w:rPr>
            <w:t xml:space="preserve">  币种：</w:t>
          </w:r>
          <w:sdt>
            <w:sdtPr>
              <w:rPr>
                <w:rFonts w:hint="eastAsia"/>
                <w:sz w:val="21"/>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3A3AA7">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0A3E1B" w:rsidRPr="003A3AA7" w:rsidTr="00973D52">
            <w:tc>
              <w:tcPr>
                <w:tcW w:w="1878" w:type="pct"/>
                <w:tcBorders>
                  <w:top w:val="single" w:sz="4" w:space="0" w:color="auto"/>
                  <w:left w:val="single" w:sz="4" w:space="0" w:color="auto"/>
                  <w:bottom w:val="single" w:sz="4" w:space="0" w:color="auto"/>
                  <w:right w:val="single" w:sz="4" w:space="0" w:color="auto"/>
                </w:tcBorders>
                <w:vAlign w:val="center"/>
              </w:tcPr>
              <w:p w:rsidR="000A3E1B" w:rsidRPr="003A3AA7" w:rsidRDefault="00845B1A">
                <w:pPr>
                  <w:autoSpaceDE w:val="0"/>
                  <w:autoSpaceDN w:val="0"/>
                  <w:adjustRightInd w:val="0"/>
                  <w:jc w:val="center"/>
                  <w:rPr>
                    <w:sz w:val="21"/>
                    <w:szCs w:val="21"/>
                  </w:rPr>
                </w:pPr>
                <w:r w:rsidRPr="003A3AA7">
                  <w:rPr>
                    <w:rFonts w:hint="eastAsia"/>
                    <w:sz w:val="21"/>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0A3E1B" w:rsidRPr="003A3AA7" w:rsidRDefault="00845B1A">
                <w:pPr>
                  <w:autoSpaceDE w:val="0"/>
                  <w:autoSpaceDN w:val="0"/>
                  <w:adjustRightInd w:val="0"/>
                  <w:jc w:val="center"/>
                  <w:rPr>
                    <w:sz w:val="21"/>
                    <w:szCs w:val="21"/>
                  </w:rPr>
                </w:pPr>
                <w:r w:rsidRPr="003A3AA7">
                  <w:rPr>
                    <w:rFonts w:hint="eastAsia"/>
                    <w:sz w:val="21"/>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0A3E1B" w:rsidRPr="003A3AA7" w:rsidRDefault="00845B1A">
                <w:pPr>
                  <w:autoSpaceDE w:val="0"/>
                  <w:autoSpaceDN w:val="0"/>
                  <w:adjustRightInd w:val="0"/>
                  <w:jc w:val="center"/>
                  <w:rPr>
                    <w:sz w:val="21"/>
                    <w:szCs w:val="21"/>
                  </w:rPr>
                </w:pPr>
                <w:r w:rsidRPr="003A3AA7">
                  <w:rPr>
                    <w:rFonts w:hint="eastAsia"/>
                    <w:sz w:val="21"/>
                    <w:szCs w:val="21"/>
                  </w:rPr>
                  <w:t>上期发生额</w:t>
                </w:r>
              </w:p>
            </w:tc>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0A3E1B" w:rsidRPr="003A3AA7" w:rsidRDefault="00A2457D">
                <w:pPr>
                  <w:jc w:val="right"/>
                  <w:rPr>
                    <w:sz w:val="21"/>
                    <w:szCs w:val="21"/>
                  </w:rPr>
                </w:pPr>
                <w:sdt>
                  <w:sdtPr>
                    <w:rPr>
                      <w:rFonts w:hint="eastAsia"/>
                      <w:sz w:val="21"/>
                      <w:szCs w:val="21"/>
                    </w:rPr>
                    <w:alias w:val="坏账损失"/>
                    <w:tag w:val="_GBC_2d48969c295643a8a551a249370bcc2b"/>
                    <w:id w:val="-1248492169"/>
                    <w:lock w:val="sdtLocked"/>
                  </w:sdtPr>
                  <w:sdtEndPr/>
                  <w:sdtContent>
                    <w:r w:rsidR="00976978" w:rsidRPr="003A3AA7">
                      <w:rPr>
                        <w:sz w:val="21"/>
                        <w:szCs w:val="21"/>
                      </w:rPr>
                      <w:t>-78,578.76</w:t>
                    </w:r>
                  </w:sdtContent>
                </w:sdt>
              </w:p>
            </w:tc>
            <w:sdt>
              <w:sdtPr>
                <w:rPr>
                  <w:sz w:val="21"/>
                  <w:szCs w:val="21"/>
                </w:rPr>
                <w:alias w:val="坏账损失"/>
                <w:tag w:val="_GBC_2a2764d0c39e44aabf1a173cd7705299"/>
                <w:id w:val="214307357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316105">
                    <w:pPr>
                      <w:jc w:val="right"/>
                      <w:rPr>
                        <w:sz w:val="21"/>
                        <w:szCs w:val="21"/>
                      </w:rPr>
                    </w:pPr>
                    <w:r w:rsidRPr="003A3AA7">
                      <w:rPr>
                        <w:sz w:val="21"/>
                        <w:szCs w:val="21"/>
                      </w:rPr>
                      <w:t>-6,908,214.79</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二、存货跌价损失</w:t>
                </w:r>
              </w:p>
            </w:tc>
            <w:sdt>
              <w:sdtPr>
                <w:rPr>
                  <w:sz w:val="21"/>
                  <w:szCs w:val="21"/>
                </w:rPr>
                <w:alias w:val="存货跌价损失"/>
                <w:tag w:val="_GBC_3753ddaaae974c4aafb48cc7a7be41bf"/>
                <w:id w:val="-185895969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存货跌价损失"/>
                <w:tag w:val="_GBC_5870e358b7804aa8b8cc20490238108a"/>
                <w:id w:val="-197343990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三、可供出售金融资产减值损失</w:t>
                </w:r>
              </w:p>
            </w:tc>
            <w:sdt>
              <w:sdtPr>
                <w:rPr>
                  <w:sz w:val="21"/>
                  <w:szCs w:val="21"/>
                </w:rPr>
                <w:alias w:val="可供出售金融资产减值损失"/>
                <w:tag w:val="_GBC_236ad41808ad47a9afdb9270f7d04993"/>
                <w:id w:val="-3777801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可供出售金融资产减值损失"/>
                <w:tag w:val="_GBC_bb861d73d63e4abcadbb6352cc0705f8"/>
                <w:id w:val="-14250403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四、持有至到期投资减值损失</w:t>
                </w:r>
              </w:p>
            </w:tc>
            <w:sdt>
              <w:sdtPr>
                <w:rPr>
                  <w:sz w:val="21"/>
                  <w:szCs w:val="21"/>
                </w:rPr>
                <w:alias w:val="持有至到期投资减值损失"/>
                <w:tag w:val="_GBC_5d8f275c2b7548a5bcca796e4f5be1f2"/>
                <w:id w:val="-64288379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持有至到期投资减值损失"/>
                <w:tag w:val="_GBC_6b2fb184d4964e06a40c39772f08adef"/>
                <w:id w:val="190572484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五、长期股权投资减值损失</w:t>
                </w:r>
              </w:p>
            </w:tc>
            <w:sdt>
              <w:sdtPr>
                <w:rPr>
                  <w:sz w:val="21"/>
                  <w:szCs w:val="21"/>
                </w:rPr>
                <w:alias w:val="长期股权投资减值损失"/>
                <w:tag w:val="_GBC_182bfcd1c01948c39460924df7affb15"/>
                <w:id w:val="69250110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长期股权投资减值损失"/>
                <w:tag w:val="_GBC_effda3c9a9344deab324c5013e2293a5"/>
                <w:id w:val="196438731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六、投资性房地产减值损失</w:t>
                </w:r>
              </w:p>
            </w:tc>
            <w:sdt>
              <w:sdtPr>
                <w:rPr>
                  <w:sz w:val="21"/>
                  <w:szCs w:val="21"/>
                </w:rPr>
                <w:alias w:val="投资性房地产减值损失"/>
                <w:tag w:val="_GBC_87e5a247e57843f7840a7216da123a5d"/>
                <w:id w:val="126757755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投资性房地产减值损失"/>
                <w:tag w:val="_GBC_afe67d5612d3494baa8bf551db38a261"/>
                <w:id w:val="-136906649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七、固定资产减值损失</w:t>
                </w:r>
              </w:p>
            </w:tc>
            <w:sdt>
              <w:sdtPr>
                <w:rPr>
                  <w:sz w:val="21"/>
                  <w:szCs w:val="21"/>
                </w:rPr>
                <w:alias w:val="固定资产减值损失"/>
                <w:tag w:val="_GBC_4f9d6c5e00864389893335733cb54b6b"/>
                <w:id w:val="1709372238"/>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固定资产减值损失"/>
                <w:tag w:val="_GBC_8cb9e5eeda084f4e8a9ebdb03a4897d4"/>
                <w:id w:val="200293386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八、工程物资减值损失</w:t>
                </w:r>
              </w:p>
            </w:tc>
            <w:sdt>
              <w:sdtPr>
                <w:rPr>
                  <w:sz w:val="21"/>
                  <w:szCs w:val="21"/>
                </w:rPr>
                <w:alias w:val="工程物资减值损失"/>
                <w:tag w:val="_GBC_e1110af20441403191594d361c6ba794"/>
                <w:id w:val="-124742091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工程物资减值损失"/>
                <w:tag w:val="_GBC_5e060628a54a482e9498887e7ffcb50f"/>
                <w:id w:val="199228237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九、在建工程减值损失</w:t>
                </w:r>
              </w:p>
            </w:tc>
            <w:sdt>
              <w:sdtPr>
                <w:rPr>
                  <w:sz w:val="21"/>
                  <w:szCs w:val="21"/>
                </w:rPr>
                <w:alias w:val="在建工程减值损失"/>
                <w:tag w:val="_GBC_06241d7466a8471e8dbcd0acd9b53462"/>
                <w:id w:val="-131470795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在建工程减值损失"/>
                <w:tag w:val="_GBC_0b583c7e2ff048cb8efab04e9e4cbbb8"/>
                <w:id w:val="-119259928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十、生产性生物资产减值损失</w:t>
                </w:r>
              </w:p>
            </w:tc>
            <w:sdt>
              <w:sdtPr>
                <w:rPr>
                  <w:sz w:val="21"/>
                  <w:szCs w:val="21"/>
                </w:rPr>
                <w:alias w:val="生产性生物资产减值损失"/>
                <w:tag w:val="_GBC_5108d18e3cba49ef9c542f35c994cf30"/>
                <w:id w:val="18617751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生产性生物资产减值损失"/>
                <w:tag w:val="_GBC_bc930096dc394b83bb75a5f4c570ad77"/>
                <w:id w:val="-207896608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十一、油气资产减值损失</w:t>
                </w:r>
              </w:p>
            </w:tc>
            <w:sdt>
              <w:sdtPr>
                <w:rPr>
                  <w:sz w:val="21"/>
                  <w:szCs w:val="21"/>
                </w:rPr>
                <w:alias w:val="油气资产减值损失"/>
                <w:tag w:val="_GBC_1234179a54934715a350c7457eef64c8"/>
                <w:id w:val="60038361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油气资产减值损失"/>
                <w:tag w:val="_GBC_3ac35e631228449dac4ff82acdaff330"/>
                <w:id w:val="-166986237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十二、无形资产减值损失</w:t>
                </w:r>
              </w:p>
            </w:tc>
            <w:sdt>
              <w:sdtPr>
                <w:rPr>
                  <w:sz w:val="21"/>
                  <w:szCs w:val="21"/>
                </w:rPr>
                <w:alias w:val="无形资产减值损失"/>
                <w:tag w:val="_GBC_164795ebb9994bf7bc2e711b0bae6485"/>
                <w:id w:val="-6261588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无形资产减值损失"/>
                <w:tag w:val="_GBC_e4390cb78e9846acba7e835ee163c6b2"/>
                <w:id w:val="-195979815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十三、商誉减值损失</w:t>
                </w:r>
              </w:p>
            </w:tc>
            <w:sdt>
              <w:sdtPr>
                <w:rPr>
                  <w:sz w:val="21"/>
                  <w:szCs w:val="21"/>
                </w:rPr>
                <w:alias w:val="商誉减值损失"/>
                <w:tag w:val="_GBC_c47547637ac948cf944c2874c54baf9b"/>
                <w:id w:val="-36836911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商誉减值损失"/>
                <w:tag w:val="_GBC_b161b8b935384eed9db12d71337c9912"/>
                <w:id w:val="-72021156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rPr>
                    <w:sz w:val="21"/>
                    <w:szCs w:val="21"/>
                  </w:rPr>
                </w:pPr>
                <w:r w:rsidRPr="003A3AA7">
                  <w:rPr>
                    <w:rFonts w:hint="eastAsia"/>
                    <w:sz w:val="21"/>
                    <w:szCs w:val="21"/>
                  </w:rPr>
                  <w:t>十四、其他</w:t>
                </w:r>
              </w:p>
            </w:tc>
            <w:sdt>
              <w:sdtPr>
                <w:rPr>
                  <w:sz w:val="21"/>
                  <w:szCs w:val="21"/>
                </w:rPr>
                <w:alias w:val="其他资产减值损失"/>
                <w:tag w:val="_GBC_b5655657834a413093a25a8afa00f975"/>
                <w:id w:val="14416835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sdt>
              <w:sdtPr>
                <w:rPr>
                  <w:sz w:val="21"/>
                  <w:szCs w:val="21"/>
                </w:rPr>
                <w:alias w:val="其他资产减值损失"/>
                <w:tag w:val="_GBC_ff5310829aaf4351b5d34c214de7317c"/>
                <w:id w:val="-47437601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0A3E1B" w:rsidRPr="003A3AA7" w:rsidRDefault="00845B1A">
                    <w:pPr>
                      <w:jc w:val="right"/>
                      <w:rPr>
                        <w:sz w:val="21"/>
                        <w:szCs w:val="21"/>
                      </w:rPr>
                    </w:pPr>
                    <w:r w:rsidRPr="003A3AA7">
                      <w:rPr>
                        <w:rFonts w:hint="eastAsia"/>
                        <w:color w:val="0000FF"/>
                        <w:sz w:val="21"/>
                        <w:szCs w:val="21"/>
                      </w:rPr>
                      <w:t xml:space="preserve">　</w:t>
                    </w:r>
                  </w:p>
                </w:tc>
              </w:sdtContent>
            </w:sdt>
          </w:tr>
          <w:tr w:rsidR="000A3E1B" w:rsidRPr="003A3AA7" w:rsidTr="00973D52">
            <w:tc>
              <w:tcPr>
                <w:tcW w:w="1878" w:type="pct"/>
                <w:tcBorders>
                  <w:top w:val="single" w:sz="4" w:space="0" w:color="auto"/>
                  <w:left w:val="single" w:sz="4" w:space="0" w:color="auto"/>
                  <w:bottom w:val="single" w:sz="4" w:space="0" w:color="auto"/>
                  <w:right w:val="single" w:sz="4" w:space="0" w:color="auto"/>
                </w:tcBorders>
              </w:tcPr>
              <w:p w:rsidR="000A3E1B" w:rsidRPr="003A3AA7" w:rsidRDefault="00845B1A">
                <w:pPr>
                  <w:autoSpaceDE w:val="0"/>
                  <w:autoSpaceDN w:val="0"/>
                  <w:adjustRightInd w:val="0"/>
                  <w:jc w:val="center"/>
                  <w:rPr>
                    <w:sz w:val="21"/>
                    <w:szCs w:val="21"/>
                  </w:rPr>
                </w:pPr>
                <w:r w:rsidRPr="003A3AA7">
                  <w:rPr>
                    <w:rFonts w:hint="eastAsia"/>
                    <w:sz w:val="21"/>
                    <w:szCs w:val="21"/>
                  </w:rPr>
                  <w:t>合计</w:t>
                </w:r>
              </w:p>
            </w:tc>
            <w:tc>
              <w:tcPr>
                <w:tcW w:w="1422" w:type="pct"/>
                <w:tcBorders>
                  <w:top w:val="single" w:sz="4" w:space="0" w:color="auto"/>
                  <w:left w:val="single" w:sz="4" w:space="0" w:color="auto"/>
                  <w:bottom w:val="single" w:sz="4" w:space="0" w:color="auto"/>
                  <w:right w:val="single" w:sz="4" w:space="0" w:color="auto"/>
                </w:tcBorders>
              </w:tcPr>
              <w:p w:rsidR="000A3E1B" w:rsidRPr="003A3AA7" w:rsidRDefault="00A2457D">
                <w:pPr>
                  <w:jc w:val="right"/>
                  <w:rPr>
                    <w:sz w:val="21"/>
                    <w:szCs w:val="21"/>
                  </w:rPr>
                </w:pPr>
                <w:sdt>
                  <w:sdtPr>
                    <w:rPr>
                      <w:rFonts w:hint="eastAsia"/>
                      <w:sz w:val="21"/>
                      <w:szCs w:val="21"/>
                    </w:rPr>
                    <w:alias w:val="资产减值损失"/>
                    <w:tag w:val="_GBC_97a75e917a4c4d889721f6d11b5b0eb0"/>
                    <w:id w:val="-1054070239"/>
                    <w:lock w:val="sdtLocked"/>
                  </w:sdtPr>
                  <w:sdtEndPr/>
                  <w:sdtContent>
                    <w:r w:rsidR="00976978" w:rsidRPr="003A3AA7">
                      <w:rPr>
                        <w:sz w:val="21"/>
                        <w:szCs w:val="21"/>
                      </w:rPr>
                      <w:t>-78,578.76</w:t>
                    </w:r>
                  </w:sdtContent>
                </w:sdt>
              </w:p>
            </w:tc>
            <w:tc>
              <w:tcPr>
                <w:tcW w:w="1700" w:type="pct"/>
                <w:tcBorders>
                  <w:top w:val="single" w:sz="4" w:space="0" w:color="auto"/>
                  <w:left w:val="single" w:sz="4" w:space="0" w:color="auto"/>
                  <w:bottom w:val="single" w:sz="4" w:space="0" w:color="auto"/>
                  <w:right w:val="single" w:sz="4" w:space="0" w:color="auto"/>
                </w:tcBorders>
              </w:tcPr>
              <w:p w:rsidR="000A3E1B" w:rsidRPr="003A3AA7" w:rsidRDefault="00A2457D">
                <w:pPr>
                  <w:jc w:val="right"/>
                  <w:rPr>
                    <w:sz w:val="21"/>
                    <w:szCs w:val="21"/>
                  </w:rPr>
                </w:pPr>
                <w:sdt>
                  <w:sdtPr>
                    <w:rPr>
                      <w:rFonts w:hint="eastAsia"/>
                      <w:sz w:val="21"/>
                      <w:szCs w:val="21"/>
                    </w:rPr>
                    <w:alias w:val="资产减值损失"/>
                    <w:tag w:val="_GBC_0f6a9e39916e48f4936db4cbd8d8bdb0"/>
                    <w:id w:val="-1988699907"/>
                    <w:lock w:val="sdtLocked"/>
                  </w:sdtPr>
                  <w:sdtEndPr/>
                  <w:sdtContent>
                    <w:r w:rsidR="00316105" w:rsidRPr="003A3AA7">
                      <w:rPr>
                        <w:sz w:val="21"/>
                        <w:szCs w:val="21"/>
                      </w:rPr>
                      <w:t>-6,908,214.79</w:t>
                    </w:r>
                  </w:sdtContent>
                </w:sdt>
              </w:p>
            </w:tc>
          </w:tr>
        </w:tbl>
      </w:sdtContent>
    </w:sdt>
    <w:p w:rsidR="000A3E1B" w:rsidRDefault="000A3E1B"/>
    <w:sdt>
      <w:sdtPr>
        <w:rPr>
          <w:rFonts w:ascii="宋体" w:hAnsi="宋体" w:cs="宋体" w:hint="eastAsia"/>
          <w:b w:val="0"/>
          <w:bCs w:val="0"/>
          <w:kern w:val="0"/>
          <w:sz w:val="24"/>
          <w:szCs w:val="21"/>
        </w:rPr>
        <w:alias w:val="模块:公允价值变动收益"/>
        <w:tag w:val="_GBC_66e6cb51ec7740408a31ff233ae3330d"/>
        <w:id w:val="1118647509"/>
        <w:lock w:val="sdtLocked"/>
        <w:placeholder>
          <w:docPart w:val="GBC22222222222222222222222222222"/>
        </w:placeholder>
      </w:sdtPr>
      <w:sdtEndPr>
        <w:rPr>
          <w:szCs w:val="24"/>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682823639"/>
            <w:lock w:val="sdtLocked"/>
            <w:placeholder>
              <w:docPart w:val="GBC22222222222222222222222222222"/>
            </w:placeholder>
          </w:sdtPr>
          <w:sdtEndPr/>
          <w:sdtContent>
            <w:p w:rsidR="002E6BFF" w:rsidRDefault="00BF3353" w:rsidP="002E6BFF">
              <w:r>
                <w:fldChar w:fldCharType="begin"/>
              </w:r>
              <w:r w:rsidR="002E6BFF">
                <w:instrText xml:space="preserve"> MACROBUTTON  SnrToggleCheckbox □适用 </w:instrText>
              </w:r>
              <w:r>
                <w:fldChar w:fldCharType="end"/>
              </w:r>
              <w:r>
                <w:fldChar w:fldCharType="begin"/>
              </w:r>
              <w:r w:rsidR="002E6BFF">
                <w:instrText xml:space="preserve"> MACROBUTTON  SnrToggleCheckbox √不适用 </w:instrText>
              </w:r>
              <w:r>
                <w:fldChar w:fldCharType="end"/>
              </w:r>
            </w:p>
          </w:sdtContent>
        </w:sdt>
        <w:p w:rsidR="000A3E1B" w:rsidRPr="00F54418" w:rsidRDefault="00A2457D"/>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233704"/>
        <w:lock w:val="sdtLocked"/>
        <w:placeholder>
          <w:docPart w:val="GBC22222222222222222222222222222"/>
        </w:placeholder>
      </w:sdtPr>
      <w:sdtEndPr/>
      <w:sdtContent>
        <w:p w:rsidR="000A3E1B" w:rsidRDefault="00BF3353">
          <w:r>
            <w:fldChar w:fldCharType="begin"/>
          </w:r>
          <w:r w:rsidR="00907D71">
            <w:instrText xml:space="preserve"> MACROBUTTON  SnrToggleCheckbox √适用 </w:instrText>
          </w:r>
          <w:r>
            <w:fldChar w:fldCharType="end"/>
          </w:r>
          <w:r>
            <w:fldChar w:fldCharType="begin"/>
          </w:r>
          <w:r w:rsidR="00907D71">
            <w:instrText xml:space="preserve"> MACROBUTTON  SnrToggleCheckbox □不适用 </w:instrText>
          </w:r>
          <w:r>
            <w:fldChar w:fldCharType="end"/>
          </w:r>
        </w:p>
      </w:sdtContent>
    </w:sdt>
    <w:sdt>
      <w:sdtPr>
        <w:rPr>
          <w:b/>
          <w:szCs w:val="21"/>
        </w:rPr>
        <w:alias w:val="模块:投资收益"/>
        <w:tag w:val="_GBC_8958442580a74890aabdb81fa58a53f7"/>
        <w:id w:val="-118378006"/>
        <w:lock w:val="sdtLocked"/>
        <w:placeholder>
          <w:docPart w:val="GBC22222222222222222222222222222"/>
        </w:placeholder>
      </w:sdtPr>
      <w:sdtEndPr/>
      <w:sdtContent>
        <w:p w:rsidR="000A3E1B" w:rsidRPr="004823B4" w:rsidRDefault="00845B1A">
          <w:pPr>
            <w:jc w:val="right"/>
            <w:rPr>
              <w:b/>
              <w:sz w:val="21"/>
              <w:szCs w:val="21"/>
            </w:rPr>
          </w:pPr>
          <w:r w:rsidRPr="004823B4">
            <w:rPr>
              <w:sz w:val="21"/>
              <w:szCs w:val="21"/>
            </w:rPr>
            <w:t>单位</w:t>
          </w:r>
          <w:r w:rsidRPr="004823B4">
            <w:rPr>
              <w:rFonts w:hint="eastAsia"/>
              <w:sz w:val="21"/>
              <w:szCs w:val="21"/>
            </w:rPr>
            <w:t>：</w:t>
          </w:r>
          <w:sdt>
            <w:sdtPr>
              <w:rPr>
                <w:rFonts w:hint="eastAsia"/>
                <w:sz w:val="21"/>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4823B4">
                <w:rPr>
                  <w:rFonts w:hint="eastAsia"/>
                  <w:sz w:val="21"/>
                  <w:szCs w:val="21"/>
                </w:rPr>
                <w:t>元</w:t>
              </w:r>
            </w:sdtContent>
          </w:sdt>
          <w:r w:rsidRPr="004823B4">
            <w:rPr>
              <w:sz w:val="21"/>
              <w:szCs w:val="21"/>
            </w:rPr>
            <w:t xml:space="preserve">  币种</w:t>
          </w:r>
          <w:r w:rsidRPr="004823B4">
            <w:rPr>
              <w:rFonts w:hint="eastAsia"/>
              <w:sz w:val="21"/>
              <w:szCs w:val="21"/>
            </w:rPr>
            <w:t>：</w:t>
          </w:r>
          <w:sdt>
            <w:sdtPr>
              <w:rPr>
                <w:rFonts w:hint="eastAsia"/>
                <w:sz w:val="21"/>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823B4">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2"/>
            <w:gridCol w:w="1581"/>
            <w:gridCol w:w="1686"/>
          </w:tblGrid>
          <w:tr w:rsidR="00907D71" w:rsidRPr="004823B4" w:rsidTr="00F54418">
            <w:tc>
              <w:tcPr>
                <w:tcW w:w="0" w:type="auto"/>
                <w:vAlign w:val="center"/>
              </w:tcPr>
              <w:p w:rsidR="00907D71" w:rsidRPr="004823B4" w:rsidRDefault="00907D71" w:rsidP="00C75544">
                <w:pPr>
                  <w:ind w:left="420" w:hanging="420"/>
                  <w:jc w:val="center"/>
                  <w:rPr>
                    <w:sz w:val="21"/>
                    <w:szCs w:val="21"/>
                  </w:rPr>
                </w:pPr>
                <w:r w:rsidRPr="004823B4">
                  <w:rPr>
                    <w:rFonts w:hint="eastAsia"/>
                    <w:sz w:val="21"/>
                    <w:szCs w:val="21"/>
                  </w:rPr>
                  <w:t>项目</w:t>
                </w:r>
              </w:p>
            </w:tc>
            <w:tc>
              <w:tcPr>
                <w:tcW w:w="0" w:type="auto"/>
                <w:vAlign w:val="center"/>
              </w:tcPr>
              <w:p w:rsidR="00907D71" w:rsidRPr="004823B4" w:rsidRDefault="00907D71" w:rsidP="00C75544">
                <w:pPr>
                  <w:jc w:val="center"/>
                  <w:rPr>
                    <w:sz w:val="21"/>
                    <w:szCs w:val="21"/>
                  </w:rPr>
                </w:pPr>
                <w:r w:rsidRPr="004823B4">
                  <w:rPr>
                    <w:rFonts w:hint="eastAsia"/>
                    <w:sz w:val="21"/>
                    <w:szCs w:val="21"/>
                  </w:rPr>
                  <w:t>本期发生额</w:t>
                </w:r>
              </w:p>
            </w:tc>
            <w:tc>
              <w:tcPr>
                <w:tcW w:w="0" w:type="auto"/>
                <w:vAlign w:val="center"/>
              </w:tcPr>
              <w:p w:rsidR="00907D71" w:rsidRPr="004823B4" w:rsidRDefault="00907D71" w:rsidP="00C75544">
                <w:pPr>
                  <w:jc w:val="center"/>
                  <w:rPr>
                    <w:sz w:val="21"/>
                    <w:szCs w:val="21"/>
                  </w:rPr>
                </w:pPr>
                <w:r w:rsidRPr="004823B4">
                  <w:rPr>
                    <w:rFonts w:hint="eastAsia"/>
                    <w:sz w:val="21"/>
                    <w:szCs w:val="21"/>
                  </w:rPr>
                  <w:t>上期发生额</w:t>
                </w:r>
              </w:p>
            </w:tc>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权益法核算的长期股权投资收益</w:t>
                </w:r>
              </w:p>
            </w:tc>
            <w:sdt>
              <w:sdtPr>
                <w:rPr>
                  <w:sz w:val="21"/>
                  <w:szCs w:val="21"/>
                </w:rPr>
                <w:alias w:val="长期投资权益法合计"/>
                <w:tag w:val="_GBC_a5c9d4c7f2ff49a9a63d19bd8568ab34"/>
                <w:id w:val="736591513"/>
                <w:lock w:val="sdtLocked"/>
              </w:sdtPr>
              <w:sdtEndPr/>
              <w:sdtContent>
                <w:tc>
                  <w:tcPr>
                    <w:tcW w:w="0" w:type="auto"/>
                  </w:tcPr>
                  <w:p w:rsidR="00907D71" w:rsidRPr="004823B4" w:rsidRDefault="007C1E49" w:rsidP="00C75544">
                    <w:pPr>
                      <w:jc w:val="right"/>
                      <w:rPr>
                        <w:sz w:val="21"/>
                        <w:szCs w:val="21"/>
                      </w:rPr>
                    </w:pPr>
                    <w:r w:rsidRPr="004823B4">
                      <w:rPr>
                        <w:sz w:val="21"/>
                        <w:szCs w:val="21"/>
                      </w:rPr>
                      <w:t>23,054,140.96</w:t>
                    </w:r>
                  </w:p>
                </w:tc>
              </w:sdtContent>
            </w:sdt>
            <w:sdt>
              <w:sdtPr>
                <w:rPr>
                  <w:sz w:val="21"/>
                  <w:szCs w:val="21"/>
                </w:rPr>
                <w:alias w:val="长期投资权益法合计"/>
                <w:tag w:val="_GBC_649721768b8e46b889701b80f6e5af07"/>
                <w:id w:val="546730835"/>
                <w:lock w:val="sdtLocked"/>
              </w:sdtPr>
              <w:sdtEndPr/>
              <w:sdtContent>
                <w:tc>
                  <w:tcPr>
                    <w:tcW w:w="0" w:type="auto"/>
                  </w:tcPr>
                  <w:p w:rsidR="00907D71" w:rsidRPr="004823B4" w:rsidRDefault="00907D71" w:rsidP="00C75544">
                    <w:pPr>
                      <w:jc w:val="right"/>
                      <w:rPr>
                        <w:sz w:val="21"/>
                        <w:szCs w:val="21"/>
                      </w:rPr>
                    </w:pPr>
                    <w:r w:rsidRPr="004823B4">
                      <w:rPr>
                        <w:sz w:val="21"/>
                        <w:szCs w:val="21"/>
                      </w:rPr>
                      <w:t>19,561,349.35</w:t>
                    </w:r>
                  </w:p>
                </w:tc>
              </w:sdtContent>
            </w:sdt>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处置长期股权投资产生的投资收益</w:t>
                </w:r>
              </w:p>
            </w:tc>
            <w:tc>
              <w:tcPr>
                <w:tcW w:w="0" w:type="auto"/>
              </w:tcPr>
              <w:p w:rsidR="00907D71" w:rsidRPr="004823B4" w:rsidRDefault="00A2457D" w:rsidP="00C75544">
                <w:pPr>
                  <w:jc w:val="right"/>
                  <w:rPr>
                    <w:sz w:val="21"/>
                    <w:szCs w:val="21"/>
                  </w:rPr>
                </w:pPr>
                <w:sdt>
                  <w:sdtPr>
                    <w:rPr>
                      <w:rFonts w:hint="eastAsia"/>
                      <w:sz w:val="21"/>
                      <w:szCs w:val="21"/>
                    </w:rPr>
                    <w:alias w:val="处置长期股权投资产生的投资收益"/>
                    <w:tag w:val="_GBC_e8cd7b7576514aae82cddef92f975fea"/>
                    <w:id w:val="-1786954658"/>
                    <w:lock w:val="sdtLocked"/>
                    <w:showingPlcHdr/>
                  </w:sdtPr>
                  <w:sdtEndPr/>
                  <w:sdtContent>
                    <w:r w:rsidR="00907D71" w:rsidRPr="004823B4">
                      <w:rPr>
                        <w:rFonts w:hint="eastAsia"/>
                        <w:color w:val="0000FF"/>
                        <w:sz w:val="21"/>
                        <w:szCs w:val="21"/>
                      </w:rPr>
                      <w:t xml:space="preserve">　</w:t>
                    </w:r>
                  </w:sdtContent>
                </w:sdt>
              </w:p>
            </w:tc>
            <w:tc>
              <w:tcPr>
                <w:tcW w:w="0" w:type="auto"/>
              </w:tcPr>
              <w:p w:rsidR="00907D71" w:rsidRPr="004823B4" w:rsidRDefault="00A2457D" w:rsidP="00C75544">
                <w:pPr>
                  <w:jc w:val="right"/>
                  <w:rPr>
                    <w:sz w:val="21"/>
                    <w:szCs w:val="21"/>
                  </w:rPr>
                </w:pPr>
                <w:sdt>
                  <w:sdtPr>
                    <w:rPr>
                      <w:rFonts w:hint="eastAsia"/>
                      <w:sz w:val="21"/>
                      <w:szCs w:val="21"/>
                    </w:rPr>
                    <w:alias w:val="处置长期股权投资产生的投资收益"/>
                    <w:tag w:val="_GBC_896ea6adc983482d9ce5ae9a80a3a18e"/>
                    <w:id w:val="626208302"/>
                    <w:lock w:val="sdtLocked"/>
                    <w:showingPlcHdr/>
                  </w:sdtPr>
                  <w:sdtEndPr/>
                  <w:sdtContent>
                    <w:r w:rsidR="00907D71" w:rsidRPr="004823B4">
                      <w:rPr>
                        <w:sz w:val="21"/>
                        <w:szCs w:val="21"/>
                      </w:rPr>
                      <w:t xml:space="preserve">     </w:t>
                    </w:r>
                  </w:sdtContent>
                </w:sdt>
              </w:p>
            </w:tc>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以公允价值计量且其变动计入当期损益的金融资产在持有期</w:t>
                </w:r>
                <w:r w:rsidRPr="004823B4">
                  <w:rPr>
                    <w:rFonts w:hint="eastAsia"/>
                    <w:sz w:val="21"/>
                    <w:szCs w:val="21"/>
                  </w:rPr>
                  <w:lastRenderedPageBreak/>
                  <w:t>间的投资收益</w:t>
                </w:r>
              </w:p>
            </w:tc>
            <w:sdt>
              <w:sdtPr>
                <w:rPr>
                  <w:sz w:val="21"/>
                  <w:szCs w:val="21"/>
                </w:rPr>
                <w:alias w:val="以公允价值计量且其变动计入当期损益的金融资产在持有期间的投资收益"/>
                <w:tag w:val="_GBC_a22ff72d22f445d9a52ed67e515f98e2"/>
                <w:id w:val="-445472711"/>
                <w:lock w:val="sdtLocked"/>
                <w:showingPlcHdr/>
              </w:sdtPr>
              <w:sdtEndPr/>
              <w:sdtContent>
                <w:tc>
                  <w:tcPr>
                    <w:tcW w:w="0" w:type="auto"/>
                  </w:tcPr>
                  <w:p w:rsidR="00907D71" w:rsidRPr="004823B4" w:rsidRDefault="00907D71" w:rsidP="00C75544">
                    <w:pPr>
                      <w:jc w:val="right"/>
                      <w:rPr>
                        <w:sz w:val="21"/>
                        <w:szCs w:val="21"/>
                      </w:rPr>
                    </w:pPr>
                    <w:r w:rsidRPr="004823B4">
                      <w:rPr>
                        <w:rFonts w:hint="eastAsia"/>
                        <w:color w:val="0000FF"/>
                        <w:sz w:val="21"/>
                        <w:szCs w:val="21"/>
                      </w:rPr>
                      <w:t xml:space="preserve">　</w:t>
                    </w:r>
                  </w:p>
                </w:tc>
              </w:sdtContent>
            </w:sdt>
            <w:sdt>
              <w:sdtPr>
                <w:rPr>
                  <w:sz w:val="21"/>
                  <w:szCs w:val="21"/>
                </w:rPr>
                <w:alias w:val="以公允价值计量且其变动计入当期损益的金融资产在持有期间的投资收益"/>
                <w:tag w:val="_GBC_d9b168b1c59646edacdeeee87f743934"/>
                <w:id w:val="-97334833"/>
                <w:lock w:val="sdtLocked"/>
                <w:showingPlcHdr/>
              </w:sdtPr>
              <w:sdtEndPr/>
              <w:sdtContent>
                <w:tc>
                  <w:tcPr>
                    <w:tcW w:w="0" w:type="auto"/>
                  </w:tcPr>
                  <w:p w:rsidR="00907D71" w:rsidRPr="004823B4" w:rsidRDefault="00907D71" w:rsidP="00C75544">
                    <w:pPr>
                      <w:jc w:val="right"/>
                      <w:rPr>
                        <w:sz w:val="21"/>
                        <w:szCs w:val="21"/>
                      </w:rPr>
                    </w:pPr>
                    <w:r w:rsidRPr="004823B4">
                      <w:rPr>
                        <w:sz w:val="21"/>
                        <w:szCs w:val="21"/>
                      </w:rPr>
                      <w:t xml:space="preserve">     </w:t>
                    </w:r>
                  </w:p>
                </w:tc>
              </w:sdtContent>
            </w:sdt>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lastRenderedPageBreak/>
                  <w:t>处置以公允价值计量且其变动计入当期损益的金融资产取得的投资收益</w:t>
                </w:r>
              </w:p>
            </w:tc>
            <w:sdt>
              <w:sdtPr>
                <w:rPr>
                  <w:sz w:val="21"/>
                  <w:szCs w:val="21"/>
                </w:rPr>
                <w:alias w:val="处置以公允价值计量且其变动计入当期损益的金融资产取得的投资收益"/>
                <w:tag w:val="_GBC_4dcbe85a13be450b967e4e073d3f2921"/>
                <w:id w:val="1685862546"/>
                <w:lock w:val="sdtLocked"/>
                <w:showingPlcHdr/>
              </w:sdtPr>
              <w:sdtEndPr/>
              <w:sdtContent>
                <w:tc>
                  <w:tcPr>
                    <w:tcW w:w="0" w:type="auto"/>
                  </w:tcPr>
                  <w:p w:rsidR="00907D71" w:rsidRPr="004823B4" w:rsidRDefault="00907D71" w:rsidP="00C75544">
                    <w:pPr>
                      <w:jc w:val="right"/>
                      <w:rPr>
                        <w:sz w:val="21"/>
                        <w:szCs w:val="21"/>
                      </w:rPr>
                    </w:pPr>
                    <w:r w:rsidRPr="004823B4">
                      <w:rPr>
                        <w:rFonts w:hint="eastAsia"/>
                        <w:color w:val="0000FF"/>
                        <w:sz w:val="21"/>
                        <w:szCs w:val="21"/>
                      </w:rPr>
                      <w:t xml:space="preserve">　</w:t>
                    </w:r>
                  </w:p>
                </w:tc>
              </w:sdtContent>
            </w:sdt>
            <w:sdt>
              <w:sdtPr>
                <w:rPr>
                  <w:sz w:val="21"/>
                  <w:szCs w:val="21"/>
                </w:rPr>
                <w:alias w:val="处置以公允价值计量且其变动计入当期损益的金融资产取得的投资收益"/>
                <w:tag w:val="_GBC_e2e114bcc2f046ada54120b29815d75d"/>
                <w:id w:val="-1988004151"/>
                <w:lock w:val="sdtLocked"/>
              </w:sdtPr>
              <w:sdtEndPr/>
              <w:sdtContent>
                <w:tc>
                  <w:tcPr>
                    <w:tcW w:w="0" w:type="auto"/>
                  </w:tcPr>
                  <w:p w:rsidR="00907D71" w:rsidRPr="004823B4" w:rsidRDefault="00907D71" w:rsidP="00C75544">
                    <w:pPr>
                      <w:jc w:val="right"/>
                      <w:rPr>
                        <w:sz w:val="21"/>
                        <w:szCs w:val="21"/>
                      </w:rPr>
                    </w:pPr>
                    <w:r w:rsidRPr="004823B4">
                      <w:rPr>
                        <w:sz w:val="21"/>
                        <w:szCs w:val="21"/>
                      </w:rPr>
                      <w:t>2,757,162.24</w:t>
                    </w:r>
                  </w:p>
                </w:tc>
              </w:sdtContent>
            </w:sdt>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持有至到期投资在持有期间的投资收益</w:t>
                </w:r>
              </w:p>
            </w:tc>
            <w:tc>
              <w:tcPr>
                <w:tcW w:w="0" w:type="auto"/>
              </w:tcPr>
              <w:p w:rsidR="00907D71" w:rsidRPr="004823B4" w:rsidRDefault="00A2457D" w:rsidP="00C75544">
                <w:pPr>
                  <w:jc w:val="right"/>
                  <w:rPr>
                    <w:sz w:val="21"/>
                    <w:szCs w:val="21"/>
                  </w:rPr>
                </w:pPr>
                <w:sdt>
                  <w:sdtPr>
                    <w:rPr>
                      <w:rFonts w:hint="eastAsia"/>
                      <w:sz w:val="21"/>
                      <w:szCs w:val="21"/>
                    </w:rPr>
                    <w:alias w:val="持有至到期投资取得的投资收益期间取得的投资收益"/>
                    <w:tag w:val="_GBC_be0fa0cd43a94dd19363c658589fe2a2"/>
                    <w:id w:val="1331798728"/>
                    <w:lock w:val="sdtLocked"/>
                    <w:showingPlcHdr/>
                  </w:sdtPr>
                  <w:sdtEndPr/>
                  <w:sdtContent>
                    <w:r w:rsidR="00907D71" w:rsidRPr="004823B4">
                      <w:rPr>
                        <w:rFonts w:hint="eastAsia"/>
                        <w:color w:val="0000FF"/>
                        <w:sz w:val="21"/>
                        <w:szCs w:val="21"/>
                      </w:rPr>
                      <w:t xml:space="preserve">　</w:t>
                    </w:r>
                  </w:sdtContent>
                </w:sdt>
              </w:p>
            </w:tc>
            <w:tc>
              <w:tcPr>
                <w:tcW w:w="0" w:type="auto"/>
              </w:tcPr>
              <w:p w:rsidR="00907D71" w:rsidRPr="004823B4" w:rsidRDefault="00A2457D" w:rsidP="00C75544">
                <w:pPr>
                  <w:jc w:val="right"/>
                  <w:rPr>
                    <w:sz w:val="21"/>
                    <w:szCs w:val="21"/>
                  </w:rPr>
                </w:pPr>
                <w:sdt>
                  <w:sdtPr>
                    <w:rPr>
                      <w:rFonts w:hint="eastAsia"/>
                      <w:sz w:val="21"/>
                      <w:szCs w:val="21"/>
                    </w:rPr>
                    <w:alias w:val="持有至到期投资取得的投资收益期间取得的投资收益"/>
                    <w:tag w:val="_GBC_c240d89b4a27424faa7232a82347731a"/>
                    <w:id w:val="594982672"/>
                    <w:lock w:val="sdtLocked"/>
                    <w:showingPlcHdr/>
                  </w:sdtPr>
                  <w:sdtEndPr/>
                  <w:sdtContent>
                    <w:r w:rsidR="00907D71" w:rsidRPr="004823B4">
                      <w:rPr>
                        <w:rFonts w:hint="eastAsia"/>
                        <w:color w:val="0000FF"/>
                        <w:sz w:val="21"/>
                        <w:szCs w:val="21"/>
                      </w:rPr>
                      <w:t xml:space="preserve">　</w:t>
                    </w:r>
                  </w:sdtContent>
                </w:sdt>
              </w:p>
            </w:tc>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可供出售金融资产等取得的投资收益</w:t>
                </w:r>
              </w:p>
            </w:tc>
            <w:tc>
              <w:tcPr>
                <w:tcW w:w="0" w:type="auto"/>
              </w:tcPr>
              <w:p w:rsidR="00907D71" w:rsidRPr="004823B4" w:rsidRDefault="00A2457D" w:rsidP="00C75544">
                <w:pPr>
                  <w:jc w:val="right"/>
                  <w:rPr>
                    <w:sz w:val="21"/>
                    <w:szCs w:val="21"/>
                  </w:rPr>
                </w:pPr>
                <w:sdt>
                  <w:sdtPr>
                    <w:rPr>
                      <w:rFonts w:hint="eastAsia"/>
                      <w:sz w:val="21"/>
                      <w:szCs w:val="21"/>
                    </w:rPr>
                    <w:alias w:val="可供出售金融资产等取得的投资收益"/>
                    <w:tag w:val="_GBC_1b95d3f79c6a4c8f9e0379c6a9d3557a"/>
                    <w:id w:val="1094063035"/>
                    <w:lock w:val="sdtLocked"/>
                  </w:sdtPr>
                  <w:sdtEndPr/>
                  <w:sdtContent>
                    <w:r w:rsidR="007C1E49" w:rsidRPr="004823B4">
                      <w:rPr>
                        <w:sz w:val="21"/>
                        <w:szCs w:val="21"/>
                      </w:rPr>
                      <w:t>26,500,000.00</w:t>
                    </w:r>
                  </w:sdtContent>
                </w:sdt>
              </w:p>
            </w:tc>
            <w:tc>
              <w:tcPr>
                <w:tcW w:w="0" w:type="auto"/>
              </w:tcPr>
              <w:p w:rsidR="00907D71" w:rsidRPr="004823B4" w:rsidRDefault="00A2457D" w:rsidP="00C75544">
                <w:pPr>
                  <w:jc w:val="right"/>
                  <w:rPr>
                    <w:sz w:val="21"/>
                    <w:szCs w:val="21"/>
                  </w:rPr>
                </w:pPr>
                <w:sdt>
                  <w:sdtPr>
                    <w:rPr>
                      <w:rFonts w:hint="eastAsia"/>
                      <w:sz w:val="21"/>
                      <w:szCs w:val="21"/>
                    </w:rPr>
                    <w:alias w:val="可供出售金融资产等取得的投资收益"/>
                    <w:tag w:val="_GBC_268ce0ffa2f54e7da175ec5e4e62dde9"/>
                    <w:id w:val="1104766443"/>
                    <w:lock w:val="sdtLocked"/>
                  </w:sdtPr>
                  <w:sdtEndPr/>
                  <w:sdtContent>
                    <w:r w:rsidR="00907D71" w:rsidRPr="004823B4">
                      <w:rPr>
                        <w:sz w:val="21"/>
                        <w:szCs w:val="21"/>
                      </w:rPr>
                      <w:t>30,935,143.25</w:t>
                    </w:r>
                  </w:sdtContent>
                </w:sdt>
              </w:p>
            </w:tc>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处置可供出售金融资产取得的投资收益</w:t>
                </w:r>
              </w:p>
            </w:tc>
            <w:sdt>
              <w:sdtPr>
                <w:rPr>
                  <w:rFonts w:hint="eastAsia"/>
                  <w:sz w:val="21"/>
                  <w:szCs w:val="21"/>
                </w:rPr>
                <w:alias w:val="处置可供出售金融资产取得的投资收益"/>
                <w:tag w:val="_GBC_cba769f0b6f44f74a0fe5484061d7b36"/>
                <w:id w:val="1119723702"/>
                <w:lock w:val="sdtLocked"/>
              </w:sdtPr>
              <w:sdtEndPr/>
              <w:sdtContent>
                <w:tc>
                  <w:tcPr>
                    <w:tcW w:w="0" w:type="auto"/>
                  </w:tcPr>
                  <w:p w:rsidR="00907D71" w:rsidRPr="004823B4" w:rsidRDefault="007C1E49" w:rsidP="00C75544">
                    <w:pPr>
                      <w:jc w:val="right"/>
                      <w:rPr>
                        <w:sz w:val="21"/>
                        <w:szCs w:val="21"/>
                      </w:rPr>
                    </w:pPr>
                    <w:r w:rsidRPr="004823B4">
                      <w:rPr>
                        <w:sz w:val="21"/>
                        <w:szCs w:val="21"/>
                      </w:rPr>
                      <w:t>-68,055.49</w:t>
                    </w:r>
                  </w:p>
                </w:tc>
              </w:sdtContent>
            </w:sdt>
            <w:sdt>
              <w:sdtPr>
                <w:rPr>
                  <w:rFonts w:hint="eastAsia"/>
                  <w:sz w:val="21"/>
                  <w:szCs w:val="21"/>
                </w:rPr>
                <w:alias w:val="处置可供出售金融资产取得的投资收益"/>
                <w:tag w:val="_GBC_0761d57783dc411c960b410ad098955f"/>
                <w:id w:val="-877544943"/>
                <w:lock w:val="sdtLocked"/>
                <w:showingPlcHdr/>
              </w:sdtPr>
              <w:sdtEndPr/>
              <w:sdtContent>
                <w:tc>
                  <w:tcPr>
                    <w:tcW w:w="0" w:type="auto"/>
                  </w:tcPr>
                  <w:p w:rsidR="00907D71" w:rsidRPr="004823B4" w:rsidRDefault="00907D71" w:rsidP="00C75544">
                    <w:pPr>
                      <w:jc w:val="right"/>
                      <w:rPr>
                        <w:sz w:val="21"/>
                        <w:szCs w:val="21"/>
                      </w:rPr>
                    </w:pPr>
                    <w:r w:rsidRPr="004823B4">
                      <w:rPr>
                        <w:sz w:val="21"/>
                        <w:szCs w:val="21"/>
                      </w:rPr>
                      <w:t xml:space="preserve">     </w:t>
                    </w:r>
                  </w:p>
                </w:tc>
              </w:sdtContent>
            </w:sdt>
          </w:tr>
          <w:tr w:rsidR="00907D71" w:rsidRPr="004823B4" w:rsidTr="00F54418">
            <w:tc>
              <w:tcPr>
                <w:tcW w:w="0" w:type="auto"/>
              </w:tcPr>
              <w:p w:rsidR="00907D71" w:rsidRPr="004823B4" w:rsidRDefault="00907D71" w:rsidP="00C75544">
                <w:pPr>
                  <w:rPr>
                    <w:sz w:val="21"/>
                    <w:szCs w:val="21"/>
                  </w:rPr>
                </w:pPr>
                <w:r w:rsidRPr="004823B4">
                  <w:rPr>
                    <w:rFonts w:hint="eastAsia"/>
                    <w:sz w:val="21"/>
                    <w:szCs w:val="21"/>
                  </w:rPr>
                  <w:t>丧失控制权后，剩余股权按公允价值重新计量产生的利得</w:t>
                </w:r>
              </w:p>
            </w:tc>
            <w:sdt>
              <w:sdtPr>
                <w:rPr>
                  <w:sz w:val="21"/>
                  <w:szCs w:val="21"/>
                </w:rPr>
                <w:alias w:val="丧失控制权后，剩余股权按公允价值重新计量产生的利得"/>
                <w:tag w:val="_GBC_d9187aef3b514f5099c6f16bcdd75ff2"/>
                <w:id w:val="-1989478596"/>
                <w:lock w:val="sdtLocked"/>
                <w:showingPlcHdr/>
              </w:sdtPr>
              <w:sdtEndPr/>
              <w:sdtContent>
                <w:tc>
                  <w:tcPr>
                    <w:tcW w:w="0" w:type="auto"/>
                  </w:tcPr>
                  <w:p w:rsidR="00907D71" w:rsidRPr="004823B4" w:rsidRDefault="00907D71" w:rsidP="00C75544">
                    <w:pPr>
                      <w:jc w:val="right"/>
                      <w:rPr>
                        <w:sz w:val="21"/>
                        <w:szCs w:val="21"/>
                      </w:rPr>
                    </w:pPr>
                    <w:r w:rsidRPr="004823B4">
                      <w:rPr>
                        <w:rFonts w:hint="eastAsia"/>
                        <w:color w:val="333399"/>
                        <w:sz w:val="21"/>
                        <w:szCs w:val="21"/>
                      </w:rPr>
                      <w:t xml:space="preserve">　</w:t>
                    </w:r>
                  </w:p>
                </w:tc>
              </w:sdtContent>
            </w:sdt>
            <w:sdt>
              <w:sdtPr>
                <w:rPr>
                  <w:sz w:val="21"/>
                  <w:szCs w:val="21"/>
                </w:rPr>
                <w:alias w:val="丧失控制权后，剩余股权按公允价值重新计量产生的利得"/>
                <w:tag w:val="_GBC_894502bba114485094180b50d1da1390"/>
                <w:id w:val="909119158"/>
                <w:lock w:val="sdtLocked"/>
                <w:showingPlcHdr/>
              </w:sdtPr>
              <w:sdtEndPr/>
              <w:sdtContent>
                <w:tc>
                  <w:tcPr>
                    <w:tcW w:w="0" w:type="auto"/>
                  </w:tcPr>
                  <w:p w:rsidR="00907D71" w:rsidRPr="004823B4" w:rsidRDefault="00907D71" w:rsidP="00C75544">
                    <w:pPr>
                      <w:jc w:val="right"/>
                      <w:rPr>
                        <w:sz w:val="21"/>
                        <w:szCs w:val="21"/>
                      </w:rPr>
                    </w:pPr>
                    <w:r w:rsidRPr="004823B4">
                      <w:rPr>
                        <w:sz w:val="21"/>
                        <w:szCs w:val="21"/>
                      </w:rPr>
                      <w:t xml:space="preserve">     </w:t>
                    </w:r>
                  </w:p>
                </w:tc>
              </w:sdtContent>
            </w:sdt>
          </w:tr>
          <w:sdt>
            <w:sdtPr>
              <w:rPr>
                <w:rFonts w:hint="eastAsia"/>
                <w:sz w:val="21"/>
                <w:szCs w:val="21"/>
              </w:rPr>
              <w:alias w:val="其他投资收益"/>
              <w:tag w:val="_GBC_388a41f3ef3b4fea8a99d50608679300"/>
              <w:id w:val="239299748"/>
              <w:lock w:val="sdtLocked"/>
            </w:sdtPr>
            <w:sdtEndPr>
              <w:rPr>
                <w:rFonts w:hint="default"/>
              </w:rPr>
            </w:sdtEndPr>
            <w:sdtContent>
              <w:tr w:rsidR="00907D71" w:rsidRPr="004823B4" w:rsidTr="00F54418">
                <w:sdt>
                  <w:sdtPr>
                    <w:rPr>
                      <w:rFonts w:hint="eastAsia"/>
                      <w:sz w:val="21"/>
                      <w:szCs w:val="21"/>
                    </w:rPr>
                    <w:alias w:val="其他投资收益项目"/>
                    <w:tag w:val="_GBC_e39ea424de6b4e6f8ab03d40c88c1ac8"/>
                    <w:id w:val="-1584983894"/>
                    <w:lock w:val="sdtLocked"/>
                  </w:sdtPr>
                  <w:sdtEndPr/>
                  <w:sdtContent>
                    <w:tc>
                      <w:tcPr>
                        <w:tcW w:w="0" w:type="auto"/>
                      </w:tcPr>
                      <w:p w:rsidR="00907D71" w:rsidRPr="004823B4" w:rsidRDefault="00907D71" w:rsidP="00C75544">
                        <w:pPr>
                          <w:rPr>
                            <w:sz w:val="21"/>
                            <w:szCs w:val="21"/>
                          </w:rPr>
                        </w:pPr>
                        <w:r w:rsidRPr="004823B4">
                          <w:rPr>
                            <w:rFonts w:hint="eastAsia"/>
                            <w:sz w:val="21"/>
                            <w:szCs w:val="21"/>
                          </w:rPr>
                          <w:t>理</w:t>
                        </w:r>
                        <w:proofErr w:type="gramStart"/>
                        <w:r w:rsidRPr="004823B4">
                          <w:rPr>
                            <w:rFonts w:hint="eastAsia"/>
                            <w:sz w:val="21"/>
                            <w:szCs w:val="21"/>
                          </w:rPr>
                          <w:t>账收益</w:t>
                        </w:r>
                        <w:proofErr w:type="gramEnd"/>
                        <w:r w:rsidRPr="004823B4">
                          <w:rPr>
                            <w:rFonts w:hint="eastAsia"/>
                            <w:sz w:val="21"/>
                            <w:szCs w:val="21"/>
                          </w:rPr>
                          <w:t xml:space="preserve"> </w:t>
                        </w:r>
                      </w:p>
                    </w:tc>
                  </w:sdtContent>
                </w:sdt>
                <w:sdt>
                  <w:sdtPr>
                    <w:rPr>
                      <w:sz w:val="21"/>
                      <w:szCs w:val="21"/>
                    </w:rPr>
                    <w:alias w:val="其他投资收益明细－金额"/>
                    <w:tag w:val="_GBC_ae8c1ada90b2425ab8f670b45c09402e"/>
                    <w:id w:val="-1669094659"/>
                    <w:lock w:val="sdtLocked"/>
                  </w:sdtPr>
                  <w:sdtEndPr/>
                  <w:sdtContent>
                    <w:tc>
                      <w:tcPr>
                        <w:tcW w:w="0" w:type="auto"/>
                      </w:tcPr>
                      <w:p w:rsidR="00907D71" w:rsidRPr="004823B4" w:rsidRDefault="007C1E49" w:rsidP="00C75544">
                        <w:pPr>
                          <w:jc w:val="right"/>
                          <w:rPr>
                            <w:sz w:val="21"/>
                            <w:szCs w:val="21"/>
                          </w:rPr>
                        </w:pPr>
                        <w:r w:rsidRPr="004823B4">
                          <w:rPr>
                            <w:sz w:val="21"/>
                            <w:szCs w:val="21"/>
                          </w:rPr>
                          <w:t>36,394,520.54</w:t>
                        </w:r>
                      </w:p>
                    </w:tc>
                  </w:sdtContent>
                </w:sdt>
                <w:sdt>
                  <w:sdtPr>
                    <w:rPr>
                      <w:sz w:val="21"/>
                      <w:szCs w:val="21"/>
                    </w:rPr>
                    <w:alias w:val="其他投资收益明细－金额"/>
                    <w:tag w:val="_GBC_3d6936ed0aac44d196f2f53d42a185a9"/>
                    <w:id w:val="795337880"/>
                    <w:lock w:val="sdtLocked"/>
                  </w:sdtPr>
                  <w:sdtEndPr/>
                  <w:sdtContent>
                    <w:tc>
                      <w:tcPr>
                        <w:tcW w:w="0" w:type="auto"/>
                      </w:tcPr>
                      <w:p w:rsidR="00907D71" w:rsidRPr="004823B4" w:rsidRDefault="00907D71" w:rsidP="00C75544">
                        <w:pPr>
                          <w:jc w:val="right"/>
                          <w:rPr>
                            <w:sz w:val="21"/>
                            <w:szCs w:val="21"/>
                          </w:rPr>
                        </w:pPr>
                        <w:r w:rsidRPr="004823B4">
                          <w:rPr>
                            <w:sz w:val="21"/>
                            <w:szCs w:val="21"/>
                          </w:rPr>
                          <w:t>76,151,780.82</w:t>
                        </w:r>
                      </w:p>
                    </w:tc>
                  </w:sdtContent>
                </w:sdt>
              </w:tr>
            </w:sdtContent>
          </w:sdt>
          <w:sdt>
            <w:sdtPr>
              <w:rPr>
                <w:rFonts w:hint="eastAsia"/>
                <w:sz w:val="21"/>
                <w:szCs w:val="21"/>
              </w:rPr>
              <w:alias w:val="其他投资收益"/>
              <w:tag w:val="_GBC_388a41f3ef3b4fea8a99d50608679300"/>
              <w:id w:val="-709502166"/>
              <w:lock w:val="sdtLocked"/>
            </w:sdtPr>
            <w:sdtEndPr>
              <w:rPr>
                <w:rFonts w:hint="default"/>
              </w:rPr>
            </w:sdtEndPr>
            <w:sdtContent>
              <w:tr w:rsidR="00907D71" w:rsidRPr="004823B4" w:rsidTr="00F54418">
                <w:sdt>
                  <w:sdtPr>
                    <w:rPr>
                      <w:rFonts w:hint="eastAsia"/>
                      <w:sz w:val="21"/>
                      <w:szCs w:val="21"/>
                    </w:rPr>
                    <w:alias w:val="其他投资收益项目"/>
                    <w:tag w:val="_GBC_e39ea424de6b4e6f8ab03d40c88c1ac8"/>
                    <w:id w:val="561289931"/>
                    <w:lock w:val="sdtLocked"/>
                  </w:sdtPr>
                  <w:sdtEndPr/>
                  <w:sdtContent>
                    <w:tc>
                      <w:tcPr>
                        <w:tcW w:w="0" w:type="auto"/>
                      </w:tcPr>
                      <w:p w:rsidR="00907D71" w:rsidRPr="004823B4" w:rsidRDefault="00907D71" w:rsidP="00C75544">
                        <w:pPr>
                          <w:rPr>
                            <w:sz w:val="21"/>
                            <w:szCs w:val="21"/>
                          </w:rPr>
                        </w:pPr>
                        <w:r w:rsidRPr="004823B4">
                          <w:rPr>
                            <w:rFonts w:hint="eastAsia"/>
                            <w:sz w:val="21"/>
                            <w:szCs w:val="21"/>
                          </w:rPr>
                          <w:t>委托贷款</w:t>
                        </w:r>
                      </w:p>
                    </w:tc>
                  </w:sdtContent>
                </w:sdt>
                <w:sdt>
                  <w:sdtPr>
                    <w:rPr>
                      <w:sz w:val="21"/>
                      <w:szCs w:val="21"/>
                    </w:rPr>
                    <w:alias w:val="其他投资收益明细－金额"/>
                    <w:tag w:val="_GBC_ae8c1ada90b2425ab8f670b45c09402e"/>
                    <w:id w:val="-914078930"/>
                    <w:lock w:val="sdtLocked"/>
                  </w:sdtPr>
                  <w:sdtEndPr/>
                  <w:sdtContent>
                    <w:tc>
                      <w:tcPr>
                        <w:tcW w:w="0" w:type="auto"/>
                      </w:tcPr>
                      <w:p w:rsidR="00907D71" w:rsidRPr="004823B4" w:rsidRDefault="007C1E49" w:rsidP="00C75544">
                        <w:pPr>
                          <w:jc w:val="right"/>
                          <w:rPr>
                            <w:sz w:val="21"/>
                            <w:szCs w:val="21"/>
                          </w:rPr>
                        </w:pPr>
                        <w:r w:rsidRPr="004823B4">
                          <w:rPr>
                            <w:sz w:val="21"/>
                            <w:szCs w:val="21"/>
                          </w:rPr>
                          <w:t>14,116,666.67</w:t>
                        </w:r>
                      </w:p>
                    </w:tc>
                  </w:sdtContent>
                </w:sdt>
                <w:sdt>
                  <w:sdtPr>
                    <w:rPr>
                      <w:sz w:val="21"/>
                      <w:szCs w:val="21"/>
                    </w:rPr>
                    <w:alias w:val="其他投资收益明细－金额"/>
                    <w:tag w:val="_GBC_3d6936ed0aac44d196f2f53d42a185a9"/>
                    <w:id w:val="-1972973969"/>
                    <w:lock w:val="sdtLocked"/>
                  </w:sdtPr>
                  <w:sdtEndPr/>
                  <w:sdtContent>
                    <w:tc>
                      <w:tcPr>
                        <w:tcW w:w="0" w:type="auto"/>
                      </w:tcPr>
                      <w:p w:rsidR="00907D71" w:rsidRPr="004823B4" w:rsidRDefault="00907D71" w:rsidP="00C75544">
                        <w:pPr>
                          <w:jc w:val="right"/>
                          <w:rPr>
                            <w:sz w:val="21"/>
                            <w:szCs w:val="21"/>
                          </w:rPr>
                        </w:pPr>
                        <w:r w:rsidRPr="004823B4">
                          <w:rPr>
                            <w:sz w:val="21"/>
                            <w:szCs w:val="21"/>
                          </w:rPr>
                          <w:t>38,585,833.33</w:t>
                        </w:r>
                      </w:p>
                    </w:tc>
                  </w:sdtContent>
                </w:sdt>
              </w:tr>
            </w:sdtContent>
          </w:sdt>
          <w:sdt>
            <w:sdtPr>
              <w:rPr>
                <w:rFonts w:hint="eastAsia"/>
                <w:sz w:val="21"/>
                <w:szCs w:val="21"/>
              </w:rPr>
              <w:alias w:val="其他投资收益"/>
              <w:tag w:val="_GBC_388a41f3ef3b4fea8a99d50608679300"/>
              <w:id w:val="-456410311"/>
              <w:lock w:val="sdtLocked"/>
            </w:sdtPr>
            <w:sdtEndPr>
              <w:rPr>
                <w:rFonts w:hint="default"/>
              </w:rPr>
            </w:sdtEndPr>
            <w:sdtContent>
              <w:tr w:rsidR="00907D71" w:rsidRPr="004823B4" w:rsidTr="00F54418">
                <w:sdt>
                  <w:sdtPr>
                    <w:rPr>
                      <w:rFonts w:hint="eastAsia"/>
                      <w:sz w:val="21"/>
                      <w:szCs w:val="21"/>
                    </w:rPr>
                    <w:alias w:val="其他投资收益项目"/>
                    <w:tag w:val="_GBC_e39ea424de6b4e6f8ab03d40c88c1ac8"/>
                    <w:id w:val="1656568248"/>
                    <w:lock w:val="sdtLocked"/>
                  </w:sdtPr>
                  <w:sdtEndPr/>
                  <w:sdtContent>
                    <w:tc>
                      <w:tcPr>
                        <w:tcW w:w="0" w:type="auto"/>
                      </w:tcPr>
                      <w:p w:rsidR="00907D71" w:rsidRPr="004823B4" w:rsidRDefault="00907D71" w:rsidP="00907D71">
                        <w:pPr>
                          <w:rPr>
                            <w:sz w:val="21"/>
                            <w:szCs w:val="21"/>
                          </w:rPr>
                        </w:pPr>
                        <w:r w:rsidRPr="004823B4">
                          <w:rPr>
                            <w:rFonts w:hint="eastAsia"/>
                            <w:sz w:val="21"/>
                            <w:szCs w:val="21"/>
                          </w:rPr>
                          <w:t>其他</w:t>
                        </w:r>
                      </w:p>
                    </w:tc>
                  </w:sdtContent>
                </w:sdt>
                <w:sdt>
                  <w:sdtPr>
                    <w:rPr>
                      <w:sz w:val="21"/>
                      <w:szCs w:val="21"/>
                    </w:rPr>
                    <w:alias w:val="其他投资收益明细－金额"/>
                    <w:tag w:val="_GBC_ae8c1ada90b2425ab8f670b45c09402e"/>
                    <w:id w:val="-300306469"/>
                    <w:lock w:val="sdtLocked"/>
                    <w:showingPlcHdr/>
                  </w:sdtPr>
                  <w:sdtEndPr/>
                  <w:sdtContent>
                    <w:tc>
                      <w:tcPr>
                        <w:tcW w:w="0" w:type="auto"/>
                      </w:tcPr>
                      <w:p w:rsidR="00907D71" w:rsidRPr="004823B4" w:rsidRDefault="00907D71" w:rsidP="00C75544">
                        <w:pPr>
                          <w:jc w:val="right"/>
                          <w:rPr>
                            <w:sz w:val="21"/>
                            <w:szCs w:val="21"/>
                          </w:rPr>
                        </w:pPr>
                        <w:r w:rsidRPr="004823B4">
                          <w:rPr>
                            <w:rFonts w:hint="eastAsia"/>
                            <w:sz w:val="21"/>
                            <w:szCs w:val="21"/>
                          </w:rPr>
                          <w:t xml:space="preserve">　</w:t>
                        </w:r>
                      </w:p>
                    </w:tc>
                  </w:sdtContent>
                </w:sdt>
                <w:sdt>
                  <w:sdtPr>
                    <w:rPr>
                      <w:sz w:val="21"/>
                      <w:szCs w:val="21"/>
                    </w:rPr>
                    <w:alias w:val="其他投资收益明细－金额"/>
                    <w:tag w:val="_GBC_3d6936ed0aac44d196f2f53d42a185a9"/>
                    <w:id w:val="-166563662"/>
                    <w:lock w:val="sdtLocked"/>
                  </w:sdtPr>
                  <w:sdtEndPr/>
                  <w:sdtContent>
                    <w:tc>
                      <w:tcPr>
                        <w:tcW w:w="0" w:type="auto"/>
                      </w:tcPr>
                      <w:p w:rsidR="00907D71" w:rsidRPr="004823B4" w:rsidRDefault="00907D71" w:rsidP="00C75544">
                        <w:pPr>
                          <w:jc w:val="right"/>
                          <w:rPr>
                            <w:sz w:val="21"/>
                            <w:szCs w:val="21"/>
                          </w:rPr>
                        </w:pPr>
                        <w:r w:rsidRPr="004823B4">
                          <w:rPr>
                            <w:sz w:val="21"/>
                            <w:szCs w:val="21"/>
                          </w:rPr>
                          <w:t>5,810.33</w:t>
                        </w:r>
                      </w:p>
                    </w:tc>
                  </w:sdtContent>
                </w:sdt>
              </w:tr>
            </w:sdtContent>
          </w:sdt>
          <w:tr w:rsidR="00907D71" w:rsidRPr="004823B4" w:rsidTr="00F54418">
            <w:tc>
              <w:tcPr>
                <w:tcW w:w="0" w:type="auto"/>
                <w:vAlign w:val="center"/>
              </w:tcPr>
              <w:p w:rsidR="00907D71" w:rsidRPr="004823B4" w:rsidRDefault="00907D71" w:rsidP="00C75544">
                <w:pPr>
                  <w:jc w:val="center"/>
                  <w:rPr>
                    <w:sz w:val="21"/>
                    <w:szCs w:val="21"/>
                  </w:rPr>
                </w:pPr>
                <w:r w:rsidRPr="004823B4">
                  <w:rPr>
                    <w:rFonts w:hint="eastAsia"/>
                    <w:sz w:val="21"/>
                    <w:szCs w:val="21"/>
                  </w:rPr>
                  <w:t>合计</w:t>
                </w:r>
              </w:p>
            </w:tc>
            <w:tc>
              <w:tcPr>
                <w:tcW w:w="0" w:type="auto"/>
              </w:tcPr>
              <w:p w:rsidR="00907D71" w:rsidRPr="004823B4" w:rsidRDefault="00A2457D" w:rsidP="00C75544">
                <w:pPr>
                  <w:jc w:val="right"/>
                  <w:rPr>
                    <w:sz w:val="21"/>
                    <w:szCs w:val="21"/>
                  </w:rPr>
                </w:pPr>
                <w:sdt>
                  <w:sdtPr>
                    <w:rPr>
                      <w:rFonts w:hint="eastAsia"/>
                      <w:sz w:val="21"/>
                      <w:szCs w:val="21"/>
                    </w:rPr>
                    <w:alias w:val="投资收益"/>
                    <w:tag w:val="_GBC_3636db471e4740fbacd93e5c945f4749"/>
                    <w:id w:val="-329901211"/>
                    <w:lock w:val="sdtLocked"/>
                  </w:sdtPr>
                  <w:sdtEndPr/>
                  <w:sdtContent>
                    <w:r w:rsidR="007C1E49" w:rsidRPr="004823B4">
                      <w:rPr>
                        <w:sz w:val="21"/>
                        <w:szCs w:val="21"/>
                      </w:rPr>
                      <w:t>99,997,272.68</w:t>
                    </w:r>
                  </w:sdtContent>
                </w:sdt>
              </w:p>
            </w:tc>
            <w:tc>
              <w:tcPr>
                <w:tcW w:w="0" w:type="auto"/>
              </w:tcPr>
              <w:p w:rsidR="00907D71" w:rsidRPr="004823B4" w:rsidRDefault="00A2457D" w:rsidP="00C75544">
                <w:pPr>
                  <w:jc w:val="right"/>
                  <w:rPr>
                    <w:sz w:val="21"/>
                    <w:szCs w:val="21"/>
                  </w:rPr>
                </w:pPr>
                <w:sdt>
                  <w:sdtPr>
                    <w:rPr>
                      <w:rFonts w:hint="eastAsia"/>
                      <w:sz w:val="21"/>
                      <w:szCs w:val="21"/>
                    </w:rPr>
                    <w:alias w:val="投资收益"/>
                    <w:tag w:val="_GBC_6a3d74b048dc4230b0b04405ea490178"/>
                    <w:id w:val="1167440966"/>
                    <w:lock w:val="sdtLocked"/>
                  </w:sdtPr>
                  <w:sdtEndPr/>
                  <w:sdtContent>
                    <w:r w:rsidR="00907D71" w:rsidRPr="004823B4">
                      <w:rPr>
                        <w:sz w:val="21"/>
                        <w:szCs w:val="21"/>
                      </w:rPr>
                      <w:t>167,997,079.32</w:t>
                    </w:r>
                  </w:sdtContent>
                </w:sdt>
              </w:p>
            </w:tc>
          </w:tr>
        </w:tbl>
        <w:p w:rsidR="000A3E1B" w:rsidRDefault="00A2457D">
          <w:pPr>
            <w:rPr>
              <w:b/>
              <w:szCs w:val="21"/>
            </w:rPr>
          </w:pPr>
        </w:p>
      </w:sdtContent>
    </w:sdt>
    <w:sdt>
      <w:sdtPr>
        <w:rPr>
          <w:rFonts w:hint="eastAsia"/>
          <w:szCs w:val="21"/>
        </w:rPr>
        <w:alias w:val="模块:投资收益的说明"/>
        <w:tag w:val="_GBC_c23cc219ab6d48e9af52c3508f1595dc"/>
        <w:id w:val="502553239"/>
        <w:lock w:val="sdtLocked"/>
        <w:placeholder>
          <w:docPart w:val="GBC22222222222222222222222222222"/>
        </w:placeholder>
      </w:sdtPr>
      <w:sdtEndPr>
        <w:rPr>
          <w:sz w:val="21"/>
        </w:rPr>
      </w:sdtEndPr>
      <w:sdtContent>
        <w:p w:rsidR="000A3E1B" w:rsidRDefault="00845B1A">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894497575"/>
            <w:lock w:val="sdtLocked"/>
            <w:placeholder>
              <w:docPart w:val="GBC22222222222222222222222222222"/>
            </w:placeholder>
          </w:sdtPr>
          <w:sdtEndPr>
            <w:rPr>
              <w:sz w:val="21"/>
            </w:rPr>
          </w:sdtEndPr>
          <w:sdtContent>
            <w:p w:rsidR="00BC1817" w:rsidRPr="00F54418" w:rsidRDefault="00BC1817" w:rsidP="00BC1817">
              <w:pPr>
                <w:autoSpaceDE w:val="0"/>
                <w:autoSpaceDN w:val="0"/>
                <w:adjustRightInd w:val="0"/>
                <w:rPr>
                  <w:sz w:val="21"/>
                  <w:szCs w:val="21"/>
                </w:rPr>
              </w:pPr>
              <w:r w:rsidRPr="00F54418">
                <w:rPr>
                  <w:rFonts w:hint="eastAsia"/>
                  <w:sz w:val="21"/>
                  <w:szCs w:val="21"/>
                </w:rPr>
                <w:t>截止2016年6月30日，公司投资收益汇回不存在重大限制。</w:t>
              </w:r>
            </w:p>
            <w:p w:rsidR="000A3E1B" w:rsidRPr="00F54418" w:rsidRDefault="00A2457D">
              <w:pPr>
                <w:autoSpaceDE w:val="0"/>
                <w:autoSpaceDN w:val="0"/>
                <w:adjustRightInd w:val="0"/>
                <w:rPr>
                  <w:sz w:val="21"/>
                  <w:szCs w:val="21"/>
                </w:rPr>
              </w:pPr>
            </w:p>
          </w:sdtContent>
        </w:sdt>
      </w:sdtContent>
    </w:sdt>
    <w:p w:rsidR="000A3E1B" w:rsidRDefault="00845B1A">
      <w:pPr>
        <w:pStyle w:val="3"/>
        <w:numPr>
          <w:ilvl w:val="0"/>
          <w:numId w:val="2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b w:val="0"/>
          <w:bCs w:val="0"/>
          <w:sz w:val="21"/>
          <w:szCs w:val="21"/>
        </w:rPr>
      </w:sdtEndPr>
      <w:sdtContent>
        <w:p w:rsidR="000A3E1B" w:rsidRDefault="00845B1A">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1581"/>
            <w:gridCol w:w="1581"/>
            <w:gridCol w:w="2946"/>
          </w:tblGrid>
          <w:tr w:rsidR="000A3E1B" w:rsidTr="0011563F">
            <w:tc>
              <w:tcPr>
                <w:tcW w:w="0" w:type="auto"/>
                <w:tcBorders>
                  <w:top w:val="single" w:sz="4" w:space="0" w:color="auto"/>
                  <w:left w:val="single" w:sz="4" w:space="0" w:color="auto"/>
                  <w:bottom w:val="single" w:sz="4" w:space="0" w:color="auto"/>
                  <w:right w:val="single" w:sz="4" w:space="0" w:color="auto"/>
                </w:tcBorders>
                <w:vAlign w:val="center"/>
              </w:tcPr>
              <w:p w:rsidR="000A3E1B" w:rsidRPr="00ED58F5" w:rsidRDefault="00845B1A">
                <w:pPr>
                  <w:autoSpaceDE w:val="0"/>
                  <w:autoSpaceDN w:val="0"/>
                  <w:adjustRightInd w:val="0"/>
                  <w:jc w:val="center"/>
                  <w:rPr>
                    <w:sz w:val="21"/>
                    <w:szCs w:val="21"/>
                  </w:rPr>
                </w:pPr>
                <w:r w:rsidRPr="00ED58F5">
                  <w:rPr>
                    <w:rFonts w:hint="eastAsia"/>
                    <w:sz w:val="21"/>
                    <w:szCs w:val="21"/>
                  </w:rPr>
                  <w:t>项目</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ED58F5" w:rsidRDefault="00845B1A">
                <w:pPr>
                  <w:autoSpaceDE w:val="0"/>
                  <w:autoSpaceDN w:val="0"/>
                  <w:adjustRightInd w:val="0"/>
                  <w:jc w:val="center"/>
                  <w:rPr>
                    <w:sz w:val="21"/>
                    <w:szCs w:val="21"/>
                  </w:rPr>
                </w:pPr>
                <w:r w:rsidRPr="00ED58F5">
                  <w:rPr>
                    <w:rFonts w:hint="eastAsia"/>
                    <w:sz w:val="21"/>
                    <w:szCs w:val="21"/>
                  </w:rPr>
                  <w:t>本期发生额</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ED58F5" w:rsidRDefault="00845B1A">
                <w:pPr>
                  <w:autoSpaceDE w:val="0"/>
                  <w:autoSpaceDN w:val="0"/>
                  <w:adjustRightInd w:val="0"/>
                  <w:jc w:val="center"/>
                  <w:rPr>
                    <w:sz w:val="21"/>
                    <w:szCs w:val="21"/>
                  </w:rPr>
                </w:pPr>
                <w:r w:rsidRPr="00ED58F5">
                  <w:rPr>
                    <w:rFonts w:hint="eastAsia"/>
                    <w:sz w:val="21"/>
                    <w:szCs w:val="21"/>
                  </w:rPr>
                  <w:t>上期发生额</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ED58F5" w:rsidRDefault="00845B1A">
                <w:pPr>
                  <w:autoSpaceDE w:val="0"/>
                  <w:autoSpaceDN w:val="0"/>
                  <w:adjustRightInd w:val="0"/>
                  <w:jc w:val="center"/>
                  <w:rPr>
                    <w:color w:val="FF0000"/>
                    <w:sz w:val="21"/>
                    <w:szCs w:val="21"/>
                  </w:rPr>
                </w:pPr>
                <w:r w:rsidRPr="00ED58F5">
                  <w:rPr>
                    <w:rFonts w:hint="eastAsia"/>
                    <w:sz w:val="21"/>
                    <w:szCs w:val="21"/>
                  </w:rPr>
                  <w:t>计入当期非经常性损益的金额</w:t>
                </w:r>
              </w:p>
            </w:tc>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autoSpaceDE w:val="0"/>
                  <w:autoSpaceDN w:val="0"/>
                  <w:adjustRightInd w:val="0"/>
                  <w:rPr>
                    <w:sz w:val="21"/>
                    <w:szCs w:val="21"/>
                  </w:rPr>
                </w:pPr>
                <w:r w:rsidRPr="00ED58F5">
                  <w:rPr>
                    <w:rFonts w:hint="eastAsia"/>
                    <w:sz w:val="21"/>
                    <w:szCs w:val="21"/>
                  </w:rPr>
                  <w:t>非流动资产处置利得合计</w:t>
                </w:r>
              </w:p>
            </w:tc>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jc w:val="right"/>
                  <w:rPr>
                    <w:sz w:val="21"/>
                    <w:szCs w:val="21"/>
                  </w:rPr>
                </w:pPr>
                <w:sdt>
                  <w:sdtPr>
                    <w:rPr>
                      <w:rFonts w:hint="eastAsia"/>
                      <w:sz w:val="21"/>
                      <w:szCs w:val="21"/>
                    </w:rPr>
                    <w:alias w:val="非流动资产处置利得合计"/>
                    <w:tag w:val="_GBC_f3176b2bf10b428290a0a24b479a97d2"/>
                    <w:id w:val="622666312"/>
                    <w:lock w:val="sdtLocked"/>
                  </w:sdtPr>
                  <w:sdtEndPr/>
                  <w:sdtContent>
                    <w:r w:rsidR="00EE1F3D" w:rsidRPr="00ED58F5">
                      <w:rPr>
                        <w:sz w:val="21"/>
                        <w:szCs w:val="21"/>
                      </w:rPr>
                      <w:t>5,222,283.89</w:t>
                    </w:r>
                  </w:sdtContent>
                </w:sdt>
              </w:p>
            </w:tc>
            <w:sdt>
              <w:sdtPr>
                <w:rPr>
                  <w:sz w:val="21"/>
                  <w:szCs w:val="21"/>
                </w:rPr>
                <w:alias w:val="非流动资产处置利得合计"/>
                <w:tag w:val="_GBC_13751e0d0cf74655a932a129dcb09b89"/>
                <w:id w:val="190017393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691,734.50</w:t>
                    </w:r>
                  </w:p>
                </w:tc>
              </w:sdtContent>
            </w:sdt>
            <w:sdt>
              <w:sdtPr>
                <w:rPr>
                  <w:sz w:val="21"/>
                  <w:szCs w:val="21"/>
                </w:rPr>
                <w:alias w:val="非流动资产处置利得合计计入当期非经常性损益的金额"/>
                <w:tag w:val="_GBC_18f48df7ef094d47b4ec84ff0b2ff107"/>
                <w:id w:val="732440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EE1F3D">
                    <w:pPr>
                      <w:autoSpaceDE w:val="0"/>
                      <w:autoSpaceDN w:val="0"/>
                      <w:adjustRightInd w:val="0"/>
                      <w:jc w:val="right"/>
                      <w:rPr>
                        <w:sz w:val="21"/>
                        <w:szCs w:val="21"/>
                      </w:rPr>
                    </w:pPr>
                    <w:r w:rsidRPr="00ED58F5">
                      <w:rPr>
                        <w:sz w:val="21"/>
                        <w:szCs w:val="21"/>
                      </w:rPr>
                      <w:t>5,222,283.89</w:t>
                    </w:r>
                  </w:p>
                </w:tc>
              </w:sdtContent>
            </w:sdt>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autoSpaceDE w:val="0"/>
                  <w:autoSpaceDN w:val="0"/>
                  <w:adjustRightInd w:val="0"/>
                  <w:rPr>
                    <w:sz w:val="21"/>
                    <w:szCs w:val="21"/>
                  </w:rPr>
                </w:pPr>
                <w:r w:rsidRPr="00ED58F5">
                  <w:rPr>
                    <w:rFonts w:hint="eastAsia"/>
                    <w:sz w:val="21"/>
                    <w:szCs w:val="21"/>
                  </w:rPr>
                  <w:t>其中：固定资产处置利得</w:t>
                </w:r>
              </w:p>
            </w:tc>
            <w:sdt>
              <w:sdtPr>
                <w:rPr>
                  <w:sz w:val="21"/>
                  <w:szCs w:val="21"/>
                </w:rPr>
                <w:alias w:val="固定资产处置利得"/>
                <w:tag w:val="_GBC_f2834cd6e9fd4429aba0727eb4da2363"/>
                <w:id w:val="20161114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EE1F3D">
                    <w:pPr>
                      <w:jc w:val="right"/>
                      <w:rPr>
                        <w:sz w:val="21"/>
                        <w:szCs w:val="21"/>
                      </w:rPr>
                    </w:pPr>
                    <w:r w:rsidRPr="00ED58F5">
                      <w:rPr>
                        <w:sz w:val="21"/>
                        <w:szCs w:val="21"/>
                      </w:rPr>
                      <w:t>5,222,283.89</w:t>
                    </w:r>
                  </w:p>
                </w:tc>
              </w:sdtContent>
            </w:sdt>
            <w:sdt>
              <w:sdtPr>
                <w:rPr>
                  <w:sz w:val="21"/>
                  <w:szCs w:val="21"/>
                </w:rPr>
                <w:alias w:val="固定资产处置利得"/>
                <w:tag w:val="_GBC_dfc58119dafd4450a4856bca1dda45a6"/>
                <w:id w:val="-12503419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691,734.50</w:t>
                    </w:r>
                  </w:p>
                </w:tc>
              </w:sdtContent>
            </w:sdt>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autoSpaceDE w:val="0"/>
                  <w:autoSpaceDN w:val="0"/>
                  <w:adjustRightInd w:val="0"/>
                  <w:jc w:val="right"/>
                  <w:rPr>
                    <w:sz w:val="21"/>
                    <w:szCs w:val="21"/>
                  </w:rPr>
                </w:pPr>
                <w:sdt>
                  <w:sdtPr>
                    <w:rPr>
                      <w:rFonts w:hint="eastAsia"/>
                      <w:sz w:val="21"/>
                      <w:szCs w:val="21"/>
                    </w:rPr>
                    <w:alias w:val="固定资产处置利得计入当期非经常性损益的金额"/>
                    <w:tag w:val="_GBC_cf9db279aeba41da89d3323f61df280f"/>
                    <w:id w:val="-543983614"/>
                    <w:lock w:val="sdtLocked"/>
                  </w:sdtPr>
                  <w:sdtEndPr/>
                  <w:sdtContent>
                    <w:r w:rsidR="00EE1F3D" w:rsidRPr="00ED58F5">
                      <w:rPr>
                        <w:sz w:val="21"/>
                        <w:szCs w:val="21"/>
                      </w:rPr>
                      <w:t>5,222,283.89</w:t>
                    </w:r>
                  </w:sdtContent>
                </w:sdt>
              </w:p>
            </w:tc>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rsidP="00ED58F5">
                <w:pPr>
                  <w:autoSpaceDE w:val="0"/>
                  <w:autoSpaceDN w:val="0"/>
                  <w:adjustRightInd w:val="0"/>
                  <w:ind w:firstLineChars="300" w:firstLine="630"/>
                  <w:rPr>
                    <w:sz w:val="21"/>
                    <w:szCs w:val="21"/>
                  </w:rPr>
                </w:pPr>
                <w:r w:rsidRPr="00ED58F5">
                  <w:rPr>
                    <w:rFonts w:hint="eastAsia"/>
                    <w:sz w:val="21"/>
                    <w:szCs w:val="21"/>
                  </w:rPr>
                  <w:t>无形资产处置利得</w:t>
                </w:r>
              </w:p>
            </w:tc>
            <w:sdt>
              <w:sdtPr>
                <w:rPr>
                  <w:sz w:val="21"/>
                  <w:szCs w:val="21"/>
                </w:rPr>
                <w:alias w:val="无形资产处置利得"/>
                <w:tag w:val="_GBC_47457940cf1648ee9a104f562252c620"/>
                <w:id w:val="79464233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jc w:val="right"/>
                      <w:rPr>
                        <w:sz w:val="21"/>
                        <w:szCs w:val="21"/>
                      </w:rPr>
                    </w:pPr>
                    <w:r w:rsidRPr="00ED58F5">
                      <w:rPr>
                        <w:rFonts w:hint="eastAsia"/>
                        <w:color w:val="0000FF"/>
                        <w:sz w:val="21"/>
                        <w:szCs w:val="21"/>
                      </w:rPr>
                      <w:t xml:space="preserve">　</w:t>
                    </w:r>
                  </w:p>
                </w:tc>
              </w:sdtContent>
            </w:sdt>
            <w:sdt>
              <w:sdtPr>
                <w:rPr>
                  <w:sz w:val="21"/>
                  <w:szCs w:val="21"/>
                </w:rPr>
                <w:alias w:val="无形资产处置利得"/>
                <w:tag w:val="_GBC_d34d489342114be3a25068249f4eaf7f"/>
                <w:id w:val="121037701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autoSpaceDE w:val="0"/>
                  <w:autoSpaceDN w:val="0"/>
                  <w:adjustRightInd w:val="0"/>
                  <w:jc w:val="right"/>
                  <w:rPr>
                    <w:sz w:val="21"/>
                    <w:szCs w:val="21"/>
                  </w:rPr>
                </w:pPr>
                <w:sdt>
                  <w:sdtPr>
                    <w:rPr>
                      <w:rFonts w:hint="eastAsia"/>
                      <w:sz w:val="21"/>
                      <w:szCs w:val="21"/>
                    </w:rPr>
                    <w:alias w:val="无形资产处置利得计入当期非经常性损益的金额"/>
                    <w:tag w:val="_GBC_d3c83ec6693645a1a87cd1e819307563"/>
                    <w:id w:val="-1356962266"/>
                    <w:lock w:val="sdtLocked"/>
                    <w:showingPlcHdr/>
                  </w:sdtPr>
                  <w:sdtEndPr/>
                  <w:sdtContent>
                    <w:r w:rsidR="00845B1A" w:rsidRPr="00ED58F5">
                      <w:rPr>
                        <w:rFonts w:hint="eastAsia"/>
                        <w:color w:val="0000FF"/>
                        <w:sz w:val="21"/>
                        <w:szCs w:val="21"/>
                      </w:rPr>
                      <w:t xml:space="preserve">　</w:t>
                    </w:r>
                  </w:sdtContent>
                </w:sdt>
              </w:p>
            </w:tc>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autoSpaceDE w:val="0"/>
                  <w:autoSpaceDN w:val="0"/>
                  <w:adjustRightInd w:val="0"/>
                  <w:rPr>
                    <w:sz w:val="21"/>
                    <w:szCs w:val="21"/>
                  </w:rPr>
                </w:pPr>
                <w:r w:rsidRPr="00ED58F5">
                  <w:rPr>
                    <w:rFonts w:hint="eastAsia"/>
                    <w:sz w:val="21"/>
                    <w:szCs w:val="21"/>
                  </w:rPr>
                  <w:t>债务重组利得</w:t>
                </w:r>
              </w:p>
            </w:tc>
            <w:sdt>
              <w:sdtPr>
                <w:rPr>
                  <w:sz w:val="21"/>
                  <w:szCs w:val="21"/>
                </w:rPr>
                <w:alias w:val="债务重组收益"/>
                <w:tag w:val="_GBC_5f2a9d44e0ad48d48b81691287cf38c3"/>
                <w:id w:val="23221309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jc w:val="right"/>
                      <w:rPr>
                        <w:sz w:val="21"/>
                        <w:szCs w:val="21"/>
                      </w:rPr>
                    </w:pPr>
                    <w:r w:rsidRPr="00ED58F5">
                      <w:rPr>
                        <w:rFonts w:hint="eastAsia"/>
                        <w:color w:val="0000FF"/>
                        <w:sz w:val="21"/>
                        <w:szCs w:val="21"/>
                      </w:rPr>
                      <w:t xml:space="preserve">　</w:t>
                    </w:r>
                  </w:p>
                </w:tc>
              </w:sdtContent>
            </w:sdt>
            <w:sdt>
              <w:sdtPr>
                <w:rPr>
                  <w:sz w:val="21"/>
                  <w:szCs w:val="21"/>
                </w:rPr>
                <w:alias w:val="债务重组收益"/>
                <w:tag w:val="_GBC_866099afbd284e29a7983f71dd0dabd4"/>
                <w:id w:val="-48124402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autoSpaceDE w:val="0"/>
                  <w:autoSpaceDN w:val="0"/>
                  <w:adjustRightInd w:val="0"/>
                  <w:jc w:val="right"/>
                  <w:rPr>
                    <w:sz w:val="21"/>
                    <w:szCs w:val="21"/>
                  </w:rPr>
                </w:pPr>
                <w:sdt>
                  <w:sdtPr>
                    <w:rPr>
                      <w:rFonts w:hint="eastAsia"/>
                      <w:sz w:val="21"/>
                      <w:szCs w:val="21"/>
                    </w:rPr>
                    <w:alias w:val="债务重组利得计入当期非经常性损益的金额"/>
                    <w:tag w:val="_GBC_a1bad5cf500842f198d7a8122139b5ae"/>
                    <w:id w:val="1785468329"/>
                    <w:lock w:val="sdtLocked"/>
                    <w:showingPlcHdr/>
                  </w:sdtPr>
                  <w:sdtEndPr/>
                  <w:sdtContent>
                    <w:r w:rsidR="00845B1A" w:rsidRPr="00ED58F5">
                      <w:rPr>
                        <w:rFonts w:hint="eastAsia"/>
                        <w:color w:val="0000FF"/>
                        <w:sz w:val="21"/>
                        <w:szCs w:val="21"/>
                      </w:rPr>
                      <w:t xml:space="preserve">　</w:t>
                    </w:r>
                  </w:sdtContent>
                </w:sdt>
              </w:p>
            </w:tc>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autoSpaceDE w:val="0"/>
                  <w:autoSpaceDN w:val="0"/>
                  <w:adjustRightInd w:val="0"/>
                  <w:rPr>
                    <w:sz w:val="21"/>
                    <w:szCs w:val="21"/>
                  </w:rPr>
                </w:pPr>
                <w:r w:rsidRPr="00ED58F5">
                  <w:rPr>
                    <w:rFonts w:hint="eastAsia"/>
                    <w:sz w:val="21"/>
                    <w:szCs w:val="21"/>
                  </w:rPr>
                  <w:t>非货币性资产交换利得</w:t>
                </w:r>
              </w:p>
            </w:tc>
            <w:sdt>
              <w:sdtPr>
                <w:rPr>
                  <w:sz w:val="21"/>
                  <w:szCs w:val="21"/>
                </w:rPr>
                <w:alias w:val="非货币性资产交换利得(营业外收入)"/>
                <w:tag w:val="_GBC_764d1883a3c84708ba2349c2b536e978"/>
                <w:id w:val="104371510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jc w:val="right"/>
                      <w:rPr>
                        <w:sz w:val="21"/>
                        <w:szCs w:val="21"/>
                      </w:rPr>
                    </w:pPr>
                    <w:r w:rsidRPr="00ED58F5">
                      <w:rPr>
                        <w:rFonts w:hint="eastAsia"/>
                        <w:color w:val="0000FF"/>
                        <w:sz w:val="21"/>
                        <w:szCs w:val="21"/>
                      </w:rPr>
                      <w:t xml:space="preserve">　</w:t>
                    </w:r>
                  </w:p>
                </w:tc>
              </w:sdtContent>
            </w:sdt>
            <w:sdt>
              <w:sdtPr>
                <w:rPr>
                  <w:sz w:val="21"/>
                  <w:szCs w:val="21"/>
                </w:rPr>
                <w:alias w:val="非货币性资产交换利得(营业外收入)"/>
                <w:tag w:val="_GBC_4690c9dd66f04256b76dedcb66331d7d"/>
                <w:id w:val="-144252547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autoSpaceDE w:val="0"/>
                  <w:autoSpaceDN w:val="0"/>
                  <w:adjustRightInd w:val="0"/>
                  <w:jc w:val="right"/>
                  <w:rPr>
                    <w:sz w:val="21"/>
                    <w:szCs w:val="21"/>
                  </w:rPr>
                </w:pPr>
                <w:sdt>
                  <w:sdtPr>
                    <w:rPr>
                      <w:rFonts w:hint="eastAsia"/>
                      <w:sz w:val="21"/>
                      <w:szCs w:val="21"/>
                    </w:rPr>
                    <w:alias w:val="非货币性资产交换利得计入当期非经常性损益的金额"/>
                    <w:tag w:val="_GBC_4cfbf8d4963d45649cc657c045016eee"/>
                    <w:id w:val="959221537"/>
                    <w:lock w:val="sdtLocked"/>
                    <w:showingPlcHdr/>
                  </w:sdtPr>
                  <w:sdtEndPr/>
                  <w:sdtContent>
                    <w:r w:rsidR="00845B1A" w:rsidRPr="00ED58F5">
                      <w:rPr>
                        <w:rFonts w:hint="eastAsia"/>
                        <w:color w:val="0000FF"/>
                        <w:sz w:val="21"/>
                        <w:szCs w:val="21"/>
                      </w:rPr>
                      <w:t xml:space="preserve">　</w:t>
                    </w:r>
                  </w:sdtContent>
                </w:sdt>
              </w:p>
            </w:tc>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autoSpaceDE w:val="0"/>
                  <w:autoSpaceDN w:val="0"/>
                  <w:adjustRightInd w:val="0"/>
                  <w:rPr>
                    <w:sz w:val="21"/>
                    <w:szCs w:val="21"/>
                  </w:rPr>
                </w:pPr>
                <w:r w:rsidRPr="00ED58F5">
                  <w:rPr>
                    <w:rFonts w:hint="eastAsia"/>
                    <w:sz w:val="21"/>
                    <w:szCs w:val="21"/>
                  </w:rPr>
                  <w:t>接受捐赠</w:t>
                </w:r>
              </w:p>
            </w:tc>
            <w:sdt>
              <w:sdtPr>
                <w:rPr>
                  <w:sz w:val="21"/>
                  <w:szCs w:val="21"/>
                </w:rPr>
                <w:alias w:val="接受捐赠"/>
                <w:tag w:val="_GBC_947edb019e7d4783ae5f76f22ab3df3f"/>
                <w:id w:val="128569657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jc w:val="right"/>
                      <w:rPr>
                        <w:sz w:val="21"/>
                        <w:szCs w:val="21"/>
                      </w:rPr>
                    </w:pPr>
                    <w:r w:rsidRPr="00ED58F5">
                      <w:rPr>
                        <w:rFonts w:hint="eastAsia"/>
                        <w:color w:val="0000FF"/>
                        <w:sz w:val="21"/>
                        <w:szCs w:val="21"/>
                      </w:rPr>
                      <w:t xml:space="preserve">　</w:t>
                    </w:r>
                  </w:p>
                </w:tc>
              </w:sdtContent>
            </w:sdt>
            <w:sdt>
              <w:sdtPr>
                <w:rPr>
                  <w:sz w:val="21"/>
                  <w:szCs w:val="21"/>
                </w:rPr>
                <w:alias w:val="接受捐赠"/>
                <w:tag w:val="_GBC_3f21474a242b45a38c16492ef4b508b0"/>
                <w:id w:val="8642740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autoSpaceDE w:val="0"/>
                  <w:autoSpaceDN w:val="0"/>
                  <w:adjustRightInd w:val="0"/>
                  <w:jc w:val="right"/>
                  <w:rPr>
                    <w:sz w:val="21"/>
                    <w:szCs w:val="21"/>
                  </w:rPr>
                </w:pPr>
                <w:sdt>
                  <w:sdtPr>
                    <w:rPr>
                      <w:rFonts w:hint="eastAsia"/>
                      <w:sz w:val="21"/>
                      <w:szCs w:val="21"/>
                    </w:rPr>
                    <w:alias w:val="接受捐赠计入当期非经常性损益的金额"/>
                    <w:tag w:val="_GBC_958bbb04a52a4e24bd0a0bd47b3a3b1e"/>
                    <w:id w:val="1012108017"/>
                    <w:lock w:val="sdtLocked"/>
                    <w:showingPlcHdr/>
                  </w:sdtPr>
                  <w:sdtEndPr/>
                  <w:sdtContent>
                    <w:r w:rsidR="00845B1A" w:rsidRPr="00ED58F5">
                      <w:rPr>
                        <w:rFonts w:hint="eastAsia"/>
                        <w:color w:val="0000FF"/>
                        <w:sz w:val="21"/>
                        <w:szCs w:val="21"/>
                      </w:rPr>
                      <w:t xml:space="preserve">　</w:t>
                    </w:r>
                  </w:sdtContent>
                </w:sdt>
              </w:p>
            </w:tc>
          </w:tr>
          <w:tr w:rsidR="000A3E1B" w:rsidTr="0011563F">
            <w:tc>
              <w:tcPr>
                <w:tcW w:w="0" w:type="auto"/>
                <w:tcBorders>
                  <w:top w:val="single" w:sz="4" w:space="0" w:color="auto"/>
                  <w:left w:val="single" w:sz="4" w:space="0" w:color="auto"/>
                  <w:bottom w:val="single" w:sz="4" w:space="0" w:color="auto"/>
                  <w:right w:val="single" w:sz="4" w:space="0" w:color="auto"/>
                </w:tcBorders>
              </w:tcPr>
              <w:p w:rsidR="000A3E1B" w:rsidRPr="00ED58F5" w:rsidRDefault="00845B1A">
                <w:pPr>
                  <w:ind w:right="6"/>
                  <w:rPr>
                    <w:bCs/>
                    <w:sz w:val="21"/>
                    <w:szCs w:val="21"/>
                  </w:rPr>
                </w:pPr>
                <w:r w:rsidRPr="00ED58F5">
                  <w:rPr>
                    <w:rFonts w:hint="eastAsia"/>
                    <w:bCs/>
                    <w:sz w:val="21"/>
                    <w:szCs w:val="21"/>
                  </w:rPr>
                  <w:t>政府补助</w:t>
                </w:r>
              </w:p>
            </w:tc>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jc w:val="right"/>
                  <w:rPr>
                    <w:sz w:val="21"/>
                    <w:szCs w:val="21"/>
                  </w:rPr>
                </w:pPr>
                <w:sdt>
                  <w:sdtPr>
                    <w:rPr>
                      <w:rFonts w:hint="eastAsia"/>
                      <w:sz w:val="21"/>
                      <w:szCs w:val="21"/>
                    </w:rPr>
                    <w:alias w:val="补贴收入"/>
                    <w:tag w:val="_GBC_71f31ea0cbee4c9caeb9190787aff53c"/>
                    <w:id w:val="-1525553864"/>
                    <w:lock w:val="sdtLocked"/>
                  </w:sdtPr>
                  <w:sdtEndPr/>
                  <w:sdtContent>
                    <w:r w:rsidR="00EE1F3D" w:rsidRPr="00ED58F5">
                      <w:rPr>
                        <w:sz w:val="21"/>
                        <w:szCs w:val="21"/>
                      </w:rPr>
                      <w:t>59,143,605.67</w:t>
                    </w:r>
                  </w:sdtContent>
                </w:sdt>
              </w:p>
            </w:tc>
            <w:sdt>
              <w:sdtPr>
                <w:rPr>
                  <w:sz w:val="21"/>
                  <w:szCs w:val="21"/>
                </w:rPr>
                <w:alias w:val="补贴收入"/>
                <w:tag w:val="_GBC_da75a27492574b9899e34369b97ea38b"/>
                <w:id w:val="1464129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54,518,162.31</w:t>
                    </w:r>
                  </w:p>
                </w:tc>
              </w:sdtContent>
            </w:sdt>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rsidP="00CC0A59">
                <w:pPr>
                  <w:autoSpaceDE w:val="0"/>
                  <w:autoSpaceDN w:val="0"/>
                  <w:adjustRightInd w:val="0"/>
                  <w:jc w:val="right"/>
                  <w:rPr>
                    <w:sz w:val="21"/>
                    <w:szCs w:val="21"/>
                  </w:rPr>
                </w:pPr>
                <w:sdt>
                  <w:sdtPr>
                    <w:rPr>
                      <w:rFonts w:hint="eastAsia"/>
                      <w:sz w:val="21"/>
                      <w:szCs w:val="21"/>
                    </w:rPr>
                    <w:alias w:val="政府补助计入当期非经常性损益的金额"/>
                    <w:tag w:val="_GBC_cc0b8564b9114bbb8eb034e441fb13a2"/>
                    <w:id w:val="535474698"/>
                    <w:lock w:val="sdtLocked"/>
                  </w:sdtPr>
                  <w:sdtEndPr/>
                  <w:sdtContent>
                    <w:r w:rsidR="00CC0A59" w:rsidRPr="00ED58F5">
                      <w:rPr>
                        <w:sz w:val="21"/>
                        <w:szCs w:val="21"/>
                      </w:rPr>
                      <w:t>6,411,789.06</w:t>
                    </w:r>
                  </w:sdtContent>
                </w:sdt>
              </w:p>
            </w:tc>
          </w:tr>
          <w:sdt>
            <w:sdtPr>
              <w:rPr>
                <w:rFonts w:hint="eastAsia"/>
                <w:sz w:val="21"/>
                <w:szCs w:val="21"/>
              </w:rPr>
              <w:alias w:val="营业外收入明细"/>
              <w:tag w:val="_GBC_fd02acc867064481b957560afa744c85"/>
              <w:id w:val="2068993417"/>
              <w:lock w:val="sdtLocked"/>
            </w:sdtPr>
            <w:sdtEndPr/>
            <w:sdtContent>
              <w:tr w:rsidR="000A3E1B" w:rsidTr="0011563F">
                <w:sdt>
                  <w:sdtPr>
                    <w:rPr>
                      <w:rFonts w:hint="eastAsia"/>
                      <w:sz w:val="21"/>
                      <w:szCs w:val="21"/>
                    </w:rPr>
                    <w:alias w:val="营业外收入项目"/>
                    <w:tag w:val="_GBC_0722783346e64733b889d400c5359b83"/>
                    <w:id w:val="-192240185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rPr>
                            <w:sz w:val="21"/>
                            <w:szCs w:val="21"/>
                          </w:rPr>
                        </w:pPr>
                        <w:r w:rsidRPr="00ED58F5">
                          <w:rPr>
                            <w:rFonts w:hint="eastAsia"/>
                            <w:sz w:val="21"/>
                            <w:szCs w:val="21"/>
                          </w:rPr>
                          <w:t>固定资产报废净收益</w:t>
                        </w:r>
                      </w:p>
                    </w:tc>
                  </w:sdtContent>
                </w:sdt>
                <w:sdt>
                  <w:sdtPr>
                    <w:rPr>
                      <w:sz w:val="21"/>
                      <w:szCs w:val="21"/>
                    </w:rPr>
                    <w:alias w:val="营业外收入金额"/>
                    <w:tag w:val="_GBC_3101d54a60a24215b544aeea9b39db09"/>
                    <w:id w:val="-33106321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EE1F3D">
                        <w:pPr>
                          <w:jc w:val="right"/>
                          <w:rPr>
                            <w:sz w:val="21"/>
                            <w:szCs w:val="21"/>
                          </w:rPr>
                        </w:pPr>
                        <w:r w:rsidRPr="00ED58F5">
                          <w:rPr>
                            <w:sz w:val="21"/>
                            <w:szCs w:val="21"/>
                          </w:rPr>
                          <w:t>308,919.17</w:t>
                        </w:r>
                      </w:p>
                    </w:tc>
                  </w:sdtContent>
                </w:sdt>
                <w:sdt>
                  <w:sdtPr>
                    <w:rPr>
                      <w:sz w:val="21"/>
                      <w:szCs w:val="21"/>
                    </w:rPr>
                    <w:alias w:val="营业外收入金额"/>
                    <w:tag w:val="_GBC_e9ae46edac3941c589ce62d2ed02eeed"/>
                    <w:id w:val="2268057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41,015.23</w:t>
                        </w:r>
                      </w:p>
                    </w:tc>
                  </w:sdtContent>
                </w:sdt>
                <w:sdt>
                  <w:sdtPr>
                    <w:rPr>
                      <w:sz w:val="21"/>
                      <w:szCs w:val="21"/>
                    </w:rPr>
                    <w:alias w:val="营业外收入金额计入当期非经常性损益的金额"/>
                    <w:tag w:val="_GBC_a89289989344493a98dcbade4c2948a3"/>
                    <w:id w:val="5715573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EE1F3D">
                        <w:pPr>
                          <w:jc w:val="right"/>
                          <w:rPr>
                            <w:sz w:val="21"/>
                            <w:szCs w:val="21"/>
                          </w:rPr>
                        </w:pPr>
                        <w:r w:rsidRPr="00ED58F5">
                          <w:rPr>
                            <w:sz w:val="21"/>
                            <w:szCs w:val="21"/>
                          </w:rPr>
                          <w:t>308,919.17</w:t>
                        </w:r>
                      </w:p>
                    </w:tc>
                  </w:sdtContent>
                </w:sdt>
              </w:tr>
            </w:sdtContent>
          </w:sdt>
          <w:sdt>
            <w:sdtPr>
              <w:rPr>
                <w:rFonts w:hint="eastAsia"/>
                <w:sz w:val="21"/>
                <w:szCs w:val="21"/>
              </w:rPr>
              <w:alias w:val="营业外收入明细"/>
              <w:tag w:val="_GBC_fd02acc867064481b957560afa744c85"/>
              <w:id w:val="-663165369"/>
              <w:lock w:val="sdtLocked"/>
            </w:sdtPr>
            <w:sdtEndPr/>
            <w:sdtContent>
              <w:tr w:rsidR="000A3E1B" w:rsidTr="0011563F">
                <w:sdt>
                  <w:sdtPr>
                    <w:rPr>
                      <w:rFonts w:hint="eastAsia"/>
                      <w:sz w:val="21"/>
                      <w:szCs w:val="21"/>
                    </w:rPr>
                    <w:alias w:val="营业外收入项目"/>
                    <w:tag w:val="_GBC_0722783346e64733b889d400c5359b83"/>
                    <w:id w:val="2100764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rPr>
                            <w:sz w:val="21"/>
                            <w:szCs w:val="21"/>
                          </w:rPr>
                        </w:pPr>
                        <w:r w:rsidRPr="00ED58F5">
                          <w:rPr>
                            <w:rFonts w:hint="eastAsia"/>
                            <w:sz w:val="21"/>
                            <w:szCs w:val="21"/>
                          </w:rPr>
                          <w:t>其他</w:t>
                        </w:r>
                      </w:p>
                    </w:tc>
                  </w:sdtContent>
                </w:sdt>
                <w:sdt>
                  <w:sdtPr>
                    <w:rPr>
                      <w:sz w:val="21"/>
                      <w:szCs w:val="21"/>
                    </w:rPr>
                    <w:alias w:val="营业外收入金额"/>
                    <w:tag w:val="_GBC_3101d54a60a24215b544aeea9b39db09"/>
                    <w:id w:val="123011885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EE1F3D">
                        <w:pPr>
                          <w:jc w:val="right"/>
                          <w:rPr>
                            <w:sz w:val="21"/>
                            <w:szCs w:val="21"/>
                          </w:rPr>
                        </w:pPr>
                        <w:r w:rsidRPr="00ED58F5">
                          <w:rPr>
                            <w:sz w:val="21"/>
                            <w:szCs w:val="21"/>
                          </w:rPr>
                          <w:t>18,715,516.89</w:t>
                        </w:r>
                      </w:p>
                    </w:tc>
                  </w:sdtContent>
                </w:sdt>
                <w:sdt>
                  <w:sdtPr>
                    <w:rPr>
                      <w:sz w:val="21"/>
                      <w:szCs w:val="21"/>
                    </w:rPr>
                    <w:alias w:val="营业外收入金额"/>
                    <w:tag w:val="_GBC_e9ae46edac3941c589ce62d2ed02eeed"/>
                    <w:id w:val="-13389927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356407">
                        <w:pPr>
                          <w:jc w:val="right"/>
                          <w:rPr>
                            <w:sz w:val="21"/>
                            <w:szCs w:val="21"/>
                          </w:rPr>
                        </w:pPr>
                        <w:r w:rsidRPr="00ED58F5">
                          <w:rPr>
                            <w:sz w:val="21"/>
                            <w:szCs w:val="21"/>
                          </w:rPr>
                          <w:t>17,054,372.99</w:t>
                        </w:r>
                      </w:p>
                    </w:tc>
                  </w:sdtContent>
                </w:sdt>
                <w:sdt>
                  <w:sdtPr>
                    <w:rPr>
                      <w:sz w:val="21"/>
                      <w:szCs w:val="21"/>
                    </w:rPr>
                    <w:alias w:val="营业外收入金额计入当期非经常性损益的金额"/>
                    <w:tag w:val="_GBC_a89289989344493a98dcbade4c2948a3"/>
                    <w:id w:val="-3721508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ED58F5" w:rsidRDefault="00EE1F3D">
                        <w:pPr>
                          <w:jc w:val="right"/>
                          <w:rPr>
                            <w:sz w:val="21"/>
                            <w:szCs w:val="21"/>
                          </w:rPr>
                        </w:pPr>
                        <w:r w:rsidRPr="00ED58F5">
                          <w:rPr>
                            <w:sz w:val="21"/>
                            <w:szCs w:val="21"/>
                          </w:rPr>
                          <w:t>18,715,516.89</w:t>
                        </w:r>
                      </w:p>
                    </w:tc>
                  </w:sdtContent>
                </w:sdt>
              </w:tr>
            </w:sdtContent>
          </w:sdt>
          <w:tr w:rsidR="000A3E1B" w:rsidTr="0011563F">
            <w:tc>
              <w:tcPr>
                <w:tcW w:w="0" w:type="auto"/>
                <w:tcBorders>
                  <w:top w:val="single" w:sz="4" w:space="0" w:color="auto"/>
                  <w:left w:val="single" w:sz="4" w:space="0" w:color="auto"/>
                  <w:bottom w:val="single" w:sz="4" w:space="0" w:color="auto"/>
                  <w:right w:val="single" w:sz="4" w:space="0" w:color="auto"/>
                </w:tcBorders>
                <w:vAlign w:val="center"/>
              </w:tcPr>
              <w:p w:rsidR="000A3E1B" w:rsidRPr="00ED58F5" w:rsidRDefault="00845B1A">
                <w:pPr>
                  <w:jc w:val="center"/>
                  <w:rPr>
                    <w:sz w:val="21"/>
                    <w:szCs w:val="21"/>
                  </w:rPr>
                </w:pPr>
                <w:r w:rsidRPr="00ED58F5">
                  <w:rPr>
                    <w:rFonts w:hint="eastAsia"/>
                    <w:sz w:val="21"/>
                    <w:szCs w:val="21"/>
                  </w:rPr>
                  <w:t>合计</w:t>
                </w:r>
              </w:p>
            </w:tc>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jc w:val="right"/>
                  <w:rPr>
                    <w:sz w:val="21"/>
                    <w:szCs w:val="21"/>
                  </w:rPr>
                </w:pPr>
                <w:sdt>
                  <w:sdtPr>
                    <w:rPr>
                      <w:rFonts w:hint="eastAsia"/>
                      <w:sz w:val="21"/>
                      <w:szCs w:val="21"/>
                    </w:rPr>
                    <w:alias w:val="营业外收入"/>
                    <w:tag w:val="_GBC_f862f9e2b0ac45afac769a2d8f7d1d95"/>
                    <w:id w:val="-1394497996"/>
                    <w:lock w:val="sdtLocked"/>
                  </w:sdtPr>
                  <w:sdtEndPr/>
                  <w:sdtContent>
                    <w:r w:rsidR="00EE1F3D" w:rsidRPr="00ED58F5">
                      <w:rPr>
                        <w:sz w:val="21"/>
                        <w:szCs w:val="21"/>
                      </w:rPr>
                      <w:t>83,390,325.62</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jc w:val="right"/>
                  <w:rPr>
                    <w:sz w:val="21"/>
                    <w:szCs w:val="21"/>
                  </w:rPr>
                </w:pPr>
                <w:sdt>
                  <w:sdtPr>
                    <w:rPr>
                      <w:rFonts w:hint="eastAsia"/>
                      <w:sz w:val="21"/>
                      <w:szCs w:val="21"/>
                    </w:rPr>
                    <w:alias w:val="营业外收入"/>
                    <w:tag w:val="_GBC_bfd10b1f3c7d4101bc21fc0f9fbc1617"/>
                    <w:id w:val="-1946063071"/>
                    <w:lock w:val="sdtLocked"/>
                  </w:sdtPr>
                  <w:sdtEndPr/>
                  <w:sdtContent>
                    <w:r w:rsidR="00356407" w:rsidRPr="00ED58F5">
                      <w:rPr>
                        <w:sz w:val="21"/>
                        <w:szCs w:val="21"/>
                      </w:rPr>
                      <w:t>72,305,285.03</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ED58F5" w:rsidRDefault="00A2457D">
                <w:pPr>
                  <w:autoSpaceDE w:val="0"/>
                  <w:autoSpaceDN w:val="0"/>
                  <w:adjustRightInd w:val="0"/>
                  <w:jc w:val="right"/>
                  <w:rPr>
                    <w:sz w:val="21"/>
                    <w:szCs w:val="21"/>
                  </w:rPr>
                </w:pPr>
                <w:sdt>
                  <w:sdtPr>
                    <w:rPr>
                      <w:rFonts w:hint="eastAsia"/>
                      <w:sz w:val="21"/>
                      <w:szCs w:val="21"/>
                    </w:rPr>
                    <w:alias w:val="营业外收入合计计入当期非经常性损益的金额"/>
                    <w:tag w:val="_GBC_a0bc3b5bfca54265833010a3a5fb2ce8"/>
                    <w:id w:val="-1943143492"/>
                    <w:lock w:val="sdtLocked"/>
                  </w:sdtPr>
                  <w:sdtEndPr/>
                  <w:sdtContent>
                    <w:r w:rsidR="00985DD7" w:rsidRPr="00ED58F5">
                      <w:rPr>
                        <w:sz w:val="21"/>
                        <w:szCs w:val="21"/>
                      </w:rPr>
                      <w:t>30,658,509.01</w:t>
                    </w:r>
                  </w:sdtContent>
                </w:sdt>
              </w:p>
            </w:tc>
          </w:tr>
        </w:tbl>
      </w:sdtContent>
    </w:sdt>
    <w:p w:rsidR="000A3E1B" w:rsidRDefault="000A3E1B">
      <w:pPr>
        <w:rPr>
          <w:szCs w:val="21"/>
        </w:rPr>
      </w:pPr>
    </w:p>
    <w:sdt>
      <w:sdtPr>
        <w:rPr>
          <w:rFonts w:hint="eastAsia"/>
          <w:b/>
        </w:rPr>
        <w:alias w:val="模块:计入当期损益的政府补助"/>
        <w:tag w:val="_GBC_941e4c9023f94b758b05afb87d550363"/>
        <w:id w:val="-2031326077"/>
        <w:lock w:val="sdtLocked"/>
        <w:placeholder>
          <w:docPart w:val="GBC22222222222222222222222222222"/>
        </w:placeholder>
      </w:sdtPr>
      <w:sdtEndPr>
        <w:rPr>
          <w:b w:val="0"/>
          <w:sz w:val="21"/>
          <w:szCs w:val="21"/>
        </w:rPr>
      </w:sdtEndPr>
      <w:sdtContent>
        <w:p w:rsidR="000A3E1B" w:rsidRDefault="00845B1A">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364509767"/>
            <w:lock w:val="sdtContentLocked"/>
            <w:placeholder>
              <w:docPart w:val="GBC22222222222222222222222222222"/>
            </w:placeholder>
          </w:sdtPr>
          <w:sdtEndPr>
            <w:rPr>
              <w:rStyle w:val="4Char"/>
            </w:rPr>
          </w:sdtEndPr>
          <w:sdtContent>
            <w:p w:rsidR="000A3E1B" w:rsidRDefault="00BF3353">
              <w:pPr>
                <w:rPr>
                  <w:rStyle w:val="4Char"/>
                  <w:rFonts w:ascii="宋体" w:hAnsi="宋体"/>
                  <w:b w:val="0"/>
                  <w:szCs w:val="21"/>
                </w:rPr>
              </w:pPr>
              <w:r>
                <w:rPr>
                  <w:rStyle w:val="4Char"/>
                  <w:rFonts w:ascii="宋体" w:hAnsi="宋体"/>
                  <w:b w:val="0"/>
                  <w:szCs w:val="21"/>
                </w:rPr>
                <w:fldChar w:fldCharType="begin"/>
              </w:r>
              <w:r w:rsidR="00EB41D3">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EB41D3">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EB41D3" w:rsidRDefault="00845B1A">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41"/>
            <w:gridCol w:w="2125"/>
            <w:gridCol w:w="2047"/>
            <w:gridCol w:w="2280"/>
          </w:tblGrid>
          <w:tr w:rsidR="00EB41D3" w:rsidRPr="0011563F" w:rsidTr="0011563F">
            <w:trPr>
              <w:trHeight w:val="556"/>
              <w:jc w:val="center"/>
            </w:trPr>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jc w:val="center"/>
                  <w:rPr>
                    <w:sz w:val="21"/>
                    <w:szCs w:val="21"/>
                  </w:rPr>
                </w:pPr>
                <w:r w:rsidRPr="0011563F">
                  <w:rPr>
                    <w:sz w:val="21"/>
                    <w:szCs w:val="21"/>
                  </w:rPr>
                  <w:t>补助项目</w:t>
                </w:r>
              </w:p>
            </w:tc>
            <w:tc>
              <w:tcPr>
                <w:tcW w:w="1195"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jc w:val="center"/>
                  <w:rPr>
                    <w:sz w:val="21"/>
                    <w:szCs w:val="21"/>
                  </w:rPr>
                </w:pPr>
                <w:r w:rsidRPr="0011563F">
                  <w:rPr>
                    <w:sz w:val="21"/>
                    <w:szCs w:val="21"/>
                  </w:rPr>
                  <w:t>本期发生</w:t>
                </w:r>
                <w:r w:rsidRPr="0011563F">
                  <w:rPr>
                    <w:rFonts w:hint="eastAsia"/>
                    <w:sz w:val="21"/>
                    <w:szCs w:val="21"/>
                  </w:rPr>
                  <w:t>金</w:t>
                </w:r>
                <w:r w:rsidRPr="0011563F">
                  <w:rPr>
                    <w:sz w:val="21"/>
                    <w:szCs w:val="21"/>
                  </w:rPr>
                  <w:t>额</w:t>
                </w:r>
              </w:p>
            </w:tc>
            <w:tc>
              <w:tcPr>
                <w:tcW w:w="1151"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jc w:val="center"/>
                  <w:rPr>
                    <w:sz w:val="21"/>
                    <w:szCs w:val="21"/>
                  </w:rPr>
                </w:pPr>
                <w:r w:rsidRPr="0011563F">
                  <w:rPr>
                    <w:sz w:val="21"/>
                    <w:szCs w:val="21"/>
                  </w:rPr>
                  <w:t>上期发生</w:t>
                </w:r>
                <w:r w:rsidRPr="0011563F">
                  <w:rPr>
                    <w:rFonts w:hint="eastAsia"/>
                    <w:sz w:val="21"/>
                    <w:szCs w:val="21"/>
                  </w:rPr>
                  <w:t>金</w:t>
                </w:r>
                <w:r w:rsidRPr="0011563F">
                  <w:rPr>
                    <w:sz w:val="21"/>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jc w:val="center"/>
                  <w:rPr>
                    <w:sz w:val="21"/>
                    <w:szCs w:val="21"/>
                  </w:rPr>
                </w:pPr>
                <w:r w:rsidRPr="0011563F">
                  <w:rPr>
                    <w:sz w:val="21"/>
                    <w:szCs w:val="21"/>
                  </w:rPr>
                  <w:t>与资产相关/与收益相关</w:t>
                </w:r>
              </w:p>
            </w:tc>
          </w:tr>
          <w:sdt>
            <w:sdtPr>
              <w:rPr>
                <w:sz w:val="21"/>
                <w:szCs w:val="21"/>
              </w:rPr>
              <w:alias w:val="计入当期损益的政府补助明细"/>
              <w:tag w:val="_GBC_8d8ea3026a664e94a38609c0bcec2101"/>
              <w:id w:val="969630290"/>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1292513433"/>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公用事业附加费返还</w:t>
                        </w:r>
                      </w:p>
                    </w:tc>
                  </w:sdtContent>
                </w:sdt>
                <w:sdt>
                  <w:sdtPr>
                    <w:rPr>
                      <w:sz w:val="21"/>
                      <w:szCs w:val="21"/>
                    </w:rPr>
                    <w:alias w:val="计入当期损益的政府补助"/>
                    <w:tag w:val="_GBC_5cf65321d9a9496787f54550eeb22a26"/>
                    <w:id w:val="363725921"/>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52,731,816.61</w:t>
                        </w:r>
                      </w:p>
                    </w:tc>
                  </w:sdtContent>
                </w:sdt>
                <w:sdt>
                  <w:sdtPr>
                    <w:rPr>
                      <w:sz w:val="21"/>
                      <w:szCs w:val="21"/>
                    </w:rPr>
                    <w:alias w:val="计入当期损益的政府补助"/>
                    <w:tag w:val="_GBC_f808d18e2e2c402a9e2ea1d2724afc4e"/>
                    <w:id w:val="127604904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50,000,000.00</w:t>
                        </w:r>
                      </w:p>
                    </w:tc>
                  </w:sdtContent>
                </w:sdt>
                <w:sdt>
                  <w:sdtPr>
                    <w:rPr>
                      <w:sz w:val="21"/>
                      <w:szCs w:val="21"/>
                    </w:rPr>
                    <w:alias w:val="计入当期损益的政府补助与资产相关/与收益相关"/>
                    <w:tag w:val="_GBC_55504ca2f77b48949ec5116d8e120fd2"/>
                    <w:id w:val="-179515884"/>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与收益相关</w:t>
                        </w:r>
                      </w:p>
                    </w:tc>
                  </w:sdtContent>
                </w:sdt>
              </w:tr>
            </w:sdtContent>
          </w:sdt>
          <w:sdt>
            <w:sdtPr>
              <w:rPr>
                <w:sz w:val="21"/>
                <w:szCs w:val="21"/>
              </w:rPr>
              <w:alias w:val="计入当期损益的政府补助明细"/>
              <w:tag w:val="_GBC_8d8ea3026a664e94a38609c0bcec2101"/>
              <w:id w:val="1522506285"/>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1242143253"/>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以奖代补</w:t>
                        </w:r>
                        <w:proofErr w:type="gramStart"/>
                        <w:r w:rsidRPr="0011563F">
                          <w:rPr>
                            <w:sz w:val="21"/>
                            <w:szCs w:val="21"/>
                          </w:rPr>
                          <w:t>接入口</w:t>
                        </w:r>
                        <w:proofErr w:type="gramEnd"/>
                        <w:r w:rsidRPr="0011563F">
                          <w:rPr>
                            <w:sz w:val="21"/>
                            <w:szCs w:val="21"/>
                          </w:rPr>
                          <w:t>补助</w:t>
                        </w:r>
                      </w:p>
                    </w:tc>
                  </w:sdtContent>
                </w:sdt>
                <w:sdt>
                  <w:sdtPr>
                    <w:rPr>
                      <w:sz w:val="21"/>
                      <w:szCs w:val="21"/>
                    </w:rPr>
                    <w:alias w:val="计入当期损益的政府补助"/>
                    <w:tag w:val="_GBC_5cf65321d9a9496787f54550eeb22a26"/>
                    <w:id w:val="1948810256"/>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1,207,496.04</w:t>
                        </w:r>
                      </w:p>
                    </w:tc>
                  </w:sdtContent>
                </w:sdt>
                <w:sdt>
                  <w:sdtPr>
                    <w:rPr>
                      <w:sz w:val="21"/>
                      <w:szCs w:val="21"/>
                    </w:rPr>
                    <w:alias w:val="计入当期损益的政府补助"/>
                    <w:tag w:val="_GBC_f808d18e2e2c402a9e2ea1d2724afc4e"/>
                    <w:id w:val="-82413114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1,210,690.56</w:t>
                        </w:r>
                      </w:p>
                    </w:tc>
                  </w:sdtContent>
                </w:sdt>
                <w:sdt>
                  <w:sdtPr>
                    <w:rPr>
                      <w:sz w:val="21"/>
                      <w:szCs w:val="21"/>
                    </w:rPr>
                    <w:alias w:val="计入当期损益的政府补助与资产相关/与收益相关"/>
                    <w:tag w:val="_GBC_55504ca2f77b48949ec5116d8e120fd2"/>
                    <w:id w:val="-1503036670"/>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与资产相关</w:t>
                        </w:r>
                      </w:p>
                    </w:tc>
                  </w:sdtContent>
                </w:sdt>
              </w:tr>
            </w:sdtContent>
          </w:sdt>
          <w:sdt>
            <w:sdtPr>
              <w:rPr>
                <w:sz w:val="21"/>
                <w:szCs w:val="21"/>
              </w:rPr>
              <w:alias w:val="计入当期损益的政府补助明细"/>
              <w:tag w:val="_GBC_8d8ea3026a664e94a38609c0bcec2101"/>
              <w:id w:val="1380205040"/>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268908245"/>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在线监测工程政府补助</w:t>
                        </w:r>
                      </w:p>
                    </w:tc>
                  </w:sdtContent>
                </w:sdt>
                <w:sdt>
                  <w:sdtPr>
                    <w:rPr>
                      <w:sz w:val="21"/>
                      <w:szCs w:val="21"/>
                    </w:rPr>
                    <w:alias w:val="计入当期损益的政府补助"/>
                    <w:tag w:val="_GBC_5cf65321d9a9496787f54550eeb22a26"/>
                    <w:id w:val="-372318615"/>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573,117.98</w:t>
                        </w:r>
                      </w:p>
                    </w:tc>
                  </w:sdtContent>
                </w:sdt>
                <w:sdt>
                  <w:sdtPr>
                    <w:rPr>
                      <w:sz w:val="21"/>
                      <w:szCs w:val="21"/>
                    </w:rPr>
                    <w:alias w:val="计入当期损益的政府补助"/>
                    <w:tag w:val="_GBC_f808d18e2e2c402a9e2ea1d2724afc4e"/>
                    <w:id w:val="-114505276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667,983.22</w:t>
                        </w:r>
                      </w:p>
                    </w:tc>
                  </w:sdtContent>
                </w:sdt>
                <w:sdt>
                  <w:sdtPr>
                    <w:rPr>
                      <w:sz w:val="21"/>
                      <w:szCs w:val="21"/>
                    </w:rPr>
                    <w:alias w:val="计入当期损益的政府补助与资产相关/与收益相关"/>
                    <w:tag w:val="_GBC_55504ca2f77b48949ec5116d8e120fd2"/>
                    <w:id w:val="-60328047"/>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与资产相关</w:t>
                        </w:r>
                      </w:p>
                    </w:tc>
                  </w:sdtContent>
                </w:sdt>
              </w:tr>
            </w:sdtContent>
          </w:sdt>
          <w:sdt>
            <w:sdtPr>
              <w:rPr>
                <w:sz w:val="21"/>
                <w:szCs w:val="21"/>
              </w:rPr>
              <w:alias w:val="计入当期损益的政府补助明细"/>
              <w:tag w:val="_GBC_8d8ea3026a664e94a38609c0bcec2101"/>
              <w:id w:val="-1457633796"/>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435831312"/>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全</w:t>
                        </w:r>
                        <w:proofErr w:type="gramStart"/>
                        <w:r w:rsidRPr="0011563F">
                          <w:rPr>
                            <w:sz w:val="21"/>
                            <w:szCs w:val="21"/>
                          </w:rPr>
                          <w:t>覆盖户</w:t>
                        </w:r>
                        <w:proofErr w:type="gramEnd"/>
                        <w:r w:rsidRPr="0011563F">
                          <w:rPr>
                            <w:sz w:val="21"/>
                            <w:szCs w:val="21"/>
                          </w:rPr>
                          <w:t>表补贴</w:t>
                        </w:r>
                      </w:p>
                    </w:tc>
                  </w:sdtContent>
                </w:sdt>
                <w:sdt>
                  <w:sdtPr>
                    <w:rPr>
                      <w:sz w:val="21"/>
                      <w:szCs w:val="21"/>
                    </w:rPr>
                    <w:alias w:val="计入当期损益的政府补助"/>
                    <w:tag w:val="_GBC_5cf65321d9a9496787f54550eeb22a26"/>
                    <w:id w:val="-201327157"/>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p>
                    </w:tc>
                  </w:sdtContent>
                </w:sdt>
                <w:sdt>
                  <w:sdtPr>
                    <w:rPr>
                      <w:sz w:val="21"/>
                      <w:szCs w:val="21"/>
                    </w:rPr>
                    <w:alias w:val="计入当期损益的政府补助"/>
                    <w:tag w:val="_GBC_f808d18e2e2c402a9e2ea1d2724afc4e"/>
                    <w:id w:val="-119360085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617,400.00</w:t>
                        </w:r>
                      </w:p>
                    </w:tc>
                  </w:sdtContent>
                </w:sdt>
                <w:sdt>
                  <w:sdtPr>
                    <w:rPr>
                      <w:sz w:val="21"/>
                      <w:szCs w:val="21"/>
                    </w:rPr>
                    <w:alias w:val="计入当期损益的政府补助与资产相关/与收益相关"/>
                    <w:tag w:val="_GBC_55504ca2f77b48949ec5116d8e120fd2"/>
                    <w:id w:val="593593179"/>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与收益相关</w:t>
                        </w:r>
                      </w:p>
                    </w:tc>
                  </w:sdtContent>
                </w:sdt>
              </w:tr>
            </w:sdtContent>
          </w:sdt>
          <w:sdt>
            <w:sdtPr>
              <w:rPr>
                <w:sz w:val="21"/>
                <w:szCs w:val="21"/>
              </w:rPr>
              <w:alias w:val="计入当期损益的政府补助明细"/>
              <w:tag w:val="_GBC_8d8ea3026a664e94a38609c0bcec2101"/>
              <w:id w:val="-1906368503"/>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988977477"/>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市</w:t>
                        </w:r>
                        <w:proofErr w:type="gramStart"/>
                        <w:r w:rsidRPr="0011563F">
                          <w:rPr>
                            <w:sz w:val="21"/>
                            <w:szCs w:val="21"/>
                          </w:rPr>
                          <w:t>环保数采仪</w:t>
                        </w:r>
                        <w:proofErr w:type="gramEnd"/>
                        <w:r w:rsidRPr="0011563F">
                          <w:rPr>
                            <w:sz w:val="21"/>
                            <w:szCs w:val="21"/>
                          </w:rPr>
                          <w:t>专项补助款</w:t>
                        </w:r>
                      </w:p>
                    </w:tc>
                  </w:sdtContent>
                </w:sdt>
                <w:sdt>
                  <w:sdtPr>
                    <w:rPr>
                      <w:sz w:val="21"/>
                      <w:szCs w:val="21"/>
                    </w:rPr>
                    <w:alias w:val="计入当期损益的政府补助"/>
                    <w:tag w:val="_GBC_5cf65321d9a9496787f54550eeb22a26"/>
                    <w:id w:val="1006626245"/>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45,412.20</w:t>
                        </w:r>
                      </w:p>
                    </w:tc>
                  </w:sdtContent>
                </w:sdt>
                <w:sdt>
                  <w:sdtPr>
                    <w:rPr>
                      <w:sz w:val="21"/>
                      <w:szCs w:val="21"/>
                    </w:rPr>
                    <w:alias w:val="计入当期损益的政府补助"/>
                    <w:tag w:val="_GBC_f808d18e2e2c402a9e2ea1d2724afc4e"/>
                    <w:id w:val="47580961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42,237.90</w:t>
                        </w:r>
                      </w:p>
                    </w:tc>
                  </w:sdtContent>
                </w:sdt>
                <w:sdt>
                  <w:sdtPr>
                    <w:rPr>
                      <w:sz w:val="21"/>
                      <w:szCs w:val="21"/>
                    </w:rPr>
                    <w:alias w:val="计入当期损益的政府补助与资产相关/与收益相关"/>
                    <w:tag w:val="_GBC_55504ca2f77b48949ec5116d8e120fd2"/>
                    <w:id w:val="2043168829"/>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与资产相关</w:t>
                        </w:r>
                      </w:p>
                    </w:tc>
                  </w:sdtContent>
                </w:sdt>
              </w:tr>
            </w:sdtContent>
          </w:sdt>
          <w:sdt>
            <w:sdtPr>
              <w:rPr>
                <w:sz w:val="21"/>
                <w:szCs w:val="21"/>
              </w:rPr>
              <w:alias w:val="计入当期损益的政府补助明细"/>
              <w:tag w:val="_GBC_8d8ea3026a664e94a38609c0bcec2101"/>
              <w:id w:val="1400091620"/>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1333033426"/>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除磷脱氮项目补助资金</w:t>
                        </w:r>
                      </w:p>
                    </w:tc>
                  </w:sdtContent>
                </w:sdt>
                <w:sdt>
                  <w:sdtPr>
                    <w:rPr>
                      <w:sz w:val="21"/>
                      <w:szCs w:val="21"/>
                    </w:rPr>
                    <w:alias w:val="计入当期损益的政府补助"/>
                    <w:tag w:val="_GBC_5cf65321d9a9496787f54550eeb22a26"/>
                    <w:id w:val="-729619153"/>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294,444.42</w:t>
                        </w:r>
                      </w:p>
                    </w:tc>
                  </w:sdtContent>
                </w:sdt>
                <w:sdt>
                  <w:sdtPr>
                    <w:rPr>
                      <w:sz w:val="21"/>
                      <w:szCs w:val="21"/>
                    </w:rPr>
                    <w:alias w:val="计入当期损益的政府补助"/>
                    <w:tag w:val="_GBC_f808d18e2e2c402a9e2ea1d2724afc4e"/>
                    <w:id w:val="-131271630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294,444.42</w:t>
                        </w:r>
                      </w:p>
                    </w:tc>
                  </w:sdtContent>
                </w:sdt>
                <w:sdt>
                  <w:sdtPr>
                    <w:rPr>
                      <w:sz w:val="21"/>
                      <w:szCs w:val="21"/>
                    </w:rPr>
                    <w:alias w:val="计入当期损益的政府补助与资产相关/与收益相关"/>
                    <w:tag w:val="_GBC_55504ca2f77b48949ec5116d8e120fd2"/>
                    <w:id w:val="74798117"/>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与资产相关</w:t>
                        </w:r>
                      </w:p>
                    </w:tc>
                  </w:sdtContent>
                </w:sdt>
              </w:tr>
            </w:sdtContent>
          </w:sdt>
          <w:sdt>
            <w:sdtPr>
              <w:rPr>
                <w:sz w:val="21"/>
                <w:szCs w:val="21"/>
              </w:rPr>
              <w:alias w:val="计入当期损益的政府补助明细"/>
              <w:tag w:val="_GBC_8d8ea3026a664e94a38609c0bcec2101"/>
              <w:id w:val="-1543831973"/>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1652369075"/>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proofErr w:type="gramStart"/>
                        <w:r w:rsidRPr="0011563F">
                          <w:rPr>
                            <w:sz w:val="21"/>
                            <w:szCs w:val="21"/>
                          </w:rPr>
                          <w:t>稳岗补贴</w:t>
                        </w:r>
                        <w:proofErr w:type="gramEnd"/>
                      </w:p>
                    </w:tc>
                  </w:sdtContent>
                </w:sdt>
                <w:sdt>
                  <w:sdtPr>
                    <w:rPr>
                      <w:sz w:val="21"/>
                      <w:szCs w:val="21"/>
                    </w:rPr>
                    <w:alias w:val="计入当期损益的政府补助"/>
                    <w:tag w:val="_GBC_5cf65321d9a9496787f54550eeb22a26"/>
                    <w:id w:val="-776802392"/>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2,902,187.70</w:t>
                        </w:r>
                      </w:p>
                    </w:tc>
                  </w:sdtContent>
                </w:sdt>
                <w:sdt>
                  <w:sdtPr>
                    <w:rPr>
                      <w:sz w:val="21"/>
                      <w:szCs w:val="21"/>
                    </w:rPr>
                    <w:alias w:val="计入当期损益的政府补助"/>
                    <w:tag w:val="_GBC_f808d18e2e2c402a9e2ea1d2724afc4e"/>
                    <w:id w:val="159690386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p>
                    </w:tc>
                  </w:sdtContent>
                </w:sdt>
                <w:sdt>
                  <w:sdtPr>
                    <w:rPr>
                      <w:sz w:val="21"/>
                      <w:szCs w:val="21"/>
                    </w:rPr>
                    <w:alias w:val="计入当期损益的政府补助与资产相关/与收益相关"/>
                    <w:tag w:val="_GBC_55504ca2f77b48949ec5116d8e120fd2"/>
                    <w:id w:val="-996809172"/>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与收益相关</w:t>
                        </w:r>
                      </w:p>
                    </w:tc>
                  </w:sdtContent>
                </w:sdt>
              </w:tr>
            </w:sdtContent>
          </w:sdt>
          <w:sdt>
            <w:sdtPr>
              <w:rPr>
                <w:sz w:val="21"/>
                <w:szCs w:val="21"/>
              </w:rPr>
              <w:alias w:val="计入当期损益的政府补助明细"/>
              <w:tag w:val="_GBC_8d8ea3026a664e94a38609c0bcec2101"/>
              <w:id w:val="-1796977777"/>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1210464512"/>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污泥运输经费补助</w:t>
                        </w:r>
                      </w:p>
                    </w:tc>
                  </w:sdtContent>
                </w:sdt>
                <w:sdt>
                  <w:sdtPr>
                    <w:rPr>
                      <w:sz w:val="21"/>
                      <w:szCs w:val="21"/>
                    </w:rPr>
                    <w:alias w:val="计入当期损益的政府补助"/>
                    <w:tag w:val="_GBC_5cf65321d9a9496787f54550eeb22a26"/>
                    <w:id w:val="-184597765"/>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200,000.00</w:t>
                        </w:r>
                      </w:p>
                    </w:tc>
                  </w:sdtContent>
                </w:sdt>
                <w:sdt>
                  <w:sdtPr>
                    <w:rPr>
                      <w:sz w:val="21"/>
                      <w:szCs w:val="21"/>
                    </w:rPr>
                    <w:alias w:val="计入当期损益的政府补助"/>
                    <w:tag w:val="_GBC_f808d18e2e2c402a9e2ea1d2724afc4e"/>
                    <w:id w:val="-67765725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p>
                    </w:tc>
                  </w:sdtContent>
                </w:sdt>
                <w:sdt>
                  <w:sdtPr>
                    <w:rPr>
                      <w:sz w:val="21"/>
                      <w:szCs w:val="21"/>
                    </w:rPr>
                    <w:alias w:val="计入当期损益的政府补助与资产相关/与收益相关"/>
                    <w:tag w:val="_GBC_55504ca2f77b48949ec5116d8e120fd2"/>
                    <w:id w:val="-767849189"/>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与收益相关</w:t>
                        </w:r>
                      </w:p>
                    </w:tc>
                  </w:sdtContent>
                </w:sdt>
              </w:tr>
            </w:sdtContent>
          </w:sdt>
          <w:sdt>
            <w:sdtPr>
              <w:rPr>
                <w:sz w:val="21"/>
                <w:szCs w:val="21"/>
              </w:rPr>
              <w:alias w:val="计入当期损益的政府补助明细"/>
              <w:tag w:val="_GBC_8d8ea3026a664e94a38609c0bcec2101"/>
              <w:id w:val="-396363180"/>
              <w:lock w:val="sdtLocked"/>
            </w:sdtPr>
            <w:sdtEndPr/>
            <w:sdtContent>
              <w:tr w:rsidR="00EB41D3" w:rsidRPr="0011563F" w:rsidTr="0011563F">
                <w:trPr>
                  <w:jc w:val="center"/>
                </w:trPr>
                <w:sdt>
                  <w:sdtPr>
                    <w:rPr>
                      <w:sz w:val="21"/>
                      <w:szCs w:val="21"/>
                    </w:rPr>
                    <w:alias w:val="计入当期损益的政府补助项目名称"/>
                    <w:tag w:val="_GBC_e5afa976691d4951955d16fae878bcdd"/>
                    <w:id w:val="-232855288"/>
                    <w:lock w:val="sdtLocked"/>
                  </w:sdtPr>
                  <w:sdtEndPr/>
                  <w:sdtContent>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rPr>
                            <w:sz w:val="21"/>
                            <w:szCs w:val="21"/>
                          </w:rPr>
                        </w:pPr>
                        <w:r w:rsidRPr="0011563F">
                          <w:rPr>
                            <w:sz w:val="21"/>
                            <w:szCs w:val="21"/>
                          </w:rPr>
                          <w:t>其他</w:t>
                        </w:r>
                      </w:p>
                    </w:tc>
                  </w:sdtContent>
                </w:sdt>
                <w:sdt>
                  <w:sdtPr>
                    <w:rPr>
                      <w:sz w:val="21"/>
                      <w:szCs w:val="21"/>
                    </w:rPr>
                    <w:alias w:val="计入当期损益的政府补助"/>
                    <w:tag w:val="_GBC_5cf65321d9a9496787f54550eeb22a26"/>
                    <w:id w:val="1349053488"/>
                    <w:lock w:val="sdtLocked"/>
                  </w:sdtPr>
                  <w:sdtEndPr/>
                  <w:sdtContent>
                    <w:tc>
                      <w:tcPr>
                        <w:tcW w:w="1195"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1,189,130.72</w:t>
                        </w:r>
                      </w:p>
                    </w:tc>
                  </w:sdtContent>
                </w:sdt>
                <w:sdt>
                  <w:sdtPr>
                    <w:rPr>
                      <w:sz w:val="21"/>
                      <w:szCs w:val="21"/>
                    </w:rPr>
                    <w:alias w:val="计入当期损益的政府补助"/>
                    <w:tag w:val="_GBC_f808d18e2e2c402a9e2ea1d2724afc4e"/>
                    <w:id w:val="157724036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right"/>
                          <w:rPr>
                            <w:sz w:val="21"/>
                            <w:szCs w:val="21"/>
                          </w:rPr>
                        </w:pPr>
                        <w:r w:rsidRPr="0011563F">
                          <w:rPr>
                            <w:sz w:val="21"/>
                            <w:szCs w:val="21"/>
                          </w:rPr>
                          <w:t>1,685,406.21</w:t>
                        </w:r>
                      </w:p>
                    </w:tc>
                  </w:sdtContent>
                </w:sdt>
                <w:sdt>
                  <w:sdtPr>
                    <w:rPr>
                      <w:sz w:val="21"/>
                      <w:szCs w:val="21"/>
                    </w:rPr>
                    <w:alias w:val="计入当期损益的政府补助与资产相关/与收益相关"/>
                    <w:tag w:val="_GBC_55504ca2f77b48949ec5116d8e120fd2"/>
                    <w:id w:val="-1565871857"/>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986A3E">
                        <w:pPr>
                          <w:jc w:val="center"/>
                          <w:rPr>
                            <w:sz w:val="21"/>
                            <w:szCs w:val="21"/>
                          </w:rPr>
                        </w:pPr>
                        <w:r w:rsidRPr="0011563F">
                          <w:rPr>
                            <w:sz w:val="21"/>
                            <w:szCs w:val="21"/>
                          </w:rPr>
                          <w:t>混合型</w:t>
                        </w:r>
                      </w:p>
                    </w:tc>
                  </w:sdtContent>
                </w:sdt>
              </w:tr>
            </w:sdtContent>
          </w:sdt>
          <w:tr w:rsidR="00EB41D3" w:rsidRPr="0011563F" w:rsidTr="0011563F">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EB41D3" w:rsidRPr="0011563F" w:rsidRDefault="00EB41D3" w:rsidP="007A0C1A">
                <w:pPr>
                  <w:jc w:val="center"/>
                  <w:rPr>
                    <w:sz w:val="21"/>
                    <w:szCs w:val="21"/>
                  </w:rPr>
                </w:pPr>
                <w:r w:rsidRPr="0011563F">
                  <w:rPr>
                    <w:sz w:val="21"/>
                    <w:szCs w:val="21"/>
                  </w:rPr>
                  <w:t>合计</w:t>
                </w:r>
              </w:p>
            </w:tc>
            <w:tc>
              <w:tcPr>
                <w:tcW w:w="1195" w:type="pct"/>
                <w:tcBorders>
                  <w:top w:val="single" w:sz="4" w:space="0" w:color="auto"/>
                  <w:left w:val="single" w:sz="4" w:space="0" w:color="auto"/>
                  <w:bottom w:val="single" w:sz="4" w:space="0" w:color="auto"/>
                  <w:right w:val="single" w:sz="4" w:space="0" w:color="auto"/>
                </w:tcBorders>
              </w:tcPr>
              <w:p w:rsidR="00EB41D3" w:rsidRPr="0011563F" w:rsidRDefault="00A2457D" w:rsidP="007A0C1A">
                <w:pPr>
                  <w:jc w:val="right"/>
                  <w:rPr>
                    <w:sz w:val="21"/>
                    <w:szCs w:val="21"/>
                  </w:rPr>
                </w:pPr>
                <w:sdt>
                  <w:sdtPr>
                    <w:rPr>
                      <w:rFonts w:hint="eastAsia"/>
                      <w:sz w:val="21"/>
                      <w:szCs w:val="21"/>
                    </w:rPr>
                    <w:alias w:val="计入当期损益的政府补助合计"/>
                    <w:tag w:val="_GBC_86ea5e3cb7df4b30a9a5605953fa6a58"/>
                    <w:id w:val="-975833679"/>
                    <w:lock w:val="sdtLocked"/>
                  </w:sdtPr>
                  <w:sdtEndPr/>
                  <w:sdtContent>
                    <w:r w:rsidR="00EB41D3" w:rsidRPr="0011563F">
                      <w:rPr>
                        <w:sz w:val="21"/>
                        <w:szCs w:val="21"/>
                      </w:rPr>
                      <w:t>59,143,605.67</w:t>
                    </w:r>
                  </w:sdtContent>
                </w:sdt>
              </w:p>
            </w:tc>
            <w:tc>
              <w:tcPr>
                <w:tcW w:w="1151" w:type="pct"/>
                <w:tcBorders>
                  <w:top w:val="single" w:sz="4" w:space="0" w:color="auto"/>
                  <w:left w:val="single" w:sz="4" w:space="0" w:color="auto"/>
                  <w:bottom w:val="single" w:sz="4" w:space="0" w:color="auto"/>
                  <w:right w:val="single" w:sz="4" w:space="0" w:color="auto"/>
                </w:tcBorders>
              </w:tcPr>
              <w:p w:rsidR="00EB41D3" w:rsidRPr="0011563F" w:rsidRDefault="00A2457D" w:rsidP="007A0C1A">
                <w:pPr>
                  <w:jc w:val="right"/>
                  <w:rPr>
                    <w:sz w:val="21"/>
                    <w:szCs w:val="21"/>
                  </w:rPr>
                </w:pPr>
                <w:sdt>
                  <w:sdtPr>
                    <w:rPr>
                      <w:rFonts w:hint="eastAsia"/>
                      <w:sz w:val="21"/>
                      <w:szCs w:val="21"/>
                    </w:rPr>
                    <w:alias w:val="计入当期损益的政府补助合计"/>
                    <w:tag w:val="_GBC_91a34582f72b41e194b7e3c4d6ca7b38"/>
                    <w:id w:val="128214122"/>
                    <w:lock w:val="sdtLocked"/>
                  </w:sdtPr>
                  <w:sdtEndPr/>
                  <w:sdtContent>
                    <w:r w:rsidR="00EB41D3" w:rsidRPr="0011563F">
                      <w:rPr>
                        <w:sz w:val="21"/>
                        <w:szCs w:val="21"/>
                      </w:rPr>
                      <w:t>54,518,162.31</w:t>
                    </w:r>
                  </w:sdtContent>
                </w:sdt>
              </w:p>
            </w:tc>
            <w:tc>
              <w:tcPr>
                <w:tcW w:w="1282" w:type="pct"/>
                <w:tcBorders>
                  <w:top w:val="single" w:sz="4" w:space="0" w:color="auto"/>
                  <w:left w:val="single" w:sz="4" w:space="0" w:color="auto"/>
                  <w:bottom w:val="single" w:sz="4" w:space="0" w:color="auto"/>
                  <w:right w:val="single" w:sz="4" w:space="0" w:color="auto"/>
                </w:tcBorders>
              </w:tcPr>
              <w:p w:rsidR="00EB41D3" w:rsidRPr="0011563F" w:rsidRDefault="00EB41D3" w:rsidP="007A0C1A">
                <w:pPr>
                  <w:jc w:val="center"/>
                  <w:rPr>
                    <w:sz w:val="21"/>
                    <w:szCs w:val="21"/>
                  </w:rPr>
                </w:pPr>
                <w:r w:rsidRPr="0011563F">
                  <w:rPr>
                    <w:rFonts w:hint="eastAsia"/>
                    <w:sz w:val="21"/>
                    <w:szCs w:val="21"/>
                  </w:rPr>
                  <w:t>/</w:t>
                </w:r>
              </w:p>
            </w:tc>
          </w:tr>
        </w:tbl>
        <w:p w:rsidR="000A3E1B" w:rsidRPr="0011563F" w:rsidRDefault="00A2457D">
          <w:pPr>
            <w:rPr>
              <w:sz w:val="21"/>
              <w:szCs w:val="21"/>
            </w:rPr>
          </w:pPr>
        </w:p>
      </w:sdtContent>
    </w:sdt>
    <w:p w:rsidR="000A3E1B" w:rsidRPr="0011563F" w:rsidRDefault="000A3E1B">
      <w:pPr>
        <w:rPr>
          <w:sz w:val="21"/>
          <w:szCs w:val="21"/>
        </w:rPr>
      </w:pPr>
    </w:p>
    <w:sdt>
      <w:sdtPr>
        <w:rPr>
          <w:rFonts w:ascii="宋体" w:hAnsi="宋体" w:cs="宋体" w:hint="eastAsia"/>
          <w:b w:val="0"/>
          <w:bCs w:val="0"/>
          <w:kern w:val="0"/>
          <w:sz w:val="24"/>
          <w:szCs w:val="21"/>
        </w:rPr>
        <w:alias w:val="模块:营业外支出"/>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0A3E1B" w:rsidRPr="0011563F" w:rsidRDefault="00845B1A">
          <w:pPr>
            <w:pStyle w:val="3"/>
            <w:numPr>
              <w:ilvl w:val="0"/>
              <w:numId w:val="27"/>
            </w:numPr>
            <w:tabs>
              <w:tab w:val="left" w:pos="504"/>
            </w:tabs>
            <w:rPr>
              <w:rFonts w:ascii="宋体" w:hAnsi="宋体"/>
              <w:szCs w:val="21"/>
            </w:rPr>
          </w:pPr>
          <w:r w:rsidRPr="0011563F">
            <w:rPr>
              <w:rFonts w:ascii="宋体" w:hAnsi="宋体" w:hint="eastAsia"/>
              <w:szCs w:val="21"/>
            </w:rPr>
            <w:t>营业外支出</w:t>
          </w:r>
        </w:p>
        <w:p w:rsidR="000A3E1B" w:rsidRPr="0011563F" w:rsidRDefault="00845B1A" w:rsidP="0011563F">
          <w:pPr>
            <w:ind w:right="840"/>
            <w:jc w:val="right"/>
            <w:rPr>
              <w:sz w:val="21"/>
              <w:szCs w:val="21"/>
            </w:rPr>
          </w:pPr>
          <w:r w:rsidRPr="0011563F">
            <w:rPr>
              <w:rFonts w:hint="eastAsia"/>
              <w:sz w:val="21"/>
              <w:szCs w:val="21"/>
            </w:rPr>
            <w:t>单位：</w:t>
          </w:r>
          <w:sdt>
            <w:sdtPr>
              <w:rPr>
                <w:rFonts w:hint="eastAsia"/>
                <w:sz w:val="21"/>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11563F">
                <w:rPr>
                  <w:rFonts w:hint="eastAsia"/>
                  <w:sz w:val="21"/>
                  <w:szCs w:val="21"/>
                </w:rPr>
                <w:t>元</w:t>
              </w:r>
            </w:sdtContent>
          </w:sdt>
          <w:r w:rsidRPr="0011563F">
            <w:rPr>
              <w:rFonts w:hint="eastAsia"/>
              <w:sz w:val="21"/>
              <w:szCs w:val="21"/>
            </w:rPr>
            <w:t xml:space="preserve">  币种：</w:t>
          </w:r>
          <w:sdt>
            <w:sdtPr>
              <w:rPr>
                <w:rFonts w:hint="eastAsia"/>
                <w:sz w:val="21"/>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11563F">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1266"/>
            <w:gridCol w:w="1476"/>
            <w:gridCol w:w="2946"/>
          </w:tblGrid>
          <w:tr w:rsidR="000A3E1B" w:rsidRPr="0011563F" w:rsidTr="0011563F">
            <w:tc>
              <w:tcPr>
                <w:tcW w:w="0" w:type="auto"/>
                <w:tcBorders>
                  <w:top w:val="single" w:sz="4" w:space="0" w:color="auto"/>
                  <w:left w:val="single" w:sz="4" w:space="0" w:color="auto"/>
                  <w:bottom w:val="single" w:sz="4" w:space="0" w:color="auto"/>
                  <w:right w:val="single" w:sz="4" w:space="0" w:color="auto"/>
                </w:tcBorders>
                <w:vAlign w:val="center"/>
              </w:tcPr>
              <w:p w:rsidR="000A3E1B" w:rsidRPr="0011563F" w:rsidRDefault="00845B1A">
                <w:pPr>
                  <w:autoSpaceDE w:val="0"/>
                  <w:autoSpaceDN w:val="0"/>
                  <w:adjustRightInd w:val="0"/>
                  <w:jc w:val="center"/>
                  <w:rPr>
                    <w:sz w:val="21"/>
                    <w:szCs w:val="21"/>
                  </w:rPr>
                </w:pPr>
                <w:r w:rsidRPr="0011563F">
                  <w:rPr>
                    <w:rFonts w:hint="eastAsia"/>
                    <w:sz w:val="21"/>
                    <w:szCs w:val="21"/>
                  </w:rPr>
                  <w:t>项目</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11563F" w:rsidRDefault="00845B1A">
                <w:pPr>
                  <w:autoSpaceDE w:val="0"/>
                  <w:autoSpaceDN w:val="0"/>
                  <w:adjustRightInd w:val="0"/>
                  <w:jc w:val="center"/>
                  <w:rPr>
                    <w:sz w:val="21"/>
                    <w:szCs w:val="21"/>
                  </w:rPr>
                </w:pPr>
                <w:r w:rsidRPr="0011563F">
                  <w:rPr>
                    <w:rFonts w:hint="eastAsia"/>
                    <w:sz w:val="21"/>
                    <w:szCs w:val="21"/>
                  </w:rPr>
                  <w:t>本期发生额</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11563F" w:rsidRDefault="00845B1A">
                <w:pPr>
                  <w:autoSpaceDE w:val="0"/>
                  <w:autoSpaceDN w:val="0"/>
                  <w:adjustRightInd w:val="0"/>
                  <w:jc w:val="center"/>
                  <w:rPr>
                    <w:sz w:val="21"/>
                    <w:szCs w:val="21"/>
                  </w:rPr>
                </w:pPr>
                <w:r w:rsidRPr="0011563F">
                  <w:rPr>
                    <w:rFonts w:hint="eastAsia"/>
                    <w:sz w:val="21"/>
                    <w:szCs w:val="21"/>
                  </w:rPr>
                  <w:t>上期发生额</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11563F" w:rsidRDefault="00845B1A">
                <w:pPr>
                  <w:autoSpaceDE w:val="0"/>
                  <w:autoSpaceDN w:val="0"/>
                  <w:adjustRightInd w:val="0"/>
                  <w:jc w:val="center"/>
                  <w:rPr>
                    <w:sz w:val="21"/>
                    <w:szCs w:val="21"/>
                  </w:rPr>
                </w:pPr>
                <w:r w:rsidRPr="0011563F">
                  <w:rPr>
                    <w:rFonts w:hint="eastAsia"/>
                    <w:sz w:val="21"/>
                    <w:szCs w:val="21"/>
                  </w:rPr>
                  <w:t>计入当期非经常性损益的金额</w:t>
                </w:r>
              </w:p>
            </w:tc>
          </w:tr>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pPr>
                  <w:autoSpaceDE w:val="0"/>
                  <w:autoSpaceDN w:val="0"/>
                  <w:adjustRightInd w:val="0"/>
                  <w:rPr>
                    <w:sz w:val="21"/>
                    <w:szCs w:val="21"/>
                  </w:rPr>
                </w:pPr>
                <w:r w:rsidRPr="0011563F">
                  <w:rPr>
                    <w:rFonts w:hint="eastAsia"/>
                    <w:sz w:val="21"/>
                    <w:szCs w:val="21"/>
                  </w:rPr>
                  <w:t>非流动资产处置损失合计</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非流动资产处置损失合计"/>
                    <w:tag w:val="_GBC_ced1163ad2a24db6b7b2944202eaac93"/>
                    <w:id w:val="-478696456"/>
                    <w:lock w:val="sdtLocked"/>
                  </w:sdtPr>
                  <w:sdtEndPr/>
                  <w:sdtContent>
                    <w:r w:rsidR="00985DD7" w:rsidRPr="0011563F">
                      <w:rPr>
                        <w:sz w:val="21"/>
                        <w:szCs w:val="21"/>
                      </w:rPr>
                      <w:t>47,705.00</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非流动资产处置损失合计"/>
                    <w:tag w:val="_GBC_d164bec9726d444584f86c9e23a53595"/>
                    <w:id w:val="-1686980098"/>
                    <w:lock w:val="sdtLocked"/>
                  </w:sdtPr>
                  <w:sdtEndPr/>
                  <w:sdtContent>
                    <w:r w:rsidR="00356407" w:rsidRPr="0011563F">
                      <w:rPr>
                        <w:sz w:val="21"/>
                        <w:szCs w:val="21"/>
                      </w:rPr>
                      <w:t>147,679.26</w:t>
                    </w:r>
                  </w:sdtContent>
                </w:sdt>
              </w:p>
            </w:tc>
            <w:sdt>
              <w:sdtPr>
                <w:rPr>
                  <w:sz w:val="21"/>
                  <w:szCs w:val="21"/>
                </w:rPr>
                <w:alias w:val="非流动资产处置损失合计计入当期非经常性损益的金额"/>
                <w:tag w:val="_GBC_f8278aa8803f434a9979e846ea71bcb1"/>
                <w:id w:val="-16385607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autoSpaceDE w:val="0"/>
                      <w:autoSpaceDN w:val="0"/>
                      <w:adjustRightInd w:val="0"/>
                      <w:jc w:val="right"/>
                      <w:rPr>
                        <w:sz w:val="21"/>
                        <w:szCs w:val="21"/>
                      </w:rPr>
                    </w:pPr>
                    <w:r w:rsidRPr="0011563F">
                      <w:rPr>
                        <w:sz w:val="21"/>
                        <w:szCs w:val="21"/>
                      </w:rPr>
                      <w:t>47,705.00</w:t>
                    </w:r>
                  </w:p>
                </w:tc>
              </w:sdtContent>
            </w:sdt>
          </w:tr>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pPr>
                  <w:autoSpaceDE w:val="0"/>
                  <w:autoSpaceDN w:val="0"/>
                  <w:adjustRightInd w:val="0"/>
                  <w:rPr>
                    <w:sz w:val="21"/>
                    <w:szCs w:val="21"/>
                  </w:rPr>
                </w:pPr>
                <w:r w:rsidRPr="0011563F">
                  <w:rPr>
                    <w:rFonts w:hint="eastAsia"/>
                    <w:sz w:val="21"/>
                    <w:szCs w:val="21"/>
                  </w:rPr>
                  <w:t>其中：固定资产处置损失</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固定资产处置损失"/>
                    <w:tag w:val="_GBC_3606e3c0d2284967aab0342305d69eeb"/>
                    <w:id w:val="-145903555"/>
                    <w:lock w:val="sdtLocked"/>
                  </w:sdtPr>
                  <w:sdtEndPr/>
                  <w:sdtContent>
                    <w:r w:rsidR="00985DD7" w:rsidRPr="0011563F">
                      <w:rPr>
                        <w:sz w:val="21"/>
                        <w:szCs w:val="21"/>
                      </w:rPr>
                      <w:t>47,705.00</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固定资产处置损失"/>
                    <w:tag w:val="_GBC_a2d2c57e9de648609a67bfce198d8643"/>
                    <w:id w:val="1935473037"/>
                    <w:lock w:val="sdtLocked"/>
                  </w:sdtPr>
                  <w:sdtEndPr/>
                  <w:sdtContent>
                    <w:r w:rsidR="00356407" w:rsidRPr="0011563F">
                      <w:rPr>
                        <w:sz w:val="21"/>
                        <w:szCs w:val="21"/>
                      </w:rPr>
                      <w:t>147,679.26</w:t>
                    </w:r>
                  </w:sdtContent>
                </w:sdt>
              </w:p>
            </w:tc>
            <w:sdt>
              <w:sdtPr>
                <w:rPr>
                  <w:sz w:val="21"/>
                  <w:szCs w:val="21"/>
                </w:rPr>
                <w:alias w:val="固定资产处置损失计入当期非经常性损益的金额"/>
                <w:tag w:val="_GBC_f7f425aaefa94df6aa7b7aadae93d5c8"/>
                <w:id w:val="24840036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autoSpaceDE w:val="0"/>
                      <w:autoSpaceDN w:val="0"/>
                      <w:adjustRightInd w:val="0"/>
                      <w:jc w:val="right"/>
                      <w:rPr>
                        <w:sz w:val="21"/>
                        <w:szCs w:val="21"/>
                      </w:rPr>
                    </w:pPr>
                    <w:r w:rsidRPr="0011563F">
                      <w:rPr>
                        <w:sz w:val="21"/>
                        <w:szCs w:val="21"/>
                      </w:rPr>
                      <w:t>47,705.00</w:t>
                    </w:r>
                  </w:p>
                </w:tc>
              </w:sdtContent>
            </w:sdt>
          </w:tr>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rsidP="0011563F">
                <w:pPr>
                  <w:autoSpaceDE w:val="0"/>
                  <w:autoSpaceDN w:val="0"/>
                  <w:adjustRightInd w:val="0"/>
                  <w:ind w:firstLineChars="300" w:firstLine="630"/>
                  <w:rPr>
                    <w:sz w:val="21"/>
                    <w:szCs w:val="21"/>
                  </w:rPr>
                </w:pPr>
                <w:r w:rsidRPr="0011563F">
                  <w:rPr>
                    <w:rFonts w:hint="eastAsia"/>
                    <w:sz w:val="21"/>
                    <w:szCs w:val="21"/>
                  </w:rPr>
                  <w:t>无形资产处置损失</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无形资产处置损失"/>
                    <w:tag w:val="_GBC_177ea6b3b9f94e09b783c0da7d997b51"/>
                    <w:id w:val="1457911972"/>
                    <w:lock w:val="sdtLocked"/>
                    <w:showingPlcHdr/>
                  </w:sdtPr>
                  <w:sdtEndPr/>
                  <w:sdtContent>
                    <w:r w:rsidR="00845B1A" w:rsidRPr="0011563F">
                      <w:rPr>
                        <w:rFonts w:hint="eastAsia"/>
                        <w:color w:val="0000FF"/>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无形资产处置损失"/>
                    <w:tag w:val="_GBC_df51c1a92ea047af8469ba2da651e159"/>
                    <w:id w:val="635460834"/>
                    <w:lock w:val="sdtLocked"/>
                    <w:showingPlcHdr/>
                  </w:sdtPr>
                  <w:sdtEndPr/>
                  <w:sdtContent>
                    <w:r w:rsidR="00356407" w:rsidRPr="0011563F">
                      <w:rPr>
                        <w:sz w:val="21"/>
                        <w:szCs w:val="21"/>
                      </w:rPr>
                      <w:t xml:space="preserve">     </w:t>
                    </w:r>
                  </w:sdtContent>
                </w:sdt>
              </w:p>
            </w:tc>
            <w:sdt>
              <w:sdtPr>
                <w:rPr>
                  <w:sz w:val="21"/>
                  <w:szCs w:val="21"/>
                </w:rPr>
                <w:alias w:val="无形资产处置损失计入当期非经常性损益的金额"/>
                <w:tag w:val="_GBC_7fb5c7e66af54c8586b9d0feed2bb57e"/>
                <w:id w:val="-187923267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autoSpaceDE w:val="0"/>
                      <w:autoSpaceDN w:val="0"/>
                      <w:adjustRightInd w:val="0"/>
                      <w:jc w:val="right"/>
                      <w:rPr>
                        <w:sz w:val="21"/>
                        <w:szCs w:val="21"/>
                      </w:rPr>
                    </w:pPr>
                    <w:r w:rsidRPr="0011563F">
                      <w:rPr>
                        <w:sz w:val="21"/>
                        <w:szCs w:val="21"/>
                      </w:rPr>
                      <w:t xml:space="preserve">     </w:t>
                    </w:r>
                  </w:p>
                </w:tc>
              </w:sdtContent>
            </w:sdt>
          </w:tr>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pPr>
                  <w:autoSpaceDE w:val="0"/>
                  <w:autoSpaceDN w:val="0"/>
                  <w:adjustRightInd w:val="0"/>
                  <w:rPr>
                    <w:sz w:val="21"/>
                    <w:szCs w:val="21"/>
                  </w:rPr>
                </w:pPr>
                <w:r w:rsidRPr="0011563F">
                  <w:rPr>
                    <w:rFonts w:hint="eastAsia"/>
                    <w:sz w:val="21"/>
                    <w:szCs w:val="21"/>
                  </w:rPr>
                  <w:t>债务重组损失</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债务重组损失"/>
                    <w:tag w:val="_GBC_a5bc6323729f4af18b1e0f22b4943cb8"/>
                    <w:id w:val="1567694922"/>
                    <w:lock w:val="sdtLocked"/>
                    <w:showingPlcHdr/>
                  </w:sdtPr>
                  <w:sdtEndPr/>
                  <w:sdtContent>
                    <w:r w:rsidR="00845B1A" w:rsidRPr="0011563F">
                      <w:rPr>
                        <w:rFonts w:hint="eastAsia"/>
                        <w:color w:val="0000FF"/>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b/>
                    <w:sz w:val="21"/>
                    <w:szCs w:val="21"/>
                  </w:rPr>
                </w:pPr>
                <w:sdt>
                  <w:sdtPr>
                    <w:rPr>
                      <w:rFonts w:hint="eastAsia"/>
                      <w:sz w:val="21"/>
                      <w:szCs w:val="21"/>
                    </w:rPr>
                    <w:alias w:val="债务重组损失"/>
                    <w:tag w:val="_GBC_9e1064b9e81f4c7aa7909056d64122da"/>
                    <w:id w:val="-90082344"/>
                    <w:lock w:val="sdtLocked"/>
                    <w:showingPlcHdr/>
                  </w:sdtPr>
                  <w:sdtEndPr/>
                  <w:sdtContent>
                    <w:r w:rsidR="00356407" w:rsidRPr="0011563F">
                      <w:rPr>
                        <w:sz w:val="21"/>
                        <w:szCs w:val="21"/>
                      </w:rPr>
                      <w:t xml:space="preserve">     </w:t>
                    </w:r>
                  </w:sdtContent>
                </w:sdt>
              </w:p>
            </w:tc>
            <w:sdt>
              <w:sdtPr>
                <w:rPr>
                  <w:sz w:val="21"/>
                  <w:szCs w:val="21"/>
                </w:rPr>
                <w:alias w:val="债务重组损失计入当期非经常性损益的金额"/>
                <w:tag w:val="_GBC_4a432e528451447da5b21217365f944a"/>
                <w:id w:val="197926192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autoSpaceDE w:val="0"/>
                      <w:autoSpaceDN w:val="0"/>
                      <w:adjustRightInd w:val="0"/>
                      <w:jc w:val="right"/>
                      <w:rPr>
                        <w:sz w:val="21"/>
                        <w:szCs w:val="21"/>
                      </w:rPr>
                    </w:pPr>
                    <w:r w:rsidRPr="0011563F">
                      <w:rPr>
                        <w:sz w:val="21"/>
                        <w:szCs w:val="21"/>
                      </w:rPr>
                      <w:t xml:space="preserve">     </w:t>
                    </w:r>
                  </w:p>
                </w:tc>
              </w:sdtContent>
            </w:sdt>
          </w:tr>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pPr>
                  <w:autoSpaceDE w:val="0"/>
                  <w:autoSpaceDN w:val="0"/>
                  <w:adjustRightInd w:val="0"/>
                  <w:rPr>
                    <w:sz w:val="21"/>
                    <w:szCs w:val="21"/>
                  </w:rPr>
                </w:pPr>
                <w:r w:rsidRPr="0011563F">
                  <w:rPr>
                    <w:rFonts w:hint="eastAsia"/>
                    <w:sz w:val="21"/>
                    <w:szCs w:val="21"/>
                  </w:rPr>
                  <w:t>非货币性资产交换损失</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非货币性资产交换损失(营业外支出)"/>
                    <w:tag w:val="_GBC_851b1c832d204931a254a78ec0a6ddf8"/>
                    <w:id w:val="1011962713"/>
                    <w:lock w:val="sdtLocked"/>
                    <w:showingPlcHdr/>
                  </w:sdtPr>
                  <w:sdtEndPr/>
                  <w:sdtContent>
                    <w:r w:rsidR="00845B1A" w:rsidRPr="0011563F">
                      <w:rPr>
                        <w:rFonts w:hint="eastAsia"/>
                        <w:color w:val="0000FF"/>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b/>
                    <w:sz w:val="21"/>
                    <w:szCs w:val="21"/>
                  </w:rPr>
                </w:pPr>
                <w:sdt>
                  <w:sdtPr>
                    <w:rPr>
                      <w:rFonts w:hint="eastAsia"/>
                      <w:sz w:val="21"/>
                      <w:szCs w:val="21"/>
                    </w:rPr>
                    <w:alias w:val="非货币性资产交换损失(营业外支出)"/>
                    <w:tag w:val="_GBC_86e780b0f5aa44d7a3d9beda378178cd"/>
                    <w:id w:val="-629556301"/>
                    <w:lock w:val="sdtLocked"/>
                    <w:showingPlcHdr/>
                  </w:sdtPr>
                  <w:sdtEndPr/>
                  <w:sdtContent>
                    <w:r w:rsidR="00356407" w:rsidRPr="0011563F">
                      <w:rPr>
                        <w:sz w:val="21"/>
                        <w:szCs w:val="21"/>
                      </w:rPr>
                      <w:t xml:space="preserve">     </w:t>
                    </w:r>
                  </w:sdtContent>
                </w:sdt>
              </w:p>
            </w:tc>
            <w:sdt>
              <w:sdtPr>
                <w:rPr>
                  <w:sz w:val="21"/>
                  <w:szCs w:val="21"/>
                </w:rPr>
                <w:alias w:val="非货币性资产交换损失计入当期非经常性损益的金额"/>
                <w:tag w:val="_GBC_6f6825d08e1844ab88290237e1a73015"/>
                <w:id w:val="76574249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autoSpaceDE w:val="0"/>
                      <w:autoSpaceDN w:val="0"/>
                      <w:adjustRightInd w:val="0"/>
                      <w:jc w:val="right"/>
                      <w:rPr>
                        <w:sz w:val="21"/>
                        <w:szCs w:val="21"/>
                      </w:rPr>
                    </w:pPr>
                    <w:r w:rsidRPr="0011563F">
                      <w:rPr>
                        <w:sz w:val="21"/>
                        <w:szCs w:val="21"/>
                      </w:rPr>
                      <w:t xml:space="preserve">     </w:t>
                    </w:r>
                  </w:p>
                </w:tc>
              </w:sdtContent>
            </w:sdt>
          </w:tr>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pPr>
                  <w:autoSpaceDE w:val="0"/>
                  <w:autoSpaceDN w:val="0"/>
                  <w:adjustRightInd w:val="0"/>
                  <w:rPr>
                    <w:sz w:val="21"/>
                    <w:szCs w:val="21"/>
                  </w:rPr>
                </w:pPr>
                <w:r w:rsidRPr="0011563F">
                  <w:rPr>
                    <w:rFonts w:hint="eastAsia"/>
                    <w:sz w:val="21"/>
                    <w:szCs w:val="21"/>
                  </w:rPr>
                  <w:t>对外捐赠</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对外捐赠"/>
                    <w:tag w:val="_GBC_e583e7b02dab44dbbf633c4d5dae746b"/>
                    <w:id w:val="1582107713"/>
                    <w:lock w:val="sdtLocked"/>
                    <w:showingPlcHdr/>
                  </w:sdtPr>
                  <w:sdtEndPr/>
                  <w:sdtContent>
                    <w:r w:rsidR="00845B1A" w:rsidRPr="0011563F">
                      <w:rPr>
                        <w:rFonts w:hint="eastAsia"/>
                        <w:color w:val="0000FF"/>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对外捐赠"/>
                    <w:tag w:val="_GBC_f00f1f464d56426ca391a5e406ccf039"/>
                    <w:id w:val="1600991453"/>
                    <w:lock w:val="sdtLocked"/>
                  </w:sdtPr>
                  <w:sdtEndPr/>
                  <w:sdtContent>
                    <w:r w:rsidR="00356407" w:rsidRPr="0011563F">
                      <w:rPr>
                        <w:sz w:val="21"/>
                        <w:szCs w:val="21"/>
                      </w:rPr>
                      <w:t>199,900.00</w:t>
                    </w:r>
                  </w:sdtContent>
                </w:sdt>
              </w:p>
            </w:tc>
            <w:sdt>
              <w:sdtPr>
                <w:rPr>
                  <w:sz w:val="21"/>
                  <w:szCs w:val="21"/>
                </w:rPr>
                <w:alias w:val="对外捐赠计入当期非经常性损益的金额"/>
                <w:tag w:val="_GBC_fde785e651b74623ada089488400c47d"/>
                <w:id w:val="-84856860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autoSpaceDE w:val="0"/>
                      <w:autoSpaceDN w:val="0"/>
                      <w:adjustRightInd w:val="0"/>
                      <w:jc w:val="right"/>
                      <w:rPr>
                        <w:sz w:val="21"/>
                        <w:szCs w:val="21"/>
                      </w:rPr>
                    </w:pPr>
                    <w:r w:rsidRPr="0011563F">
                      <w:rPr>
                        <w:sz w:val="21"/>
                        <w:szCs w:val="21"/>
                      </w:rPr>
                      <w:t xml:space="preserve">     </w:t>
                    </w:r>
                  </w:p>
                </w:tc>
              </w:sdtContent>
            </w:sdt>
          </w:tr>
          <w:sdt>
            <w:sdtPr>
              <w:rPr>
                <w:rFonts w:hint="eastAsia"/>
                <w:sz w:val="21"/>
                <w:szCs w:val="21"/>
              </w:rPr>
              <w:alias w:val="营业外支出明细"/>
              <w:tag w:val="_GBC_5b9df89383994b599a7029fc70bb3881"/>
              <w:id w:val="-695769630"/>
              <w:lock w:val="sdtLocked"/>
            </w:sdtPr>
            <w:sdtEndPr/>
            <w:sdtContent>
              <w:tr w:rsidR="000A3E1B" w:rsidRPr="0011563F" w:rsidTr="0011563F">
                <w:sdt>
                  <w:sdtPr>
                    <w:rPr>
                      <w:rFonts w:hint="eastAsia"/>
                      <w:sz w:val="21"/>
                      <w:szCs w:val="21"/>
                    </w:rPr>
                    <w:alias w:val="营业外支出项目"/>
                    <w:tag w:val="_GBC_f6927f1ee5b54465a9030c5dccab7653"/>
                    <w:id w:val="-11877519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356407">
                        <w:pPr>
                          <w:rPr>
                            <w:sz w:val="21"/>
                            <w:szCs w:val="21"/>
                          </w:rPr>
                        </w:pPr>
                        <w:r w:rsidRPr="0011563F">
                          <w:rPr>
                            <w:rFonts w:hint="eastAsia"/>
                            <w:sz w:val="21"/>
                            <w:szCs w:val="21"/>
                          </w:rPr>
                          <w:t>固定资产报废损失</w:t>
                        </w:r>
                      </w:p>
                    </w:tc>
                  </w:sdtContent>
                </w:sdt>
                <w:sdt>
                  <w:sdtPr>
                    <w:rPr>
                      <w:sz w:val="21"/>
                      <w:szCs w:val="21"/>
                    </w:rPr>
                    <w:alias w:val="营业外支出金额"/>
                    <w:tag w:val="_GBC_d8bd7284bb7b4491bc8b59df9f927218"/>
                    <w:id w:val="-19482250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jc w:val="right"/>
                          <w:rPr>
                            <w:sz w:val="21"/>
                            <w:szCs w:val="21"/>
                          </w:rPr>
                        </w:pPr>
                        <w:r w:rsidRPr="0011563F">
                          <w:rPr>
                            <w:sz w:val="21"/>
                            <w:szCs w:val="21"/>
                          </w:rPr>
                          <w:t>232,367.86</w:t>
                        </w:r>
                      </w:p>
                    </w:tc>
                  </w:sdtContent>
                </w:sdt>
                <w:sdt>
                  <w:sdtPr>
                    <w:rPr>
                      <w:sz w:val="21"/>
                      <w:szCs w:val="21"/>
                    </w:rPr>
                    <w:alias w:val="营业外支出金额"/>
                    <w:tag w:val="_GBC_99b51394d56848118bf4cf216e08322c"/>
                    <w:id w:val="-68936919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356407">
                        <w:pPr>
                          <w:jc w:val="right"/>
                          <w:rPr>
                            <w:sz w:val="21"/>
                            <w:szCs w:val="21"/>
                          </w:rPr>
                        </w:pPr>
                        <w:r w:rsidRPr="0011563F">
                          <w:rPr>
                            <w:sz w:val="21"/>
                            <w:szCs w:val="21"/>
                          </w:rPr>
                          <w:t>51,781.68</w:t>
                        </w:r>
                      </w:p>
                    </w:tc>
                  </w:sdtContent>
                </w:sdt>
                <w:sdt>
                  <w:sdtPr>
                    <w:rPr>
                      <w:sz w:val="21"/>
                      <w:szCs w:val="21"/>
                    </w:rPr>
                    <w:alias w:val="营业外支出金额计入当期非经常性损益的金额"/>
                    <w:tag w:val="_GBC_61d600f278e24d4487b6d8c411a2c8ab"/>
                    <w:id w:val="-11240797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jc w:val="right"/>
                          <w:rPr>
                            <w:sz w:val="21"/>
                            <w:szCs w:val="21"/>
                          </w:rPr>
                        </w:pPr>
                        <w:r w:rsidRPr="0011563F">
                          <w:rPr>
                            <w:sz w:val="21"/>
                            <w:szCs w:val="21"/>
                          </w:rPr>
                          <w:t>232,367.86</w:t>
                        </w:r>
                      </w:p>
                    </w:tc>
                  </w:sdtContent>
                </w:sdt>
              </w:tr>
            </w:sdtContent>
          </w:sdt>
          <w:sdt>
            <w:sdtPr>
              <w:rPr>
                <w:rFonts w:hint="eastAsia"/>
                <w:sz w:val="21"/>
                <w:szCs w:val="21"/>
              </w:rPr>
              <w:alias w:val="营业外支出明细"/>
              <w:tag w:val="_GBC_5b9df89383994b599a7029fc70bb3881"/>
              <w:id w:val="1977260075"/>
              <w:lock w:val="sdtLocked"/>
            </w:sdtPr>
            <w:sdtEndPr/>
            <w:sdtContent>
              <w:tr w:rsidR="000A3E1B" w:rsidRPr="0011563F" w:rsidTr="0011563F">
                <w:sdt>
                  <w:sdtPr>
                    <w:rPr>
                      <w:rFonts w:hint="eastAsia"/>
                      <w:sz w:val="21"/>
                      <w:szCs w:val="21"/>
                    </w:rPr>
                    <w:alias w:val="营业外支出项目"/>
                    <w:tag w:val="_GBC_f6927f1ee5b54465a9030c5dccab7653"/>
                    <w:id w:val="-110749987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356407">
                        <w:pPr>
                          <w:rPr>
                            <w:sz w:val="21"/>
                            <w:szCs w:val="21"/>
                          </w:rPr>
                        </w:pPr>
                        <w:r w:rsidRPr="0011563F">
                          <w:rPr>
                            <w:rFonts w:hint="eastAsia"/>
                            <w:sz w:val="21"/>
                            <w:szCs w:val="21"/>
                          </w:rPr>
                          <w:t>其他</w:t>
                        </w:r>
                      </w:p>
                    </w:tc>
                  </w:sdtContent>
                </w:sdt>
                <w:sdt>
                  <w:sdtPr>
                    <w:rPr>
                      <w:sz w:val="21"/>
                      <w:szCs w:val="21"/>
                    </w:rPr>
                    <w:alias w:val="营业外支出金额"/>
                    <w:tag w:val="_GBC_d8bd7284bb7b4491bc8b59df9f927218"/>
                    <w:id w:val="158301575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jc w:val="right"/>
                          <w:rPr>
                            <w:sz w:val="21"/>
                            <w:szCs w:val="21"/>
                          </w:rPr>
                        </w:pPr>
                        <w:r w:rsidRPr="0011563F">
                          <w:rPr>
                            <w:sz w:val="21"/>
                            <w:szCs w:val="21"/>
                          </w:rPr>
                          <w:t>643,561.97</w:t>
                        </w:r>
                      </w:p>
                    </w:tc>
                  </w:sdtContent>
                </w:sdt>
                <w:sdt>
                  <w:sdtPr>
                    <w:rPr>
                      <w:sz w:val="21"/>
                      <w:szCs w:val="21"/>
                    </w:rPr>
                    <w:alias w:val="营业外支出金额"/>
                    <w:tag w:val="_GBC_99b51394d56848118bf4cf216e08322c"/>
                    <w:id w:val="44982869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356407">
                        <w:pPr>
                          <w:jc w:val="right"/>
                          <w:rPr>
                            <w:sz w:val="21"/>
                            <w:szCs w:val="21"/>
                          </w:rPr>
                        </w:pPr>
                        <w:r w:rsidRPr="0011563F">
                          <w:rPr>
                            <w:sz w:val="21"/>
                            <w:szCs w:val="21"/>
                          </w:rPr>
                          <w:t>1,834,394.94</w:t>
                        </w:r>
                      </w:p>
                    </w:tc>
                  </w:sdtContent>
                </w:sdt>
                <w:sdt>
                  <w:sdtPr>
                    <w:rPr>
                      <w:sz w:val="21"/>
                      <w:szCs w:val="21"/>
                    </w:rPr>
                    <w:alias w:val="营业外支出金额计入当期非经常性损益的金额"/>
                    <w:tag w:val="_GBC_61d600f278e24d4487b6d8c411a2c8ab"/>
                    <w:id w:val="2635006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0A3E1B" w:rsidRPr="0011563F" w:rsidRDefault="00985DD7">
                        <w:pPr>
                          <w:jc w:val="right"/>
                          <w:rPr>
                            <w:sz w:val="21"/>
                            <w:szCs w:val="21"/>
                          </w:rPr>
                        </w:pPr>
                        <w:r w:rsidRPr="0011563F">
                          <w:rPr>
                            <w:sz w:val="21"/>
                            <w:szCs w:val="21"/>
                          </w:rPr>
                          <w:t>643,561.97</w:t>
                        </w:r>
                      </w:p>
                    </w:tc>
                  </w:sdtContent>
                </w:sdt>
              </w:tr>
            </w:sdtContent>
          </w:sdt>
          <w:tr w:rsidR="000A3E1B" w:rsidRPr="0011563F" w:rsidTr="0011563F">
            <w:tc>
              <w:tcPr>
                <w:tcW w:w="0" w:type="auto"/>
                <w:tcBorders>
                  <w:top w:val="single" w:sz="4" w:space="0" w:color="auto"/>
                  <w:left w:val="single" w:sz="4" w:space="0" w:color="auto"/>
                  <w:bottom w:val="single" w:sz="4" w:space="0" w:color="auto"/>
                  <w:right w:val="single" w:sz="4" w:space="0" w:color="auto"/>
                </w:tcBorders>
              </w:tcPr>
              <w:p w:rsidR="000A3E1B" w:rsidRPr="0011563F" w:rsidRDefault="00845B1A">
                <w:pPr>
                  <w:ind w:right="6"/>
                  <w:jc w:val="center"/>
                  <w:rPr>
                    <w:sz w:val="21"/>
                    <w:szCs w:val="21"/>
                  </w:rPr>
                </w:pPr>
                <w:r w:rsidRPr="0011563F">
                  <w:rPr>
                    <w:rFonts w:hint="eastAsia"/>
                    <w:sz w:val="21"/>
                    <w:szCs w:val="21"/>
                  </w:rPr>
                  <w:t>合计</w:t>
                </w:r>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营业外支出"/>
                    <w:tag w:val="_GBC_085ac86af74e486781bc9e70d758e2e8"/>
                    <w:id w:val="-333839901"/>
                    <w:lock w:val="sdtLocked"/>
                  </w:sdtPr>
                  <w:sdtEndPr/>
                  <w:sdtContent>
                    <w:r w:rsidR="00985DD7" w:rsidRPr="0011563F">
                      <w:rPr>
                        <w:sz w:val="21"/>
                        <w:szCs w:val="21"/>
                      </w:rPr>
                      <w:t>923,634.83</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jc w:val="right"/>
                  <w:rPr>
                    <w:sz w:val="21"/>
                    <w:szCs w:val="21"/>
                  </w:rPr>
                </w:pPr>
                <w:sdt>
                  <w:sdtPr>
                    <w:rPr>
                      <w:rFonts w:hint="eastAsia"/>
                      <w:sz w:val="21"/>
                      <w:szCs w:val="21"/>
                    </w:rPr>
                    <w:alias w:val="营业外支出"/>
                    <w:tag w:val="_GBC_53de334f8694468290e02ab55ff1d33c"/>
                    <w:id w:val="-1199008985"/>
                    <w:lock w:val="sdtLocked"/>
                  </w:sdtPr>
                  <w:sdtEndPr/>
                  <w:sdtContent>
                    <w:r w:rsidR="00356407" w:rsidRPr="0011563F">
                      <w:rPr>
                        <w:sz w:val="21"/>
                        <w:szCs w:val="21"/>
                      </w:rPr>
                      <w:t>2,233,755.88</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11563F" w:rsidRDefault="00A2457D">
                <w:pPr>
                  <w:autoSpaceDE w:val="0"/>
                  <w:autoSpaceDN w:val="0"/>
                  <w:adjustRightInd w:val="0"/>
                  <w:jc w:val="right"/>
                  <w:rPr>
                    <w:sz w:val="21"/>
                    <w:szCs w:val="21"/>
                  </w:rPr>
                </w:pPr>
                <w:sdt>
                  <w:sdtPr>
                    <w:rPr>
                      <w:rFonts w:hint="eastAsia"/>
                      <w:sz w:val="21"/>
                      <w:szCs w:val="21"/>
                    </w:rPr>
                    <w:alias w:val="营业外支出合计计入当期非经常性损益的金额"/>
                    <w:tag w:val="_GBC_1455bcffc4334a26bd8d01694824cf65"/>
                    <w:id w:val="-1395966251"/>
                    <w:lock w:val="sdtLocked"/>
                  </w:sdtPr>
                  <w:sdtEndPr/>
                  <w:sdtContent>
                    <w:r w:rsidR="00985DD7" w:rsidRPr="0011563F">
                      <w:rPr>
                        <w:sz w:val="21"/>
                        <w:szCs w:val="21"/>
                      </w:rPr>
                      <w:t>923,634.83</w:t>
                    </w:r>
                  </w:sdtContent>
                </w:sdt>
              </w:p>
            </w:tc>
          </w:tr>
        </w:tbl>
      </w:sdtContent>
    </w:sdt>
    <w:p w:rsidR="000A3E1B" w:rsidRDefault="000A3E1B"/>
    <w:sdt>
      <w:sdtPr>
        <w:rPr>
          <w:rFonts w:ascii="宋体" w:hAnsi="宋体" w:cs="宋体" w:hint="eastAsia"/>
          <w:b w:val="0"/>
          <w:bCs w:val="0"/>
          <w:kern w:val="0"/>
          <w:sz w:val="24"/>
          <w:szCs w:val="21"/>
        </w:rPr>
        <w:alias w:val="模块:所得税费用"/>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所得税费用</w:t>
          </w:r>
        </w:p>
        <w:p w:rsidR="000A3E1B" w:rsidRDefault="00845B1A">
          <w:pPr>
            <w:pStyle w:val="4"/>
            <w:numPr>
              <w:ilvl w:val="0"/>
              <w:numId w:val="104"/>
            </w:numPr>
          </w:pPr>
          <w:r>
            <w:rPr>
              <w:rFonts w:hint="eastAsia"/>
            </w:rPr>
            <w:t>所得税费用表</w:t>
          </w:r>
        </w:p>
        <w:p w:rsidR="000A3E1B" w:rsidRDefault="00845B1A">
          <w:pPr>
            <w:wordWrap w:val="0"/>
            <w:jc w:val="right"/>
            <w:rPr>
              <w:szCs w:val="21"/>
            </w:rPr>
          </w:pPr>
          <w:r w:rsidRPr="00D41011">
            <w:rPr>
              <w:rFonts w:hint="eastAsia"/>
              <w:sz w:val="21"/>
              <w:szCs w:val="21"/>
            </w:rPr>
            <w:t>单位：</w:t>
          </w:r>
          <w:sdt>
            <w:sdtPr>
              <w:rPr>
                <w:rFonts w:hint="eastAsia"/>
                <w:sz w:val="21"/>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D41011">
                <w:rPr>
                  <w:rFonts w:hint="eastAsia"/>
                  <w:sz w:val="21"/>
                  <w:szCs w:val="21"/>
                </w:rPr>
                <w:t>元</w:t>
              </w:r>
            </w:sdtContent>
          </w:sdt>
          <w:r w:rsidRPr="00D41011">
            <w:rPr>
              <w:rFonts w:hint="eastAsia"/>
              <w:sz w:val="21"/>
              <w:szCs w:val="21"/>
            </w:rPr>
            <w:t xml:space="preserve">  币种：</w:t>
          </w:r>
          <w:sdt>
            <w:sdtPr>
              <w:rPr>
                <w:rFonts w:hint="eastAsia"/>
                <w:sz w:val="21"/>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41011">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0A3E1B" w:rsidRPr="00D41011" w:rsidTr="00985DD7">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0A3E1B" w:rsidRPr="00D41011" w:rsidRDefault="00845B1A">
                <w:pPr>
                  <w:ind w:right="6"/>
                  <w:jc w:val="center"/>
                  <w:rPr>
                    <w:sz w:val="21"/>
                    <w:szCs w:val="21"/>
                  </w:rPr>
                </w:pPr>
                <w:r w:rsidRPr="00D41011">
                  <w:rPr>
                    <w:rFonts w:hint="eastAsia"/>
                    <w:sz w:val="21"/>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0A3E1B" w:rsidRPr="00D41011" w:rsidRDefault="00845B1A">
                <w:pPr>
                  <w:ind w:right="6"/>
                  <w:jc w:val="center"/>
                  <w:rPr>
                    <w:sz w:val="21"/>
                    <w:szCs w:val="21"/>
                  </w:rPr>
                </w:pPr>
                <w:r w:rsidRPr="00D41011">
                  <w:rPr>
                    <w:rFonts w:hint="eastAsia"/>
                    <w:sz w:val="21"/>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0A3E1B" w:rsidRPr="00D41011" w:rsidRDefault="00845B1A">
                <w:pPr>
                  <w:ind w:right="6"/>
                  <w:jc w:val="center"/>
                  <w:rPr>
                    <w:sz w:val="21"/>
                    <w:szCs w:val="21"/>
                  </w:rPr>
                </w:pPr>
                <w:r w:rsidRPr="00D41011">
                  <w:rPr>
                    <w:rFonts w:hint="eastAsia"/>
                    <w:sz w:val="21"/>
                    <w:szCs w:val="21"/>
                  </w:rPr>
                  <w:t>上期发生额</w:t>
                </w:r>
              </w:p>
            </w:tc>
          </w:tr>
          <w:tr w:rsidR="000A3E1B" w:rsidRPr="00D41011" w:rsidTr="00985DD7">
            <w:tc>
              <w:tcPr>
                <w:tcW w:w="1775" w:type="pct"/>
                <w:tcBorders>
                  <w:top w:val="single" w:sz="6" w:space="0" w:color="auto"/>
                  <w:left w:val="single" w:sz="6" w:space="0" w:color="auto"/>
                  <w:bottom w:val="single" w:sz="6" w:space="0" w:color="auto"/>
                  <w:right w:val="single" w:sz="6" w:space="0" w:color="auto"/>
                </w:tcBorders>
              </w:tcPr>
              <w:p w:rsidR="000A3E1B" w:rsidRPr="00D41011" w:rsidRDefault="00845B1A">
                <w:pPr>
                  <w:ind w:right="6"/>
                  <w:rPr>
                    <w:b/>
                    <w:bCs/>
                    <w:sz w:val="21"/>
                    <w:szCs w:val="21"/>
                  </w:rPr>
                </w:pPr>
                <w:r w:rsidRPr="00D41011">
                  <w:rPr>
                    <w:rFonts w:hint="eastAsia"/>
                    <w:sz w:val="21"/>
                    <w:szCs w:val="21"/>
                  </w:rPr>
                  <w:t>当期所得税费用</w:t>
                </w:r>
              </w:p>
            </w:tc>
            <w:sdt>
              <w:sdtPr>
                <w:rPr>
                  <w:sz w:val="21"/>
                  <w:szCs w:val="21"/>
                </w:rPr>
                <w:alias w:val="所得税费用合计"/>
                <w:tag w:val="_GBC_b03d15b67fa440059f0578002cbf319e"/>
                <w:id w:val="76889816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0A3E1B" w:rsidRPr="00D41011" w:rsidRDefault="00D17082" w:rsidP="00D17082">
                    <w:pPr>
                      <w:jc w:val="right"/>
                      <w:rPr>
                        <w:sz w:val="21"/>
                        <w:szCs w:val="21"/>
                      </w:rPr>
                    </w:pPr>
                    <w:r w:rsidRPr="00D41011">
                      <w:rPr>
                        <w:sz w:val="21"/>
                        <w:szCs w:val="21"/>
                      </w:rPr>
                      <w:t>19,297,320.21</w:t>
                    </w:r>
                  </w:p>
                </w:tc>
              </w:sdtContent>
            </w:sdt>
            <w:sdt>
              <w:sdtPr>
                <w:rPr>
                  <w:sz w:val="21"/>
                  <w:szCs w:val="21"/>
                </w:rPr>
                <w:alias w:val="所得税费用合计"/>
                <w:tag w:val="_GBC_62a3e70600c64d6a98faccca7a25dc9b"/>
                <w:id w:val="-723216423"/>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0A3E1B" w:rsidRPr="00D41011" w:rsidRDefault="00356407">
                    <w:pPr>
                      <w:ind w:right="6"/>
                      <w:jc w:val="right"/>
                      <w:rPr>
                        <w:sz w:val="21"/>
                        <w:szCs w:val="21"/>
                      </w:rPr>
                    </w:pPr>
                    <w:r w:rsidRPr="00D41011">
                      <w:rPr>
                        <w:sz w:val="21"/>
                        <w:szCs w:val="21"/>
                      </w:rPr>
                      <w:t>11,226,588.00</w:t>
                    </w:r>
                  </w:p>
                </w:tc>
              </w:sdtContent>
            </w:sdt>
          </w:tr>
          <w:tr w:rsidR="000A3E1B" w:rsidRPr="00D41011" w:rsidTr="00985DD7">
            <w:tc>
              <w:tcPr>
                <w:tcW w:w="1775" w:type="pct"/>
                <w:tcBorders>
                  <w:top w:val="single" w:sz="6" w:space="0" w:color="auto"/>
                  <w:left w:val="single" w:sz="6" w:space="0" w:color="auto"/>
                  <w:bottom w:val="single" w:sz="6" w:space="0" w:color="auto"/>
                  <w:right w:val="single" w:sz="6" w:space="0" w:color="auto"/>
                </w:tcBorders>
              </w:tcPr>
              <w:p w:rsidR="000A3E1B" w:rsidRPr="00D41011" w:rsidRDefault="00845B1A">
                <w:pPr>
                  <w:ind w:right="6"/>
                  <w:rPr>
                    <w:sz w:val="21"/>
                    <w:szCs w:val="21"/>
                  </w:rPr>
                </w:pPr>
                <w:r w:rsidRPr="00D41011">
                  <w:rPr>
                    <w:rFonts w:hint="eastAsia"/>
                    <w:sz w:val="21"/>
                    <w:szCs w:val="21"/>
                  </w:rPr>
                  <w:t>递延所得税费用</w:t>
                </w:r>
              </w:p>
            </w:tc>
            <w:sdt>
              <w:sdtPr>
                <w:rPr>
                  <w:sz w:val="21"/>
                  <w:szCs w:val="21"/>
                </w:rPr>
                <w:alias w:val="递延所得税费用"/>
                <w:tag w:val="_GBC_42e37273657d4b47ad3ca4a4c41ae12f"/>
                <w:id w:val="-103658372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0A3E1B" w:rsidRPr="00D41011" w:rsidRDefault="00D17082">
                    <w:pPr>
                      <w:jc w:val="right"/>
                      <w:rPr>
                        <w:sz w:val="21"/>
                        <w:szCs w:val="21"/>
                      </w:rPr>
                    </w:pPr>
                    <w:r w:rsidRPr="00D41011">
                      <w:rPr>
                        <w:sz w:val="21"/>
                        <w:szCs w:val="21"/>
                      </w:rPr>
                      <w:t>2,754,593.61</w:t>
                    </w:r>
                  </w:p>
                </w:tc>
              </w:sdtContent>
            </w:sdt>
            <w:sdt>
              <w:sdtPr>
                <w:rPr>
                  <w:sz w:val="21"/>
                  <w:szCs w:val="21"/>
                </w:rPr>
                <w:alias w:val="递延所得税费用"/>
                <w:tag w:val="_GBC_aed55a3da9544323914e68d6c647c49f"/>
                <w:id w:val="-110826908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0A3E1B" w:rsidRPr="00D41011" w:rsidRDefault="00356407">
                    <w:pPr>
                      <w:ind w:right="6"/>
                      <w:jc w:val="right"/>
                      <w:rPr>
                        <w:sz w:val="21"/>
                        <w:szCs w:val="21"/>
                      </w:rPr>
                    </w:pPr>
                    <w:r w:rsidRPr="00D41011">
                      <w:rPr>
                        <w:sz w:val="21"/>
                        <w:szCs w:val="21"/>
                      </w:rPr>
                      <w:t>-314,336.85</w:t>
                    </w:r>
                  </w:p>
                </w:tc>
              </w:sdtContent>
            </w:sdt>
          </w:tr>
          <w:tr w:rsidR="000A3E1B" w:rsidRPr="00D41011" w:rsidTr="00985DD7">
            <w:tc>
              <w:tcPr>
                <w:tcW w:w="1775" w:type="pct"/>
                <w:tcBorders>
                  <w:top w:val="single" w:sz="6" w:space="0" w:color="auto"/>
                  <w:left w:val="single" w:sz="6" w:space="0" w:color="auto"/>
                  <w:bottom w:val="single" w:sz="6" w:space="0" w:color="auto"/>
                  <w:right w:val="single" w:sz="6" w:space="0" w:color="auto"/>
                </w:tcBorders>
              </w:tcPr>
              <w:p w:rsidR="000A3E1B" w:rsidRPr="00D41011" w:rsidRDefault="00845B1A">
                <w:pPr>
                  <w:ind w:right="6"/>
                  <w:jc w:val="center"/>
                  <w:rPr>
                    <w:sz w:val="21"/>
                    <w:szCs w:val="21"/>
                  </w:rPr>
                </w:pPr>
                <w:r w:rsidRPr="00D41011">
                  <w:rPr>
                    <w:rFonts w:hint="eastAsia"/>
                    <w:sz w:val="21"/>
                    <w:szCs w:val="21"/>
                  </w:rPr>
                  <w:t>合计</w:t>
                </w:r>
              </w:p>
            </w:tc>
            <w:sdt>
              <w:sdtPr>
                <w:rPr>
                  <w:sz w:val="21"/>
                  <w:szCs w:val="21"/>
                </w:rPr>
                <w:alias w:val="所得税"/>
                <w:tag w:val="_GBC_91ee4b106ed6479b8d14b09554ebf054"/>
                <w:id w:val="-1284488373"/>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0A3E1B" w:rsidRPr="00D41011" w:rsidRDefault="00D17082">
                    <w:pPr>
                      <w:ind w:right="6"/>
                      <w:jc w:val="right"/>
                      <w:rPr>
                        <w:sz w:val="21"/>
                        <w:szCs w:val="21"/>
                      </w:rPr>
                    </w:pPr>
                    <w:r w:rsidRPr="00D41011">
                      <w:rPr>
                        <w:sz w:val="21"/>
                        <w:szCs w:val="21"/>
                      </w:rPr>
                      <w:t>22,051,913.82</w:t>
                    </w:r>
                  </w:p>
                </w:tc>
              </w:sdtContent>
            </w:sdt>
            <w:sdt>
              <w:sdtPr>
                <w:rPr>
                  <w:sz w:val="21"/>
                  <w:szCs w:val="21"/>
                </w:rPr>
                <w:alias w:val="所得税"/>
                <w:tag w:val="_GBC_0d584eb8603b4573bd92a1a8466aeae4"/>
                <w:id w:val="-571887933"/>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0A3E1B" w:rsidRPr="00D41011" w:rsidRDefault="00356407">
                    <w:pPr>
                      <w:ind w:right="6"/>
                      <w:jc w:val="right"/>
                      <w:rPr>
                        <w:sz w:val="21"/>
                        <w:szCs w:val="21"/>
                      </w:rPr>
                    </w:pPr>
                    <w:r w:rsidRPr="00D41011">
                      <w:rPr>
                        <w:sz w:val="21"/>
                        <w:szCs w:val="21"/>
                      </w:rPr>
                      <w:t>10,912,251.15</w:t>
                    </w:r>
                  </w:p>
                </w:tc>
              </w:sdtContent>
            </w:sdt>
          </w:tr>
        </w:tbl>
        <w:p w:rsidR="000A3E1B" w:rsidRDefault="000A3E1B">
          <w:pPr>
            <w:rPr>
              <w:szCs w:val="21"/>
            </w:rPr>
          </w:pPr>
        </w:p>
        <w:p w:rsidR="000A3E1B" w:rsidRDefault="00845B1A">
          <w:pPr>
            <w:pStyle w:val="4"/>
            <w:numPr>
              <w:ilvl w:val="0"/>
              <w:numId w:val="104"/>
            </w:numPr>
            <w:rPr>
              <w:szCs w:val="21"/>
            </w:rPr>
          </w:pPr>
          <w:r>
            <w:rPr>
              <w:rFonts w:hint="eastAsia"/>
              <w:szCs w:val="21"/>
            </w:rPr>
            <w:t>会计利润与</w:t>
          </w:r>
          <w:r>
            <w:rPr>
              <w:rFonts w:hint="eastAsia"/>
            </w:rPr>
            <w:t>所得税</w:t>
          </w:r>
          <w:r>
            <w:rPr>
              <w:rFonts w:hint="eastAsia"/>
              <w:szCs w:val="21"/>
            </w:rPr>
            <w:t>费用调整过程：</w:t>
          </w:r>
        </w:p>
        <w:p w:rsidR="000A3E1B" w:rsidRDefault="0011563F" w:rsidP="0011563F">
          <w:pPr>
            <w:ind w:right="840"/>
            <w:jc w:val="center"/>
          </w:pPr>
          <w:r>
            <w:rPr>
              <w:rFonts w:hint="eastAsia"/>
              <w:sz w:val="21"/>
              <w:szCs w:val="21"/>
            </w:rPr>
            <w:t xml:space="preserve">                                              </w:t>
          </w:r>
          <w:r w:rsidR="00845B1A" w:rsidRPr="00D41011">
            <w:rPr>
              <w:rFonts w:hint="eastAsia"/>
              <w:sz w:val="21"/>
              <w:szCs w:val="21"/>
            </w:rPr>
            <w:t>单位:</w:t>
          </w:r>
          <w:sdt>
            <w:sdtPr>
              <w:rPr>
                <w:rFonts w:hint="eastAsia"/>
                <w:sz w:val="21"/>
                <w:szCs w:val="21"/>
              </w:rPr>
              <w:alias w:val="单位：会计利润与所得税费用调整过程"/>
              <w:tag w:val="_GBC_8b3d0d6296b944dcbc6077158d5eb7ca"/>
              <w:id w:val="-12649151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45B1A" w:rsidRPr="00D41011">
                <w:rPr>
                  <w:rFonts w:hint="eastAsia"/>
                  <w:sz w:val="21"/>
                  <w:szCs w:val="21"/>
                </w:rPr>
                <w:t>元</w:t>
              </w:r>
            </w:sdtContent>
          </w:sdt>
          <w:r w:rsidR="00845B1A" w:rsidRPr="00D41011">
            <w:rPr>
              <w:rFonts w:hint="eastAsia"/>
              <w:sz w:val="21"/>
              <w:szCs w:val="21"/>
            </w:rPr>
            <w:t xml:space="preserve">  币种:</w:t>
          </w:r>
          <w:sdt>
            <w:sdtPr>
              <w:rPr>
                <w:rFonts w:hint="eastAsia"/>
                <w:sz w:val="21"/>
                <w:szCs w:val="21"/>
              </w:rPr>
              <w:alias w:val="币种：会计利润与所得税费用调整过程"/>
              <w:tag w:val="_GBC_f07b399def8f4b49bdebcbb56994fb61"/>
              <w:id w:val="-80854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B1A" w:rsidRPr="00D41011">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6368"/>
            <w:gridCol w:w="1532"/>
          </w:tblGrid>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jc w:val="center"/>
                  <w:rPr>
                    <w:sz w:val="21"/>
                    <w:szCs w:val="21"/>
                  </w:rPr>
                </w:pPr>
                <w:r w:rsidRPr="00D41011">
                  <w:rPr>
                    <w:rFonts w:hint="eastAsia"/>
                    <w:sz w:val="21"/>
                    <w:szCs w:val="21"/>
                  </w:rPr>
                  <w:t>项目</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jc w:val="center"/>
                  <w:rPr>
                    <w:sz w:val="21"/>
                    <w:szCs w:val="21"/>
                  </w:rPr>
                </w:pPr>
                <w:r w:rsidRPr="00D41011">
                  <w:rPr>
                    <w:rFonts w:hint="eastAsia"/>
                    <w:sz w:val="21"/>
                    <w:szCs w:val="21"/>
                  </w:rPr>
                  <w:t>本期发生额</w:t>
                </w:r>
              </w:p>
            </w:tc>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b/>
                    <w:bCs/>
                    <w:sz w:val="21"/>
                    <w:szCs w:val="21"/>
                  </w:rPr>
                </w:pPr>
                <w:r w:rsidRPr="00D41011">
                  <w:rPr>
                    <w:rFonts w:hint="eastAsia"/>
                    <w:sz w:val="21"/>
                    <w:szCs w:val="21"/>
                  </w:rPr>
                  <w:t>利润总额</w:t>
                </w:r>
              </w:p>
            </w:tc>
            <w:sdt>
              <w:sdtPr>
                <w:rPr>
                  <w:sz w:val="21"/>
                  <w:szCs w:val="21"/>
                </w:rPr>
                <w:alias w:val="利润总额"/>
                <w:tag w:val="_GBC_d88a4b81141c4f5c919b30670b11c15b"/>
                <w:id w:val="-174032894"/>
                <w:lock w:val="sdtLocked"/>
              </w:sdtPr>
              <w:sdtEndPr/>
              <w:sdtContent>
                <w:tc>
                  <w:tcPr>
                    <w:tcW w:w="0" w:type="auto"/>
                    <w:tcBorders>
                      <w:top w:val="single" w:sz="4" w:space="0" w:color="auto"/>
                      <w:left w:val="single" w:sz="4" w:space="0" w:color="auto"/>
                      <w:bottom w:val="single" w:sz="6" w:space="0" w:color="auto"/>
                      <w:right w:val="single" w:sz="6" w:space="0" w:color="auto"/>
                    </w:tcBorders>
                    <w:shd w:val="clear" w:color="auto" w:fill="auto"/>
                  </w:tcPr>
                  <w:p w:rsidR="000A3E1B" w:rsidRPr="00D41011" w:rsidRDefault="00D41011" w:rsidP="00D41011">
                    <w:pPr>
                      <w:jc w:val="right"/>
                      <w:rPr>
                        <w:sz w:val="21"/>
                        <w:szCs w:val="21"/>
                      </w:rPr>
                    </w:pPr>
                    <w:r w:rsidRPr="00D41011">
                      <w:rPr>
                        <w:sz w:val="21"/>
                        <w:szCs w:val="21"/>
                      </w:rPr>
                      <w:t>780,040,808.51</w:t>
                    </w:r>
                  </w:p>
                </w:tc>
              </w:sdtContent>
            </w:sdt>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r w:rsidRPr="00D41011">
                  <w:rPr>
                    <w:rFonts w:hint="eastAsia"/>
                    <w:sz w:val="21"/>
                    <w:szCs w:val="21"/>
                  </w:rPr>
                  <w:t>按法定</w:t>
                </w:r>
                <w:r w:rsidRPr="00D41011">
                  <w:rPr>
                    <w:sz w:val="21"/>
                    <w:szCs w:val="21"/>
                  </w:rPr>
                  <w:t>/</w:t>
                </w:r>
                <w:r w:rsidRPr="00D41011">
                  <w:rPr>
                    <w:rFonts w:hint="eastAsia"/>
                    <w:sz w:val="21"/>
                    <w:szCs w:val="21"/>
                  </w:rPr>
                  <w:t>适用税率计算的所得税费用</w:t>
                </w:r>
              </w:p>
            </w:tc>
            <w:sdt>
              <w:sdtPr>
                <w:rPr>
                  <w:sz w:val="21"/>
                  <w:szCs w:val="21"/>
                </w:rPr>
                <w:alias w:val="按法定/适用税率计算的所得税费用"/>
                <w:tag w:val="_GBC_f868e27441744485acc21b8ada0237aa"/>
                <w:id w:val="-1469813434"/>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117,006,121.28</w:t>
                    </w:r>
                  </w:p>
                </w:tc>
              </w:sdtContent>
            </w:sdt>
          </w:tr>
          <w:tr w:rsidR="000A3E1B" w:rsidRPr="00D41011" w:rsidTr="0011563F">
            <w:trPr>
              <w:trHeight w:val="13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r w:rsidRPr="00D41011">
                  <w:rPr>
                    <w:rFonts w:hint="eastAsia"/>
                    <w:sz w:val="21"/>
                    <w:szCs w:val="21"/>
                  </w:rPr>
                  <w:t>子公司适用不同税率的影响</w:t>
                </w:r>
              </w:p>
            </w:tc>
            <w:sdt>
              <w:sdtPr>
                <w:rPr>
                  <w:sz w:val="21"/>
                  <w:szCs w:val="21"/>
                </w:rPr>
                <w:alias w:val="子公司适用不同税率的影响"/>
                <w:tag w:val="_GBC_bd377be4e62d4327a364073ab5736d62"/>
                <w:id w:val="1634994494"/>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30,761.51</w:t>
                    </w:r>
                  </w:p>
                </w:tc>
              </w:sdtContent>
            </w:sdt>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r w:rsidRPr="00D41011">
                  <w:rPr>
                    <w:rFonts w:hint="eastAsia"/>
                    <w:sz w:val="21"/>
                    <w:szCs w:val="21"/>
                  </w:rPr>
                  <w:t>调整以前期间所得税的影响</w:t>
                </w:r>
              </w:p>
            </w:tc>
            <w:sdt>
              <w:sdtPr>
                <w:rPr>
                  <w:sz w:val="21"/>
                  <w:szCs w:val="21"/>
                </w:rPr>
                <w:alias w:val="调整以前期间所得税的影响"/>
                <w:tag w:val="_GBC_a5f3fb06aacb46f29557bd74e21e5994"/>
                <w:id w:val="1588963933"/>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5,723,553.82</w:t>
                    </w:r>
                  </w:p>
                </w:tc>
              </w:sdtContent>
            </w:sdt>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r w:rsidRPr="00D41011">
                  <w:rPr>
                    <w:rFonts w:hint="eastAsia"/>
                    <w:sz w:val="21"/>
                    <w:szCs w:val="21"/>
                  </w:rPr>
                  <w:t>非应税收入的影响</w:t>
                </w:r>
              </w:p>
            </w:tc>
            <w:sdt>
              <w:sdtPr>
                <w:rPr>
                  <w:sz w:val="21"/>
                  <w:szCs w:val="21"/>
                </w:rPr>
                <w:alias w:val="非应税收入的影响"/>
                <w:tag w:val="_GBC_5b629954b60145cebb272dcd75719140"/>
                <w:id w:val="-593787525"/>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-83,677,305.20</w:t>
                    </w:r>
                  </w:p>
                </w:tc>
              </w:sdtContent>
            </w:sdt>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r w:rsidRPr="00D41011">
                  <w:rPr>
                    <w:rFonts w:hint="eastAsia"/>
                    <w:sz w:val="21"/>
                    <w:szCs w:val="21"/>
                  </w:rPr>
                  <w:t>不可抵扣的成本、费用和损失的影响</w:t>
                </w:r>
              </w:p>
            </w:tc>
            <w:sdt>
              <w:sdtPr>
                <w:rPr>
                  <w:sz w:val="21"/>
                  <w:szCs w:val="21"/>
                </w:rPr>
                <w:alias w:val="不可抵扣的成本、费用和损失的影响"/>
                <w:tag w:val="_GBC_d4611f12fa144d3ab7f01b27be0c2dbc"/>
                <w:id w:val="-366596668"/>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2,228,016.34</w:t>
                    </w:r>
                  </w:p>
                </w:tc>
              </w:sdtContent>
            </w:sdt>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r w:rsidRPr="00D41011">
                  <w:rPr>
                    <w:rFonts w:hint="eastAsia"/>
                    <w:sz w:val="21"/>
                    <w:szCs w:val="21"/>
                  </w:rPr>
                  <w:t>使用前期未确认递延所得税资产的可抵扣亏损的影响</w:t>
                </w:r>
              </w:p>
            </w:tc>
            <w:sdt>
              <w:sdtPr>
                <w:rPr>
                  <w:sz w:val="21"/>
                  <w:szCs w:val="21"/>
                </w:rPr>
                <w:alias w:val="使用前期未确认递延所得税资产的可抵扣亏损的影响"/>
                <w:tag w:val="_GBC_749fe7a96afd4f1faef276a87947ff0e"/>
                <w:id w:val="1122106221"/>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-1,633,326.50</w:t>
                    </w:r>
                  </w:p>
                </w:tc>
              </w:sdtContent>
            </w:sdt>
          </w:tr>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ind w:right="6"/>
                  <w:rPr>
                    <w:sz w:val="21"/>
                    <w:szCs w:val="21"/>
                  </w:rPr>
                </w:pPr>
                <w:proofErr w:type="gramStart"/>
                <w:r w:rsidRPr="00D41011">
                  <w:rPr>
                    <w:rFonts w:hint="eastAsia"/>
                    <w:sz w:val="21"/>
                    <w:szCs w:val="21"/>
                  </w:rPr>
                  <w:t>本期未</w:t>
                </w:r>
                <w:proofErr w:type="gramEnd"/>
                <w:r w:rsidRPr="00D41011">
                  <w:rPr>
                    <w:rFonts w:hint="eastAsia"/>
                    <w:sz w:val="21"/>
                    <w:szCs w:val="21"/>
                  </w:rPr>
                  <w:t>确认递延所得税资产的可抵扣暂时性差异或可抵扣亏损的影响</w:t>
                </w:r>
              </w:p>
            </w:tc>
            <w:sdt>
              <w:sdtPr>
                <w:rPr>
                  <w:sz w:val="21"/>
                  <w:szCs w:val="21"/>
                </w:rPr>
                <w:alias w:val="本期未确认递延所得税资产的可抵扣暂时性差异或可抵扣亏损的影响"/>
                <w:tag w:val="_GBC_67e51bf233ba4e2eaec71a8b8dc082ce"/>
                <w:id w:val="-748894061"/>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847,127.00</w:t>
                    </w:r>
                  </w:p>
                </w:tc>
              </w:sdtContent>
            </w:sdt>
          </w:tr>
          <w:sdt>
            <w:sdtPr>
              <w:rPr>
                <w:sz w:val="21"/>
                <w:szCs w:val="21"/>
              </w:rPr>
              <w:alias w:val="会计利润与所得税费用调整过程明细"/>
              <w:tag w:val="_GBC_60d81dc4e69b413a8b1a7ba0bc4ad0f0"/>
              <w:id w:val="1891386098"/>
              <w:lock w:val="sdtLocked"/>
            </w:sdtPr>
            <w:sdtEndPr/>
            <w:sdtContent>
              <w:tr w:rsidR="000A3E1B" w:rsidRPr="00D41011" w:rsidTr="0011563F">
                <w:sdt>
                  <w:sdtPr>
                    <w:rPr>
                      <w:sz w:val="21"/>
                      <w:szCs w:val="21"/>
                    </w:rPr>
                    <w:alias w:val="会计利润与所得税费用调整过程明细-项目名称"/>
                    <w:tag w:val="_GBC_208b4ba3724848e495b1905219c5c7bc"/>
                    <w:id w:val="-745644542"/>
                    <w:lock w:val="sdtLocked"/>
                  </w:sdtPr>
                  <w:sdtEndPr>
                    <w:rPr>
                      <w:rFonts w:hint="eastAsia"/>
                    </w:rPr>
                  </w:sdtEndPr>
                  <w:sdtContent>
                    <w:tc>
                      <w:tcPr>
                        <w:tcW w:w="0" w:type="auto"/>
                        <w:tcBorders>
                          <w:top w:val="single" w:sz="4" w:space="0" w:color="auto"/>
                          <w:left w:val="single" w:sz="6" w:space="0" w:color="auto"/>
                          <w:bottom w:val="single" w:sz="6" w:space="0" w:color="auto"/>
                          <w:right w:val="single" w:sz="6" w:space="0" w:color="auto"/>
                        </w:tcBorders>
                        <w:shd w:val="clear" w:color="auto" w:fill="auto"/>
                        <w:vAlign w:val="center"/>
                        <w:hideMark/>
                      </w:tcPr>
                      <w:p w:rsidR="000A3E1B" w:rsidRPr="00D41011" w:rsidRDefault="005017BA">
                        <w:pPr>
                          <w:rPr>
                            <w:sz w:val="21"/>
                            <w:szCs w:val="21"/>
                          </w:rPr>
                        </w:pPr>
                        <w:r w:rsidRPr="00D41011">
                          <w:rPr>
                            <w:rFonts w:hint="eastAsia"/>
                            <w:sz w:val="21"/>
                            <w:szCs w:val="21"/>
                          </w:rPr>
                          <w:t>所得税退还</w:t>
                        </w:r>
                      </w:p>
                    </w:tc>
                  </w:sdtContent>
                </w:sdt>
                <w:sdt>
                  <w:sdtPr>
                    <w:rPr>
                      <w:sz w:val="21"/>
                      <w:szCs w:val="21"/>
                    </w:rPr>
                    <w:alias w:val="会计利润与所得税费用调整过程明细-发生额"/>
                    <w:tag w:val="_GBC_51b843ab4a0e4b5d8ff311ce587a3e24"/>
                    <w:id w:val="1364249803"/>
                    <w:lock w:val="sdtLocked"/>
                  </w:sdtPr>
                  <w:sdtEndPr>
                    <w:rPr>
                      <w:rFonts w:hint="eastAsia"/>
                    </w:rPr>
                  </w:sdtEndPr>
                  <w:sdtContent>
                    <w:tc>
                      <w:tcPr>
                        <w:tcW w:w="0" w:type="auto"/>
                        <w:tcBorders>
                          <w:top w:val="single" w:sz="6" w:space="0" w:color="auto"/>
                          <w:left w:val="single" w:sz="6"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-18,473,034.42</w:t>
                        </w:r>
                      </w:p>
                    </w:tc>
                  </w:sdtContent>
                </w:sdt>
              </w:tr>
            </w:sdtContent>
          </w:sdt>
          <w:tr w:rsidR="000A3E1B" w:rsidRPr="00D41011" w:rsidTr="0011563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A3E1B" w:rsidRPr="00D41011" w:rsidRDefault="00845B1A">
                <w:pPr>
                  <w:rPr>
                    <w:sz w:val="21"/>
                    <w:szCs w:val="21"/>
                  </w:rPr>
                </w:pPr>
                <w:r w:rsidRPr="00D41011">
                  <w:rPr>
                    <w:rFonts w:hint="eastAsia"/>
                    <w:sz w:val="21"/>
                    <w:szCs w:val="21"/>
                  </w:rPr>
                  <w:t>所得税费用</w:t>
                </w:r>
              </w:p>
            </w:tc>
            <w:sdt>
              <w:sdtPr>
                <w:rPr>
                  <w:sz w:val="21"/>
                  <w:szCs w:val="21"/>
                </w:rPr>
                <w:alias w:val="按实际税率计算的所得税费用"/>
                <w:tag w:val="_GBC_9b0f279282f24d3f94a9cd24362ffd8f"/>
                <w:id w:val="-1906525147"/>
                <w:lock w:val="sdtLocked"/>
              </w:sdtPr>
              <w:sdtEndPr>
                <w:rPr>
                  <w:rFonts w:hint="eastAsia"/>
                </w:rPr>
              </w:sdtEndPr>
              <w:sdtContent>
                <w:tc>
                  <w:tcPr>
                    <w:tcW w:w="0" w:type="auto"/>
                    <w:tcBorders>
                      <w:top w:val="single" w:sz="6" w:space="0" w:color="auto"/>
                      <w:left w:val="single" w:sz="4" w:space="0" w:color="auto"/>
                      <w:bottom w:val="single" w:sz="6" w:space="0" w:color="auto"/>
                      <w:right w:val="single" w:sz="6" w:space="0" w:color="auto"/>
                    </w:tcBorders>
                    <w:shd w:val="clear" w:color="auto" w:fill="auto"/>
                  </w:tcPr>
                  <w:p w:rsidR="000A3E1B" w:rsidRPr="00D41011" w:rsidRDefault="005017BA">
                    <w:pPr>
                      <w:jc w:val="right"/>
                      <w:rPr>
                        <w:sz w:val="21"/>
                        <w:szCs w:val="21"/>
                      </w:rPr>
                    </w:pPr>
                    <w:r w:rsidRPr="00D41011">
                      <w:rPr>
                        <w:sz w:val="21"/>
                        <w:szCs w:val="21"/>
                      </w:rPr>
                      <w:t>22,051,913.82</w:t>
                    </w:r>
                  </w:p>
                </w:tc>
              </w:sdtContent>
            </w:sdt>
          </w:tr>
        </w:tbl>
        <w:p w:rsidR="000A3E1B" w:rsidRPr="00C97D0B" w:rsidRDefault="00A2457D">
          <w:pPr>
            <w:rPr>
              <w:szCs w:val="21"/>
            </w:rPr>
          </w:pPr>
        </w:p>
      </w:sdtContent>
    </w:sdt>
    <w:sdt>
      <w:sdtPr>
        <w:rPr>
          <w:rFonts w:ascii="宋体" w:hAnsi="宋体" w:cs="宋体" w:hint="eastAsia"/>
          <w:b w:val="0"/>
          <w:bCs w:val="0"/>
          <w:kern w:val="0"/>
          <w:sz w:val="24"/>
          <w:szCs w:val="21"/>
        </w:rPr>
        <w:alias w:val="模块:其他综合收益"/>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其他综合收益</w:t>
          </w:r>
        </w:p>
        <w:p w:rsidR="000A3E1B" w:rsidRDefault="00A2457D">
          <w:sdt>
            <w:sdtPr>
              <w:rPr>
                <w:rFonts w:hint="eastAsia"/>
                <w:szCs w:val="21"/>
              </w:rPr>
              <w:alias w:val="其他综合收益详见附注"/>
              <w:tag w:val="_GBC_6f59ae7e2b78472ea4fa736cbb8f062d"/>
              <w:id w:val="-1173106265"/>
              <w:lock w:val="sdtLocked"/>
              <w:placeholder>
                <w:docPart w:val="GBC22222222222222222222222222222"/>
              </w:placeholder>
            </w:sdtPr>
            <w:sdtEndPr/>
            <w:sdtContent>
              <w:r w:rsidR="00C350A9" w:rsidRPr="00C350A9">
                <w:rPr>
                  <w:rFonts w:hint="eastAsia"/>
                  <w:sz w:val="21"/>
                  <w:szCs w:val="21"/>
                </w:rPr>
                <w:t>详见附注本节“56、其他综合收益”</w:t>
              </w:r>
            </w:sdtContent>
          </w:sdt>
        </w:p>
      </w:sdtContent>
    </w:sdt>
    <w:p w:rsidR="000A3E1B" w:rsidRDefault="000A3E1B"/>
    <w:p w:rsidR="000A3E1B" w:rsidRDefault="00845B1A">
      <w:pPr>
        <w:pStyle w:val="3"/>
        <w:numPr>
          <w:ilvl w:val="0"/>
          <w:numId w:val="27"/>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1314865732"/>
        <w:lock w:val="sdtLocked"/>
        <w:placeholder>
          <w:docPart w:val="GBC22222222222222222222222222222"/>
        </w:placeholder>
      </w:sdtPr>
      <w:sdtEndPr>
        <w:rPr>
          <w:rFonts w:asciiTheme="minorHAnsi" w:hAnsiTheme="minorHAnsi" w:cstheme="minorBidi" w:hint="default"/>
          <w:kern w:val="2"/>
        </w:rPr>
      </w:sdtEndPr>
      <w:sdtContent>
        <w:p w:rsidR="000A3E1B" w:rsidRDefault="00845B1A">
          <w:pPr>
            <w:pStyle w:val="4"/>
            <w:numPr>
              <w:ilvl w:val="0"/>
              <w:numId w:val="75"/>
            </w:numPr>
            <w:tabs>
              <w:tab w:val="left" w:pos="700"/>
            </w:tabs>
            <w:rPr>
              <w:szCs w:val="21"/>
            </w:rPr>
          </w:pPr>
          <w:r>
            <w:rPr>
              <w:rFonts w:hint="eastAsia"/>
              <w:szCs w:val="21"/>
            </w:rPr>
            <w:t>收到的其他与经营活动有关的现金：</w:t>
          </w:r>
        </w:p>
        <w:p w:rsidR="000A3E1B" w:rsidRPr="00E34CF8" w:rsidRDefault="00845B1A">
          <w:pPr>
            <w:jc w:val="right"/>
            <w:rPr>
              <w:sz w:val="21"/>
              <w:szCs w:val="21"/>
            </w:rPr>
          </w:pPr>
          <w:r w:rsidRPr="00E34CF8">
            <w:rPr>
              <w:rFonts w:hint="eastAsia"/>
              <w:sz w:val="21"/>
              <w:szCs w:val="21"/>
            </w:rPr>
            <w:t>单位：</w:t>
          </w:r>
          <w:sdt>
            <w:sdtPr>
              <w:rPr>
                <w:rFonts w:hint="eastAsia"/>
                <w:sz w:val="21"/>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34CF8">
                <w:rPr>
                  <w:rFonts w:hint="eastAsia"/>
                  <w:sz w:val="21"/>
                  <w:szCs w:val="21"/>
                </w:rPr>
                <w:t>元</w:t>
              </w:r>
            </w:sdtContent>
          </w:sdt>
          <w:r w:rsidRPr="00E34CF8">
            <w:rPr>
              <w:rFonts w:hint="eastAsia"/>
              <w:sz w:val="21"/>
              <w:szCs w:val="21"/>
            </w:rPr>
            <w:t xml:space="preserve">  币种：</w:t>
          </w:r>
          <w:sdt>
            <w:sdtPr>
              <w:rPr>
                <w:rFonts w:hint="eastAsia"/>
                <w:sz w:val="21"/>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34CF8">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283"/>
            <w:gridCol w:w="2410"/>
            <w:gridCol w:w="2200"/>
          </w:tblGrid>
          <w:tr w:rsidR="00951E39" w:rsidRPr="00E34CF8" w:rsidTr="00C97D0B">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jc w:val="center"/>
                  <w:rPr>
                    <w:sz w:val="21"/>
                    <w:szCs w:val="21"/>
                  </w:rPr>
                </w:pPr>
                <w:r w:rsidRPr="00E34CF8">
                  <w:rPr>
                    <w:rFonts w:hint="eastAsia"/>
                    <w:sz w:val="21"/>
                    <w:szCs w:val="21"/>
                  </w:rPr>
                  <w:t>项目</w:t>
                </w:r>
              </w:p>
            </w:tc>
            <w:tc>
              <w:tcPr>
                <w:tcW w:w="1355"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jc w:val="center"/>
                  <w:rPr>
                    <w:sz w:val="21"/>
                    <w:szCs w:val="21"/>
                  </w:rPr>
                </w:pPr>
                <w:r w:rsidRPr="00E34CF8">
                  <w:rPr>
                    <w:rFonts w:hint="eastAsia"/>
                    <w:sz w:val="21"/>
                    <w:szCs w:val="21"/>
                  </w:rPr>
                  <w:t>本期发生额</w:t>
                </w:r>
              </w:p>
            </w:tc>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jc w:val="center"/>
                  <w:rPr>
                    <w:sz w:val="21"/>
                    <w:szCs w:val="21"/>
                  </w:rPr>
                </w:pPr>
                <w:r w:rsidRPr="00E34CF8">
                  <w:rPr>
                    <w:rFonts w:hint="eastAsia"/>
                    <w:sz w:val="21"/>
                    <w:szCs w:val="21"/>
                  </w:rPr>
                  <w:t>上期发生额</w:t>
                </w:r>
              </w:p>
            </w:tc>
          </w:tr>
          <w:sdt>
            <w:sdtPr>
              <w:rPr>
                <w:rFonts w:hint="eastAsia"/>
                <w:sz w:val="21"/>
                <w:szCs w:val="21"/>
              </w:rPr>
              <w:alias w:val="收到的其他与经营活动有关的现金明细"/>
              <w:tag w:val="_GBC_339bc885f058400ca0c6b375c3f5b0d5"/>
              <w:id w:val="722881978"/>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1981989050"/>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利息收入</w:t>
                        </w:r>
                      </w:p>
                    </w:tc>
                  </w:sdtContent>
                </w:sdt>
                <w:sdt>
                  <w:sdtPr>
                    <w:rPr>
                      <w:sz w:val="21"/>
                      <w:szCs w:val="21"/>
                    </w:rPr>
                    <w:alias w:val="收到的其他与经营活动有关的现金金额"/>
                    <w:tag w:val="_GBC_bb8678f5c017409091d8bfa8cca11173"/>
                    <w:id w:val="-1381322891"/>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28,972,734.36</w:t>
                        </w:r>
                      </w:p>
                    </w:tc>
                  </w:sdtContent>
                </w:sdt>
                <w:sdt>
                  <w:sdtPr>
                    <w:rPr>
                      <w:sz w:val="21"/>
                      <w:szCs w:val="21"/>
                    </w:rPr>
                    <w:alias w:val="收到的其他与经营活动有关的现金金额"/>
                    <w:tag w:val="_GBC_ee0f08e779c048378d4aad4d40e5b1e5"/>
                    <w:id w:val="-1867288762"/>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34,533,182.42</w:t>
                        </w:r>
                      </w:p>
                    </w:tc>
                  </w:sdtContent>
                </w:sdt>
              </w:tr>
            </w:sdtContent>
          </w:sdt>
          <w:sdt>
            <w:sdtPr>
              <w:rPr>
                <w:rFonts w:hint="eastAsia"/>
                <w:sz w:val="21"/>
                <w:szCs w:val="21"/>
              </w:rPr>
              <w:alias w:val="收到的其他与经营活动有关的现金明细"/>
              <w:tag w:val="_GBC_339bc885f058400ca0c6b375c3f5b0d5"/>
              <w:id w:val="-1204950590"/>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795414528"/>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代收中法唐家沱污水处理服务费</w:t>
                        </w:r>
                      </w:p>
                    </w:tc>
                  </w:sdtContent>
                </w:sdt>
                <w:sdt>
                  <w:sdtPr>
                    <w:rPr>
                      <w:sz w:val="21"/>
                      <w:szCs w:val="21"/>
                    </w:rPr>
                    <w:alias w:val="收到的其他与经营活动有关的现金金额"/>
                    <w:tag w:val="_GBC_bb8678f5c017409091d8bfa8cca11173"/>
                    <w:id w:val="215096804"/>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52,113,017.40</w:t>
                        </w:r>
                      </w:p>
                    </w:tc>
                  </w:sdtContent>
                </w:sdt>
                <w:sdt>
                  <w:sdtPr>
                    <w:rPr>
                      <w:sz w:val="21"/>
                      <w:szCs w:val="21"/>
                    </w:rPr>
                    <w:alias w:val="收到的其他与经营活动有关的现金金额"/>
                    <w:tag w:val="_GBC_ee0f08e779c048378d4aad4d40e5b1e5"/>
                    <w:id w:val="-282498488"/>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99,903,434.64</w:t>
                        </w:r>
                      </w:p>
                    </w:tc>
                  </w:sdtContent>
                </w:sdt>
              </w:tr>
            </w:sdtContent>
          </w:sdt>
          <w:sdt>
            <w:sdtPr>
              <w:rPr>
                <w:rFonts w:hint="eastAsia"/>
                <w:sz w:val="21"/>
                <w:szCs w:val="21"/>
              </w:rPr>
              <w:alias w:val="收到的其他与经营活动有关的现金明细"/>
              <w:tag w:val="_GBC_339bc885f058400ca0c6b375c3f5b0d5"/>
              <w:id w:val="-772095164"/>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652255042"/>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收到的政府补助</w:t>
                        </w:r>
                      </w:p>
                    </w:tc>
                  </w:sdtContent>
                </w:sdt>
                <w:sdt>
                  <w:sdtPr>
                    <w:rPr>
                      <w:sz w:val="21"/>
                      <w:szCs w:val="21"/>
                    </w:rPr>
                    <w:alias w:val="收到的其他与经营活动有关的现金金额"/>
                    <w:tag w:val="_GBC_bb8678f5c017409091d8bfa8cca11173"/>
                    <w:id w:val="-15157510"/>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2,602,194.00</w:t>
                        </w:r>
                      </w:p>
                    </w:tc>
                  </w:sdtContent>
                </w:sdt>
                <w:sdt>
                  <w:sdtPr>
                    <w:rPr>
                      <w:sz w:val="21"/>
                      <w:szCs w:val="21"/>
                    </w:rPr>
                    <w:alias w:val="收到的其他与经营活动有关的现金金额"/>
                    <w:tag w:val="_GBC_ee0f08e779c048378d4aad4d40e5b1e5"/>
                    <w:id w:val="8643321"/>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10,682,437.20</w:t>
                        </w:r>
                      </w:p>
                    </w:tc>
                  </w:sdtContent>
                </w:sdt>
              </w:tr>
            </w:sdtContent>
          </w:sdt>
          <w:sdt>
            <w:sdtPr>
              <w:rPr>
                <w:rFonts w:hint="eastAsia"/>
                <w:sz w:val="21"/>
                <w:szCs w:val="21"/>
              </w:rPr>
              <w:alias w:val="收到的其他与经营活动有关的现金明细"/>
              <w:tag w:val="_GBC_339bc885f058400ca0c6b375c3f5b0d5"/>
              <w:id w:val="1605608673"/>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1622962479"/>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收履约保证金及往来款项</w:t>
                        </w:r>
                      </w:p>
                    </w:tc>
                  </w:sdtContent>
                </w:sdt>
                <w:sdt>
                  <w:sdtPr>
                    <w:rPr>
                      <w:sz w:val="21"/>
                      <w:szCs w:val="21"/>
                    </w:rPr>
                    <w:alias w:val="收到的其他与经营活动有关的现金金额"/>
                    <w:tag w:val="_GBC_bb8678f5c017409091d8bfa8cca11173"/>
                    <w:id w:val="1968395774"/>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E34CF8" w:rsidP="00E34CF8">
                        <w:pPr>
                          <w:jc w:val="right"/>
                          <w:rPr>
                            <w:sz w:val="21"/>
                            <w:szCs w:val="21"/>
                          </w:rPr>
                        </w:pPr>
                        <w:r w:rsidRPr="00E34CF8">
                          <w:rPr>
                            <w:sz w:val="21"/>
                            <w:szCs w:val="21"/>
                          </w:rPr>
                          <w:t>221,358,500.64</w:t>
                        </w:r>
                      </w:p>
                    </w:tc>
                  </w:sdtContent>
                </w:sdt>
                <w:sdt>
                  <w:sdtPr>
                    <w:rPr>
                      <w:sz w:val="21"/>
                      <w:szCs w:val="21"/>
                    </w:rPr>
                    <w:alias w:val="收到的其他与经营活动有关的现金金额"/>
                    <w:tag w:val="_GBC_ee0f08e779c048378d4aad4d40e5b1e5"/>
                    <w:id w:val="948889024"/>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84,963,100.95</w:t>
                        </w:r>
                      </w:p>
                    </w:tc>
                  </w:sdtContent>
                </w:sdt>
              </w:tr>
            </w:sdtContent>
          </w:sdt>
          <w:sdt>
            <w:sdtPr>
              <w:rPr>
                <w:rFonts w:hint="eastAsia"/>
                <w:sz w:val="21"/>
                <w:szCs w:val="21"/>
              </w:rPr>
              <w:alias w:val="收到的其他与经营活动有关的现金明细"/>
              <w:tag w:val="_GBC_339bc885f058400ca0c6b375c3f5b0d5"/>
              <w:id w:val="-1002977638"/>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1420865439"/>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收到随自来水费代收污水处理费和垃圾处理费</w:t>
                        </w:r>
                      </w:p>
                    </w:tc>
                  </w:sdtContent>
                </w:sdt>
                <w:sdt>
                  <w:sdtPr>
                    <w:rPr>
                      <w:sz w:val="21"/>
                      <w:szCs w:val="21"/>
                    </w:rPr>
                    <w:alias w:val="收到的其他与经营活动有关的现金金额"/>
                    <w:tag w:val="_GBC_bb8678f5c017409091d8bfa8cca11173"/>
                    <w:id w:val="-67501523"/>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34,795,891.40</w:t>
                        </w:r>
                      </w:p>
                    </w:tc>
                  </w:sdtContent>
                </w:sdt>
                <w:sdt>
                  <w:sdtPr>
                    <w:rPr>
                      <w:sz w:val="21"/>
                      <w:szCs w:val="21"/>
                    </w:rPr>
                    <w:alias w:val="收到的其他与经营活动有关的现金金额"/>
                    <w:tag w:val="_GBC_ee0f08e779c048378d4aad4d40e5b1e5"/>
                    <w:id w:val="-849476341"/>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27,637,207.93</w:t>
                        </w:r>
                      </w:p>
                    </w:tc>
                  </w:sdtContent>
                </w:sdt>
              </w:tr>
            </w:sdtContent>
          </w:sdt>
          <w:sdt>
            <w:sdtPr>
              <w:rPr>
                <w:rFonts w:hint="eastAsia"/>
                <w:sz w:val="21"/>
                <w:szCs w:val="21"/>
              </w:rPr>
              <w:alias w:val="收到的其他与经营活动有关的现金明细"/>
              <w:tag w:val="_GBC_339bc885f058400ca0c6b375c3f5b0d5"/>
              <w:id w:val="-1736228741"/>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1688328333"/>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收到的社保和住房公积金返还款</w:t>
                        </w:r>
                      </w:p>
                    </w:tc>
                  </w:sdtContent>
                </w:sdt>
                <w:sdt>
                  <w:sdtPr>
                    <w:rPr>
                      <w:sz w:val="21"/>
                      <w:szCs w:val="21"/>
                    </w:rPr>
                    <w:alias w:val="收到的其他与经营活动有关的现金金额"/>
                    <w:tag w:val="_GBC_bb8678f5c017409091d8bfa8cca11173"/>
                    <w:id w:val="-254667676"/>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575,874.14</w:t>
                        </w:r>
                      </w:p>
                    </w:tc>
                  </w:sdtContent>
                </w:sdt>
                <w:sdt>
                  <w:sdtPr>
                    <w:rPr>
                      <w:sz w:val="21"/>
                      <w:szCs w:val="21"/>
                    </w:rPr>
                    <w:alias w:val="收到的其他与经营活动有关的现金金额"/>
                    <w:tag w:val="_GBC_ee0f08e779c048378d4aad4d40e5b1e5"/>
                    <w:id w:val="-2059070504"/>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1,373,711.01</w:t>
                        </w:r>
                      </w:p>
                    </w:tc>
                  </w:sdtContent>
                </w:sdt>
              </w:tr>
            </w:sdtContent>
          </w:sdt>
          <w:sdt>
            <w:sdtPr>
              <w:rPr>
                <w:rFonts w:hint="eastAsia"/>
                <w:sz w:val="21"/>
                <w:szCs w:val="21"/>
              </w:rPr>
              <w:alias w:val="收到的其他与经营活动有关的现金明细"/>
              <w:tag w:val="_GBC_339bc885f058400ca0c6b375c3f5b0d5"/>
              <w:id w:val="-286278140"/>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50311856"/>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proofErr w:type="gramStart"/>
                        <w:r w:rsidRPr="00E34CF8">
                          <w:rPr>
                            <w:rFonts w:hint="eastAsia"/>
                            <w:sz w:val="21"/>
                            <w:szCs w:val="21"/>
                          </w:rPr>
                          <w:t>收技术</w:t>
                        </w:r>
                        <w:proofErr w:type="gramEnd"/>
                        <w:r w:rsidRPr="00E34CF8">
                          <w:rPr>
                            <w:rFonts w:hint="eastAsia"/>
                            <w:sz w:val="21"/>
                            <w:szCs w:val="21"/>
                          </w:rPr>
                          <w:t>支持费</w:t>
                        </w:r>
                      </w:p>
                    </w:tc>
                  </w:sdtContent>
                </w:sdt>
                <w:sdt>
                  <w:sdtPr>
                    <w:rPr>
                      <w:sz w:val="21"/>
                      <w:szCs w:val="21"/>
                    </w:rPr>
                    <w:alias w:val="收到的其他与经营活动有关的现金金额"/>
                    <w:tag w:val="_GBC_bb8678f5c017409091d8bfa8cca11173"/>
                    <w:id w:val="1192500419"/>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2,458,243.15</w:t>
                        </w:r>
                      </w:p>
                    </w:tc>
                  </w:sdtContent>
                </w:sdt>
                <w:sdt>
                  <w:sdtPr>
                    <w:rPr>
                      <w:sz w:val="21"/>
                      <w:szCs w:val="21"/>
                    </w:rPr>
                    <w:alias w:val="收到的其他与经营活动有关的现金金额"/>
                    <w:tag w:val="_GBC_ee0f08e779c048378d4aad4d40e5b1e5"/>
                    <w:id w:val="-1476368032"/>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2,602,145.46</w:t>
                        </w:r>
                      </w:p>
                    </w:tc>
                  </w:sdtContent>
                </w:sdt>
              </w:tr>
            </w:sdtContent>
          </w:sdt>
          <w:sdt>
            <w:sdtPr>
              <w:rPr>
                <w:rFonts w:hint="eastAsia"/>
                <w:sz w:val="21"/>
                <w:szCs w:val="21"/>
              </w:rPr>
              <w:alias w:val="收到的其他与经营活动有关的现金明细"/>
              <w:tag w:val="_GBC_339bc885f058400ca0c6b375c3f5b0d5"/>
              <w:id w:val="-885799887"/>
              <w:lock w:val="sdtLocked"/>
            </w:sdtPr>
            <w:sdtEndPr/>
            <w:sdtContent>
              <w:tr w:rsidR="00951E39" w:rsidRPr="00E34CF8" w:rsidTr="00C97D0B">
                <w:sdt>
                  <w:sdtPr>
                    <w:rPr>
                      <w:rFonts w:hint="eastAsia"/>
                      <w:sz w:val="21"/>
                      <w:szCs w:val="21"/>
                    </w:rPr>
                    <w:alias w:val="收到的其他与经营活动有关的现金项目"/>
                    <w:tag w:val="_GBC_b84fa5b87b9b424dae0eeeff46ae13f8"/>
                    <w:id w:val="-134261640"/>
                    <w:lock w:val="sdtLocked"/>
                  </w:sdtPr>
                  <w:sdtEndPr/>
                  <w:sdtContent>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rPr>
                            <w:sz w:val="21"/>
                            <w:szCs w:val="21"/>
                          </w:rPr>
                        </w:pPr>
                        <w:r w:rsidRPr="00E34CF8">
                          <w:rPr>
                            <w:rFonts w:hint="eastAsia"/>
                            <w:sz w:val="21"/>
                            <w:szCs w:val="21"/>
                          </w:rPr>
                          <w:t>收中法供水市政附加</w:t>
                        </w:r>
                      </w:p>
                    </w:tc>
                  </w:sdtContent>
                </w:sdt>
                <w:sdt>
                  <w:sdtPr>
                    <w:rPr>
                      <w:sz w:val="21"/>
                      <w:szCs w:val="21"/>
                    </w:rPr>
                    <w:alias w:val="收到的其他与经营活动有关的现金金额"/>
                    <w:tag w:val="_GBC_bb8678f5c017409091d8bfa8cca11173"/>
                    <w:id w:val="-530654811"/>
                    <w:lock w:val="sdtLocked"/>
                  </w:sdtPr>
                  <w:sdtEndPr/>
                  <w:sdtContent>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951E39" w:rsidP="006D0C7E">
                        <w:pPr>
                          <w:jc w:val="right"/>
                          <w:rPr>
                            <w:sz w:val="21"/>
                            <w:szCs w:val="21"/>
                          </w:rPr>
                        </w:pPr>
                        <w:r w:rsidRPr="00E34CF8">
                          <w:rPr>
                            <w:sz w:val="21"/>
                            <w:szCs w:val="21"/>
                          </w:rPr>
                          <w:t>12,237,516.52</w:t>
                        </w:r>
                      </w:p>
                    </w:tc>
                  </w:sdtContent>
                </w:sdt>
                <w:sdt>
                  <w:sdtPr>
                    <w:rPr>
                      <w:sz w:val="21"/>
                      <w:szCs w:val="21"/>
                    </w:rPr>
                    <w:alias w:val="收到的其他与经营活动有关的现金金额"/>
                    <w:tag w:val="_GBC_ee0f08e779c048378d4aad4d40e5b1e5"/>
                    <w:id w:val="-403217741"/>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15,194,913.54</w:t>
                        </w:r>
                      </w:p>
                    </w:tc>
                  </w:sdtContent>
                </w:sdt>
              </w:tr>
            </w:sdtContent>
          </w:sdt>
          <w:tr w:rsidR="00951E39" w:rsidRPr="00E34CF8" w:rsidTr="00C97D0B">
            <w:tc>
              <w:tcPr>
                <w:tcW w:w="2408"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autoSpaceDE w:val="0"/>
                  <w:autoSpaceDN w:val="0"/>
                  <w:adjustRightInd w:val="0"/>
                  <w:snapToGrid w:val="0"/>
                  <w:spacing w:line="240" w:lineRule="atLeast"/>
                  <w:jc w:val="center"/>
                  <w:rPr>
                    <w:sz w:val="21"/>
                    <w:szCs w:val="21"/>
                  </w:rPr>
                </w:pPr>
                <w:r w:rsidRPr="00E34CF8">
                  <w:rPr>
                    <w:rFonts w:hint="eastAsia"/>
                    <w:sz w:val="21"/>
                    <w:szCs w:val="21"/>
                  </w:rPr>
                  <w:t>合计</w:t>
                </w:r>
              </w:p>
            </w:tc>
            <w:tc>
              <w:tcPr>
                <w:tcW w:w="1355" w:type="pct"/>
                <w:tcBorders>
                  <w:top w:val="single" w:sz="6" w:space="0" w:color="auto"/>
                  <w:left w:val="single" w:sz="6" w:space="0" w:color="auto"/>
                  <w:bottom w:val="single" w:sz="6" w:space="0" w:color="auto"/>
                  <w:right w:val="single" w:sz="6" w:space="0" w:color="auto"/>
                </w:tcBorders>
                <w:vAlign w:val="bottom"/>
              </w:tcPr>
              <w:p w:rsidR="00951E39" w:rsidRPr="00E34CF8" w:rsidRDefault="00A2457D" w:rsidP="00E34CF8">
                <w:pPr>
                  <w:jc w:val="right"/>
                  <w:rPr>
                    <w:sz w:val="21"/>
                    <w:szCs w:val="21"/>
                  </w:rPr>
                </w:pPr>
                <w:sdt>
                  <w:sdtPr>
                    <w:rPr>
                      <w:rFonts w:hint="eastAsia"/>
                      <w:sz w:val="21"/>
                      <w:szCs w:val="21"/>
                    </w:rPr>
                    <w:alias w:val="收到的其他与经营活动有关的现金"/>
                    <w:tag w:val="_GBC_490e407e9d6643a6ac8fc5694655ad58"/>
                    <w:id w:val="-365602803"/>
                    <w:lock w:val="sdtLocked"/>
                  </w:sdtPr>
                  <w:sdtEndPr/>
                  <w:sdtContent>
                    <w:r w:rsidR="00E34CF8" w:rsidRPr="00E34CF8">
                      <w:rPr>
                        <w:sz w:val="21"/>
                        <w:szCs w:val="21"/>
                      </w:rPr>
                      <w:t>355,113,971.61</w:t>
                    </w:r>
                  </w:sdtContent>
                </w:sdt>
              </w:p>
            </w:tc>
            <w:sdt>
              <w:sdtPr>
                <w:rPr>
                  <w:rFonts w:hint="eastAsia"/>
                  <w:sz w:val="21"/>
                  <w:szCs w:val="21"/>
                </w:rPr>
                <w:alias w:val="收到的其他与经营活动有关的现金"/>
                <w:tag w:val="_GBC_149cbaa792354b53aacf64d69a51aaeb"/>
                <w:id w:val="1068851374"/>
                <w:lock w:val="sdtLocked"/>
              </w:sdtPr>
              <w:sdtEndPr/>
              <w:sdtContent>
                <w:tc>
                  <w:tcPr>
                    <w:tcW w:w="1237" w:type="pct"/>
                    <w:tcBorders>
                      <w:top w:val="single" w:sz="6" w:space="0" w:color="auto"/>
                      <w:left w:val="single" w:sz="6" w:space="0" w:color="auto"/>
                      <w:bottom w:val="single" w:sz="6" w:space="0" w:color="auto"/>
                      <w:right w:val="single" w:sz="6" w:space="0" w:color="auto"/>
                    </w:tcBorders>
                  </w:tcPr>
                  <w:p w:rsidR="00951E39" w:rsidRPr="00E34CF8" w:rsidRDefault="00951E39" w:rsidP="006D0C7E">
                    <w:pPr>
                      <w:jc w:val="right"/>
                      <w:rPr>
                        <w:sz w:val="21"/>
                        <w:szCs w:val="21"/>
                      </w:rPr>
                    </w:pPr>
                    <w:r w:rsidRPr="00E34CF8">
                      <w:rPr>
                        <w:sz w:val="21"/>
                        <w:szCs w:val="21"/>
                      </w:rPr>
                      <w:t>276,890,133.15</w:t>
                    </w:r>
                  </w:p>
                </w:tc>
              </w:sdtContent>
            </w:sdt>
          </w:tr>
        </w:tbl>
        <w:p w:rsidR="000A3E1B" w:rsidRPr="00C97D0B" w:rsidRDefault="00A2457D"/>
      </w:sdtContent>
    </w:sdt>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1249194189"/>
        <w:lock w:val="sdtLocked"/>
        <w:placeholder>
          <w:docPart w:val="GBC22222222222222222222222222222"/>
        </w:placeholder>
      </w:sdtPr>
      <w:sdtEndPr>
        <w:rPr>
          <w:rFonts w:asciiTheme="minorHAnsi" w:hAnsiTheme="minorHAnsi" w:cstheme="minorBidi"/>
          <w:kern w:val="2"/>
        </w:rPr>
      </w:sdtEndPr>
      <w:sdtContent>
        <w:p w:rsidR="000A3E1B" w:rsidRDefault="00845B1A">
          <w:pPr>
            <w:pStyle w:val="4"/>
            <w:numPr>
              <w:ilvl w:val="0"/>
              <w:numId w:val="75"/>
            </w:numPr>
            <w:tabs>
              <w:tab w:val="left" w:pos="700"/>
            </w:tabs>
            <w:rPr>
              <w:szCs w:val="21"/>
            </w:rPr>
          </w:pPr>
          <w:r>
            <w:rPr>
              <w:rFonts w:hint="eastAsia"/>
              <w:szCs w:val="21"/>
            </w:rPr>
            <w:t>支付的其他与经营活动有关的现金：</w:t>
          </w:r>
        </w:p>
        <w:p w:rsidR="000A3E1B" w:rsidRPr="00E34CF8" w:rsidRDefault="00845B1A">
          <w:pPr>
            <w:jc w:val="right"/>
            <w:rPr>
              <w:sz w:val="21"/>
              <w:szCs w:val="21"/>
            </w:rPr>
          </w:pPr>
          <w:r w:rsidRPr="00E34CF8">
            <w:rPr>
              <w:rFonts w:hint="eastAsia"/>
              <w:sz w:val="21"/>
              <w:szCs w:val="21"/>
            </w:rPr>
            <w:t>单位：</w:t>
          </w:r>
          <w:sdt>
            <w:sdtPr>
              <w:rPr>
                <w:rFonts w:hint="eastAsia"/>
                <w:sz w:val="21"/>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34CF8">
                <w:rPr>
                  <w:rFonts w:hint="eastAsia"/>
                  <w:sz w:val="21"/>
                  <w:szCs w:val="21"/>
                </w:rPr>
                <w:t>元</w:t>
              </w:r>
            </w:sdtContent>
          </w:sdt>
          <w:r w:rsidRPr="00E34CF8">
            <w:rPr>
              <w:rFonts w:hint="eastAsia"/>
              <w:sz w:val="21"/>
              <w:szCs w:val="21"/>
            </w:rPr>
            <w:t xml:space="preserve">  币种：</w:t>
          </w:r>
          <w:sdt>
            <w:sdtPr>
              <w:rPr>
                <w:rFonts w:hint="eastAsia"/>
                <w:sz w:val="21"/>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34CF8">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993"/>
            <w:gridCol w:w="1983"/>
            <w:gridCol w:w="1917"/>
          </w:tblGrid>
          <w:tr w:rsidR="0079667B" w:rsidRPr="00E34CF8" w:rsidTr="0011563F">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jc w:val="center"/>
                  <w:rPr>
                    <w:sz w:val="21"/>
                    <w:szCs w:val="21"/>
                  </w:rPr>
                </w:pPr>
                <w:r w:rsidRPr="00E34CF8">
                  <w:rPr>
                    <w:rFonts w:hint="eastAsia"/>
                    <w:sz w:val="21"/>
                    <w:szCs w:val="21"/>
                  </w:rPr>
                  <w:t>项目</w:t>
                </w:r>
              </w:p>
            </w:tc>
            <w:tc>
              <w:tcPr>
                <w:tcW w:w="1115"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jc w:val="center"/>
                  <w:rPr>
                    <w:sz w:val="21"/>
                    <w:szCs w:val="21"/>
                  </w:rPr>
                </w:pPr>
                <w:r w:rsidRPr="00E34CF8">
                  <w:rPr>
                    <w:rFonts w:hint="eastAsia"/>
                    <w:sz w:val="21"/>
                    <w:szCs w:val="21"/>
                  </w:rPr>
                  <w:t>本期发生额</w:t>
                </w:r>
              </w:p>
            </w:tc>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jc w:val="center"/>
                  <w:rPr>
                    <w:sz w:val="21"/>
                    <w:szCs w:val="21"/>
                  </w:rPr>
                </w:pPr>
                <w:r w:rsidRPr="00E34CF8">
                  <w:rPr>
                    <w:rFonts w:hint="eastAsia"/>
                    <w:sz w:val="21"/>
                    <w:szCs w:val="21"/>
                  </w:rPr>
                  <w:t>上期发生额</w:t>
                </w:r>
              </w:p>
            </w:tc>
          </w:tr>
          <w:sdt>
            <w:sdtPr>
              <w:rPr>
                <w:rFonts w:hint="eastAsia"/>
                <w:sz w:val="21"/>
                <w:szCs w:val="21"/>
              </w:rPr>
              <w:alias w:val="支付的其他与经营活动有关的现金明细"/>
              <w:tag w:val="_GBC_9880266c0e6f4e6b92c7692ef64ec140"/>
              <w:id w:val="126825329"/>
              <w:lock w:val="sdtLocked"/>
            </w:sdtPr>
            <w:sdtEndPr/>
            <w:sdtContent>
              <w:tr w:rsidR="0079667B" w:rsidRPr="00E34CF8" w:rsidTr="0011563F">
                <w:sdt>
                  <w:sdtPr>
                    <w:rPr>
                      <w:rFonts w:hint="eastAsia"/>
                      <w:sz w:val="21"/>
                      <w:szCs w:val="21"/>
                    </w:rPr>
                    <w:alias w:val="支付的其他与经营活动有关的现金项目"/>
                    <w:tag w:val="_GBC_af198a7f9e404a7a9ca4111e01159ef1"/>
                    <w:id w:val="-548300299"/>
                    <w:lock w:val="sdtLocked"/>
                  </w:sdtPr>
                  <w:sdtEndPr/>
                  <w:sdtContent>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rPr>
                            <w:sz w:val="21"/>
                            <w:szCs w:val="21"/>
                          </w:rPr>
                        </w:pPr>
                        <w:r w:rsidRPr="00E34CF8">
                          <w:rPr>
                            <w:rFonts w:hint="eastAsia"/>
                            <w:sz w:val="21"/>
                            <w:szCs w:val="21"/>
                          </w:rPr>
                          <w:t>期间费用</w:t>
                        </w:r>
                      </w:p>
                    </w:tc>
                  </w:sdtContent>
                </w:sdt>
                <w:sdt>
                  <w:sdtPr>
                    <w:rPr>
                      <w:sz w:val="21"/>
                      <w:szCs w:val="21"/>
                    </w:rPr>
                    <w:alias w:val="支付的其他与经营活动有关的现金金额"/>
                    <w:tag w:val="_GBC_11a2c447ed864bc9a8bd22f55e3c9ea6"/>
                    <w:id w:val="-1426033595"/>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43,892,247.32</w:t>
                        </w:r>
                      </w:p>
                    </w:tc>
                  </w:sdtContent>
                </w:sdt>
                <w:sdt>
                  <w:sdtPr>
                    <w:rPr>
                      <w:sz w:val="21"/>
                      <w:szCs w:val="21"/>
                    </w:rPr>
                    <w:alias w:val="支付的其他与经营活动有关的现金金额"/>
                    <w:tag w:val="_GBC_3dd1786623e24d0b86c0704a9b11d743"/>
                    <w:id w:val="-435521362"/>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50,048,996.70</w:t>
                        </w:r>
                      </w:p>
                    </w:tc>
                  </w:sdtContent>
                </w:sdt>
              </w:tr>
            </w:sdtContent>
          </w:sdt>
          <w:sdt>
            <w:sdtPr>
              <w:rPr>
                <w:rFonts w:hint="eastAsia"/>
                <w:sz w:val="21"/>
                <w:szCs w:val="21"/>
              </w:rPr>
              <w:alias w:val="支付的其他与经营活动有关的现金明细"/>
              <w:tag w:val="_GBC_9880266c0e6f4e6b92c7692ef64ec140"/>
              <w:id w:val="-1512753613"/>
              <w:lock w:val="sdtLocked"/>
            </w:sdtPr>
            <w:sdtEndPr/>
            <w:sdtContent>
              <w:tr w:rsidR="0079667B" w:rsidRPr="00E34CF8" w:rsidTr="0011563F">
                <w:sdt>
                  <w:sdtPr>
                    <w:rPr>
                      <w:rFonts w:hint="eastAsia"/>
                      <w:sz w:val="21"/>
                      <w:szCs w:val="21"/>
                    </w:rPr>
                    <w:alias w:val="支付的其他与经营活动有关的现金项目"/>
                    <w:tag w:val="_GBC_af198a7f9e404a7a9ca4111e01159ef1"/>
                    <w:id w:val="-886724275"/>
                    <w:lock w:val="sdtLocked"/>
                  </w:sdtPr>
                  <w:sdtEndPr/>
                  <w:sdtContent>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rPr>
                            <w:sz w:val="21"/>
                            <w:szCs w:val="21"/>
                          </w:rPr>
                        </w:pPr>
                        <w:r w:rsidRPr="00E34CF8">
                          <w:rPr>
                            <w:rFonts w:hint="eastAsia"/>
                            <w:sz w:val="21"/>
                            <w:szCs w:val="21"/>
                          </w:rPr>
                          <w:t>代付中法唐家沱污水处理服务费</w:t>
                        </w:r>
                      </w:p>
                    </w:tc>
                  </w:sdtContent>
                </w:sdt>
                <w:sdt>
                  <w:sdtPr>
                    <w:rPr>
                      <w:sz w:val="21"/>
                      <w:szCs w:val="21"/>
                    </w:rPr>
                    <w:alias w:val="支付的其他与经营活动有关的现金金额"/>
                    <w:tag w:val="_GBC_11a2c447ed864bc9a8bd22f55e3c9ea6"/>
                    <w:id w:val="1165900638"/>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52,113,017.40</w:t>
                        </w:r>
                      </w:p>
                    </w:tc>
                  </w:sdtContent>
                </w:sdt>
                <w:sdt>
                  <w:sdtPr>
                    <w:rPr>
                      <w:sz w:val="21"/>
                      <w:szCs w:val="21"/>
                    </w:rPr>
                    <w:alias w:val="支付的其他与经营活动有关的现金金额"/>
                    <w:tag w:val="_GBC_3dd1786623e24d0b86c0704a9b11d743"/>
                    <w:id w:val="-922646622"/>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99,903,434.64</w:t>
                        </w:r>
                      </w:p>
                    </w:tc>
                  </w:sdtContent>
                </w:sdt>
              </w:tr>
            </w:sdtContent>
          </w:sdt>
          <w:sdt>
            <w:sdtPr>
              <w:rPr>
                <w:rFonts w:hint="eastAsia"/>
                <w:sz w:val="21"/>
                <w:szCs w:val="21"/>
              </w:rPr>
              <w:alias w:val="支付的其他与经营活动有关的现金明细"/>
              <w:tag w:val="_GBC_9880266c0e6f4e6b92c7692ef64ec140"/>
              <w:id w:val="1998994316"/>
              <w:lock w:val="sdtLocked"/>
            </w:sdtPr>
            <w:sdtEndPr/>
            <w:sdtContent>
              <w:tr w:rsidR="0079667B" w:rsidRPr="00E34CF8" w:rsidTr="0011563F">
                <w:sdt>
                  <w:sdtPr>
                    <w:rPr>
                      <w:rFonts w:hint="eastAsia"/>
                      <w:sz w:val="21"/>
                      <w:szCs w:val="21"/>
                    </w:rPr>
                    <w:alias w:val="支付的其他与经营活动有关的现金项目"/>
                    <w:tag w:val="_GBC_af198a7f9e404a7a9ca4111e01159ef1"/>
                    <w:id w:val="-1961942916"/>
                    <w:lock w:val="sdtLocked"/>
                  </w:sdtPr>
                  <w:sdtEndPr/>
                  <w:sdtContent>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rPr>
                            <w:sz w:val="21"/>
                            <w:szCs w:val="21"/>
                          </w:rPr>
                        </w:pPr>
                        <w:r w:rsidRPr="00E34CF8">
                          <w:rPr>
                            <w:rFonts w:hint="eastAsia"/>
                            <w:sz w:val="21"/>
                            <w:szCs w:val="21"/>
                          </w:rPr>
                          <w:t>付履约保证金及往来款项</w:t>
                        </w:r>
                      </w:p>
                    </w:tc>
                  </w:sdtContent>
                </w:sdt>
                <w:sdt>
                  <w:sdtPr>
                    <w:rPr>
                      <w:sz w:val="21"/>
                      <w:szCs w:val="21"/>
                    </w:rPr>
                    <w:alias w:val="支付的其他与经营活动有关的现金金额"/>
                    <w:tag w:val="_GBC_11a2c447ed864bc9a8bd22f55e3c9ea6"/>
                    <w:id w:val="2121488390"/>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79667B" w:rsidRPr="00E34CF8" w:rsidRDefault="00E34CF8" w:rsidP="00E34CF8">
                        <w:pPr>
                          <w:jc w:val="right"/>
                          <w:rPr>
                            <w:sz w:val="21"/>
                            <w:szCs w:val="21"/>
                          </w:rPr>
                        </w:pPr>
                        <w:r>
                          <w:rPr>
                            <w:sz w:val="21"/>
                            <w:szCs w:val="21"/>
                          </w:rPr>
                          <w:t>183,890,478.43</w:t>
                        </w:r>
                      </w:p>
                    </w:tc>
                  </w:sdtContent>
                </w:sdt>
                <w:sdt>
                  <w:sdtPr>
                    <w:rPr>
                      <w:sz w:val="21"/>
                      <w:szCs w:val="21"/>
                    </w:rPr>
                    <w:alias w:val="支付的其他与经营活动有关的现金金额"/>
                    <w:tag w:val="_GBC_3dd1786623e24d0b86c0704a9b11d743"/>
                    <w:id w:val="749941168"/>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116,880,113.75</w:t>
                        </w:r>
                      </w:p>
                    </w:tc>
                  </w:sdtContent>
                </w:sdt>
              </w:tr>
            </w:sdtContent>
          </w:sdt>
          <w:sdt>
            <w:sdtPr>
              <w:rPr>
                <w:rFonts w:hint="eastAsia"/>
                <w:sz w:val="21"/>
                <w:szCs w:val="21"/>
              </w:rPr>
              <w:alias w:val="支付的其他与经营活动有关的现金明细"/>
              <w:tag w:val="_GBC_9880266c0e6f4e6b92c7692ef64ec140"/>
              <w:id w:val="309062358"/>
              <w:lock w:val="sdtLocked"/>
            </w:sdtPr>
            <w:sdtEndPr/>
            <w:sdtContent>
              <w:tr w:rsidR="0079667B" w:rsidRPr="00E34CF8" w:rsidTr="0011563F">
                <w:sdt>
                  <w:sdtPr>
                    <w:rPr>
                      <w:rFonts w:hint="eastAsia"/>
                      <w:sz w:val="21"/>
                      <w:szCs w:val="21"/>
                    </w:rPr>
                    <w:alias w:val="支付的其他与经营活动有关的现金项目"/>
                    <w:tag w:val="_GBC_af198a7f9e404a7a9ca4111e01159ef1"/>
                    <w:id w:val="-1165229002"/>
                    <w:lock w:val="sdtLocked"/>
                  </w:sdtPr>
                  <w:sdtEndPr/>
                  <w:sdtContent>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rPr>
                            <w:sz w:val="21"/>
                            <w:szCs w:val="21"/>
                          </w:rPr>
                        </w:pPr>
                        <w:r w:rsidRPr="00E34CF8">
                          <w:rPr>
                            <w:rFonts w:hint="eastAsia"/>
                            <w:sz w:val="21"/>
                            <w:szCs w:val="21"/>
                          </w:rPr>
                          <w:t>支付的随自来水费代收污水处理费和垃圾处理费</w:t>
                        </w:r>
                      </w:p>
                    </w:tc>
                  </w:sdtContent>
                </w:sdt>
                <w:sdt>
                  <w:sdtPr>
                    <w:rPr>
                      <w:sz w:val="21"/>
                      <w:szCs w:val="21"/>
                    </w:rPr>
                    <w:alias w:val="支付的其他与经营活动有关的现金金额"/>
                    <w:tag w:val="_GBC_11a2c447ed864bc9a8bd22f55e3c9ea6"/>
                    <w:id w:val="-616370649"/>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66,766,458.59</w:t>
                        </w:r>
                      </w:p>
                    </w:tc>
                  </w:sdtContent>
                </w:sdt>
                <w:sdt>
                  <w:sdtPr>
                    <w:rPr>
                      <w:sz w:val="21"/>
                      <w:szCs w:val="21"/>
                    </w:rPr>
                    <w:alias w:val="支付的其他与经营活动有关的现金金额"/>
                    <w:tag w:val="_GBC_3dd1786623e24d0b86c0704a9b11d743"/>
                    <w:id w:val="-1071573606"/>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24,734,085.55</w:t>
                        </w:r>
                      </w:p>
                    </w:tc>
                  </w:sdtContent>
                </w:sdt>
              </w:tr>
            </w:sdtContent>
          </w:sdt>
          <w:sdt>
            <w:sdtPr>
              <w:rPr>
                <w:rFonts w:hint="eastAsia"/>
                <w:sz w:val="21"/>
                <w:szCs w:val="21"/>
              </w:rPr>
              <w:alias w:val="支付的其他与经营活动有关的现金明细"/>
              <w:tag w:val="_GBC_9880266c0e6f4e6b92c7692ef64ec140"/>
              <w:id w:val="-1770379198"/>
              <w:lock w:val="sdtLocked"/>
            </w:sdtPr>
            <w:sdtEndPr/>
            <w:sdtContent>
              <w:tr w:rsidR="0079667B" w:rsidRPr="00E34CF8" w:rsidTr="0011563F">
                <w:sdt>
                  <w:sdtPr>
                    <w:rPr>
                      <w:rFonts w:hint="eastAsia"/>
                      <w:sz w:val="21"/>
                      <w:szCs w:val="21"/>
                    </w:rPr>
                    <w:alias w:val="支付的其他与经营活动有关的现金项目"/>
                    <w:tag w:val="_GBC_af198a7f9e404a7a9ca4111e01159ef1"/>
                    <w:id w:val="-1997251063"/>
                    <w:lock w:val="sdtLocked"/>
                  </w:sdtPr>
                  <w:sdtEndPr/>
                  <w:sdtContent>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rPr>
                            <w:sz w:val="21"/>
                            <w:szCs w:val="21"/>
                          </w:rPr>
                        </w:pPr>
                        <w:r w:rsidRPr="00E34CF8">
                          <w:rPr>
                            <w:rFonts w:hint="eastAsia"/>
                            <w:sz w:val="21"/>
                            <w:szCs w:val="21"/>
                          </w:rPr>
                          <w:t>支付的社保和住房公积金返还款</w:t>
                        </w:r>
                      </w:p>
                    </w:tc>
                  </w:sdtContent>
                </w:sdt>
                <w:sdt>
                  <w:sdtPr>
                    <w:rPr>
                      <w:sz w:val="21"/>
                      <w:szCs w:val="21"/>
                    </w:rPr>
                    <w:alias w:val="支付的其他与经营活动有关的现金金额"/>
                    <w:tag w:val="_GBC_11a2c447ed864bc9a8bd22f55e3c9ea6"/>
                    <w:id w:val="-822429062"/>
                    <w:lock w:val="sdtLocked"/>
                  </w:sdtPr>
                  <w:sdtEndPr/>
                  <w:sdtContent>
                    <w:tc>
                      <w:tcPr>
                        <w:tcW w:w="1115"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200,852.89</w:t>
                        </w:r>
                      </w:p>
                    </w:tc>
                  </w:sdtContent>
                </w:sdt>
                <w:sdt>
                  <w:sdtPr>
                    <w:rPr>
                      <w:sz w:val="21"/>
                      <w:szCs w:val="21"/>
                    </w:rPr>
                    <w:alias w:val="支付的其他与经营活动有关的现金金额"/>
                    <w:tag w:val="_GBC_3dd1786623e24d0b86c0704a9b11d743"/>
                    <w:id w:val="162473309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308,626.58</w:t>
                        </w:r>
                      </w:p>
                    </w:tc>
                  </w:sdtContent>
                </w:sdt>
              </w:tr>
            </w:sdtContent>
          </w:sdt>
          <w:sdt>
            <w:sdtPr>
              <w:rPr>
                <w:rFonts w:hint="eastAsia"/>
                <w:sz w:val="21"/>
                <w:szCs w:val="21"/>
              </w:rPr>
              <w:alias w:val="支付的其他与经营活动有关的现金明细"/>
              <w:tag w:val="_GBC_9880266c0e6f4e6b92c7692ef64ec140"/>
              <w:id w:val="309754374"/>
              <w:lock w:val="sdtLocked"/>
            </w:sdtPr>
            <w:sdtEndPr/>
            <w:sdtContent>
              <w:tr w:rsidR="0079667B" w:rsidRPr="00E34CF8" w:rsidTr="0011563F">
                <w:sdt>
                  <w:sdtPr>
                    <w:rPr>
                      <w:rFonts w:hint="eastAsia"/>
                      <w:sz w:val="21"/>
                      <w:szCs w:val="21"/>
                    </w:rPr>
                    <w:alias w:val="支付的其他与经营活动有关的现金项目"/>
                    <w:tag w:val="_GBC_af198a7f9e404a7a9ca4111e01159ef1"/>
                    <w:id w:val="-1227991457"/>
                    <w:lock w:val="sdtLocked"/>
                  </w:sdtPr>
                  <w:sdtEndPr/>
                  <w:sdtContent>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rPr>
                            <w:sz w:val="21"/>
                            <w:szCs w:val="21"/>
                          </w:rPr>
                        </w:pPr>
                        <w:r w:rsidRPr="00E34CF8">
                          <w:rPr>
                            <w:rFonts w:hint="eastAsia"/>
                            <w:sz w:val="21"/>
                            <w:szCs w:val="21"/>
                          </w:rPr>
                          <w:t>公益性捐赠支出</w:t>
                        </w:r>
                      </w:p>
                    </w:tc>
                  </w:sdtContent>
                </w:sdt>
                <w:sdt>
                  <w:sdtPr>
                    <w:rPr>
                      <w:sz w:val="21"/>
                      <w:szCs w:val="21"/>
                    </w:rPr>
                    <w:alias w:val="支付的其他与经营活动有关的现金金额"/>
                    <w:tag w:val="_GBC_11a2c447ed864bc9a8bd22f55e3c9ea6"/>
                    <w:id w:val="-1009904009"/>
                    <w:lock w:val="sdtLocked"/>
                    <w:showingPlcHdr/>
                  </w:sdtPr>
                  <w:sdtEndPr/>
                  <w:sdtContent>
                    <w:tc>
                      <w:tcPr>
                        <w:tcW w:w="1115"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 xml:space="preserve">     </w:t>
                        </w:r>
                      </w:p>
                    </w:tc>
                  </w:sdtContent>
                </w:sdt>
                <w:sdt>
                  <w:sdtPr>
                    <w:rPr>
                      <w:sz w:val="21"/>
                      <w:szCs w:val="21"/>
                    </w:rPr>
                    <w:alias w:val="支付的其他与经营活动有关的现金金额"/>
                    <w:tag w:val="_GBC_3dd1786623e24d0b86c0704a9b11d743"/>
                    <w:id w:val="79848835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199,900.00</w:t>
                        </w:r>
                      </w:p>
                    </w:tc>
                  </w:sdtContent>
                </w:sdt>
              </w:tr>
            </w:sdtContent>
          </w:sdt>
          <w:tr w:rsidR="0079667B" w:rsidRPr="00E34CF8" w:rsidTr="0011563F">
            <w:tc>
              <w:tcPr>
                <w:tcW w:w="2807"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autoSpaceDE w:val="0"/>
                  <w:autoSpaceDN w:val="0"/>
                  <w:adjustRightInd w:val="0"/>
                  <w:snapToGrid w:val="0"/>
                  <w:jc w:val="center"/>
                  <w:rPr>
                    <w:sz w:val="21"/>
                    <w:szCs w:val="21"/>
                  </w:rPr>
                </w:pPr>
                <w:r w:rsidRPr="00E34CF8">
                  <w:rPr>
                    <w:rFonts w:hint="eastAsia"/>
                    <w:sz w:val="21"/>
                    <w:szCs w:val="21"/>
                  </w:rPr>
                  <w:t>合计</w:t>
                </w:r>
              </w:p>
            </w:tc>
            <w:tc>
              <w:tcPr>
                <w:tcW w:w="1115" w:type="pct"/>
                <w:tcBorders>
                  <w:top w:val="single" w:sz="6" w:space="0" w:color="auto"/>
                  <w:left w:val="single" w:sz="6" w:space="0" w:color="auto"/>
                  <w:bottom w:val="single" w:sz="6" w:space="0" w:color="auto"/>
                  <w:right w:val="single" w:sz="6" w:space="0" w:color="auto"/>
                </w:tcBorders>
              </w:tcPr>
              <w:p w:rsidR="0079667B" w:rsidRPr="00E34CF8" w:rsidRDefault="00A2457D" w:rsidP="00E34CF8">
                <w:pPr>
                  <w:jc w:val="right"/>
                  <w:rPr>
                    <w:sz w:val="21"/>
                    <w:szCs w:val="21"/>
                  </w:rPr>
                </w:pPr>
                <w:sdt>
                  <w:sdtPr>
                    <w:rPr>
                      <w:rFonts w:hint="eastAsia"/>
                      <w:sz w:val="21"/>
                      <w:szCs w:val="21"/>
                    </w:rPr>
                    <w:alias w:val="支付的其他与经营活动有关的现金"/>
                    <w:tag w:val="_GBC_f47f73900ce94eb29c10ba090c34f24e"/>
                    <w:id w:val="-1747335330"/>
                    <w:lock w:val="sdtLocked"/>
                  </w:sdtPr>
                  <w:sdtEndPr/>
                  <w:sdtContent>
                    <w:r w:rsidR="00E34CF8">
                      <w:rPr>
                        <w:sz w:val="21"/>
                        <w:szCs w:val="21"/>
                      </w:rPr>
                      <w:t>346,863,054.63</w:t>
                    </w:r>
                  </w:sdtContent>
                </w:sdt>
              </w:p>
            </w:tc>
            <w:sdt>
              <w:sdtPr>
                <w:rPr>
                  <w:rFonts w:hint="eastAsia"/>
                  <w:sz w:val="21"/>
                  <w:szCs w:val="21"/>
                </w:rPr>
                <w:alias w:val="支付的其他与经营活动有关的现金"/>
                <w:tag w:val="_GBC_ad3a5ba3e77c4ed4aeb154f9fed2d831"/>
                <w:id w:val="-833678383"/>
                <w:lock w:val="sdtLocked"/>
              </w:sdtPr>
              <w:sdtEndPr/>
              <w:sdtContent>
                <w:tc>
                  <w:tcPr>
                    <w:tcW w:w="1078" w:type="pct"/>
                    <w:tcBorders>
                      <w:top w:val="single" w:sz="6" w:space="0" w:color="auto"/>
                      <w:left w:val="single" w:sz="6" w:space="0" w:color="auto"/>
                      <w:bottom w:val="single" w:sz="6" w:space="0" w:color="auto"/>
                      <w:right w:val="single" w:sz="6" w:space="0" w:color="auto"/>
                    </w:tcBorders>
                  </w:tcPr>
                  <w:p w:rsidR="0079667B" w:rsidRPr="00E34CF8" w:rsidRDefault="0079667B" w:rsidP="006D0C7E">
                    <w:pPr>
                      <w:jc w:val="right"/>
                      <w:rPr>
                        <w:sz w:val="21"/>
                        <w:szCs w:val="21"/>
                      </w:rPr>
                    </w:pPr>
                    <w:r w:rsidRPr="00E34CF8">
                      <w:rPr>
                        <w:sz w:val="21"/>
                        <w:szCs w:val="21"/>
                      </w:rPr>
                      <w:t>292,075,157.22</w:t>
                    </w:r>
                  </w:p>
                </w:tc>
              </w:sdtContent>
            </w:sdt>
          </w:tr>
        </w:tbl>
        <w:p w:rsidR="000A3E1B" w:rsidRPr="00E21393" w:rsidRDefault="00A2457D" w:rsidP="00E21393"/>
      </w:sdtContent>
    </w:sdt>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1169756759"/>
        <w:lock w:val="sdtLocked"/>
        <w:placeholder>
          <w:docPart w:val="GBC22222222222222222222222222222"/>
        </w:placeholder>
      </w:sdtPr>
      <w:sdtEndPr>
        <w:rPr>
          <w:rFonts w:asciiTheme="minorHAnsi" w:hAnsiTheme="minorHAnsi" w:cstheme="minorBidi" w:hint="default"/>
          <w:kern w:val="2"/>
        </w:rPr>
      </w:sdtEndPr>
      <w:sdtContent>
        <w:p w:rsidR="000A3E1B" w:rsidRDefault="00845B1A">
          <w:pPr>
            <w:pStyle w:val="4"/>
            <w:numPr>
              <w:ilvl w:val="0"/>
              <w:numId w:val="75"/>
            </w:numPr>
            <w:tabs>
              <w:tab w:val="left" w:pos="728"/>
            </w:tabs>
            <w:rPr>
              <w:rFonts w:ascii="宋体" w:hAnsi="宋体"/>
              <w:szCs w:val="21"/>
            </w:rPr>
          </w:pPr>
          <w:r>
            <w:rPr>
              <w:rFonts w:ascii="宋体" w:hAnsi="宋体" w:hint="eastAsia"/>
              <w:szCs w:val="21"/>
            </w:rPr>
            <w:t>收到的其他与投资活动有关的现金</w:t>
          </w:r>
        </w:p>
        <w:p w:rsidR="000A3E1B" w:rsidRDefault="00845B1A">
          <w:pPr>
            <w:jc w:val="right"/>
            <w:rPr>
              <w:szCs w:val="21"/>
            </w:rPr>
          </w:pPr>
          <w:r w:rsidRPr="00B97A82">
            <w:rPr>
              <w:rFonts w:hint="eastAsia"/>
              <w:sz w:val="21"/>
              <w:szCs w:val="21"/>
            </w:rPr>
            <w:t>单位：</w:t>
          </w:r>
          <w:sdt>
            <w:sdtPr>
              <w:rPr>
                <w:rFonts w:hint="eastAsia"/>
                <w:sz w:val="21"/>
                <w:szCs w:val="21"/>
              </w:rPr>
              <w:alias w:val="单位：财务附注：收到的其他与投资活动有关的现金"/>
              <w:tag w:val="_GBC_864c08420ed74aa18dcf838d10153475"/>
              <w:id w:val="1204375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97A82">
                <w:rPr>
                  <w:rFonts w:hint="eastAsia"/>
                  <w:sz w:val="21"/>
                  <w:szCs w:val="21"/>
                </w:rPr>
                <w:t>元</w:t>
              </w:r>
            </w:sdtContent>
          </w:sdt>
          <w:r w:rsidRPr="00B97A82">
            <w:rPr>
              <w:rFonts w:hint="eastAsia"/>
              <w:sz w:val="21"/>
              <w:szCs w:val="21"/>
            </w:rPr>
            <w:t xml:space="preserve">  币种:</w:t>
          </w:r>
          <w:sdt>
            <w:sdtPr>
              <w:rPr>
                <w:rFonts w:hint="eastAsia"/>
                <w:sz w:val="21"/>
                <w:szCs w:val="21"/>
              </w:rPr>
              <w:alias w:val="币种：财务附注：收到的其他与投资活动有关的现金"/>
              <w:tag w:val="_GBC_557bfe9cc4b045ff8684fc828911efc1"/>
              <w:id w:val="210637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97A82">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4565"/>
            <w:gridCol w:w="2268"/>
            <w:gridCol w:w="2060"/>
          </w:tblGrid>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autoSpaceDE w:val="0"/>
                  <w:autoSpaceDN w:val="0"/>
                  <w:adjustRightInd w:val="0"/>
                  <w:snapToGrid w:val="0"/>
                  <w:spacing w:line="240" w:lineRule="atLeast"/>
                  <w:jc w:val="center"/>
                  <w:rPr>
                    <w:sz w:val="21"/>
                    <w:szCs w:val="21"/>
                  </w:rPr>
                </w:pPr>
                <w:r w:rsidRPr="00B97A82">
                  <w:rPr>
                    <w:rFonts w:hint="eastAsia"/>
                    <w:sz w:val="21"/>
                    <w:szCs w:val="21"/>
                  </w:rPr>
                  <w:t>项目</w:t>
                </w:r>
              </w:p>
            </w:tc>
            <w:tc>
              <w:tcPr>
                <w:tcW w:w="1275"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autoSpaceDE w:val="0"/>
                  <w:autoSpaceDN w:val="0"/>
                  <w:adjustRightInd w:val="0"/>
                  <w:snapToGrid w:val="0"/>
                  <w:spacing w:line="240" w:lineRule="atLeast"/>
                  <w:jc w:val="center"/>
                  <w:rPr>
                    <w:sz w:val="21"/>
                    <w:szCs w:val="21"/>
                  </w:rPr>
                </w:pPr>
                <w:r w:rsidRPr="00B97A82">
                  <w:rPr>
                    <w:rFonts w:hint="eastAsia"/>
                    <w:sz w:val="21"/>
                    <w:szCs w:val="21"/>
                  </w:rPr>
                  <w:t>本期发生额</w:t>
                </w:r>
              </w:p>
            </w:tc>
            <w:tc>
              <w:tcPr>
                <w:tcW w:w="1158"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autoSpaceDE w:val="0"/>
                  <w:autoSpaceDN w:val="0"/>
                  <w:adjustRightInd w:val="0"/>
                  <w:snapToGrid w:val="0"/>
                  <w:spacing w:line="240" w:lineRule="atLeast"/>
                  <w:jc w:val="center"/>
                  <w:rPr>
                    <w:sz w:val="21"/>
                    <w:szCs w:val="21"/>
                  </w:rPr>
                </w:pPr>
                <w:r w:rsidRPr="00B97A82">
                  <w:rPr>
                    <w:rFonts w:hint="eastAsia"/>
                    <w:sz w:val="21"/>
                    <w:szCs w:val="21"/>
                  </w:rPr>
                  <w:t>上期发生额</w:t>
                </w:r>
              </w:p>
            </w:tc>
          </w:tr>
          <w:sdt>
            <w:sdtPr>
              <w:rPr>
                <w:rFonts w:hint="eastAsia"/>
                <w:sz w:val="21"/>
                <w:szCs w:val="21"/>
              </w:rPr>
              <w:alias w:val="收到的其他与投资活动有关的现金明细"/>
              <w:tag w:val="_GBC_e6aac5cfd8c841e780dd4702b059b16c"/>
              <w:id w:val="610553882"/>
              <w:lock w:val="sdtLocked"/>
            </w:sdtPr>
            <w:sdtEndPr/>
            <w:sdtContent>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A2457D" w:rsidP="00695F30">
                    <w:pPr>
                      <w:autoSpaceDE w:val="0"/>
                      <w:autoSpaceDN w:val="0"/>
                      <w:adjustRightInd w:val="0"/>
                      <w:snapToGrid w:val="0"/>
                      <w:spacing w:line="240" w:lineRule="atLeast"/>
                      <w:rPr>
                        <w:sz w:val="21"/>
                        <w:szCs w:val="21"/>
                      </w:rPr>
                    </w:pPr>
                    <w:sdt>
                      <w:sdtPr>
                        <w:rPr>
                          <w:rFonts w:hint="eastAsia"/>
                          <w:sz w:val="21"/>
                          <w:szCs w:val="21"/>
                        </w:rPr>
                        <w:alias w:val="收到的其他与投资活动有关的现金项目"/>
                        <w:tag w:val="_GBC_81bfa5b716074397950a21939b7f4533"/>
                        <w:id w:val="-1632008436"/>
                        <w:lock w:val="sdtLocked"/>
                      </w:sdtPr>
                      <w:sdtEndPr/>
                      <w:sdtContent>
                        <w:r w:rsidR="000D06DE" w:rsidRPr="00B97A82">
                          <w:rPr>
                            <w:rFonts w:hint="eastAsia"/>
                            <w:sz w:val="21"/>
                            <w:szCs w:val="21"/>
                          </w:rPr>
                          <w:t>收到重庆中法供水有限公司偿还股东贷款及利息</w:t>
                        </w:r>
                      </w:sdtContent>
                    </w:sdt>
                  </w:p>
                </w:tc>
                <w:tc>
                  <w:tcPr>
                    <w:tcW w:w="1275" w:type="pct"/>
                    <w:tcBorders>
                      <w:top w:val="single" w:sz="6" w:space="0" w:color="auto"/>
                      <w:left w:val="single" w:sz="6" w:space="0" w:color="auto"/>
                      <w:bottom w:val="single" w:sz="6" w:space="0" w:color="auto"/>
                      <w:right w:val="single" w:sz="6" w:space="0" w:color="auto"/>
                    </w:tcBorders>
                    <w:vAlign w:val="bottom"/>
                  </w:tcPr>
                  <w:p w:rsidR="000D06DE" w:rsidRPr="00B97A82" w:rsidRDefault="00A2457D" w:rsidP="00695F30">
                    <w:pPr>
                      <w:jc w:val="right"/>
                      <w:rPr>
                        <w:sz w:val="21"/>
                        <w:szCs w:val="21"/>
                      </w:rPr>
                    </w:pPr>
                    <w:sdt>
                      <w:sdtPr>
                        <w:rPr>
                          <w:rFonts w:hint="eastAsia"/>
                          <w:sz w:val="21"/>
                          <w:szCs w:val="21"/>
                        </w:rPr>
                        <w:alias w:val="收到的其他与投资活动有关的现金金额"/>
                        <w:tag w:val="_GBC_8e2c2ec41fe6477ca2d5efa7e98d1146"/>
                        <w:id w:val="785543893"/>
                        <w:lock w:val="sdtLocked"/>
                      </w:sdtPr>
                      <w:sdtEndPr/>
                      <w:sdtContent>
                        <w:r w:rsidR="000D06DE" w:rsidRPr="00B97A82">
                          <w:rPr>
                            <w:sz w:val="21"/>
                            <w:szCs w:val="21"/>
                          </w:rPr>
                          <w:t>4,492,801.68</w:t>
                        </w:r>
                      </w:sdtContent>
                    </w:sdt>
                  </w:p>
                </w:tc>
                <w:sdt>
                  <w:sdtPr>
                    <w:rPr>
                      <w:rFonts w:hint="eastAsia"/>
                      <w:sz w:val="21"/>
                      <w:szCs w:val="21"/>
                    </w:rPr>
                    <w:alias w:val="收到的其他与投资活动有关的现金金额"/>
                    <w:tag w:val="_GBC_aed0e0d97e55414792279c110badf116"/>
                    <w:id w:val="-1584214836"/>
                    <w:lock w:val="sdtLocked"/>
                  </w:sdtPr>
                  <w:sdtEndPr/>
                  <w:sdtContent>
                    <w:tc>
                      <w:tcPr>
                        <w:tcW w:w="1158"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jc w:val="right"/>
                          <w:rPr>
                            <w:sz w:val="21"/>
                            <w:szCs w:val="21"/>
                          </w:rPr>
                        </w:pPr>
                        <w:r w:rsidRPr="00B97A82">
                          <w:rPr>
                            <w:sz w:val="21"/>
                            <w:szCs w:val="21"/>
                          </w:rPr>
                          <w:t>4,872,936.85</w:t>
                        </w:r>
                      </w:p>
                    </w:tc>
                  </w:sdtContent>
                </w:sdt>
              </w:tr>
            </w:sdtContent>
          </w:sdt>
          <w:sdt>
            <w:sdtPr>
              <w:rPr>
                <w:rFonts w:hint="eastAsia"/>
                <w:sz w:val="21"/>
                <w:szCs w:val="21"/>
              </w:rPr>
              <w:alias w:val="收到的其他与投资活动有关的现金明细"/>
              <w:tag w:val="_GBC_e6aac5cfd8c841e780dd4702b059b16c"/>
              <w:id w:val="-1245948123"/>
              <w:lock w:val="sdtLocked"/>
            </w:sdtPr>
            <w:sdtEndPr/>
            <w:sdtContent>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A2457D" w:rsidP="00695F30">
                    <w:pPr>
                      <w:autoSpaceDE w:val="0"/>
                      <w:autoSpaceDN w:val="0"/>
                      <w:adjustRightInd w:val="0"/>
                      <w:snapToGrid w:val="0"/>
                      <w:spacing w:line="240" w:lineRule="atLeast"/>
                      <w:rPr>
                        <w:sz w:val="21"/>
                        <w:szCs w:val="21"/>
                      </w:rPr>
                    </w:pPr>
                    <w:sdt>
                      <w:sdtPr>
                        <w:rPr>
                          <w:rFonts w:hint="eastAsia"/>
                          <w:sz w:val="21"/>
                          <w:szCs w:val="21"/>
                        </w:rPr>
                        <w:alias w:val="收到的其他与投资活动有关的现金项目"/>
                        <w:tag w:val="_GBC_81bfa5b716074397950a21939b7f4533"/>
                        <w:id w:val="1173068358"/>
                        <w:lock w:val="sdtLocked"/>
                      </w:sdtPr>
                      <w:sdtEndPr/>
                      <w:sdtContent>
                        <w:proofErr w:type="gramStart"/>
                        <w:r w:rsidR="000D06DE" w:rsidRPr="00B97A82">
                          <w:rPr>
                            <w:rFonts w:hint="eastAsia"/>
                            <w:sz w:val="21"/>
                            <w:szCs w:val="21"/>
                          </w:rPr>
                          <w:t>收工程</w:t>
                        </w:r>
                        <w:proofErr w:type="gramEnd"/>
                        <w:r w:rsidR="000D06DE" w:rsidRPr="00B97A82">
                          <w:rPr>
                            <w:rFonts w:hint="eastAsia"/>
                            <w:sz w:val="21"/>
                            <w:szCs w:val="21"/>
                          </w:rPr>
                          <w:t>保证金</w:t>
                        </w:r>
                      </w:sdtContent>
                    </w:sdt>
                  </w:p>
                </w:tc>
                <w:tc>
                  <w:tcPr>
                    <w:tcW w:w="1275" w:type="pct"/>
                    <w:tcBorders>
                      <w:top w:val="single" w:sz="6" w:space="0" w:color="auto"/>
                      <w:left w:val="single" w:sz="6" w:space="0" w:color="auto"/>
                      <w:bottom w:val="single" w:sz="6" w:space="0" w:color="auto"/>
                      <w:right w:val="single" w:sz="6" w:space="0" w:color="auto"/>
                    </w:tcBorders>
                    <w:vAlign w:val="bottom"/>
                  </w:tcPr>
                  <w:p w:rsidR="000D06DE" w:rsidRPr="00B97A82" w:rsidRDefault="00A2457D" w:rsidP="00695F30">
                    <w:pPr>
                      <w:jc w:val="right"/>
                      <w:rPr>
                        <w:sz w:val="21"/>
                        <w:szCs w:val="21"/>
                      </w:rPr>
                    </w:pPr>
                    <w:sdt>
                      <w:sdtPr>
                        <w:rPr>
                          <w:rFonts w:hint="eastAsia"/>
                          <w:sz w:val="21"/>
                          <w:szCs w:val="21"/>
                        </w:rPr>
                        <w:alias w:val="收到的其他与投资活动有关的现金金额"/>
                        <w:tag w:val="_GBC_8e2c2ec41fe6477ca2d5efa7e98d1146"/>
                        <w:id w:val="-693701303"/>
                        <w:lock w:val="sdtLocked"/>
                      </w:sdtPr>
                      <w:sdtEndPr/>
                      <w:sdtContent>
                        <w:r w:rsidR="000D06DE" w:rsidRPr="00B97A82">
                          <w:rPr>
                            <w:sz w:val="21"/>
                            <w:szCs w:val="21"/>
                          </w:rPr>
                          <w:t>559,341.38</w:t>
                        </w:r>
                      </w:sdtContent>
                    </w:sdt>
                  </w:p>
                </w:tc>
                <w:sdt>
                  <w:sdtPr>
                    <w:rPr>
                      <w:rFonts w:hint="eastAsia"/>
                      <w:sz w:val="21"/>
                      <w:szCs w:val="21"/>
                    </w:rPr>
                    <w:alias w:val="收到的其他与投资活动有关的现金金额"/>
                    <w:tag w:val="_GBC_aed0e0d97e55414792279c110badf116"/>
                    <w:id w:val="1360626938"/>
                    <w:lock w:val="sdtLocked"/>
                  </w:sdtPr>
                  <w:sdtEndPr/>
                  <w:sdtContent>
                    <w:tc>
                      <w:tcPr>
                        <w:tcW w:w="1158"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jc w:val="right"/>
                          <w:rPr>
                            <w:sz w:val="21"/>
                            <w:szCs w:val="21"/>
                          </w:rPr>
                        </w:pPr>
                        <w:r w:rsidRPr="00B97A82">
                          <w:rPr>
                            <w:sz w:val="21"/>
                            <w:szCs w:val="21"/>
                          </w:rPr>
                          <w:t>255,688.39</w:t>
                        </w:r>
                      </w:p>
                    </w:tc>
                  </w:sdtContent>
                </w:sdt>
              </w:tr>
            </w:sdtContent>
          </w:sdt>
          <w:sdt>
            <w:sdtPr>
              <w:rPr>
                <w:rFonts w:hint="eastAsia"/>
                <w:sz w:val="21"/>
                <w:szCs w:val="21"/>
              </w:rPr>
              <w:alias w:val="收到的其他与投资活动有关的现金明细"/>
              <w:tag w:val="_GBC_e6aac5cfd8c841e780dd4702b059b16c"/>
              <w:id w:val="-2055302454"/>
              <w:lock w:val="sdtLocked"/>
            </w:sdtPr>
            <w:sdtEndPr/>
            <w:sdtContent>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A2457D" w:rsidP="00695F30">
                    <w:pPr>
                      <w:autoSpaceDE w:val="0"/>
                      <w:autoSpaceDN w:val="0"/>
                      <w:adjustRightInd w:val="0"/>
                      <w:snapToGrid w:val="0"/>
                      <w:spacing w:line="240" w:lineRule="atLeast"/>
                      <w:rPr>
                        <w:sz w:val="21"/>
                        <w:szCs w:val="21"/>
                      </w:rPr>
                    </w:pPr>
                    <w:sdt>
                      <w:sdtPr>
                        <w:rPr>
                          <w:rFonts w:hint="eastAsia"/>
                          <w:sz w:val="21"/>
                          <w:szCs w:val="21"/>
                        </w:rPr>
                        <w:alias w:val="收到的其他与投资活动有关的现金项目"/>
                        <w:tag w:val="_GBC_81bfa5b716074397950a21939b7f4533"/>
                        <w:id w:val="1903093354"/>
                        <w:lock w:val="sdtLocked"/>
                      </w:sdtPr>
                      <w:sdtEndPr/>
                      <w:sdtContent>
                        <w:r w:rsidR="000D06DE" w:rsidRPr="00B97A82">
                          <w:rPr>
                            <w:rFonts w:hint="eastAsia"/>
                            <w:sz w:val="21"/>
                            <w:szCs w:val="21"/>
                          </w:rPr>
                          <w:t>歌乐山中梁井口供水工程征地资金剩余退还</w:t>
                        </w:r>
                      </w:sdtContent>
                    </w:sdt>
                  </w:p>
                </w:tc>
                <w:tc>
                  <w:tcPr>
                    <w:tcW w:w="1275" w:type="pct"/>
                    <w:tcBorders>
                      <w:top w:val="single" w:sz="6" w:space="0" w:color="auto"/>
                      <w:left w:val="single" w:sz="6" w:space="0" w:color="auto"/>
                      <w:bottom w:val="single" w:sz="6" w:space="0" w:color="auto"/>
                      <w:right w:val="single" w:sz="6" w:space="0" w:color="auto"/>
                    </w:tcBorders>
                    <w:vAlign w:val="bottom"/>
                  </w:tcPr>
                  <w:p w:rsidR="000D06DE" w:rsidRPr="00B97A82" w:rsidRDefault="00A2457D" w:rsidP="00695F30">
                    <w:pPr>
                      <w:jc w:val="right"/>
                      <w:rPr>
                        <w:sz w:val="21"/>
                        <w:szCs w:val="21"/>
                      </w:rPr>
                    </w:pPr>
                    <w:sdt>
                      <w:sdtPr>
                        <w:rPr>
                          <w:rFonts w:hint="eastAsia"/>
                          <w:sz w:val="21"/>
                          <w:szCs w:val="21"/>
                        </w:rPr>
                        <w:alias w:val="收到的其他与投资活动有关的现金金额"/>
                        <w:tag w:val="_GBC_8e2c2ec41fe6477ca2d5efa7e98d1146"/>
                        <w:id w:val="-336010547"/>
                        <w:lock w:val="sdtLocked"/>
                      </w:sdtPr>
                      <w:sdtEndPr/>
                      <w:sdtContent>
                        <w:r w:rsidR="000D06DE" w:rsidRPr="00B97A82">
                          <w:rPr>
                            <w:sz w:val="21"/>
                            <w:szCs w:val="21"/>
                          </w:rPr>
                          <w:t>1,232,081.87</w:t>
                        </w:r>
                      </w:sdtContent>
                    </w:sdt>
                  </w:p>
                </w:tc>
                <w:sdt>
                  <w:sdtPr>
                    <w:rPr>
                      <w:rFonts w:hint="eastAsia"/>
                      <w:sz w:val="21"/>
                      <w:szCs w:val="21"/>
                    </w:rPr>
                    <w:alias w:val="收到的其他与投资活动有关的现金金额"/>
                    <w:tag w:val="_GBC_aed0e0d97e55414792279c110badf116"/>
                    <w:id w:val="1174080324"/>
                    <w:lock w:val="sdtLocked"/>
                    <w:showingPlcHdr/>
                  </w:sdtPr>
                  <w:sdtEndPr/>
                  <w:sdtContent>
                    <w:tc>
                      <w:tcPr>
                        <w:tcW w:w="1158"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jc w:val="right"/>
                          <w:rPr>
                            <w:sz w:val="21"/>
                            <w:szCs w:val="21"/>
                          </w:rPr>
                        </w:pPr>
                        <w:r w:rsidRPr="00B97A82">
                          <w:rPr>
                            <w:sz w:val="21"/>
                            <w:szCs w:val="21"/>
                          </w:rPr>
                          <w:t xml:space="preserve">　</w:t>
                        </w:r>
                      </w:p>
                    </w:tc>
                  </w:sdtContent>
                </w:sdt>
              </w:tr>
            </w:sdtContent>
          </w:sdt>
          <w:sdt>
            <w:sdtPr>
              <w:rPr>
                <w:rFonts w:hint="eastAsia"/>
                <w:sz w:val="21"/>
                <w:szCs w:val="21"/>
              </w:rPr>
              <w:alias w:val="收到的其他与投资活动有关的现金明细"/>
              <w:tag w:val="_GBC_e6aac5cfd8c841e780dd4702b059b16c"/>
              <w:id w:val="299420695"/>
              <w:lock w:val="sdtLocked"/>
            </w:sdtPr>
            <w:sdtEndPr/>
            <w:sdtContent>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A2457D" w:rsidP="00695F30">
                    <w:pPr>
                      <w:autoSpaceDE w:val="0"/>
                      <w:autoSpaceDN w:val="0"/>
                      <w:adjustRightInd w:val="0"/>
                      <w:snapToGrid w:val="0"/>
                      <w:spacing w:line="240" w:lineRule="atLeast"/>
                      <w:rPr>
                        <w:sz w:val="21"/>
                        <w:szCs w:val="21"/>
                      </w:rPr>
                    </w:pPr>
                    <w:sdt>
                      <w:sdtPr>
                        <w:rPr>
                          <w:rFonts w:hint="eastAsia"/>
                          <w:sz w:val="21"/>
                          <w:szCs w:val="21"/>
                        </w:rPr>
                        <w:alias w:val="收到的其他与投资活动有关的现金项目"/>
                        <w:tag w:val="_GBC_81bfa5b716074397950a21939b7f4533"/>
                        <w:id w:val="-1566873729"/>
                        <w:lock w:val="sdtLocked"/>
                      </w:sdtPr>
                      <w:sdtEndPr/>
                      <w:sdtContent>
                        <w:r w:rsidR="005E47BF" w:rsidRPr="00B97A82">
                          <w:rPr>
                            <w:rFonts w:hint="eastAsia"/>
                            <w:sz w:val="21"/>
                            <w:szCs w:val="21"/>
                          </w:rPr>
                          <w:t>合川政策性搬迁赔偿款</w:t>
                        </w:r>
                      </w:sdtContent>
                    </w:sdt>
                  </w:p>
                </w:tc>
                <w:tc>
                  <w:tcPr>
                    <w:tcW w:w="1275" w:type="pct"/>
                    <w:tcBorders>
                      <w:top w:val="single" w:sz="6" w:space="0" w:color="auto"/>
                      <w:left w:val="single" w:sz="6" w:space="0" w:color="auto"/>
                      <w:bottom w:val="single" w:sz="6" w:space="0" w:color="auto"/>
                      <w:right w:val="single" w:sz="6" w:space="0" w:color="auto"/>
                    </w:tcBorders>
                    <w:vAlign w:val="bottom"/>
                  </w:tcPr>
                  <w:p w:rsidR="000D06DE" w:rsidRPr="00B97A82" w:rsidRDefault="00A2457D" w:rsidP="00695F30">
                    <w:pPr>
                      <w:jc w:val="right"/>
                      <w:rPr>
                        <w:sz w:val="21"/>
                        <w:szCs w:val="21"/>
                      </w:rPr>
                    </w:pPr>
                    <w:sdt>
                      <w:sdtPr>
                        <w:rPr>
                          <w:rFonts w:hint="eastAsia"/>
                          <w:sz w:val="21"/>
                          <w:szCs w:val="21"/>
                        </w:rPr>
                        <w:alias w:val="收到的其他与投资活动有关的现金金额"/>
                        <w:tag w:val="_GBC_8e2c2ec41fe6477ca2d5efa7e98d1146"/>
                        <w:id w:val="79498487"/>
                        <w:lock w:val="sdtLocked"/>
                        <w:showingPlcHdr/>
                      </w:sdtPr>
                      <w:sdtEndPr/>
                      <w:sdtContent>
                        <w:r w:rsidR="000D06DE" w:rsidRPr="00B97A82">
                          <w:rPr>
                            <w:sz w:val="21"/>
                            <w:szCs w:val="21"/>
                          </w:rPr>
                          <w:t xml:space="preserve">　</w:t>
                        </w:r>
                      </w:sdtContent>
                    </w:sdt>
                  </w:p>
                </w:tc>
                <w:sdt>
                  <w:sdtPr>
                    <w:rPr>
                      <w:rFonts w:hint="eastAsia"/>
                      <w:sz w:val="21"/>
                      <w:szCs w:val="21"/>
                    </w:rPr>
                    <w:alias w:val="收到的其他与投资活动有关的现金金额"/>
                    <w:tag w:val="_GBC_aed0e0d97e55414792279c110badf116"/>
                    <w:id w:val="948441172"/>
                    <w:lock w:val="sdtLocked"/>
                  </w:sdtPr>
                  <w:sdtEndPr/>
                  <w:sdtContent>
                    <w:tc>
                      <w:tcPr>
                        <w:tcW w:w="1158" w:type="pct"/>
                        <w:tcBorders>
                          <w:top w:val="single" w:sz="6" w:space="0" w:color="auto"/>
                          <w:left w:val="single" w:sz="6" w:space="0" w:color="auto"/>
                          <w:bottom w:val="single" w:sz="6" w:space="0" w:color="auto"/>
                          <w:right w:val="single" w:sz="6" w:space="0" w:color="auto"/>
                        </w:tcBorders>
                      </w:tcPr>
                      <w:p w:rsidR="000D06DE" w:rsidRPr="00B97A82" w:rsidRDefault="005E47BF" w:rsidP="00695F30">
                        <w:pPr>
                          <w:jc w:val="right"/>
                          <w:rPr>
                            <w:sz w:val="21"/>
                            <w:szCs w:val="21"/>
                          </w:rPr>
                        </w:pPr>
                        <w:r w:rsidRPr="00B97A82">
                          <w:rPr>
                            <w:sz w:val="21"/>
                            <w:szCs w:val="21"/>
                          </w:rPr>
                          <w:t>1,829,529.00</w:t>
                        </w:r>
                      </w:p>
                    </w:tc>
                  </w:sdtContent>
                </w:sdt>
              </w:tr>
            </w:sdtContent>
          </w:sdt>
          <w:sdt>
            <w:sdtPr>
              <w:rPr>
                <w:rFonts w:hint="eastAsia"/>
                <w:sz w:val="21"/>
                <w:szCs w:val="21"/>
              </w:rPr>
              <w:alias w:val="收到的其他与投资活动有关的现金明细"/>
              <w:tag w:val="_GBC_e6aac5cfd8c841e780dd4702b059b16c"/>
              <w:id w:val="-538965678"/>
              <w:lock w:val="sdtLocked"/>
            </w:sdtPr>
            <w:sdtEndPr/>
            <w:sdtContent>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A2457D" w:rsidP="00695F30">
                    <w:pPr>
                      <w:autoSpaceDE w:val="0"/>
                      <w:autoSpaceDN w:val="0"/>
                      <w:adjustRightInd w:val="0"/>
                      <w:snapToGrid w:val="0"/>
                      <w:spacing w:line="240" w:lineRule="atLeast"/>
                      <w:rPr>
                        <w:sz w:val="21"/>
                        <w:szCs w:val="21"/>
                      </w:rPr>
                    </w:pPr>
                    <w:sdt>
                      <w:sdtPr>
                        <w:rPr>
                          <w:rFonts w:hint="eastAsia"/>
                          <w:sz w:val="21"/>
                          <w:szCs w:val="21"/>
                        </w:rPr>
                        <w:alias w:val="收到的其他与投资活动有关的现金项目"/>
                        <w:tag w:val="_GBC_81bfa5b716074397950a21939b7f4533"/>
                        <w:id w:val="-118386086"/>
                        <w:lock w:val="sdtLocked"/>
                      </w:sdtPr>
                      <w:sdtEndPr/>
                      <w:sdtContent>
                        <w:r w:rsidR="005E47BF" w:rsidRPr="00B97A82">
                          <w:rPr>
                            <w:rFonts w:hint="eastAsia"/>
                            <w:sz w:val="21"/>
                            <w:szCs w:val="21"/>
                          </w:rPr>
                          <w:t>其他</w:t>
                        </w:r>
                      </w:sdtContent>
                    </w:sdt>
                  </w:p>
                </w:tc>
                <w:tc>
                  <w:tcPr>
                    <w:tcW w:w="1275" w:type="pct"/>
                    <w:tcBorders>
                      <w:top w:val="single" w:sz="6" w:space="0" w:color="auto"/>
                      <w:left w:val="single" w:sz="6" w:space="0" w:color="auto"/>
                      <w:bottom w:val="single" w:sz="6" w:space="0" w:color="auto"/>
                      <w:right w:val="single" w:sz="6" w:space="0" w:color="auto"/>
                    </w:tcBorders>
                    <w:vAlign w:val="bottom"/>
                  </w:tcPr>
                  <w:p w:rsidR="000D06DE" w:rsidRPr="00B97A82" w:rsidRDefault="00A2457D" w:rsidP="00695F30">
                    <w:pPr>
                      <w:jc w:val="right"/>
                      <w:rPr>
                        <w:sz w:val="21"/>
                        <w:szCs w:val="21"/>
                      </w:rPr>
                    </w:pPr>
                    <w:sdt>
                      <w:sdtPr>
                        <w:rPr>
                          <w:rFonts w:hint="eastAsia"/>
                          <w:sz w:val="21"/>
                          <w:szCs w:val="21"/>
                        </w:rPr>
                        <w:alias w:val="收到的其他与投资活动有关的现金金额"/>
                        <w:tag w:val="_GBC_8e2c2ec41fe6477ca2d5efa7e98d1146"/>
                        <w:id w:val="-154836027"/>
                        <w:lock w:val="sdtLocked"/>
                      </w:sdtPr>
                      <w:sdtEndPr/>
                      <w:sdtContent>
                        <w:r w:rsidR="005E47BF" w:rsidRPr="00B97A82">
                          <w:rPr>
                            <w:sz w:val="21"/>
                            <w:szCs w:val="21"/>
                          </w:rPr>
                          <w:t>657,793.59</w:t>
                        </w:r>
                      </w:sdtContent>
                    </w:sdt>
                  </w:p>
                </w:tc>
                <w:sdt>
                  <w:sdtPr>
                    <w:rPr>
                      <w:rFonts w:hint="eastAsia"/>
                      <w:sz w:val="21"/>
                      <w:szCs w:val="21"/>
                    </w:rPr>
                    <w:alias w:val="收到的其他与投资活动有关的现金金额"/>
                    <w:tag w:val="_GBC_aed0e0d97e55414792279c110badf116"/>
                    <w:id w:val="-1043048478"/>
                    <w:lock w:val="sdtLocked"/>
                  </w:sdtPr>
                  <w:sdtEndPr/>
                  <w:sdtContent>
                    <w:tc>
                      <w:tcPr>
                        <w:tcW w:w="1158" w:type="pct"/>
                        <w:tcBorders>
                          <w:top w:val="single" w:sz="6" w:space="0" w:color="auto"/>
                          <w:left w:val="single" w:sz="6" w:space="0" w:color="auto"/>
                          <w:bottom w:val="single" w:sz="6" w:space="0" w:color="auto"/>
                          <w:right w:val="single" w:sz="6" w:space="0" w:color="auto"/>
                        </w:tcBorders>
                      </w:tcPr>
                      <w:p w:rsidR="000D06DE" w:rsidRPr="00B97A82" w:rsidRDefault="005E47BF" w:rsidP="00695F30">
                        <w:pPr>
                          <w:jc w:val="right"/>
                          <w:rPr>
                            <w:sz w:val="21"/>
                            <w:szCs w:val="21"/>
                          </w:rPr>
                        </w:pPr>
                        <w:r w:rsidRPr="00B97A82">
                          <w:rPr>
                            <w:sz w:val="21"/>
                            <w:szCs w:val="21"/>
                          </w:rPr>
                          <w:t>22,633.78</w:t>
                        </w:r>
                      </w:p>
                    </w:tc>
                  </w:sdtContent>
                </w:sdt>
              </w:tr>
            </w:sdtContent>
          </w:sdt>
          <w:tr w:rsidR="000D06DE" w:rsidRPr="00B97A82" w:rsidTr="0011563F">
            <w:tc>
              <w:tcPr>
                <w:tcW w:w="2567" w:type="pct"/>
                <w:tcBorders>
                  <w:top w:val="single" w:sz="6" w:space="0" w:color="auto"/>
                  <w:left w:val="single" w:sz="6" w:space="0" w:color="auto"/>
                  <w:bottom w:val="single" w:sz="6" w:space="0" w:color="auto"/>
                  <w:right w:val="single" w:sz="6" w:space="0" w:color="auto"/>
                </w:tcBorders>
              </w:tcPr>
              <w:p w:rsidR="000D06DE" w:rsidRPr="00B97A82" w:rsidRDefault="000D06DE" w:rsidP="00695F30">
                <w:pPr>
                  <w:autoSpaceDE w:val="0"/>
                  <w:autoSpaceDN w:val="0"/>
                  <w:adjustRightInd w:val="0"/>
                  <w:snapToGrid w:val="0"/>
                  <w:spacing w:line="240" w:lineRule="atLeast"/>
                  <w:jc w:val="center"/>
                  <w:rPr>
                    <w:sz w:val="21"/>
                    <w:szCs w:val="21"/>
                  </w:rPr>
                </w:pPr>
                <w:r w:rsidRPr="00B97A82">
                  <w:rPr>
                    <w:rFonts w:hint="eastAsia"/>
                    <w:sz w:val="21"/>
                    <w:szCs w:val="21"/>
                  </w:rPr>
                  <w:t>合计</w:t>
                </w:r>
              </w:p>
            </w:tc>
            <w:tc>
              <w:tcPr>
                <w:tcW w:w="1275" w:type="pct"/>
                <w:tcBorders>
                  <w:top w:val="single" w:sz="6" w:space="0" w:color="auto"/>
                  <w:left w:val="single" w:sz="6" w:space="0" w:color="auto"/>
                  <w:bottom w:val="single" w:sz="6" w:space="0" w:color="auto"/>
                  <w:right w:val="single" w:sz="6" w:space="0" w:color="auto"/>
                </w:tcBorders>
                <w:vAlign w:val="bottom"/>
              </w:tcPr>
              <w:p w:rsidR="000D06DE" w:rsidRPr="00B97A82" w:rsidRDefault="00A2457D" w:rsidP="00695F30">
                <w:pPr>
                  <w:jc w:val="right"/>
                  <w:rPr>
                    <w:sz w:val="21"/>
                    <w:szCs w:val="21"/>
                  </w:rPr>
                </w:pPr>
                <w:sdt>
                  <w:sdtPr>
                    <w:rPr>
                      <w:rFonts w:hint="eastAsia"/>
                      <w:sz w:val="21"/>
                      <w:szCs w:val="21"/>
                    </w:rPr>
                    <w:alias w:val="收到的其他与投资活动有关的现金"/>
                    <w:tag w:val="_GBC_4715425c89ac46069f7acc83fbdd655f"/>
                    <w:id w:val="-672100975"/>
                    <w:lock w:val="sdtLocked"/>
                  </w:sdtPr>
                  <w:sdtEndPr/>
                  <w:sdtContent>
                    <w:r w:rsidR="005E47BF" w:rsidRPr="00B97A82">
                      <w:rPr>
                        <w:sz w:val="21"/>
                        <w:szCs w:val="21"/>
                      </w:rPr>
                      <w:t>6,942,018.52</w:t>
                    </w:r>
                  </w:sdtContent>
                </w:sdt>
              </w:p>
            </w:tc>
            <w:sdt>
              <w:sdtPr>
                <w:rPr>
                  <w:rFonts w:hint="eastAsia"/>
                  <w:sz w:val="21"/>
                  <w:szCs w:val="21"/>
                </w:rPr>
                <w:alias w:val="收到的其他与投资活动有关的现金"/>
                <w:tag w:val="_GBC_1d25e868d5df4197af0b17550f5b4ebd"/>
                <w:id w:val="1122952890"/>
                <w:lock w:val="sdtLocked"/>
              </w:sdtPr>
              <w:sdtEndPr/>
              <w:sdtContent>
                <w:tc>
                  <w:tcPr>
                    <w:tcW w:w="1158" w:type="pct"/>
                    <w:tcBorders>
                      <w:top w:val="single" w:sz="6" w:space="0" w:color="auto"/>
                      <w:left w:val="single" w:sz="6" w:space="0" w:color="auto"/>
                      <w:bottom w:val="single" w:sz="6" w:space="0" w:color="auto"/>
                      <w:right w:val="single" w:sz="6" w:space="0" w:color="auto"/>
                    </w:tcBorders>
                  </w:tcPr>
                  <w:p w:rsidR="000D06DE" w:rsidRPr="00B97A82" w:rsidRDefault="005E47BF" w:rsidP="00695F30">
                    <w:pPr>
                      <w:jc w:val="right"/>
                      <w:rPr>
                        <w:sz w:val="21"/>
                        <w:szCs w:val="21"/>
                      </w:rPr>
                    </w:pPr>
                    <w:r w:rsidRPr="00B97A82">
                      <w:rPr>
                        <w:sz w:val="21"/>
                        <w:szCs w:val="21"/>
                      </w:rPr>
                      <w:t>6,980,788.02</w:t>
                    </w:r>
                  </w:p>
                </w:tc>
              </w:sdtContent>
            </w:sdt>
          </w:tr>
        </w:tbl>
        <w:p w:rsidR="000A3E1B" w:rsidRPr="00E21393" w:rsidRDefault="00A2457D"/>
      </w:sdtContent>
    </w:sdt>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1179494386"/>
        <w:lock w:val="sdtLocked"/>
      </w:sdtPr>
      <w:sdtEndPr>
        <w:rPr>
          <w:rFonts w:asciiTheme="minorHAnsi" w:hAnsiTheme="minorHAnsi" w:cstheme="minorBidi"/>
          <w:kern w:val="2"/>
          <w:sz w:val="21"/>
        </w:rPr>
      </w:sdtEndPr>
      <w:sdtContent>
        <w:p w:rsidR="00001234" w:rsidRDefault="00001234">
          <w:pPr>
            <w:pStyle w:val="4"/>
            <w:numPr>
              <w:ilvl w:val="0"/>
              <w:numId w:val="75"/>
            </w:numPr>
            <w:tabs>
              <w:tab w:val="left" w:pos="728"/>
            </w:tabs>
            <w:rPr>
              <w:rFonts w:ascii="宋体" w:hAnsi="宋体"/>
              <w:szCs w:val="21"/>
            </w:rPr>
          </w:pPr>
          <w:r>
            <w:rPr>
              <w:rFonts w:ascii="宋体" w:hAnsi="宋体" w:hint="eastAsia"/>
              <w:szCs w:val="21"/>
            </w:rPr>
            <w:t>支付的其他与投资活动有关的现金</w:t>
          </w:r>
        </w:p>
        <w:p w:rsidR="00001234" w:rsidRDefault="00001234">
          <w:pPr>
            <w:jc w:val="right"/>
            <w:rPr>
              <w:szCs w:val="21"/>
            </w:rPr>
          </w:pPr>
          <w:r w:rsidRPr="00B97A82">
            <w:rPr>
              <w:rFonts w:hint="eastAsia"/>
              <w:sz w:val="21"/>
              <w:szCs w:val="21"/>
            </w:rPr>
            <w:t>单位：</w:t>
          </w:r>
          <w:sdt>
            <w:sdtPr>
              <w:rPr>
                <w:rFonts w:hint="eastAsia"/>
                <w:sz w:val="21"/>
                <w:szCs w:val="21"/>
              </w:rPr>
              <w:alias w:val="单位：财务附注：支付的其他与投资活动有关的现金"/>
              <w:tag w:val="_GBC_d10892949aa14ffe8488e5fb3e554708"/>
              <w:id w:val="-80277311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97A82">
                <w:rPr>
                  <w:rFonts w:hint="eastAsia"/>
                  <w:sz w:val="21"/>
                  <w:szCs w:val="21"/>
                </w:rPr>
                <w:t>元</w:t>
              </w:r>
            </w:sdtContent>
          </w:sdt>
          <w:r w:rsidRPr="00B97A82">
            <w:rPr>
              <w:rFonts w:hint="eastAsia"/>
              <w:sz w:val="21"/>
              <w:szCs w:val="21"/>
            </w:rPr>
            <w:t xml:space="preserve">  币种：</w:t>
          </w:r>
          <w:sdt>
            <w:sdtPr>
              <w:rPr>
                <w:rFonts w:hint="eastAsia"/>
                <w:sz w:val="21"/>
                <w:szCs w:val="21"/>
              </w:rPr>
              <w:alias w:val="币种：财务附注：支付的其他与投资活动有关的现金"/>
              <w:tag w:val="_GBC_699764a41036486da9355782e929009a"/>
              <w:id w:val="9014089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97A82">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001234" w:rsidRPr="00B97A82" w:rsidTr="00D84D13">
            <w:tc>
              <w:tcPr>
                <w:tcW w:w="1882" w:type="pct"/>
                <w:tcBorders>
                  <w:top w:val="single" w:sz="6" w:space="0" w:color="auto"/>
                  <w:left w:val="single" w:sz="6" w:space="0" w:color="auto"/>
                  <w:bottom w:val="single" w:sz="6" w:space="0" w:color="auto"/>
                  <w:right w:val="single" w:sz="6" w:space="0" w:color="auto"/>
                </w:tcBorders>
              </w:tcPr>
              <w:p w:rsidR="00001234" w:rsidRPr="00B97A82" w:rsidRDefault="00001234">
                <w:pPr>
                  <w:autoSpaceDE w:val="0"/>
                  <w:autoSpaceDN w:val="0"/>
                  <w:adjustRightInd w:val="0"/>
                  <w:snapToGrid w:val="0"/>
                  <w:jc w:val="center"/>
                  <w:rPr>
                    <w:sz w:val="21"/>
                    <w:szCs w:val="21"/>
                  </w:rPr>
                </w:pPr>
                <w:r w:rsidRPr="00B97A82">
                  <w:rPr>
                    <w:rFonts w:hint="eastAsia"/>
                    <w:sz w:val="21"/>
                    <w:szCs w:val="21"/>
                  </w:rPr>
                  <w:t>项目</w:t>
                </w:r>
              </w:p>
            </w:tc>
            <w:tc>
              <w:tcPr>
                <w:tcW w:w="1610" w:type="pct"/>
                <w:tcBorders>
                  <w:top w:val="single" w:sz="6" w:space="0" w:color="auto"/>
                  <w:left w:val="single" w:sz="6" w:space="0" w:color="auto"/>
                  <w:bottom w:val="single" w:sz="6" w:space="0" w:color="auto"/>
                  <w:right w:val="single" w:sz="6" w:space="0" w:color="auto"/>
                </w:tcBorders>
              </w:tcPr>
              <w:p w:rsidR="00001234" w:rsidRPr="00B97A82" w:rsidRDefault="00001234">
                <w:pPr>
                  <w:autoSpaceDE w:val="0"/>
                  <w:autoSpaceDN w:val="0"/>
                  <w:adjustRightInd w:val="0"/>
                  <w:snapToGrid w:val="0"/>
                  <w:jc w:val="center"/>
                  <w:rPr>
                    <w:sz w:val="21"/>
                    <w:szCs w:val="21"/>
                  </w:rPr>
                </w:pPr>
                <w:r w:rsidRPr="00B97A82">
                  <w:rPr>
                    <w:rFonts w:hint="eastAsia"/>
                    <w:sz w:val="21"/>
                    <w:szCs w:val="21"/>
                  </w:rPr>
                  <w:t>本期发生额</w:t>
                </w:r>
              </w:p>
            </w:tc>
            <w:tc>
              <w:tcPr>
                <w:tcW w:w="1508" w:type="pct"/>
                <w:tcBorders>
                  <w:top w:val="single" w:sz="6" w:space="0" w:color="auto"/>
                  <w:left w:val="single" w:sz="6" w:space="0" w:color="auto"/>
                  <w:bottom w:val="single" w:sz="6" w:space="0" w:color="auto"/>
                  <w:right w:val="single" w:sz="6" w:space="0" w:color="auto"/>
                </w:tcBorders>
              </w:tcPr>
              <w:p w:rsidR="00001234" w:rsidRPr="00B97A82" w:rsidRDefault="00001234">
                <w:pPr>
                  <w:autoSpaceDE w:val="0"/>
                  <w:autoSpaceDN w:val="0"/>
                  <w:adjustRightInd w:val="0"/>
                  <w:snapToGrid w:val="0"/>
                  <w:jc w:val="center"/>
                  <w:rPr>
                    <w:sz w:val="21"/>
                    <w:szCs w:val="21"/>
                  </w:rPr>
                </w:pPr>
                <w:r w:rsidRPr="00B97A82">
                  <w:rPr>
                    <w:rFonts w:hint="eastAsia"/>
                    <w:sz w:val="21"/>
                    <w:szCs w:val="21"/>
                  </w:rPr>
                  <w:t>上期发生额</w:t>
                </w:r>
              </w:p>
            </w:tc>
          </w:tr>
          <w:sdt>
            <w:sdtPr>
              <w:rPr>
                <w:rFonts w:hint="eastAsia"/>
                <w:sz w:val="21"/>
                <w:szCs w:val="21"/>
              </w:rPr>
              <w:alias w:val="支付的其他与投资活动有关的现金明细"/>
              <w:tag w:val="_GBC_6a364cf9eb8d40e78f70a7d87a1664fd"/>
              <w:id w:val="-1991012072"/>
              <w:lock w:val="sdtLocked"/>
            </w:sdtPr>
            <w:sdtEndPr/>
            <w:sdtContent>
              <w:tr w:rsidR="00001234" w:rsidRPr="00B97A82" w:rsidTr="00D84D13">
                <w:sdt>
                  <w:sdtPr>
                    <w:rPr>
                      <w:rFonts w:hint="eastAsia"/>
                      <w:sz w:val="21"/>
                      <w:szCs w:val="21"/>
                    </w:rPr>
                    <w:alias w:val="支付的其他与投资活动有关的现金项目"/>
                    <w:tag w:val="_GBC_cf0772b80f9040959a96fd5102cf6a61"/>
                    <w:id w:val="-67912277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001234" w:rsidRPr="00B97A82" w:rsidRDefault="00001234">
                        <w:pPr>
                          <w:autoSpaceDE w:val="0"/>
                          <w:autoSpaceDN w:val="0"/>
                          <w:adjustRightInd w:val="0"/>
                          <w:snapToGrid w:val="0"/>
                          <w:rPr>
                            <w:sz w:val="21"/>
                            <w:szCs w:val="21"/>
                          </w:rPr>
                        </w:pPr>
                        <w:r w:rsidRPr="00B97A82">
                          <w:rPr>
                            <w:rFonts w:hint="eastAsia"/>
                            <w:sz w:val="21"/>
                            <w:szCs w:val="21"/>
                          </w:rPr>
                          <w:t>支付工程保证金、民工保证金</w:t>
                        </w:r>
                      </w:p>
                    </w:tc>
                  </w:sdtContent>
                </w:sdt>
                <w:sdt>
                  <w:sdtPr>
                    <w:rPr>
                      <w:sz w:val="21"/>
                      <w:szCs w:val="21"/>
                    </w:rPr>
                    <w:alias w:val="支付的其他与投资活动有关的现金金额"/>
                    <w:tag w:val="_GBC_b91f75d4e2f7417dab66a4df56ba3292"/>
                    <w:id w:val="525526451"/>
                    <w:lock w:val="sdtLocked"/>
                    <w:showingPlcHdr/>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001234" w:rsidRPr="00B97A82" w:rsidRDefault="00001234">
                        <w:pPr>
                          <w:jc w:val="right"/>
                          <w:rPr>
                            <w:sz w:val="21"/>
                            <w:szCs w:val="21"/>
                          </w:rPr>
                        </w:pPr>
                        <w:r w:rsidRPr="00B97A82">
                          <w:rPr>
                            <w:rFonts w:hint="eastAsia"/>
                            <w:color w:val="0000FF"/>
                            <w:sz w:val="21"/>
                            <w:szCs w:val="21"/>
                          </w:rPr>
                          <w:t xml:space="preserve">　</w:t>
                        </w:r>
                      </w:p>
                    </w:tc>
                  </w:sdtContent>
                </w:sdt>
                <w:sdt>
                  <w:sdtPr>
                    <w:rPr>
                      <w:sz w:val="21"/>
                      <w:szCs w:val="21"/>
                    </w:rPr>
                    <w:alias w:val="支付的其他与投资活动有关的现金金额"/>
                    <w:tag w:val="_GBC_49ccf8ed149c4047bd98e5f8e729f9b4"/>
                    <w:id w:val="1288249728"/>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001234" w:rsidRPr="00B97A82" w:rsidRDefault="00001234" w:rsidP="00001234">
                        <w:pPr>
                          <w:jc w:val="right"/>
                          <w:rPr>
                            <w:sz w:val="21"/>
                            <w:szCs w:val="21"/>
                          </w:rPr>
                        </w:pPr>
                        <w:r w:rsidRPr="00B97A82">
                          <w:rPr>
                            <w:sz w:val="21"/>
                            <w:szCs w:val="21"/>
                          </w:rPr>
                          <w:t>20,000.00</w:t>
                        </w:r>
                      </w:p>
                    </w:tc>
                  </w:sdtContent>
                </w:sdt>
              </w:tr>
            </w:sdtContent>
          </w:sdt>
          <w:tr w:rsidR="00001234" w:rsidRPr="00B97A82" w:rsidTr="00D84D13">
            <w:tc>
              <w:tcPr>
                <w:tcW w:w="1882" w:type="pct"/>
                <w:tcBorders>
                  <w:top w:val="single" w:sz="6" w:space="0" w:color="auto"/>
                  <w:left w:val="single" w:sz="6" w:space="0" w:color="auto"/>
                  <w:bottom w:val="single" w:sz="6" w:space="0" w:color="auto"/>
                  <w:right w:val="single" w:sz="6" w:space="0" w:color="auto"/>
                </w:tcBorders>
              </w:tcPr>
              <w:p w:rsidR="00001234" w:rsidRPr="00B97A82" w:rsidRDefault="00001234">
                <w:pPr>
                  <w:autoSpaceDE w:val="0"/>
                  <w:autoSpaceDN w:val="0"/>
                  <w:adjustRightInd w:val="0"/>
                  <w:snapToGrid w:val="0"/>
                  <w:jc w:val="center"/>
                  <w:rPr>
                    <w:sz w:val="21"/>
                    <w:szCs w:val="21"/>
                  </w:rPr>
                </w:pPr>
                <w:r w:rsidRPr="00B97A82">
                  <w:rPr>
                    <w:rFonts w:hint="eastAsia"/>
                    <w:sz w:val="21"/>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001234" w:rsidRPr="00B97A82" w:rsidRDefault="00A2457D">
                <w:pPr>
                  <w:jc w:val="right"/>
                  <w:rPr>
                    <w:sz w:val="21"/>
                    <w:szCs w:val="21"/>
                  </w:rPr>
                </w:pPr>
                <w:sdt>
                  <w:sdtPr>
                    <w:rPr>
                      <w:rFonts w:hint="eastAsia"/>
                      <w:sz w:val="21"/>
                      <w:szCs w:val="21"/>
                    </w:rPr>
                    <w:alias w:val="支付的其他与投资活动有关的现金"/>
                    <w:tag w:val="_GBC_9e2d4207551f46488196bc635e487069"/>
                    <w:id w:val="-1492406291"/>
                    <w:lock w:val="sdtLocked"/>
                    <w:showingPlcHdr/>
                  </w:sdtPr>
                  <w:sdtEndPr/>
                  <w:sdtContent>
                    <w:r w:rsidR="00001234" w:rsidRPr="00B97A82">
                      <w:rPr>
                        <w:rFonts w:hint="eastAsia"/>
                        <w:color w:val="0000FF"/>
                        <w:sz w:val="21"/>
                        <w:szCs w:val="21"/>
                      </w:rPr>
                      <w:t xml:space="preserve">　</w:t>
                    </w:r>
                  </w:sdtContent>
                </w:sdt>
              </w:p>
            </w:tc>
            <w:sdt>
              <w:sdtPr>
                <w:rPr>
                  <w:rFonts w:hint="eastAsia"/>
                  <w:sz w:val="21"/>
                  <w:szCs w:val="21"/>
                </w:rPr>
                <w:alias w:val="支付的其他与投资活动有关的现金"/>
                <w:tag w:val="_GBC_5d9d40a767174760926b507590b42888"/>
                <w:id w:val="1939103849"/>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001234" w:rsidRPr="00B97A82" w:rsidRDefault="00001234" w:rsidP="00001234">
                    <w:pPr>
                      <w:jc w:val="right"/>
                      <w:rPr>
                        <w:sz w:val="21"/>
                        <w:szCs w:val="21"/>
                      </w:rPr>
                    </w:pPr>
                    <w:r w:rsidRPr="00B97A82">
                      <w:rPr>
                        <w:sz w:val="21"/>
                        <w:szCs w:val="21"/>
                      </w:rPr>
                      <w:t>20,000.00</w:t>
                    </w:r>
                  </w:p>
                </w:tc>
              </w:sdtContent>
            </w:sdt>
          </w:tr>
        </w:tbl>
      </w:sdtContent>
    </w:sdt>
    <w:p w:rsidR="000A3E1B" w:rsidRDefault="000A3E1B">
      <w:pPr>
        <w:ind w:right="5"/>
      </w:pPr>
    </w:p>
    <w:p w:rsidR="000A3E1B" w:rsidRDefault="00845B1A">
      <w:pPr>
        <w:pStyle w:val="3"/>
        <w:numPr>
          <w:ilvl w:val="0"/>
          <w:numId w:val="2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 w:val="24"/>
          <w:szCs w:val="24"/>
        </w:rPr>
        <w:alias w:val="模块:现金流量表补充资料"/>
        <w:tag w:val="_GBC_7c9a174810ac4558be4e54f8019d5a1a"/>
        <w:id w:val="292254756"/>
        <w:lock w:val="sdtLocked"/>
        <w:placeholder>
          <w:docPart w:val="GBC22222222222222222222222222222"/>
        </w:placeholder>
      </w:sdtPr>
      <w:sdtEndPr/>
      <w:sdtContent>
        <w:p w:rsidR="000A3E1B" w:rsidRDefault="00845B1A">
          <w:pPr>
            <w:pStyle w:val="4"/>
            <w:numPr>
              <w:ilvl w:val="0"/>
              <w:numId w:val="105"/>
            </w:numPr>
          </w:pPr>
          <w:r>
            <w:rPr>
              <w:rFonts w:hint="eastAsia"/>
            </w:rPr>
            <w:t>现金流量表补充资料</w:t>
          </w:r>
        </w:p>
        <w:p w:rsidR="000A3E1B" w:rsidRPr="00B97A82" w:rsidRDefault="00845B1A">
          <w:pPr>
            <w:jc w:val="right"/>
            <w:rPr>
              <w:sz w:val="21"/>
              <w:szCs w:val="21"/>
            </w:rPr>
          </w:pPr>
          <w:r w:rsidRPr="00B97A82">
            <w:rPr>
              <w:rFonts w:hint="eastAsia"/>
              <w:sz w:val="21"/>
              <w:szCs w:val="21"/>
            </w:rPr>
            <w:t>单位：</w:t>
          </w:r>
          <w:sdt>
            <w:sdtPr>
              <w:rPr>
                <w:rFonts w:hint="eastAsia"/>
                <w:sz w:val="21"/>
                <w:szCs w:val="21"/>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B97A82">
                <w:rPr>
                  <w:rFonts w:hint="eastAsia"/>
                  <w:sz w:val="21"/>
                  <w:szCs w:val="21"/>
                </w:rPr>
                <w:t>元</w:t>
              </w:r>
            </w:sdtContent>
          </w:sdt>
          <w:r w:rsidRPr="00B97A82">
            <w:rPr>
              <w:rFonts w:hint="eastAsia"/>
              <w:sz w:val="21"/>
              <w:szCs w:val="21"/>
            </w:rPr>
            <w:t xml:space="preserve">  币种：</w:t>
          </w:r>
          <w:sdt>
            <w:sdtPr>
              <w:rPr>
                <w:rFonts w:hint="eastAsia"/>
                <w:sz w:val="21"/>
                <w:szCs w:val="21"/>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97A82">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57"/>
            <w:gridCol w:w="1896"/>
            <w:gridCol w:w="1896"/>
          </w:tblGrid>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5AEB" w:rsidRPr="00B97A82" w:rsidRDefault="00675AEB" w:rsidP="006C7093">
                <w:pPr>
                  <w:jc w:val="center"/>
                  <w:rPr>
                    <w:bCs/>
                    <w:sz w:val="21"/>
                    <w:szCs w:val="21"/>
                  </w:rPr>
                </w:pPr>
                <w:r w:rsidRPr="00B97A82">
                  <w:rPr>
                    <w:rFonts w:hint="eastAsia"/>
                    <w:bCs/>
                    <w:sz w:val="21"/>
                    <w:szCs w:val="21"/>
                  </w:rPr>
                  <w:t>补充资料</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5AEB" w:rsidRPr="00B97A82" w:rsidRDefault="00675AEB" w:rsidP="006C7093">
                <w:pPr>
                  <w:jc w:val="center"/>
                  <w:rPr>
                    <w:sz w:val="21"/>
                    <w:szCs w:val="21"/>
                  </w:rPr>
                </w:pPr>
                <w:r w:rsidRPr="00B97A82">
                  <w:rPr>
                    <w:rFonts w:hint="eastAsia"/>
                    <w:sz w:val="21"/>
                    <w:szCs w:val="21"/>
                  </w:rPr>
                  <w:t>本期金额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75AEB" w:rsidRPr="00B97A82" w:rsidRDefault="00675AEB" w:rsidP="006C7093">
                <w:pPr>
                  <w:jc w:val="center"/>
                  <w:rPr>
                    <w:sz w:val="21"/>
                    <w:szCs w:val="21"/>
                  </w:rPr>
                </w:pPr>
                <w:r w:rsidRPr="00B97A82">
                  <w:rPr>
                    <w:rFonts w:hint="eastAsia"/>
                    <w:sz w:val="21"/>
                    <w:szCs w:val="21"/>
                  </w:rPr>
                  <w:t>上期金额</w:t>
                </w:r>
              </w:p>
            </w:tc>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b/>
                    <w:bCs/>
                    <w:sz w:val="21"/>
                    <w:szCs w:val="21"/>
                  </w:rPr>
                </w:pPr>
                <w:r w:rsidRPr="00B97A82">
                  <w:rPr>
                    <w:b/>
                    <w:bCs/>
                    <w:sz w:val="21"/>
                    <w:szCs w:val="21"/>
                  </w:rPr>
                  <w:t>1</w:t>
                </w:r>
                <w:r w:rsidRPr="00B97A82">
                  <w:rPr>
                    <w:rFonts w:hint="eastAsia"/>
                    <w:b/>
                    <w:bCs/>
                    <w:sz w:val="21"/>
                    <w:szCs w:val="21"/>
                  </w:rPr>
                  <w:t>．将净利润调节为经营活动现金流量：</w:t>
                </w:r>
              </w:p>
            </w:tc>
            <w:tc>
              <w:tcPr>
                <w:tcW w:w="0" w:type="auto"/>
                <w:tcBorders>
                  <w:top w:val="single" w:sz="4" w:space="0" w:color="auto"/>
                  <w:left w:val="single" w:sz="4" w:space="0" w:color="auto"/>
                  <w:bottom w:val="outset" w:sz="6" w:space="0" w:color="auto"/>
                  <w:right w:val="outset" w:sz="6" w:space="0" w:color="auto"/>
                </w:tcBorders>
                <w:shd w:val="clear" w:color="auto" w:fill="auto"/>
              </w:tcPr>
              <w:p w:rsidR="00675AEB" w:rsidRPr="00B97A82" w:rsidRDefault="00675AEB" w:rsidP="006C7093">
                <w:pPr>
                  <w:rPr>
                    <w:sz w:val="21"/>
                    <w:szCs w:val="21"/>
                  </w:rPr>
                </w:pPr>
              </w:p>
            </w:tc>
            <w:tc>
              <w:tcPr>
                <w:tcW w:w="0" w:type="auto"/>
                <w:tcBorders>
                  <w:top w:val="single" w:sz="4" w:space="0" w:color="auto"/>
                  <w:left w:val="outset" w:sz="6" w:space="0" w:color="auto"/>
                  <w:bottom w:val="outset" w:sz="6" w:space="0" w:color="auto"/>
                  <w:right w:val="outset" w:sz="6" w:space="0" w:color="auto"/>
                </w:tcBorders>
                <w:shd w:val="clear" w:color="auto" w:fill="auto"/>
              </w:tcPr>
              <w:p w:rsidR="00675AEB" w:rsidRPr="00B97A82" w:rsidRDefault="00675AEB" w:rsidP="006C7093">
                <w:pPr>
                  <w:rPr>
                    <w:b/>
                    <w:sz w:val="21"/>
                    <w:szCs w:val="21"/>
                  </w:rPr>
                </w:pPr>
              </w:p>
            </w:tc>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净利润</w:t>
                </w:r>
              </w:p>
            </w:tc>
            <w:sdt>
              <w:sdtPr>
                <w:rPr>
                  <w:sz w:val="21"/>
                  <w:szCs w:val="21"/>
                </w:rPr>
                <w:alias w:val="净利润"/>
                <w:tag w:val="_GBC_48559d235b874ba29b686404006a4731"/>
                <w:id w:val="-583372412"/>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757,988,894.69</w:t>
                    </w:r>
                  </w:p>
                </w:tc>
              </w:sdtContent>
            </w:sdt>
            <w:sdt>
              <w:sdtPr>
                <w:rPr>
                  <w:sz w:val="21"/>
                  <w:szCs w:val="21"/>
                </w:rPr>
                <w:alias w:val="净利润"/>
                <w:tag w:val="_GBC_a282b6b10ac04f198ee9f8f0ead8a7f5"/>
                <w:id w:val="103030098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876,893,622.56</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加：资产减值准备</w:t>
                </w:r>
              </w:p>
            </w:tc>
            <w:sdt>
              <w:sdtPr>
                <w:rPr>
                  <w:sz w:val="21"/>
                  <w:szCs w:val="21"/>
                </w:rPr>
                <w:alias w:val="计提的资产减值准备"/>
                <w:tag w:val="_GBC_6503c95f75b544f1a3438e781e23b1cf"/>
                <w:id w:val="-260293492"/>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-78,578.76</w:t>
                    </w:r>
                  </w:p>
                </w:tc>
              </w:sdtContent>
            </w:sdt>
            <w:sdt>
              <w:sdtPr>
                <w:rPr>
                  <w:sz w:val="21"/>
                  <w:szCs w:val="21"/>
                </w:rPr>
                <w:alias w:val="计提的资产减值准备"/>
                <w:tag w:val="_GBC_d2c706668df94b0191baeeb9babb5e68"/>
                <w:id w:val="447131591"/>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-6,908,214.79</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固定资产折旧、油气资产折耗、生产性生物资产折旧</w:t>
                </w:r>
              </w:p>
            </w:tc>
            <w:sdt>
              <w:sdtPr>
                <w:rPr>
                  <w:sz w:val="21"/>
                  <w:szCs w:val="21"/>
                </w:rPr>
                <w:alias w:val="固定资产折旧、油气资产折耗、生产性生物资产折旧"/>
                <w:tag w:val="_GBC_e2d0bb314cb345cb8d76b380c8820b3c"/>
                <w:id w:val="-1115203382"/>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EB4CC0" w:rsidP="00EB4CC0">
                    <w:pPr>
                      <w:jc w:val="right"/>
                      <w:rPr>
                        <w:sz w:val="21"/>
                        <w:szCs w:val="21"/>
                      </w:rPr>
                    </w:pPr>
                    <w:r w:rsidRPr="00B97A82">
                      <w:rPr>
                        <w:sz w:val="21"/>
                        <w:szCs w:val="21"/>
                      </w:rPr>
                      <w:t>294,702,501.30</w:t>
                    </w:r>
                  </w:p>
                </w:tc>
              </w:sdtContent>
            </w:sdt>
            <w:sdt>
              <w:sdtPr>
                <w:rPr>
                  <w:sz w:val="21"/>
                  <w:szCs w:val="21"/>
                </w:rPr>
                <w:alias w:val="固定资产折旧、油气资产折耗、生产性生物资产折旧"/>
                <w:tag w:val="_GBC_5774d349dbe949d08f6f03f0c0de8781"/>
                <w:id w:val="-161081493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291,539,339.67</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无形资产摊销</w:t>
                </w:r>
              </w:p>
            </w:tc>
            <w:sdt>
              <w:sdtPr>
                <w:rPr>
                  <w:sz w:val="21"/>
                  <w:szCs w:val="21"/>
                </w:rPr>
                <w:alias w:val="无形资产摊销"/>
                <w:tag w:val="_GBC_4a54b2b716c54c0480e61b53aa1d7b1b"/>
                <w:id w:val="-1036197464"/>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10,955,946.71</w:t>
                    </w:r>
                  </w:p>
                </w:tc>
              </w:sdtContent>
            </w:sdt>
            <w:sdt>
              <w:sdtPr>
                <w:rPr>
                  <w:sz w:val="21"/>
                  <w:szCs w:val="21"/>
                </w:rPr>
                <w:alias w:val="无形资产摊销"/>
                <w:tag w:val="_GBC_ad0469f340934f0e938fc48f00fe787a"/>
                <w:id w:val="-72838219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10,718,710.94</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长期待摊费用摊销</w:t>
                </w:r>
              </w:p>
            </w:tc>
            <w:sdt>
              <w:sdtPr>
                <w:rPr>
                  <w:sz w:val="21"/>
                  <w:szCs w:val="21"/>
                </w:rPr>
                <w:alias w:val="长期待摊费用摊销"/>
                <w:tag w:val="_GBC_924591c319b645e29c50ecff9296bc61"/>
                <w:id w:val="-1944069528"/>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sdt>
              <w:sdtPr>
                <w:rPr>
                  <w:sz w:val="21"/>
                  <w:szCs w:val="21"/>
                </w:rPr>
                <w:alias w:val="长期待摊费用摊销"/>
                <w:tag w:val="_GBC_07e77007dace4f5cb6275eccbef3c6f7"/>
                <w:id w:val="797418571"/>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处置固定资产、无形资产和其他长期资产的损失（收益以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处置固定资产、无形资产和其他长期资产的损失"/>
                <w:tag w:val="_GBC_0c4612d0335746ce91e9a60690dc895a"/>
                <w:id w:val="834721611"/>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-5,174,578.89</w:t>
                    </w:r>
                  </w:p>
                </w:tc>
              </w:sdtContent>
            </w:sdt>
            <w:sdt>
              <w:sdtPr>
                <w:rPr>
                  <w:sz w:val="21"/>
                  <w:szCs w:val="21"/>
                </w:rPr>
                <w:alias w:val="处置固定资产、无形资产和其他长期资产的损失"/>
                <w:tag w:val="_GBC_4b982ee3777544db836fb3eca59755d8"/>
                <w:id w:val="-1168717875"/>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-544,055.24</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固定资产报废损失（收益以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固定资产报废损失"/>
                <w:tag w:val="_GBC_a912046f669e471780830eb355945b4e"/>
                <w:id w:val="1778142104"/>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-76,551.31</w:t>
                    </w:r>
                  </w:p>
                </w:tc>
              </w:sdtContent>
            </w:sdt>
            <w:sdt>
              <w:sdtPr>
                <w:rPr>
                  <w:sz w:val="21"/>
                  <w:szCs w:val="21"/>
                </w:rPr>
                <w:alias w:val="固定资产报废损失"/>
                <w:tag w:val="_GBC_725616d675194c9e9675e34fb7952975"/>
                <w:id w:val="1780142556"/>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10,766.45</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lastRenderedPageBreak/>
                  <w:t>公允价值变动损失（收益以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公允价值变动损失"/>
                <w:tag w:val="_GBC_1bb0da93aa02452d9fc6fc6c05a2c7c0"/>
                <w:id w:val="1069238046"/>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sdt>
              <w:sdtPr>
                <w:rPr>
                  <w:sz w:val="21"/>
                  <w:szCs w:val="21"/>
                </w:rPr>
                <w:alias w:val="公允价值变动损失"/>
                <w:tag w:val="_GBC_4748c00181b441a19b89eca08e0dca28"/>
                <w:id w:val="-1829350272"/>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财务费用（收益以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财务费用本期借方发生额"/>
                <w:tag w:val="_GBC_4eda8d7991354dafaf40e1a558931293"/>
                <w:id w:val="-58869916"/>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156,720,189.50</w:t>
                    </w:r>
                  </w:p>
                </w:tc>
              </w:sdtContent>
            </w:sdt>
            <w:sdt>
              <w:sdtPr>
                <w:rPr>
                  <w:sz w:val="21"/>
                  <w:szCs w:val="21"/>
                </w:rPr>
                <w:alias w:val="财务费用本期借方发生额"/>
                <w:tag w:val="_GBC_5ba2562f6d994e3b96f4f36b18547c60"/>
                <w:id w:val="-85148905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48,510,012.39</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投资损失（收益以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投资损失"/>
                <w:tag w:val="_GBC_f255e32f2ccd47309a043897e2d893ef"/>
                <w:id w:val="98388105"/>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-99,997,272.68</w:t>
                    </w:r>
                  </w:p>
                </w:tc>
              </w:sdtContent>
            </w:sdt>
            <w:sdt>
              <w:sdtPr>
                <w:rPr>
                  <w:sz w:val="21"/>
                  <w:szCs w:val="21"/>
                </w:rPr>
                <w:alias w:val="投资损失"/>
                <w:tag w:val="_GBC_164660309a3b4439b38d10d2b0a7ae17"/>
                <w:id w:val="-25429021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-167,997,079.32</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递延所得税资产减少（增加以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递延所得税资产减少"/>
                <w:tag w:val="_GBC_b6f6a09464d9424585b60bda2b591fa1"/>
                <w:id w:val="589037281"/>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2,754,593.61</w:t>
                    </w:r>
                  </w:p>
                </w:tc>
              </w:sdtContent>
            </w:sdt>
            <w:sdt>
              <w:sdtPr>
                <w:rPr>
                  <w:sz w:val="21"/>
                  <w:szCs w:val="21"/>
                </w:rPr>
                <w:alias w:val="递延所得税资产减少"/>
                <w:tag w:val="_GBC_2f49e1be5bfa408daf1bf03eead12c01"/>
                <w:id w:val="1852296252"/>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-255,380.97</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递延所得税负债增加（减少以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递延所得税负债增加"/>
                <w:tag w:val="_GBC_ad6f48b1cc4d426fb204f77b6eb961c1"/>
                <w:id w:val="2088413786"/>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-426,506.90</w:t>
                    </w:r>
                  </w:p>
                </w:tc>
              </w:sdtContent>
            </w:sdt>
            <w:sdt>
              <w:sdtPr>
                <w:rPr>
                  <w:sz w:val="21"/>
                  <w:szCs w:val="21"/>
                </w:rPr>
                <w:alias w:val="递延所得税负债增加"/>
                <w:tag w:val="_GBC_8641ecd095b14aea942e118d992a281b"/>
                <w:id w:val="-1382629705"/>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373,998.50</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存货的减少（增加以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存货的减少"/>
                <w:tag w:val="_GBC_3b3ef0fad24340a0969ad496e6a3484f"/>
                <w:id w:val="-458961865"/>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-279,276,571.92</w:t>
                    </w:r>
                  </w:p>
                </w:tc>
              </w:sdtContent>
            </w:sdt>
            <w:sdt>
              <w:sdtPr>
                <w:rPr>
                  <w:sz w:val="21"/>
                  <w:szCs w:val="21"/>
                </w:rPr>
                <w:alias w:val="存货的减少"/>
                <w:tag w:val="_GBC_a702827d7adc4f6b8cfc48ee4e7176bc"/>
                <w:id w:val="-781104174"/>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-94,839,794.71</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经营性应收项目的减少（增加以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经营性应收项目的减少"/>
                <w:tag w:val="_GBC_b65d971b8baa467fa47ed301ec466d2c"/>
                <w:id w:val="509955640"/>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-45,733,032.46</w:t>
                    </w:r>
                  </w:p>
                </w:tc>
              </w:sdtContent>
            </w:sdt>
            <w:sdt>
              <w:sdtPr>
                <w:rPr>
                  <w:sz w:val="21"/>
                  <w:szCs w:val="21"/>
                </w:rPr>
                <w:alias w:val="经营性应收项目的减少"/>
                <w:tag w:val="_GBC_f965947c6ab54dd0982da8e89710e489"/>
                <w:id w:val="9652429"/>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b/>
                        <w:sz w:val="21"/>
                        <w:szCs w:val="21"/>
                      </w:rPr>
                    </w:pPr>
                    <w:r w:rsidRPr="00B97A82">
                      <w:rPr>
                        <w:sz w:val="21"/>
                        <w:szCs w:val="21"/>
                      </w:rPr>
                      <w:t>227,260,715.24</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经营性应付项目的增加（减少以</w:t>
                </w:r>
                <w:r w:rsidRPr="00B97A82">
                  <w:rPr>
                    <w:sz w:val="21"/>
                    <w:szCs w:val="21"/>
                  </w:rPr>
                  <w:t>“</w:t>
                </w:r>
                <w:r w:rsidRPr="00B97A82">
                  <w:rPr>
                    <w:rFonts w:hint="eastAsia"/>
                    <w:sz w:val="21"/>
                    <w:szCs w:val="21"/>
                  </w:rPr>
                  <w:t>－</w:t>
                </w:r>
                <w:r w:rsidRPr="00B97A82">
                  <w:rPr>
                    <w:sz w:val="21"/>
                    <w:szCs w:val="21"/>
                  </w:rPr>
                  <w:t>”</w:t>
                </w:r>
                <w:r w:rsidRPr="00B97A82">
                  <w:rPr>
                    <w:rFonts w:hint="eastAsia"/>
                    <w:sz w:val="21"/>
                    <w:szCs w:val="21"/>
                  </w:rPr>
                  <w:t>号填列）</w:t>
                </w:r>
              </w:p>
            </w:tc>
            <w:sdt>
              <w:sdtPr>
                <w:rPr>
                  <w:sz w:val="21"/>
                  <w:szCs w:val="21"/>
                </w:rPr>
                <w:alias w:val="经营性应付项目的增加"/>
                <w:tag w:val="_GBC_7b75f625cdca489792f10034f0d8a51d"/>
                <w:id w:val="1075554654"/>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D4573B" w:rsidP="00D4573B">
                    <w:pPr>
                      <w:jc w:val="right"/>
                      <w:rPr>
                        <w:sz w:val="21"/>
                        <w:szCs w:val="21"/>
                      </w:rPr>
                    </w:pPr>
                    <w:r>
                      <w:rPr>
                        <w:sz w:val="21"/>
                        <w:szCs w:val="21"/>
                      </w:rPr>
                      <w:t>154,022,060.47</w:t>
                    </w:r>
                  </w:p>
                </w:tc>
              </w:sdtContent>
            </w:sdt>
            <w:sdt>
              <w:sdtPr>
                <w:rPr>
                  <w:sz w:val="21"/>
                  <w:szCs w:val="21"/>
                </w:rPr>
                <w:alias w:val="经营性应付项目的增加"/>
                <w:tag w:val="_GBC_1b69bb6490f742b9bb12be70d6cc4844"/>
                <w:id w:val="-497039962"/>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b/>
                        <w:sz w:val="21"/>
                        <w:szCs w:val="21"/>
                      </w:rPr>
                    </w:pPr>
                    <w:r w:rsidRPr="00B97A82">
                      <w:rPr>
                        <w:sz w:val="21"/>
                        <w:szCs w:val="21"/>
                      </w:rPr>
                      <w:t>-131,688,203.78</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其他</w:t>
                </w:r>
              </w:p>
            </w:tc>
            <w:sdt>
              <w:sdtPr>
                <w:rPr>
                  <w:sz w:val="21"/>
                  <w:szCs w:val="21"/>
                </w:rPr>
                <w:alias w:val="将净利润调节为经营活动现金流量_其他"/>
                <w:tag w:val="_GBC_5458298255214b1ca3d6c5422619e3df"/>
                <w:id w:val="-670024862"/>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sdt>
              <w:sdtPr>
                <w:rPr>
                  <w:sz w:val="21"/>
                  <w:szCs w:val="21"/>
                </w:rPr>
                <w:alias w:val="将净利润调节为经营活动现金流量_其他"/>
                <w:tag w:val="_GBC_97da05976a5a4371aa2ac5bc0deefd9d"/>
                <w:id w:val="203391900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经营活动产生的现金流量净额</w:t>
                </w:r>
              </w:p>
            </w:tc>
            <w:sdt>
              <w:sdtPr>
                <w:rPr>
                  <w:sz w:val="21"/>
                  <w:szCs w:val="21"/>
                </w:rPr>
                <w:alias w:val="经营活动现金流量净额"/>
                <w:tag w:val="_GBC_8f9c4c2596474630b67da929780f418d"/>
                <w:id w:val="320941107"/>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946,381,093.36</w:t>
                    </w:r>
                  </w:p>
                </w:tc>
              </w:sdtContent>
            </w:sdt>
            <w:sdt>
              <w:sdtPr>
                <w:rPr>
                  <w:sz w:val="21"/>
                  <w:szCs w:val="21"/>
                </w:rPr>
                <w:alias w:val="经营活动现金流量净额"/>
                <w:tag w:val="_GBC_237e3001d33745f3a53729a987e23860"/>
                <w:id w:val="-56349027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1,053,074,436.94</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b/>
                    <w:bCs/>
                    <w:sz w:val="21"/>
                    <w:szCs w:val="21"/>
                  </w:rPr>
                </w:pPr>
                <w:r w:rsidRPr="00B97A82">
                  <w:rPr>
                    <w:b/>
                    <w:bCs/>
                    <w:sz w:val="21"/>
                    <w:szCs w:val="21"/>
                  </w:rPr>
                  <w:t>2</w:t>
                </w:r>
                <w:r w:rsidRPr="00B97A82">
                  <w:rPr>
                    <w:rFonts w:hint="eastAsia"/>
                    <w:b/>
                    <w:bCs/>
                    <w:sz w:val="21"/>
                    <w:szCs w:val="21"/>
                  </w:rPr>
                  <w:t>．不涉及现金收支的重大投资和筹资活动：</w:t>
                </w:r>
              </w:p>
            </w:tc>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rsidR="00675AEB" w:rsidRPr="00B97A82" w:rsidRDefault="00675AEB" w:rsidP="006C7093">
                <w:pPr>
                  <w:jc w:val="right"/>
                  <w:rPr>
                    <w:sz w:val="21"/>
                    <w:szCs w:val="21"/>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75AEB" w:rsidRPr="00B97A82" w:rsidRDefault="00675AEB" w:rsidP="006C7093">
                <w:pPr>
                  <w:jc w:val="right"/>
                  <w:rPr>
                    <w:sz w:val="21"/>
                    <w:szCs w:val="21"/>
                  </w:rPr>
                </w:pPr>
              </w:p>
            </w:tc>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债务转为资本</w:t>
                </w:r>
              </w:p>
            </w:tc>
            <w:sdt>
              <w:sdtPr>
                <w:rPr>
                  <w:sz w:val="21"/>
                  <w:szCs w:val="21"/>
                </w:rPr>
                <w:alias w:val="债务转为资本"/>
                <w:tag w:val="_GBC_edddbddccc5449828843ac4afd55036d"/>
                <w:id w:val="-1021081803"/>
                <w:lock w:val="sdtLocked"/>
                <w:showingPlcHdr/>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rFonts w:hint="eastAsia"/>
                        <w:color w:val="333399"/>
                        <w:sz w:val="21"/>
                        <w:szCs w:val="21"/>
                      </w:rPr>
                      <w:t xml:space="preserve">　</w:t>
                    </w:r>
                  </w:p>
                </w:tc>
              </w:sdtContent>
            </w:sdt>
            <w:sdt>
              <w:sdtPr>
                <w:rPr>
                  <w:sz w:val="21"/>
                  <w:szCs w:val="21"/>
                </w:rPr>
                <w:alias w:val="债务转为资本"/>
                <w:tag w:val="_GBC_a8b0e44616f74e409016f0506c1bfb6c"/>
                <w:id w:val="1444505186"/>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一年内到期的可转换公司债</w:t>
                </w:r>
                <w:proofErr w:type="gramStart"/>
                <w:r w:rsidRPr="00B97A82">
                  <w:rPr>
                    <w:rFonts w:hint="eastAsia"/>
                    <w:sz w:val="21"/>
                    <w:szCs w:val="21"/>
                  </w:rPr>
                  <w:t>券</w:t>
                </w:r>
                <w:proofErr w:type="gramEnd"/>
              </w:p>
            </w:tc>
            <w:sdt>
              <w:sdtPr>
                <w:rPr>
                  <w:sz w:val="21"/>
                  <w:szCs w:val="21"/>
                </w:rPr>
                <w:alias w:val="一年内到期的可转换公司债券"/>
                <w:tag w:val="_GBC_ce8705afb7524d52ac847563f2f8ac2f"/>
                <w:id w:val="479121587"/>
                <w:lock w:val="sdtLocked"/>
                <w:showingPlcHdr/>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rFonts w:hint="eastAsia"/>
                        <w:color w:val="333399"/>
                        <w:sz w:val="21"/>
                        <w:szCs w:val="21"/>
                      </w:rPr>
                      <w:t xml:space="preserve">　</w:t>
                    </w:r>
                  </w:p>
                </w:tc>
              </w:sdtContent>
            </w:sdt>
            <w:sdt>
              <w:sdtPr>
                <w:rPr>
                  <w:sz w:val="21"/>
                  <w:szCs w:val="21"/>
                </w:rPr>
                <w:alias w:val="一年内到期的可转换公司债券"/>
                <w:tag w:val="_GBC_bcafa44c784a44579d60ac1b0f8bd6b6"/>
                <w:id w:val="-753202792"/>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融资租入固定资产</w:t>
                </w:r>
              </w:p>
            </w:tc>
            <w:sdt>
              <w:sdtPr>
                <w:rPr>
                  <w:sz w:val="21"/>
                  <w:szCs w:val="21"/>
                </w:rPr>
                <w:alias w:val="融资租入固定资产"/>
                <w:tag w:val="_GBC_7692c31663db410d92aef38f5ae29a29"/>
                <w:id w:val="1455524982"/>
                <w:lock w:val="sdtLocked"/>
                <w:showingPlcHdr/>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rFonts w:hint="eastAsia"/>
                        <w:color w:val="333399"/>
                        <w:sz w:val="21"/>
                        <w:szCs w:val="21"/>
                      </w:rPr>
                      <w:t xml:space="preserve">　</w:t>
                    </w:r>
                  </w:p>
                </w:tc>
              </w:sdtContent>
            </w:sdt>
            <w:sdt>
              <w:sdtPr>
                <w:rPr>
                  <w:sz w:val="21"/>
                  <w:szCs w:val="21"/>
                </w:rPr>
                <w:alias w:val="融资租入固定资产"/>
                <w:tag w:val="_GBC_b76f5853783e4baea0f52334da8e4a6a"/>
                <w:id w:val="-379550885"/>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b/>
                    <w:bCs/>
                    <w:sz w:val="21"/>
                    <w:szCs w:val="21"/>
                  </w:rPr>
                </w:pPr>
                <w:r w:rsidRPr="00B97A82">
                  <w:rPr>
                    <w:b/>
                    <w:bCs/>
                    <w:sz w:val="21"/>
                    <w:szCs w:val="21"/>
                  </w:rPr>
                  <w:t>3</w:t>
                </w:r>
                <w:r w:rsidRPr="00B97A82">
                  <w:rPr>
                    <w:rFonts w:hint="eastAsia"/>
                    <w:b/>
                    <w:bCs/>
                    <w:sz w:val="21"/>
                    <w:szCs w:val="21"/>
                  </w:rPr>
                  <w:t>．现金及现金等价物净变动情况：</w:t>
                </w:r>
              </w:p>
            </w:tc>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rsidR="00675AEB" w:rsidRPr="00B97A82" w:rsidRDefault="00675AEB" w:rsidP="006C7093">
                <w:pPr>
                  <w:jc w:val="right"/>
                  <w:rPr>
                    <w:sz w:val="21"/>
                    <w:szCs w:val="21"/>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75AEB" w:rsidRPr="00B97A82" w:rsidRDefault="00675AEB" w:rsidP="006C7093">
                <w:pPr>
                  <w:jc w:val="right"/>
                  <w:rPr>
                    <w:sz w:val="21"/>
                    <w:szCs w:val="21"/>
                  </w:rPr>
                </w:pPr>
              </w:p>
            </w:tc>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现金的期末余额</w:t>
                </w:r>
              </w:p>
            </w:tc>
            <w:sdt>
              <w:sdtPr>
                <w:rPr>
                  <w:sz w:val="21"/>
                  <w:szCs w:val="21"/>
                </w:rPr>
                <w:alias w:val="现金余额"/>
                <w:tag w:val="_GBC_0ac37f35d5d740999f02430fe2e7eead"/>
                <w:id w:val="-1506731294"/>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911F8B" w:rsidP="006C7093">
                    <w:pPr>
                      <w:jc w:val="right"/>
                      <w:rPr>
                        <w:sz w:val="21"/>
                        <w:szCs w:val="21"/>
                      </w:rPr>
                    </w:pPr>
                    <w:r w:rsidRPr="00B97A82">
                      <w:rPr>
                        <w:sz w:val="21"/>
                        <w:szCs w:val="21"/>
                      </w:rPr>
                      <w:t>4,657,463,652.27</w:t>
                    </w:r>
                  </w:p>
                </w:tc>
              </w:sdtContent>
            </w:sdt>
            <w:sdt>
              <w:sdtPr>
                <w:rPr>
                  <w:sz w:val="21"/>
                  <w:szCs w:val="21"/>
                </w:rPr>
                <w:alias w:val="现金余额"/>
                <w:tag w:val="_GBC_c36975add92f4d22a616f643d7da22e8"/>
                <w:id w:val="-1448158543"/>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r w:rsidRPr="00B97A82">
                      <w:rPr>
                        <w:sz w:val="21"/>
                        <w:szCs w:val="21"/>
                      </w:rPr>
                      <w:t>4,989,572,816.12</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减：现金的期初余额</w:t>
                </w:r>
              </w:p>
            </w:tc>
            <w:sdt>
              <w:sdtPr>
                <w:rPr>
                  <w:bCs/>
                  <w:sz w:val="21"/>
                  <w:szCs w:val="21"/>
                </w:rPr>
                <w:alias w:val="现金余额"/>
                <w:tag w:val="_GBC_5e4f43a9d90248969d770e32e3828a68"/>
                <w:id w:val="824247808"/>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rsidR="00675AEB" w:rsidRPr="00B97A82" w:rsidRDefault="00911F8B" w:rsidP="006C7093">
                    <w:pPr>
                      <w:jc w:val="right"/>
                      <w:rPr>
                        <w:bCs/>
                        <w:sz w:val="21"/>
                        <w:szCs w:val="21"/>
                      </w:rPr>
                    </w:pPr>
                    <w:r w:rsidRPr="00B97A82">
                      <w:rPr>
                        <w:bCs/>
                        <w:sz w:val="21"/>
                        <w:szCs w:val="21"/>
                      </w:rPr>
                      <w:t>5,505,381,392.16</w:t>
                    </w:r>
                  </w:p>
                </w:tc>
              </w:sdtContent>
            </w:sdt>
            <w:sdt>
              <w:sdtPr>
                <w:rPr>
                  <w:bCs/>
                  <w:sz w:val="21"/>
                  <w:szCs w:val="21"/>
                </w:rPr>
                <w:alias w:val="现金余额"/>
                <w:tag w:val="_GBC_4007e431d5d247a5a907b6a46eda2052"/>
                <w:id w:val="200986874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75AEB" w:rsidRPr="00B97A82" w:rsidRDefault="00675AEB" w:rsidP="006C7093">
                    <w:pPr>
                      <w:jc w:val="right"/>
                      <w:rPr>
                        <w:bCs/>
                        <w:sz w:val="21"/>
                        <w:szCs w:val="21"/>
                      </w:rPr>
                    </w:pPr>
                    <w:r w:rsidRPr="00B97A82">
                      <w:rPr>
                        <w:bCs/>
                        <w:sz w:val="21"/>
                        <w:szCs w:val="21"/>
                      </w:rPr>
                      <w:t>4,077,972,276.88</w:t>
                    </w: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加：现金等价物的期末余额</w:t>
                </w:r>
              </w:p>
            </w:tc>
            <w:sdt>
              <w:sdtPr>
                <w:rPr>
                  <w:sz w:val="21"/>
                  <w:szCs w:val="21"/>
                </w:rPr>
                <w:alias w:val="现金等价物余额"/>
                <w:tag w:val="_GBC_aa1299ba6c3d40d48f0fc575bdcef532"/>
                <w:id w:val="-1536112334"/>
                <w:lock w:val="sdtLocked"/>
                <w:showingPlcHdr/>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911F8B" w:rsidP="006C7093">
                    <w:pPr>
                      <w:jc w:val="right"/>
                      <w:rPr>
                        <w:sz w:val="21"/>
                        <w:szCs w:val="21"/>
                      </w:rPr>
                    </w:pPr>
                    <w:r w:rsidRPr="00B97A82">
                      <w:rPr>
                        <w:sz w:val="21"/>
                        <w:szCs w:val="21"/>
                      </w:rPr>
                      <w:t xml:space="preserve">     </w:t>
                    </w:r>
                  </w:p>
                </w:tc>
              </w:sdtContent>
            </w:sdt>
            <w:sdt>
              <w:sdtPr>
                <w:rPr>
                  <w:sz w:val="21"/>
                  <w:szCs w:val="21"/>
                </w:rPr>
                <w:alias w:val="现金等价物余额"/>
                <w:tag w:val="_GBC_b1020554c85f4e299d8c1b9abf87a6a2"/>
                <w:id w:val="-631163067"/>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减：现金等价物的期初余额</w:t>
                </w:r>
              </w:p>
            </w:tc>
            <w:sdt>
              <w:sdtPr>
                <w:rPr>
                  <w:bCs/>
                  <w:sz w:val="21"/>
                  <w:szCs w:val="21"/>
                </w:rPr>
                <w:alias w:val="现金等价物余额"/>
                <w:tag w:val="_GBC_37ad1c4d7ec8453a9e821c3419feb678"/>
                <w:id w:val="-1484540812"/>
                <w:lock w:val="sdtLocked"/>
                <w:showingPlcHdr/>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vAlign w:val="center"/>
                  </w:tcPr>
                  <w:p w:rsidR="00675AEB" w:rsidRPr="00B97A82" w:rsidRDefault="00911F8B" w:rsidP="006C7093">
                    <w:pPr>
                      <w:jc w:val="right"/>
                      <w:rPr>
                        <w:bCs/>
                        <w:sz w:val="21"/>
                        <w:szCs w:val="21"/>
                      </w:rPr>
                    </w:pPr>
                    <w:r w:rsidRPr="00B97A82">
                      <w:rPr>
                        <w:bCs/>
                        <w:sz w:val="21"/>
                        <w:szCs w:val="21"/>
                      </w:rPr>
                      <w:t xml:space="preserve">     </w:t>
                    </w:r>
                  </w:p>
                </w:tc>
              </w:sdtContent>
            </w:sdt>
            <w:sdt>
              <w:sdtPr>
                <w:rPr>
                  <w:bCs/>
                  <w:sz w:val="21"/>
                  <w:szCs w:val="21"/>
                </w:rPr>
                <w:alias w:val="现金等价物余额"/>
                <w:tag w:val="_GBC_1e98ffacfe694f189955d8a387cb6ce0"/>
                <w:id w:val="645168668"/>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75AEB" w:rsidRPr="00B97A82" w:rsidRDefault="00675AEB" w:rsidP="006C7093">
                    <w:pPr>
                      <w:jc w:val="right"/>
                      <w:rPr>
                        <w:bCs/>
                        <w:sz w:val="21"/>
                        <w:szCs w:val="21"/>
                      </w:rPr>
                    </w:pPr>
                  </w:p>
                </w:tc>
              </w:sdtContent>
            </w:sdt>
          </w:tr>
          <w:tr w:rsidR="00675AEB" w:rsidRPr="00B97A82" w:rsidTr="0094142A">
            <w:tc>
              <w:tcPr>
                <w:tcW w:w="0" w:type="auto"/>
                <w:tcBorders>
                  <w:top w:val="single" w:sz="4" w:space="0" w:color="auto"/>
                  <w:left w:val="single" w:sz="4" w:space="0" w:color="auto"/>
                  <w:bottom w:val="single" w:sz="4" w:space="0" w:color="auto"/>
                  <w:right w:val="single" w:sz="4" w:space="0" w:color="auto"/>
                </w:tcBorders>
                <w:shd w:val="clear" w:color="auto" w:fill="auto"/>
              </w:tcPr>
              <w:p w:rsidR="00675AEB" w:rsidRPr="00B97A82" w:rsidRDefault="00675AEB" w:rsidP="006C7093">
                <w:pPr>
                  <w:rPr>
                    <w:sz w:val="21"/>
                    <w:szCs w:val="21"/>
                  </w:rPr>
                </w:pPr>
                <w:r w:rsidRPr="00B97A82">
                  <w:rPr>
                    <w:rFonts w:hint="eastAsia"/>
                    <w:sz w:val="21"/>
                    <w:szCs w:val="21"/>
                  </w:rPr>
                  <w:t>现金及现金等价物净增加额</w:t>
                </w:r>
              </w:p>
            </w:tc>
            <w:sdt>
              <w:sdtPr>
                <w:rPr>
                  <w:sz w:val="21"/>
                  <w:szCs w:val="21"/>
                </w:rPr>
                <w:alias w:val="现金及现金等价物净增加额"/>
                <w:tag w:val="_GBC_95fada8cc41f4a49964aacebd36485cb"/>
                <w:id w:val="1449817796"/>
                <w:lock w:val="sdtLocked"/>
              </w:sdtPr>
              <w:sdtEndPr/>
              <w:sdtContent>
                <w:tc>
                  <w:tcPr>
                    <w:tcW w:w="0" w:type="auto"/>
                    <w:tcBorders>
                      <w:top w:val="outset" w:sz="6" w:space="0" w:color="auto"/>
                      <w:left w:val="single" w:sz="4" w:space="0" w:color="auto"/>
                      <w:bottom w:val="outset" w:sz="6" w:space="0" w:color="auto"/>
                      <w:right w:val="outset" w:sz="6" w:space="0" w:color="auto"/>
                    </w:tcBorders>
                    <w:shd w:val="clear" w:color="auto" w:fill="auto"/>
                  </w:tcPr>
                  <w:p w:rsidR="00675AEB" w:rsidRPr="00B97A82" w:rsidRDefault="00911F8B" w:rsidP="006C7093">
                    <w:pPr>
                      <w:jc w:val="right"/>
                      <w:rPr>
                        <w:sz w:val="21"/>
                        <w:szCs w:val="21"/>
                      </w:rPr>
                    </w:pPr>
                    <w:r w:rsidRPr="00B97A82">
                      <w:rPr>
                        <w:sz w:val="21"/>
                        <w:szCs w:val="21"/>
                      </w:rPr>
                      <w:t>-847,917,739.89</w:t>
                    </w:r>
                  </w:p>
                </w:tc>
              </w:sdtContent>
            </w:sdt>
            <w:sdt>
              <w:sdtPr>
                <w:rPr>
                  <w:bCs/>
                  <w:sz w:val="21"/>
                  <w:szCs w:val="21"/>
                </w:rPr>
                <w:alias w:val="现金及现金等价物净增加额"/>
                <w:tag w:val="_GBC_e67248b0c6db4e138883c8745d199477"/>
                <w:id w:val="-1748413385"/>
                <w:lock w:val="sdtLocked"/>
              </w:sdtPr>
              <w:sdtEndPr/>
              <w:sdtContent>
                <w:tc>
                  <w:tcPr>
                    <w:tcW w:w="0" w:type="auto"/>
                    <w:tcBorders>
                      <w:top w:val="outset" w:sz="6" w:space="0" w:color="auto"/>
                      <w:left w:val="outset" w:sz="6" w:space="0" w:color="auto"/>
                      <w:bottom w:val="outset" w:sz="6" w:space="0" w:color="auto"/>
                      <w:right w:val="outset" w:sz="6" w:space="0" w:color="auto"/>
                    </w:tcBorders>
                    <w:shd w:val="clear" w:color="auto" w:fill="auto"/>
                  </w:tcPr>
                  <w:p w:rsidR="00675AEB" w:rsidRPr="00B97A82" w:rsidRDefault="00675AEB" w:rsidP="006C7093">
                    <w:pPr>
                      <w:jc w:val="right"/>
                      <w:rPr>
                        <w:bCs/>
                        <w:sz w:val="21"/>
                        <w:szCs w:val="21"/>
                      </w:rPr>
                    </w:pPr>
                    <w:r w:rsidRPr="00B97A82">
                      <w:rPr>
                        <w:bCs/>
                        <w:sz w:val="21"/>
                        <w:szCs w:val="21"/>
                      </w:rPr>
                      <w:t>911,600,539.24</w:t>
                    </w:r>
                  </w:p>
                </w:tc>
              </w:sdtContent>
            </w:sdt>
          </w:tr>
        </w:tbl>
        <w:p w:rsidR="000A3E1B" w:rsidRDefault="00A2457D"/>
      </w:sdtContent>
    </w:sdt>
    <w:sdt>
      <w:sdtPr>
        <w:rPr>
          <w:rFonts w:ascii="宋体" w:hAnsi="宋体" w:cs="宋体" w:hint="eastAsia"/>
          <w:b w:val="0"/>
          <w:bCs w:val="0"/>
          <w:kern w:val="0"/>
          <w:sz w:val="24"/>
          <w:szCs w:val="21"/>
        </w:rPr>
        <w:alias w:val="模块:取得子公司支付的现金净额"/>
        <w:tag w:val="_GBC_4161b069f3a54b4a9ab95be67b841c16"/>
        <w:id w:val="276146101"/>
        <w:lock w:val="sdtLocked"/>
        <w:placeholder>
          <w:docPart w:val="GBC22222222222222222222222222222"/>
        </w:placeholder>
      </w:sdtPr>
      <w:sdtEndPr>
        <w:rPr>
          <w:sz w:val="21"/>
        </w:rPr>
      </w:sdtEndPr>
      <w:sdtContent>
        <w:p w:rsidR="000A3E1B" w:rsidRDefault="00845B1A">
          <w:pPr>
            <w:pStyle w:val="4"/>
            <w:numPr>
              <w:ilvl w:val="0"/>
              <w:numId w:val="105"/>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196019092"/>
            <w:lock w:val="sdtLocked"/>
            <w:placeholder>
              <w:docPart w:val="GBC22222222222222222222222222222"/>
            </w:placeholder>
          </w:sdtPr>
          <w:sdtEndPr/>
          <w:sdtContent>
            <w:p w:rsidR="000A3E1B" w:rsidRDefault="00BF3353">
              <w:r>
                <w:fldChar w:fldCharType="begin"/>
              </w:r>
              <w:r w:rsidR="000970E3">
                <w:instrText xml:space="preserve"> MACROBUTTON  SnrToggleCheckbox √适用 </w:instrText>
              </w:r>
              <w:r>
                <w:fldChar w:fldCharType="end"/>
              </w:r>
              <w:r>
                <w:fldChar w:fldCharType="begin"/>
              </w:r>
              <w:r w:rsidR="000970E3">
                <w:instrText xml:space="preserve"> MACROBUTTON  SnrToggleCheckbox □不适用 </w:instrText>
              </w:r>
              <w:r>
                <w:fldChar w:fldCharType="end"/>
              </w:r>
            </w:p>
          </w:sdtContent>
        </w:sdt>
        <w:p w:rsidR="000A3E1B" w:rsidRDefault="00845B1A">
          <w:pPr>
            <w:jc w:val="right"/>
          </w:pPr>
          <w:r>
            <w:rPr>
              <w:rFonts w:hint="eastAsia"/>
            </w:rPr>
            <w:t>单位:</w:t>
          </w:r>
          <w:sdt>
            <w:sdtPr>
              <w:rPr>
                <w:rFonts w:hint="eastAsia"/>
              </w:rPr>
              <w:alias w:val="单位：财务附注：本期支付的取得子公司的现金净额"/>
              <w:tag w:val="_GBC_8c471c67a05c46ad9fc2bff120d8e053"/>
              <w:id w:val="2150870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本期支付的取得子公司的现金净额"/>
              <w:tag w:val="_GBC_630c30e8574b4cd999b5ae9b7fac52db"/>
              <w:id w:val="-411239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916"/>
            <w:gridCol w:w="3133"/>
          </w:tblGrid>
          <w:tr w:rsidR="000A3E1B"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0A3E1B" w:rsidRDefault="000A3E1B">
                <w:pPr>
                  <w:jc w:val="center"/>
                  <w:rPr>
                    <w:rFonts w:cs="Arial"/>
                    <w:szCs w:val="21"/>
                    <w:lang w:val="en-GB"/>
                  </w:rPr>
                </w:pPr>
              </w:p>
            </w:tc>
            <w:tc>
              <w:tcPr>
                <w:tcW w:w="1731" w:type="pct"/>
                <w:tcBorders>
                  <w:top w:val="single" w:sz="6" w:space="0" w:color="auto"/>
                  <w:left w:val="single" w:sz="6" w:space="0" w:color="auto"/>
                  <w:bottom w:val="single" w:sz="6" w:space="0" w:color="auto"/>
                  <w:right w:val="single" w:sz="4" w:space="0" w:color="auto"/>
                </w:tcBorders>
                <w:shd w:val="clear" w:color="auto" w:fill="auto"/>
              </w:tcPr>
              <w:p w:rsidR="000A3E1B" w:rsidRDefault="00845B1A">
                <w:pPr>
                  <w:jc w:val="center"/>
                  <w:rPr>
                    <w:rFonts w:cs="Arial"/>
                    <w:szCs w:val="21"/>
                  </w:rPr>
                </w:pPr>
                <w:r>
                  <w:rPr>
                    <w:rFonts w:cs="Arial" w:hint="eastAsia"/>
                    <w:szCs w:val="21"/>
                  </w:rPr>
                  <w:t>金额</w:t>
                </w:r>
              </w:p>
            </w:tc>
          </w:tr>
          <w:tr w:rsidR="000A3E1B"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0A3E1B" w:rsidRPr="00E21393" w:rsidRDefault="00845B1A">
                <w:pPr>
                  <w:rPr>
                    <w:rFonts w:cs="Arial"/>
                    <w:sz w:val="21"/>
                    <w:szCs w:val="21"/>
                  </w:rPr>
                </w:pPr>
                <w:r w:rsidRPr="00E21393">
                  <w:rPr>
                    <w:rFonts w:cs="Arial" w:hint="eastAsia"/>
                    <w:sz w:val="21"/>
                    <w:szCs w:val="21"/>
                    <w:lang w:val="en-GB"/>
                  </w:rPr>
                  <w:t>本期发生的企业合并于本期支付的现金或现金等价物</w:t>
                </w:r>
              </w:p>
            </w:tc>
            <w:sdt>
              <w:sdtPr>
                <w:rPr>
                  <w:rFonts w:cs="Arial"/>
                  <w:sz w:val="21"/>
                  <w:szCs w:val="21"/>
                </w:rPr>
                <w:alias w:val="本期发生的企业合并于本期支付的现金或现金等价物"/>
                <w:tag w:val="_GBC_2f96c1fe16d64ef097338fc3fdce2904"/>
                <w:id w:val="1224955527"/>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0A3E1B" w:rsidRPr="00E21393" w:rsidRDefault="000970E3">
                    <w:pPr>
                      <w:jc w:val="right"/>
                      <w:rPr>
                        <w:rFonts w:cs="Arial"/>
                        <w:sz w:val="21"/>
                        <w:szCs w:val="21"/>
                      </w:rPr>
                    </w:pPr>
                    <w:r w:rsidRPr="00E21393">
                      <w:rPr>
                        <w:rFonts w:cs="Arial"/>
                        <w:sz w:val="21"/>
                        <w:szCs w:val="21"/>
                      </w:rPr>
                      <w:t>25,080,180.00</w:t>
                    </w:r>
                  </w:p>
                </w:tc>
              </w:sdtContent>
            </w:sdt>
          </w:tr>
          <w:tr w:rsidR="000A3E1B"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0A3E1B" w:rsidRPr="00E21393" w:rsidRDefault="00845B1A">
                <w:pPr>
                  <w:rPr>
                    <w:rFonts w:cs="Arial"/>
                    <w:sz w:val="21"/>
                    <w:szCs w:val="21"/>
                  </w:rPr>
                </w:pPr>
                <w:r w:rsidRPr="00E21393">
                  <w:rPr>
                    <w:rFonts w:cs="Arial" w:hint="eastAsia"/>
                    <w:sz w:val="21"/>
                    <w:szCs w:val="21"/>
                    <w:lang w:val="en-GB"/>
                  </w:rPr>
                  <w:t>减：购买日子公司持有的现金及现金等价物</w:t>
                </w:r>
              </w:p>
            </w:tc>
            <w:sdt>
              <w:sdtPr>
                <w:rPr>
                  <w:rFonts w:cs="Arial"/>
                  <w:sz w:val="21"/>
                  <w:szCs w:val="21"/>
                </w:rPr>
                <w:alias w:val="购买日子公司持有的现金及现金等价物"/>
                <w:tag w:val="_GBC_250b5f8042d049aa94ff16a8ac1c1cd6"/>
                <w:id w:val="-1861191258"/>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0A3E1B" w:rsidRPr="00E21393" w:rsidRDefault="003C669D">
                    <w:pPr>
                      <w:jc w:val="right"/>
                      <w:rPr>
                        <w:rFonts w:cs="Arial"/>
                        <w:sz w:val="21"/>
                        <w:szCs w:val="21"/>
                      </w:rPr>
                    </w:pPr>
                    <w:r w:rsidRPr="00E21393">
                      <w:rPr>
                        <w:rFonts w:cs="Arial"/>
                        <w:sz w:val="21"/>
                        <w:szCs w:val="21"/>
                      </w:rPr>
                      <w:t>77,477.56</w:t>
                    </w:r>
                  </w:p>
                </w:tc>
              </w:sdtContent>
            </w:sdt>
          </w:tr>
          <w:tr w:rsidR="000A3E1B"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0A3E1B" w:rsidRPr="00E21393" w:rsidRDefault="00845B1A">
                <w:pPr>
                  <w:rPr>
                    <w:rFonts w:cs="Arial"/>
                    <w:sz w:val="21"/>
                    <w:szCs w:val="21"/>
                    <w:lang w:val="en-GB"/>
                  </w:rPr>
                </w:pPr>
                <w:r w:rsidRPr="00E21393">
                  <w:rPr>
                    <w:rFonts w:cs="Arial" w:hint="eastAsia"/>
                    <w:sz w:val="21"/>
                    <w:szCs w:val="21"/>
                    <w:lang w:val="en-GB"/>
                  </w:rPr>
                  <w:t>加：以前期间发生的企业合并于本期支付的现金或现金等价物</w:t>
                </w:r>
              </w:p>
            </w:tc>
            <w:sdt>
              <w:sdtPr>
                <w:rPr>
                  <w:rFonts w:cs="Arial"/>
                  <w:sz w:val="21"/>
                  <w:szCs w:val="21"/>
                </w:rPr>
                <w:alias w:val="以前期间发生的企业合并于本期支付的现金或现金等价物"/>
                <w:tag w:val="_GBC_f529454246c14162bebeb3a507934126"/>
                <w:id w:val="-42059235"/>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0A3E1B" w:rsidRPr="00E21393" w:rsidRDefault="00845B1A">
                    <w:pPr>
                      <w:jc w:val="right"/>
                      <w:rPr>
                        <w:rFonts w:cs="Arial"/>
                        <w:sz w:val="21"/>
                        <w:szCs w:val="21"/>
                      </w:rPr>
                    </w:pPr>
                    <w:r w:rsidRPr="00E21393">
                      <w:rPr>
                        <w:rFonts w:hint="eastAsia"/>
                        <w:color w:val="333399"/>
                        <w:sz w:val="21"/>
                        <w:szCs w:val="21"/>
                      </w:rPr>
                      <w:t xml:space="preserve">　</w:t>
                    </w:r>
                  </w:p>
                </w:tc>
              </w:sdtContent>
            </w:sdt>
          </w:tr>
          <w:tr w:rsidR="000A3E1B" w:rsidTr="00C12DCE">
            <w:trPr>
              <w:jc w:val="center"/>
            </w:trPr>
            <w:tc>
              <w:tcPr>
                <w:tcW w:w="3269" w:type="pct"/>
                <w:tcBorders>
                  <w:top w:val="single" w:sz="6" w:space="0" w:color="auto"/>
                  <w:left w:val="single" w:sz="4" w:space="0" w:color="auto"/>
                  <w:bottom w:val="single" w:sz="4" w:space="0" w:color="auto"/>
                  <w:right w:val="single" w:sz="6" w:space="0" w:color="auto"/>
                </w:tcBorders>
                <w:shd w:val="clear" w:color="auto" w:fill="auto"/>
              </w:tcPr>
              <w:p w:rsidR="000A3E1B" w:rsidRPr="00E21393" w:rsidRDefault="00845B1A">
                <w:pPr>
                  <w:rPr>
                    <w:rFonts w:cs="Arial"/>
                    <w:sz w:val="21"/>
                    <w:szCs w:val="21"/>
                  </w:rPr>
                </w:pPr>
                <w:r w:rsidRPr="00E21393">
                  <w:rPr>
                    <w:rFonts w:hint="eastAsia"/>
                    <w:sz w:val="21"/>
                    <w:szCs w:val="21"/>
                  </w:rPr>
                  <w:t>取得子公司支付的现金净额</w:t>
                </w:r>
              </w:p>
            </w:tc>
            <w:sdt>
              <w:sdtPr>
                <w:rPr>
                  <w:rFonts w:cs="Arial"/>
                  <w:sz w:val="21"/>
                  <w:szCs w:val="21"/>
                </w:rPr>
                <w:alias w:val="现金流量表补充资料中的取得子公司支付的现金净额"/>
                <w:tag w:val="_GBC_622e8fa30ad54281b73b08546b443fdb"/>
                <w:id w:val="-1494176847"/>
                <w:lock w:val="sdtLocked"/>
              </w:sdtPr>
              <w:sdtEndPr>
                <w:rPr>
                  <w:rFonts w:hint="eastAsia"/>
                </w:rPr>
              </w:sdtEndPr>
              <w:sdtContent>
                <w:tc>
                  <w:tcPr>
                    <w:tcW w:w="1731" w:type="pct"/>
                    <w:tcBorders>
                      <w:top w:val="single" w:sz="6" w:space="0" w:color="auto"/>
                      <w:left w:val="single" w:sz="6" w:space="0" w:color="auto"/>
                      <w:bottom w:val="single" w:sz="4" w:space="0" w:color="auto"/>
                      <w:right w:val="single" w:sz="4" w:space="0" w:color="auto"/>
                    </w:tcBorders>
                    <w:shd w:val="clear" w:color="auto" w:fill="auto"/>
                  </w:tcPr>
                  <w:p w:rsidR="000A3E1B" w:rsidRPr="00E21393" w:rsidRDefault="003C669D" w:rsidP="003C669D">
                    <w:pPr>
                      <w:jc w:val="right"/>
                      <w:rPr>
                        <w:rFonts w:cs="Arial"/>
                        <w:sz w:val="21"/>
                        <w:szCs w:val="21"/>
                      </w:rPr>
                    </w:pPr>
                    <w:r w:rsidRPr="00E21393">
                      <w:rPr>
                        <w:rFonts w:cs="Arial"/>
                        <w:sz w:val="21"/>
                        <w:szCs w:val="21"/>
                      </w:rPr>
                      <w:t>25,002,702.44</w:t>
                    </w:r>
                  </w:p>
                </w:tc>
              </w:sdtContent>
            </w:sdt>
          </w:tr>
        </w:tbl>
      </w:sdtContent>
    </w:sdt>
    <w:p w:rsidR="000A3E1B" w:rsidRDefault="000A3E1B"/>
    <w:sdt>
      <w:sdtPr>
        <w:rPr>
          <w:rFonts w:ascii="宋体" w:hAnsi="宋体" w:cs="宋体" w:hint="eastAsia"/>
          <w:b w:val="0"/>
          <w:bCs w:val="0"/>
          <w:kern w:val="0"/>
          <w:sz w:val="24"/>
          <w:szCs w:val="24"/>
        </w:rPr>
        <w:alias w:val="模块:处置子公司收到的现金净额"/>
        <w:tag w:val="_GBC_2b15b115b2104b8ba327581d943203fc"/>
        <w:id w:val="-376393426"/>
        <w:lock w:val="sdtLocked"/>
        <w:placeholder>
          <w:docPart w:val="GBC22222222222222222222222222222"/>
        </w:placeholder>
      </w:sdtPr>
      <w:sdtEndPr/>
      <w:sdtContent>
        <w:p w:rsidR="000A3E1B" w:rsidRDefault="00845B1A">
          <w:pPr>
            <w:pStyle w:val="4"/>
            <w:numPr>
              <w:ilvl w:val="0"/>
              <w:numId w:val="105"/>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1428414853"/>
            <w:lock w:val="sdtLocked"/>
            <w:placeholder>
              <w:docPart w:val="GBC22222222222222222222222222222"/>
            </w:placeholder>
          </w:sdtPr>
          <w:sdtEndPr/>
          <w:sdtContent>
            <w:p w:rsidR="000970E3" w:rsidRDefault="00BF3353" w:rsidP="000970E3">
              <w:r>
                <w:fldChar w:fldCharType="begin"/>
              </w:r>
              <w:r w:rsidR="000970E3">
                <w:instrText xml:space="preserve"> MACROBUTTON  SnrToggleCheckbox □适用 </w:instrText>
              </w:r>
              <w:r>
                <w:fldChar w:fldCharType="end"/>
              </w:r>
              <w:r>
                <w:fldChar w:fldCharType="begin"/>
              </w:r>
              <w:r w:rsidR="000970E3">
                <w:instrText xml:space="preserve"> MACROBUTTON  SnrToggleCheckbox √不适用 </w:instrText>
              </w:r>
              <w:r>
                <w:fldChar w:fldCharType="end"/>
              </w:r>
            </w:p>
          </w:sdtContent>
        </w:sdt>
        <w:p w:rsidR="000A3E1B" w:rsidRPr="000970E3" w:rsidRDefault="00A2457D" w:rsidP="000970E3"/>
      </w:sdtContent>
    </w:sdt>
    <w:sdt>
      <w:sdtPr>
        <w:rPr>
          <w:rFonts w:ascii="宋体" w:hAnsi="宋体" w:cs="宋体" w:hint="eastAsia"/>
          <w:b w:val="0"/>
          <w:bCs w:val="0"/>
          <w:kern w:val="0"/>
          <w:sz w:val="24"/>
          <w:szCs w:val="21"/>
        </w:rPr>
        <w:alias w:val="模块:现金和现金等价物的构成"/>
        <w:tag w:val="_GBC_b19766ead83d4bb4825af61147af6138"/>
        <w:id w:val="-681040904"/>
        <w:lock w:val="sdtLocked"/>
        <w:placeholder>
          <w:docPart w:val="GBC22222222222222222222222222222"/>
        </w:placeholder>
      </w:sdtPr>
      <w:sdtEndPr>
        <w:rPr>
          <w:rFonts w:hint="default"/>
          <w:sz w:val="21"/>
        </w:rPr>
      </w:sdtEndPr>
      <w:sdtContent>
        <w:p w:rsidR="000A3E1B" w:rsidRDefault="00845B1A">
          <w:pPr>
            <w:pStyle w:val="4"/>
            <w:numPr>
              <w:ilvl w:val="0"/>
              <w:numId w:val="105"/>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0A3E1B" w:rsidRDefault="00845B1A">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834"/>
            <w:gridCol w:w="2563"/>
          </w:tblGrid>
          <w:tr w:rsidR="000A3E1B" w:rsidTr="002C0CA4">
            <w:trPr>
              <w:trHeight w:val="285"/>
            </w:trPr>
            <w:tc>
              <w:tcPr>
                <w:tcW w:w="2018" w:type="pct"/>
                <w:tcBorders>
                  <w:bottom w:val="single" w:sz="4" w:space="0" w:color="auto"/>
                </w:tcBorders>
                <w:shd w:val="clear" w:color="auto" w:fill="auto"/>
                <w:vAlign w:val="center"/>
              </w:tcPr>
              <w:p w:rsidR="000A3E1B" w:rsidRPr="00E21393" w:rsidRDefault="00845B1A" w:rsidP="00447786">
                <w:pPr>
                  <w:ind w:leftChars="-51" w:left="-122"/>
                  <w:jc w:val="center"/>
                  <w:rPr>
                    <w:sz w:val="21"/>
                    <w:szCs w:val="21"/>
                  </w:rPr>
                </w:pPr>
                <w:r w:rsidRPr="00E21393">
                  <w:rPr>
                    <w:rFonts w:hint="eastAsia"/>
                    <w:sz w:val="21"/>
                    <w:szCs w:val="21"/>
                  </w:rPr>
                  <w:t>项目</w:t>
                </w:r>
              </w:p>
            </w:tc>
            <w:tc>
              <w:tcPr>
                <w:tcW w:w="1566" w:type="pct"/>
                <w:shd w:val="clear" w:color="auto" w:fill="auto"/>
                <w:vAlign w:val="center"/>
              </w:tcPr>
              <w:p w:rsidR="000A3E1B" w:rsidRPr="00E21393" w:rsidRDefault="00845B1A">
                <w:pPr>
                  <w:jc w:val="center"/>
                  <w:rPr>
                    <w:sz w:val="21"/>
                    <w:szCs w:val="21"/>
                  </w:rPr>
                </w:pPr>
                <w:r w:rsidRPr="00E21393">
                  <w:rPr>
                    <w:rFonts w:hint="eastAsia"/>
                    <w:sz w:val="21"/>
                    <w:szCs w:val="21"/>
                  </w:rPr>
                  <w:t>期末余额</w:t>
                </w:r>
              </w:p>
            </w:tc>
            <w:tc>
              <w:tcPr>
                <w:tcW w:w="1416" w:type="pct"/>
                <w:shd w:val="clear" w:color="auto" w:fill="auto"/>
              </w:tcPr>
              <w:p w:rsidR="000A3E1B" w:rsidRPr="00E21393" w:rsidRDefault="00845B1A">
                <w:pPr>
                  <w:jc w:val="center"/>
                  <w:rPr>
                    <w:sz w:val="21"/>
                    <w:szCs w:val="21"/>
                  </w:rPr>
                </w:pPr>
                <w:r w:rsidRPr="00E21393">
                  <w:rPr>
                    <w:rFonts w:hint="eastAsia"/>
                    <w:sz w:val="21"/>
                    <w:szCs w:val="21"/>
                  </w:rPr>
                  <w:t>期初余额</w:t>
                </w:r>
              </w:p>
            </w:tc>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一、现金</w:t>
                </w:r>
              </w:p>
            </w:tc>
            <w:sdt>
              <w:sdtPr>
                <w:rPr>
                  <w:sz w:val="21"/>
                  <w:szCs w:val="21"/>
                </w:rPr>
                <w:alias w:val="现金余额"/>
                <w:tag w:val="_GBC_12bcd5d1472642bb900bce8b4d6476ba"/>
                <w:id w:val="-232547805"/>
                <w:lock w:val="sdtLocked"/>
              </w:sdtPr>
              <w:sdtEndPr/>
              <w:sdtContent>
                <w:tc>
                  <w:tcPr>
                    <w:tcW w:w="1566" w:type="pct"/>
                    <w:shd w:val="clear" w:color="auto" w:fill="auto"/>
                  </w:tcPr>
                  <w:p w:rsidR="000A3E1B" w:rsidRPr="00E21393" w:rsidRDefault="003C5015">
                    <w:pPr>
                      <w:jc w:val="right"/>
                      <w:rPr>
                        <w:sz w:val="21"/>
                        <w:szCs w:val="21"/>
                      </w:rPr>
                    </w:pPr>
                    <w:r w:rsidRPr="00E21393">
                      <w:rPr>
                        <w:sz w:val="21"/>
                        <w:szCs w:val="21"/>
                      </w:rPr>
                      <w:t>4,657,463,652.27</w:t>
                    </w:r>
                  </w:p>
                </w:tc>
              </w:sdtContent>
            </w:sdt>
            <w:sdt>
              <w:sdtPr>
                <w:rPr>
                  <w:sz w:val="21"/>
                  <w:szCs w:val="21"/>
                </w:rPr>
                <w:alias w:val="现金余额"/>
                <w:tag w:val="_GBC_5c8c0dbee7524ee5a0670db7cfee724a"/>
                <w:id w:val="2131197805"/>
                <w:lock w:val="sdtLocked"/>
              </w:sdtPr>
              <w:sdtEndPr/>
              <w:sdtContent>
                <w:tc>
                  <w:tcPr>
                    <w:tcW w:w="1416" w:type="pct"/>
                    <w:shd w:val="clear" w:color="auto" w:fill="auto"/>
                  </w:tcPr>
                  <w:p w:rsidR="000A3E1B" w:rsidRPr="00E21393" w:rsidRDefault="009D10C3">
                    <w:pPr>
                      <w:jc w:val="right"/>
                      <w:rPr>
                        <w:sz w:val="21"/>
                        <w:szCs w:val="21"/>
                      </w:rPr>
                    </w:pPr>
                    <w:r w:rsidRPr="00E21393">
                      <w:rPr>
                        <w:sz w:val="21"/>
                        <w:szCs w:val="21"/>
                      </w:rPr>
                      <w:t>5,505,381,392.16</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其中：库存现金</w:t>
                </w:r>
              </w:p>
            </w:tc>
            <w:sdt>
              <w:sdtPr>
                <w:rPr>
                  <w:sz w:val="21"/>
                  <w:szCs w:val="21"/>
                </w:rPr>
                <w:alias w:val="库存现金"/>
                <w:tag w:val="_GBC_72bd3125a8f6427188e14d93b6c82021"/>
                <w:id w:val="-819039726"/>
                <w:lock w:val="sdtLocked"/>
              </w:sdtPr>
              <w:sdtEndPr/>
              <w:sdtContent>
                <w:tc>
                  <w:tcPr>
                    <w:tcW w:w="1566" w:type="pct"/>
                    <w:shd w:val="clear" w:color="auto" w:fill="auto"/>
                  </w:tcPr>
                  <w:p w:rsidR="000A3E1B" w:rsidRPr="00E21393" w:rsidRDefault="003C5015">
                    <w:pPr>
                      <w:jc w:val="right"/>
                      <w:rPr>
                        <w:sz w:val="21"/>
                        <w:szCs w:val="21"/>
                      </w:rPr>
                    </w:pPr>
                    <w:r w:rsidRPr="00E21393">
                      <w:rPr>
                        <w:sz w:val="21"/>
                        <w:szCs w:val="21"/>
                      </w:rPr>
                      <w:t>109,751.11</w:t>
                    </w:r>
                  </w:p>
                </w:tc>
              </w:sdtContent>
            </w:sdt>
            <w:sdt>
              <w:sdtPr>
                <w:rPr>
                  <w:sz w:val="21"/>
                  <w:szCs w:val="21"/>
                </w:rPr>
                <w:alias w:val="库存现金"/>
                <w:tag w:val="_GBC_bbf2e82cafe3421c9024cb43f311bb78"/>
                <w:id w:val="1993596727"/>
                <w:lock w:val="sdtLocked"/>
              </w:sdtPr>
              <w:sdtEndPr/>
              <w:sdtContent>
                <w:tc>
                  <w:tcPr>
                    <w:tcW w:w="1416" w:type="pct"/>
                    <w:shd w:val="clear" w:color="auto" w:fill="auto"/>
                  </w:tcPr>
                  <w:p w:rsidR="000A3E1B" w:rsidRPr="00E21393" w:rsidRDefault="009D10C3">
                    <w:pPr>
                      <w:jc w:val="right"/>
                      <w:rPr>
                        <w:sz w:val="21"/>
                        <w:szCs w:val="21"/>
                      </w:rPr>
                    </w:pPr>
                    <w:r w:rsidRPr="00E21393">
                      <w:rPr>
                        <w:sz w:val="21"/>
                        <w:szCs w:val="21"/>
                      </w:rPr>
                      <w:t>99,269.12</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 xml:space="preserve">　　可随时用于支付的银行存款</w:t>
                </w:r>
              </w:p>
            </w:tc>
            <w:sdt>
              <w:sdtPr>
                <w:rPr>
                  <w:sz w:val="21"/>
                  <w:szCs w:val="21"/>
                </w:rPr>
                <w:alias w:val="可随时用于支付的银行存款"/>
                <w:tag w:val="_GBC_9dfe028e260b4d13ab95fb6294d32435"/>
                <w:id w:val="-1118985201"/>
                <w:lock w:val="sdtLocked"/>
              </w:sdtPr>
              <w:sdtEndPr/>
              <w:sdtContent>
                <w:tc>
                  <w:tcPr>
                    <w:tcW w:w="1566" w:type="pct"/>
                    <w:shd w:val="clear" w:color="auto" w:fill="auto"/>
                  </w:tcPr>
                  <w:p w:rsidR="000A3E1B" w:rsidRPr="00E21393" w:rsidRDefault="003C5015">
                    <w:pPr>
                      <w:jc w:val="right"/>
                      <w:rPr>
                        <w:sz w:val="21"/>
                        <w:szCs w:val="21"/>
                      </w:rPr>
                    </w:pPr>
                    <w:r w:rsidRPr="00E21393">
                      <w:rPr>
                        <w:sz w:val="21"/>
                        <w:szCs w:val="21"/>
                      </w:rPr>
                      <w:t>4,657,353,901.16</w:t>
                    </w:r>
                  </w:p>
                </w:tc>
              </w:sdtContent>
            </w:sdt>
            <w:sdt>
              <w:sdtPr>
                <w:rPr>
                  <w:sz w:val="21"/>
                  <w:szCs w:val="21"/>
                </w:rPr>
                <w:alias w:val="可随时用于支付的银行存款"/>
                <w:tag w:val="_GBC_4397e19c728c4f568a97412d972ad605"/>
                <w:id w:val="855704411"/>
                <w:lock w:val="sdtLocked"/>
              </w:sdtPr>
              <w:sdtEndPr/>
              <w:sdtContent>
                <w:tc>
                  <w:tcPr>
                    <w:tcW w:w="1416" w:type="pct"/>
                    <w:shd w:val="clear" w:color="auto" w:fill="auto"/>
                  </w:tcPr>
                  <w:p w:rsidR="000A3E1B" w:rsidRPr="00E21393" w:rsidRDefault="009D10C3">
                    <w:pPr>
                      <w:jc w:val="right"/>
                      <w:rPr>
                        <w:sz w:val="21"/>
                        <w:szCs w:val="21"/>
                      </w:rPr>
                    </w:pPr>
                    <w:r w:rsidRPr="00E21393">
                      <w:rPr>
                        <w:sz w:val="21"/>
                        <w:szCs w:val="21"/>
                      </w:rPr>
                      <w:t>5,497,209,598.18</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 xml:space="preserve">　　可随时用于支付的其他货币资金</w:t>
                </w:r>
              </w:p>
            </w:tc>
            <w:sdt>
              <w:sdtPr>
                <w:rPr>
                  <w:sz w:val="21"/>
                  <w:szCs w:val="21"/>
                </w:rPr>
                <w:alias w:val="可随时用于支付的其他货币资金"/>
                <w:tag w:val="_GBC_30a4d13b3ea44e84a04118430aa30478"/>
                <w:id w:val="235365967"/>
                <w:lock w:val="sdtLocked"/>
                <w:showingPlcHdr/>
              </w:sdtPr>
              <w:sdtEndPr/>
              <w:sdtContent>
                <w:tc>
                  <w:tcPr>
                    <w:tcW w:w="156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可随时用于支付的其他货币资金"/>
                <w:tag w:val="_GBC_ea5be5a89f1a415ab373a35132ac8173"/>
                <w:id w:val="707607918"/>
                <w:lock w:val="sdtLocked"/>
              </w:sdtPr>
              <w:sdtEndPr/>
              <w:sdtContent>
                <w:tc>
                  <w:tcPr>
                    <w:tcW w:w="1416" w:type="pct"/>
                    <w:shd w:val="clear" w:color="auto" w:fill="auto"/>
                  </w:tcPr>
                  <w:p w:rsidR="000A3E1B" w:rsidRPr="00E21393" w:rsidRDefault="009D10C3">
                    <w:pPr>
                      <w:jc w:val="right"/>
                      <w:rPr>
                        <w:sz w:val="21"/>
                        <w:szCs w:val="21"/>
                      </w:rPr>
                    </w:pPr>
                    <w:r w:rsidRPr="00E21393">
                      <w:rPr>
                        <w:sz w:val="21"/>
                        <w:szCs w:val="21"/>
                      </w:rPr>
                      <w:t>8,072,524.86</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 xml:space="preserve">　　可用于支付的存放中央银行款项</w:t>
                </w:r>
              </w:p>
            </w:tc>
            <w:sdt>
              <w:sdtPr>
                <w:rPr>
                  <w:sz w:val="21"/>
                  <w:szCs w:val="21"/>
                </w:rPr>
                <w:alias w:val="可用于支付的存放中央银行款项"/>
                <w:tag w:val="_GBC_2440ad84e59c49b391d6b85662e1b0cb"/>
                <w:id w:val="136765921"/>
                <w:lock w:val="sdtLocked"/>
                <w:showingPlcHdr/>
              </w:sdtPr>
              <w:sdtEndPr/>
              <w:sdtContent>
                <w:tc>
                  <w:tcPr>
                    <w:tcW w:w="156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可用于支付的存放中央银行款项"/>
                <w:tag w:val="_GBC_bb6bbb489f874a06bcebde0d1b052382"/>
                <w:id w:val="-557322249"/>
                <w:lock w:val="sdtLocked"/>
                <w:showingPlcHdr/>
              </w:sdtPr>
              <w:sdtEndPr/>
              <w:sdtContent>
                <w:tc>
                  <w:tcPr>
                    <w:tcW w:w="1416" w:type="pct"/>
                    <w:shd w:val="clear" w:color="auto" w:fill="auto"/>
                  </w:tcPr>
                  <w:p w:rsidR="000A3E1B" w:rsidRPr="00E21393" w:rsidRDefault="009D10C3">
                    <w:pPr>
                      <w:jc w:val="right"/>
                      <w:rPr>
                        <w:sz w:val="21"/>
                        <w:szCs w:val="21"/>
                      </w:rPr>
                    </w:pPr>
                    <w:r w:rsidRPr="00E21393">
                      <w:rPr>
                        <w:sz w:val="21"/>
                        <w:szCs w:val="21"/>
                      </w:rPr>
                      <w:t xml:space="preserve">     </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 xml:space="preserve">　　存放同业款项</w:t>
                </w:r>
              </w:p>
            </w:tc>
            <w:sdt>
              <w:sdtPr>
                <w:rPr>
                  <w:sz w:val="21"/>
                  <w:szCs w:val="21"/>
                </w:rPr>
                <w:alias w:val="现金中的存放同业款项"/>
                <w:tag w:val="_GBC_39805dd4d79644a794b85f43ab030bff"/>
                <w:id w:val="1062985349"/>
                <w:lock w:val="sdtLocked"/>
                <w:showingPlcHdr/>
              </w:sdtPr>
              <w:sdtEndPr/>
              <w:sdtContent>
                <w:tc>
                  <w:tcPr>
                    <w:tcW w:w="156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现金中的存放同业款项"/>
                <w:tag w:val="_GBC_ec3c2b042edc4ad782918e180f06faa8"/>
                <w:id w:val="-154449985"/>
                <w:lock w:val="sdtLocked"/>
                <w:showingPlcHdr/>
              </w:sdtPr>
              <w:sdtEndPr/>
              <w:sdtContent>
                <w:tc>
                  <w:tcPr>
                    <w:tcW w:w="1416" w:type="pct"/>
                    <w:shd w:val="clear" w:color="auto" w:fill="auto"/>
                  </w:tcPr>
                  <w:p w:rsidR="000A3E1B" w:rsidRPr="00E21393" w:rsidRDefault="009D10C3">
                    <w:pPr>
                      <w:jc w:val="right"/>
                      <w:rPr>
                        <w:sz w:val="21"/>
                        <w:szCs w:val="21"/>
                      </w:rPr>
                    </w:pPr>
                    <w:r w:rsidRPr="00E21393">
                      <w:rPr>
                        <w:sz w:val="21"/>
                        <w:szCs w:val="21"/>
                      </w:rPr>
                      <w:t xml:space="preserve">     </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 xml:space="preserve">　　拆放同业款项</w:t>
                </w:r>
              </w:p>
            </w:tc>
            <w:sdt>
              <w:sdtPr>
                <w:rPr>
                  <w:sz w:val="21"/>
                  <w:szCs w:val="21"/>
                </w:rPr>
                <w:alias w:val="现金中的拆放同业款项"/>
                <w:tag w:val="_GBC_ccf2ee830e2a43fd83889f078276a005"/>
                <w:id w:val="-1323038939"/>
                <w:lock w:val="sdtLocked"/>
                <w:showingPlcHdr/>
              </w:sdtPr>
              <w:sdtEndPr/>
              <w:sdtContent>
                <w:tc>
                  <w:tcPr>
                    <w:tcW w:w="156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现金中的拆放同业款项"/>
                <w:tag w:val="_GBC_fc17e06aa4fb46af8859901b09b25e72"/>
                <w:id w:val="1872724131"/>
                <w:lock w:val="sdtLocked"/>
                <w:showingPlcHdr/>
              </w:sdtPr>
              <w:sdtEndPr/>
              <w:sdtContent>
                <w:tc>
                  <w:tcPr>
                    <w:tcW w:w="1416" w:type="pct"/>
                    <w:shd w:val="clear" w:color="auto" w:fill="auto"/>
                  </w:tcPr>
                  <w:p w:rsidR="000A3E1B" w:rsidRPr="00E21393" w:rsidRDefault="009D10C3">
                    <w:pPr>
                      <w:jc w:val="right"/>
                      <w:rPr>
                        <w:sz w:val="21"/>
                        <w:szCs w:val="21"/>
                      </w:rPr>
                    </w:pPr>
                    <w:r w:rsidRPr="00E21393">
                      <w:rPr>
                        <w:sz w:val="21"/>
                        <w:szCs w:val="21"/>
                      </w:rPr>
                      <w:t xml:space="preserve">     </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二、现金等价物</w:t>
                </w:r>
              </w:p>
            </w:tc>
            <w:sdt>
              <w:sdtPr>
                <w:rPr>
                  <w:sz w:val="21"/>
                  <w:szCs w:val="21"/>
                </w:rPr>
                <w:alias w:val="现金等价物余额"/>
                <w:tag w:val="_GBC_6e0752d041a4476e9d70d499e381e424"/>
                <w:id w:val="1028999094"/>
                <w:lock w:val="sdtLocked"/>
                <w:showingPlcHdr/>
              </w:sdtPr>
              <w:sdtEndPr/>
              <w:sdtContent>
                <w:tc>
                  <w:tcPr>
                    <w:tcW w:w="156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现金等价物余额"/>
                <w:tag w:val="_GBC_c83f0f382fb645a5bb1a1ec405c1db80"/>
                <w:id w:val="1921676529"/>
                <w:lock w:val="sdtLocked"/>
                <w:showingPlcHdr/>
              </w:sdtPr>
              <w:sdtEndPr/>
              <w:sdtContent>
                <w:tc>
                  <w:tcPr>
                    <w:tcW w:w="1416" w:type="pct"/>
                    <w:shd w:val="clear" w:color="auto" w:fill="auto"/>
                  </w:tcPr>
                  <w:p w:rsidR="000A3E1B" w:rsidRPr="00E21393" w:rsidRDefault="009D10C3">
                    <w:pPr>
                      <w:jc w:val="right"/>
                      <w:rPr>
                        <w:sz w:val="21"/>
                        <w:szCs w:val="21"/>
                      </w:rPr>
                    </w:pPr>
                    <w:r w:rsidRPr="00E21393">
                      <w:rPr>
                        <w:sz w:val="21"/>
                        <w:szCs w:val="21"/>
                      </w:rPr>
                      <w:t xml:space="preserve">     </w:t>
                    </w:r>
                  </w:p>
                </w:tc>
              </w:sdtContent>
            </w:sdt>
          </w:tr>
          <w:tr w:rsidR="000A3E1B" w:rsidTr="002C0CA4">
            <w:trPr>
              <w:trHeight w:val="285"/>
            </w:trPr>
            <w:tc>
              <w:tcPr>
                <w:tcW w:w="2018" w:type="pct"/>
                <w:tcBorders>
                  <w:bottom w:val="single" w:sz="4" w:space="0" w:color="auto"/>
                </w:tcBorders>
                <w:shd w:val="clear" w:color="auto" w:fill="auto"/>
                <w:vAlign w:val="center"/>
              </w:tcPr>
              <w:p w:rsidR="000A3E1B" w:rsidRPr="00E21393" w:rsidRDefault="00845B1A">
                <w:pPr>
                  <w:rPr>
                    <w:sz w:val="21"/>
                    <w:szCs w:val="21"/>
                  </w:rPr>
                </w:pPr>
                <w:r w:rsidRPr="00E21393">
                  <w:rPr>
                    <w:rFonts w:hint="eastAsia"/>
                    <w:sz w:val="21"/>
                    <w:szCs w:val="21"/>
                  </w:rPr>
                  <w:t>其中：三个月内到期的债券投资</w:t>
                </w:r>
              </w:p>
            </w:tc>
            <w:sdt>
              <w:sdtPr>
                <w:rPr>
                  <w:sz w:val="21"/>
                  <w:szCs w:val="21"/>
                </w:rPr>
                <w:alias w:val="三个月内到期的债券投资"/>
                <w:tag w:val="_GBC_a062d28b88cc4bb892d470019249a225"/>
                <w:id w:val="-1839528660"/>
                <w:lock w:val="sdtLocked"/>
                <w:showingPlcHdr/>
              </w:sdtPr>
              <w:sdtEndPr/>
              <w:sdtContent>
                <w:tc>
                  <w:tcPr>
                    <w:tcW w:w="1566" w:type="pct"/>
                    <w:tcBorders>
                      <w:bottom w:val="single" w:sz="4" w:space="0" w:color="auto"/>
                    </w:tcBorders>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三个月内到期的债券投资"/>
                <w:tag w:val="_GBC_092dc3284c5f4e809c9f8303a8550b46"/>
                <w:id w:val="-1116596779"/>
                <w:lock w:val="sdtLocked"/>
                <w:showingPlcHdr/>
              </w:sdtPr>
              <w:sdtEndPr/>
              <w:sdtContent>
                <w:tc>
                  <w:tcPr>
                    <w:tcW w:w="1416" w:type="pct"/>
                    <w:tcBorders>
                      <w:bottom w:val="single" w:sz="4" w:space="0" w:color="auto"/>
                    </w:tcBorders>
                    <w:shd w:val="clear" w:color="auto" w:fill="auto"/>
                  </w:tcPr>
                  <w:p w:rsidR="000A3E1B" w:rsidRPr="00E21393" w:rsidRDefault="009D10C3">
                    <w:pPr>
                      <w:jc w:val="right"/>
                      <w:rPr>
                        <w:sz w:val="21"/>
                        <w:szCs w:val="21"/>
                      </w:rPr>
                    </w:pPr>
                    <w:r w:rsidRPr="00E21393">
                      <w:rPr>
                        <w:sz w:val="21"/>
                        <w:szCs w:val="21"/>
                      </w:rPr>
                      <w:t xml:space="preserve">     </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t>三、期末现金及现金等价物余额</w:t>
                </w:r>
              </w:p>
            </w:tc>
            <w:sdt>
              <w:sdtPr>
                <w:rPr>
                  <w:sz w:val="21"/>
                  <w:szCs w:val="21"/>
                </w:rPr>
                <w:alias w:val="现金及现金等价物余额"/>
                <w:tag w:val="_GBC_994860e7281c46d8a63c4394fbf35a68"/>
                <w:id w:val="-1527315366"/>
                <w:lock w:val="sdtLocked"/>
              </w:sdtPr>
              <w:sdtEndPr/>
              <w:sdtContent>
                <w:tc>
                  <w:tcPr>
                    <w:tcW w:w="1566" w:type="pct"/>
                    <w:shd w:val="clear" w:color="auto" w:fill="auto"/>
                  </w:tcPr>
                  <w:p w:rsidR="000A3E1B" w:rsidRPr="00E21393" w:rsidRDefault="003C5015">
                    <w:pPr>
                      <w:jc w:val="right"/>
                      <w:rPr>
                        <w:sz w:val="21"/>
                        <w:szCs w:val="21"/>
                      </w:rPr>
                    </w:pPr>
                    <w:r w:rsidRPr="00E21393">
                      <w:rPr>
                        <w:sz w:val="21"/>
                        <w:szCs w:val="21"/>
                      </w:rPr>
                      <w:t>4,657,463,652.27</w:t>
                    </w:r>
                  </w:p>
                </w:tc>
              </w:sdtContent>
            </w:sdt>
            <w:sdt>
              <w:sdtPr>
                <w:rPr>
                  <w:sz w:val="21"/>
                  <w:szCs w:val="21"/>
                </w:rPr>
                <w:alias w:val="现金及现金等价物余额"/>
                <w:tag w:val="_GBC_4842c2062e4d476e8888191dfc8c7baa"/>
                <w:id w:val="1234898942"/>
                <w:lock w:val="sdtLocked"/>
              </w:sdtPr>
              <w:sdtEndPr/>
              <w:sdtContent>
                <w:tc>
                  <w:tcPr>
                    <w:tcW w:w="1416" w:type="pct"/>
                    <w:shd w:val="clear" w:color="auto" w:fill="auto"/>
                  </w:tcPr>
                  <w:p w:rsidR="000A3E1B" w:rsidRPr="00E21393" w:rsidRDefault="009D10C3">
                    <w:pPr>
                      <w:jc w:val="right"/>
                      <w:rPr>
                        <w:sz w:val="21"/>
                        <w:szCs w:val="21"/>
                      </w:rPr>
                    </w:pPr>
                    <w:r w:rsidRPr="00E21393">
                      <w:rPr>
                        <w:sz w:val="21"/>
                        <w:szCs w:val="21"/>
                      </w:rPr>
                      <w:t>5,505,381,392.16</w:t>
                    </w:r>
                  </w:p>
                </w:tc>
              </w:sdtContent>
            </w:sdt>
          </w:tr>
          <w:tr w:rsidR="000A3E1B" w:rsidTr="002C0CA4">
            <w:trPr>
              <w:trHeight w:val="285"/>
            </w:trPr>
            <w:tc>
              <w:tcPr>
                <w:tcW w:w="2018" w:type="pct"/>
                <w:shd w:val="clear" w:color="auto" w:fill="auto"/>
                <w:vAlign w:val="center"/>
              </w:tcPr>
              <w:p w:rsidR="000A3E1B" w:rsidRPr="00E21393" w:rsidRDefault="00845B1A">
                <w:pPr>
                  <w:rPr>
                    <w:sz w:val="21"/>
                    <w:szCs w:val="21"/>
                  </w:rPr>
                </w:pPr>
                <w:r w:rsidRPr="00E21393">
                  <w:rPr>
                    <w:rFonts w:hint="eastAsia"/>
                    <w:sz w:val="21"/>
                    <w:szCs w:val="21"/>
                  </w:rPr>
                  <w:lastRenderedPageBreak/>
                  <w:t>其中：母公司或集团内子公司使用受限制的现金和现金等价物</w:t>
                </w:r>
              </w:p>
            </w:tc>
            <w:sdt>
              <w:sdtPr>
                <w:rPr>
                  <w:sz w:val="21"/>
                  <w:szCs w:val="21"/>
                </w:rPr>
                <w:alias w:val="母公司或集团内子公司使用受限制的现金和现金等价物"/>
                <w:tag w:val="_GBC_2e02331aee0349688df35e83c3c91338"/>
                <w:id w:val="-743725458"/>
                <w:lock w:val="sdtLocked"/>
                <w:showingPlcHdr/>
              </w:sdtPr>
              <w:sdtEndPr/>
              <w:sdtContent>
                <w:tc>
                  <w:tcPr>
                    <w:tcW w:w="156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sdt>
              <w:sdtPr>
                <w:rPr>
                  <w:sz w:val="21"/>
                  <w:szCs w:val="21"/>
                </w:rPr>
                <w:alias w:val="母公司或集团内子公司使用受限制的现金和现金等价物"/>
                <w:tag w:val="_GBC_55fd0ff880e64139bb49cd0325cf9320"/>
                <w:id w:val="932406955"/>
                <w:lock w:val="sdtLocked"/>
                <w:showingPlcHdr/>
              </w:sdtPr>
              <w:sdtEndPr/>
              <w:sdtContent>
                <w:tc>
                  <w:tcPr>
                    <w:tcW w:w="1416" w:type="pct"/>
                    <w:shd w:val="clear" w:color="auto" w:fill="auto"/>
                  </w:tcPr>
                  <w:p w:rsidR="000A3E1B" w:rsidRPr="00E21393" w:rsidRDefault="00845B1A">
                    <w:pPr>
                      <w:jc w:val="right"/>
                      <w:rPr>
                        <w:sz w:val="21"/>
                        <w:szCs w:val="21"/>
                      </w:rPr>
                    </w:pPr>
                    <w:r w:rsidRPr="00E21393">
                      <w:rPr>
                        <w:rFonts w:hint="eastAsia"/>
                        <w:color w:val="0000FF"/>
                        <w:sz w:val="21"/>
                        <w:szCs w:val="21"/>
                      </w:rPr>
                      <w:t xml:space="preserve">　</w:t>
                    </w:r>
                  </w:p>
                </w:tc>
              </w:sdtContent>
            </w:sdt>
          </w:tr>
        </w:tbl>
      </w:sdtContent>
    </w:sdt>
    <w:p w:rsidR="000A3E1B" w:rsidRDefault="000A3E1B">
      <w:pPr>
        <w:rPr>
          <w:szCs w:val="21"/>
        </w:rPr>
      </w:pPr>
    </w:p>
    <w:sdt>
      <w:sdtPr>
        <w:rPr>
          <w:rFonts w:ascii="宋体" w:hAnsi="宋体" w:cs="宋体" w:hint="eastAsia"/>
          <w:b w:val="0"/>
          <w:bCs w:val="0"/>
          <w:kern w:val="0"/>
          <w:sz w:val="24"/>
          <w:szCs w:val="21"/>
        </w:rPr>
        <w:alias w:val="模块:所有权或使用权受到限制的资产"/>
        <w:tag w:val="_GBC_5707fab016f94974bd447e81a88f0183"/>
        <w:id w:val="1927606910"/>
        <w:lock w:val="sdtLocked"/>
        <w:placeholder>
          <w:docPart w:val="GBC22222222222222222222222222222"/>
        </w:placeholder>
      </w:sdtPr>
      <w:sdtEndPr>
        <w:rPr>
          <w:sz w:val="21"/>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241401715"/>
            <w:lock w:val="sdtLocked"/>
            <w:placeholder>
              <w:docPart w:val="GBC22222222222222222222222222222"/>
            </w:placeholder>
          </w:sdtPr>
          <w:sdtEndPr/>
          <w:sdtContent>
            <w:p w:rsidR="000A3E1B" w:rsidRDefault="00BF3353">
              <w:r>
                <w:fldChar w:fldCharType="begin"/>
              </w:r>
              <w:r w:rsidR="009B4226">
                <w:instrText xml:space="preserve"> MACROBUTTON  SnrToggleCheckbox √适用 </w:instrText>
              </w:r>
              <w:r>
                <w:fldChar w:fldCharType="end"/>
              </w:r>
              <w:r>
                <w:fldChar w:fldCharType="begin"/>
              </w:r>
              <w:r w:rsidR="009B4226">
                <w:instrText xml:space="preserve"> MACROBUTTON  SnrToggleCheckbox □不适用 </w:instrText>
              </w:r>
              <w:r>
                <w:fldChar w:fldCharType="end"/>
              </w:r>
            </w:p>
          </w:sdtContent>
        </w:sdt>
        <w:p w:rsidR="000A3E1B" w:rsidRDefault="00845B1A">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57"/>
            <w:gridCol w:w="2551"/>
            <w:gridCol w:w="4185"/>
          </w:tblGrid>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center"/>
                  <w:rPr>
                    <w:sz w:val="21"/>
                    <w:szCs w:val="21"/>
                  </w:rPr>
                </w:pPr>
                <w:r w:rsidRPr="00A73E84">
                  <w:rPr>
                    <w:rFonts w:hint="eastAsia"/>
                    <w:sz w:val="21"/>
                    <w:szCs w:val="21"/>
                  </w:rPr>
                  <w:t>项目</w:t>
                </w:r>
              </w:p>
            </w:tc>
            <w:tc>
              <w:tcPr>
                <w:tcW w:w="1434"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center"/>
                  <w:rPr>
                    <w:sz w:val="21"/>
                    <w:szCs w:val="21"/>
                  </w:rPr>
                </w:pPr>
                <w:r w:rsidRPr="00A73E84">
                  <w:rPr>
                    <w:rFonts w:hint="eastAsia"/>
                    <w:sz w:val="21"/>
                    <w:szCs w:val="21"/>
                  </w:rPr>
                  <w:t>期末账面价值</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center"/>
                  <w:rPr>
                    <w:sz w:val="21"/>
                    <w:szCs w:val="21"/>
                  </w:rPr>
                </w:pPr>
                <w:r w:rsidRPr="00A73E84">
                  <w:rPr>
                    <w:rFonts w:hint="eastAsia"/>
                    <w:sz w:val="21"/>
                    <w:szCs w:val="21"/>
                  </w:rPr>
                  <w:t>受限原因</w:t>
                </w:r>
              </w:p>
            </w:tc>
          </w:tr>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sz w:val="21"/>
                    <w:szCs w:val="21"/>
                  </w:rPr>
                  <w:t>货币资金</w:t>
                </w:r>
              </w:p>
            </w:tc>
            <w:sdt>
              <w:sdtPr>
                <w:rPr>
                  <w:sz w:val="21"/>
                  <w:szCs w:val="21"/>
                </w:rPr>
                <w:alias w:val="所有权或使用权受到限制的资产中货币资金金额"/>
                <w:tag w:val="_GBC_997e479d986f429e835303e5c68160f7"/>
                <w:id w:val="2094667333"/>
                <w:lock w:val="sdtLocked"/>
              </w:sdtPr>
              <w:sdtEnd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9B4226">
                    <w:pPr>
                      <w:jc w:val="right"/>
                      <w:rPr>
                        <w:sz w:val="21"/>
                        <w:szCs w:val="21"/>
                      </w:rPr>
                    </w:pPr>
                    <w:r w:rsidRPr="00A73E84">
                      <w:rPr>
                        <w:sz w:val="21"/>
                        <w:szCs w:val="21"/>
                      </w:rPr>
                      <w:t>14,259,530.42</w:t>
                    </w:r>
                  </w:p>
                </w:tc>
              </w:sdtContent>
            </w:sdt>
            <w:sdt>
              <w:sdtPr>
                <w:rPr>
                  <w:sz w:val="21"/>
                  <w:szCs w:val="21"/>
                </w:rPr>
                <w:alias w:val="所有权或使用权受到限制的资产中货币资金受限原因"/>
                <w:tag w:val="_GBC_85a2d8c8b7c34cfeb14640abb4f80e66"/>
                <w:id w:val="-1815790951"/>
                <w:lock w:val="sdtLocked"/>
              </w:sdtPr>
              <w:sdtEndPr/>
              <w:sdtContent>
                <w:tc>
                  <w:tcPr>
                    <w:tcW w:w="235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9B4226">
                    <w:pPr>
                      <w:rPr>
                        <w:sz w:val="21"/>
                        <w:szCs w:val="21"/>
                      </w:rPr>
                    </w:pPr>
                    <w:r w:rsidRPr="00A73E84">
                      <w:rPr>
                        <w:rFonts w:hint="eastAsia"/>
                        <w:sz w:val="21"/>
                        <w:szCs w:val="21"/>
                      </w:rPr>
                      <w:t>保函押金，重庆市住房资金管理中心资金</w:t>
                    </w:r>
                  </w:p>
                </w:tc>
              </w:sdtContent>
            </w:sdt>
          </w:tr>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sz w:val="21"/>
                    <w:szCs w:val="21"/>
                  </w:rPr>
                  <w:t>应收票据</w:t>
                </w:r>
              </w:p>
            </w:tc>
            <w:sdt>
              <w:sdtPr>
                <w:rPr>
                  <w:sz w:val="21"/>
                  <w:szCs w:val="21"/>
                </w:rPr>
                <w:alias w:val="所有权或使用权受到限制的资产中应收票据金额"/>
                <w:tag w:val="_GBC_e756eda7e8584b58a5b651e3453d7fa7"/>
                <w:id w:val="1227190979"/>
                <w:lock w:val="sdtLocked"/>
                <w:showingPlcHdr/>
              </w:sdtPr>
              <w:sdtEnd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right"/>
                      <w:rPr>
                        <w:sz w:val="21"/>
                        <w:szCs w:val="21"/>
                      </w:rPr>
                    </w:pPr>
                    <w:r w:rsidRPr="00A73E84">
                      <w:rPr>
                        <w:rFonts w:hint="eastAsia"/>
                        <w:color w:val="0000FF"/>
                        <w:sz w:val="21"/>
                        <w:szCs w:val="21"/>
                      </w:rPr>
                      <w:t xml:space="preserve">　</w:t>
                    </w:r>
                  </w:p>
                </w:tc>
              </w:sdtContent>
            </w:sdt>
            <w:sdt>
              <w:sdtPr>
                <w:rPr>
                  <w:sz w:val="21"/>
                  <w:szCs w:val="21"/>
                </w:rPr>
                <w:alias w:val="所有权或使用权受到限制的资产中应收票据受限原因"/>
                <w:tag w:val="_GBC_fdbfad34b7b04a728c485fee34ff4c0e"/>
                <w:id w:val="-122701621"/>
                <w:lock w:val="sdtLocked"/>
                <w:showingPlcHdr/>
              </w:sdtPr>
              <w:sdtEndPr/>
              <w:sdtContent>
                <w:tc>
                  <w:tcPr>
                    <w:tcW w:w="235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color w:val="0000FF"/>
                        <w:sz w:val="21"/>
                        <w:szCs w:val="21"/>
                      </w:rPr>
                      <w:t xml:space="preserve">　</w:t>
                    </w:r>
                  </w:p>
                </w:tc>
              </w:sdtContent>
            </w:sdt>
          </w:tr>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sz w:val="21"/>
                    <w:szCs w:val="21"/>
                  </w:rPr>
                  <w:t>存货</w:t>
                </w:r>
              </w:p>
            </w:tc>
            <w:sdt>
              <w:sdtPr>
                <w:rPr>
                  <w:sz w:val="21"/>
                  <w:szCs w:val="21"/>
                </w:rPr>
                <w:alias w:val="所有权或使用权受到限制的资产中存货金额"/>
                <w:tag w:val="_GBC_360ca329dc504fce8e7a3f6edb6fbf44"/>
                <w:id w:val="-1235240364"/>
                <w:lock w:val="sdtLocked"/>
                <w:showingPlcHdr/>
              </w:sdtPr>
              <w:sdtEnd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right"/>
                      <w:rPr>
                        <w:sz w:val="21"/>
                        <w:szCs w:val="21"/>
                      </w:rPr>
                    </w:pPr>
                    <w:r w:rsidRPr="00A73E84">
                      <w:rPr>
                        <w:rFonts w:hint="eastAsia"/>
                        <w:color w:val="0000FF"/>
                        <w:sz w:val="21"/>
                        <w:szCs w:val="21"/>
                      </w:rPr>
                      <w:t xml:space="preserve">　</w:t>
                    </w:r>
                  </w:p>
                </w:tc>
              </w:sdtContent>
            </w:sdt>
            <w:sdt>
              <w:sdtPr>
                <w:rPr>
                  <w:sz w:val="21"/>
                  <w:szCs w:val="21"/>
                </w:rPr>
                <w:alias w:val="所有权或使用权受到限制的资产中存货受限原因"/>
                <w:tag w:val="_GBC_40409429d6de49d48969319a6caa7347"/>
                <w:id w:val="-1885407294"/>
                <w:lock w:val="sdtLocked"/>
                <w:showingPlcHdr/>
              </w:sdtPr>
              <w:sdtEndPr/>
              <w:sdtContent>
                <w:tc>
                  <w:tcPr>
                    <w:tcW w:w="235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color w:val="0000FF"/>
                        <w:sz w:val="21"/>
                        <w:szCs w:val="21"/>
                      </w:rPr>
                      <w:t xml:space="preserve">　</w:t>
                    </w:r>
                  </w:p>
                </w:tc>
              </w:sdtContent>
            </w:sdt>
          </w:tr>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sz w:val="21"/>
                    <w:szCs w:val="21"/>
                  </w:rPr>
                  <w:t>固定资产</w:t>
                </w:r>
              </w:p>
            </w:tc>
            <w:sdt>
              <w:sdtPr>
                <w:rPr>
                  <w:sz w:val="21"/>
                  <w:szCs w:val="21"/>
                </w:rPr>
                <w:alias w:val="所有权或使用权受到限制的资产中固定资产金额"/>
                <w:tag w:val="_GBC_acb2981252d24bcaa42953989f93a0e0"/>
                <w:id w:val="1246773763"/>
                <w:lock w:val="sdtLocked"/>
                <w:showingPlcHdr/>
              </w:sdtPr>
              <w:sdtEnd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right"/>
                      <w:rPr>
                        <w:sz w:val="21"/>
                        <w:szCs w:val="21"/>
                      </w:rPr>
                    </w:pPr>
                    <w:r w:rsidRPr="00A73E84">
                      <w:rPr>
                        <w:rFonts w:hint="eastAsia"/>
                        <w:color w:val="0000FF"/>
                        <w:sz w:val="21"/>
                        <w:szCs w:val="21"/>
                      </w:rPr>
                      <w:t xml:space="preserve">　</w:t>
                    </w:r>
                  </w:p>
                </w:tc>
              </w:sdtContent>
            </w:sdt>
            <w:sdt>
              <w:sdtPr>
                <w:rPr>
                  <w:sz w:val="21"/>
                  <w:szCs w:val="21"/>
                </w:rPr>
                <w:alias w:val="所有权或使用权受到限制的资产中固定资产受限原因"/>
                <w:tag w:val="_GBC_3de3e9493ddf426193a66c147fa87f21"/>
                <w:id w:val="-1309018521"/>
                <w:lock w:val="sdtLocked"/>
                <w:showingPlcHdr/>
              </w:sdtPr>
              <w:sdtEndPr/>
              <w:sdtContent>
                <w:tc>
                  <w:tcPr>
                    <w:tcW w:w="235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color w:val="0000FF"/>
                        <w:sz w:val="21"/>
                        <w:szCs w:val="21"/>
                      </w:rPr>
                      <w:t xml:space="preserve">　</w:t>
                    </w:r>
                  </w:p>
                </w:tc>
              </w:sdtContent>
            </w:sdt>
          </w:tr>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sz w:val="21"/>
                    <w:szCs w:val="21"/>
                  </w:rPr>
                  <w:t>无形资产</w:t>
                </w:r>
              </w:p>
            </w:tc>
            <w:sdt>
              <w:sdtPr>
                <w:rPr>
                  <w:sz w:val="21"/>
                  <w:szCs w:val="21"/>
                </w:rPr>
                <w:alias w:val="所有权或使用权受到限制的资产中无形资产金额"/>
                <w:tag w:val="_GBC_11ab2ab8e3ba4afaac37af7380687af6"/>
                <w:id w:val="858234140"/>
                <w:lock w:val="sdtLocked"/>
                <w:showingPlcHdr/>
              </w:sdtPr>
              <w:sdtEndPr/>
              <w:sdtContent>
                <w:tc>
                  <w:tcPr>
                    <w:tcW w:w="1434"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jc w:val="right"/>
                      <w:rPr>
                        <w:sz w:val="21"/>
                        <w:szCs w:val="21"/>
                      </w:rPr>
                    </w:pPr>
                    <w:r w:rsidRPr="00A73E84">
                      <w:rPr>
                        <w:rFonts w:hint="eastAsia"/>
                        <w:color w:val="0000FF"/>
                        <w:sz w:val="21"/>
                        <w:szCs w:val="21"/>
                      </w:rPr>
                      <w:t xml:space="preserve">　</w:t>
                    </w:r>
                  </w:p>
                </w:tc>
              </w:sdtContent>
            </w:sdt>
            <w:sdt>
              <w:sdtPr>
                <w:rPr>
                  <w:sz w:val="21"/>
                  <w:szCs w:val="21"/>
                </w:rPr>
                <w:alias w:val="所有权或使用权受到限制的资产中无形资产受限原因"/>
                <w:tag w:val="_GBC_6c4a886e6ad8423ea8f92c65be950853"/>
                <w:id w:val="-1534727142"/>
                <w:lock w:val="sdtLocked"/>
                <w:showingPlcHdr/>
              </w:sdtPr>
              <w:sdtEndPr/>
              <w:sdtContent>
                <w:tc>
                  <w:tcPr>
                    <w:tcW w:w="2353" w:type="pct"/>
                    <w:tcBorders>
                      <w:top w:val="single" w:sz="4" w:space="0" w:color="auto"/>
                      <w:left w:val="single" w:sz="4" w:space="0" w:color="auto"/>
                      <w:bottom w:val="single" w:sz="4" w:space="0" w:color="auto"/>
                      <w:right w:val="single" w:sz="4" w:space="0" w:color="auto"/>
                    </w:tcBorders>
                    <w:shd w:val="clear" w:color="auto" w:fill="auto"/>
                  </w:tcPr>
                  <w:p w:rsidR="000A3E1B" w:rsidRPr="00A73E84" w:rsidRDefault="00845B1A">
                    <w:pPr>
                      <w:rPr>
                        <w:sz w:val="21"/>
                        <w:szCs w:val="21"/>
                      </w:rPr>
                    </w:pPr>
                    <w:r w:rsidRPr="00A73E84">
                      <w:rPr>
                        <w:rFonts w:hint="eastAsia"/>
                        <w:color w:val="0000FF"/>
                        <w:sz w:val="21"/>
                        <w:szCs w:val="21"/>
                      </w:rPr>
                      <w:t xml:space="preserve">　</w:t>
                    </w:r>
                  </w:p>
                </w:tc>
              </w:sdtContent>
            </w:sdt>
          </w:tr>
          <w:tr w:rsidR="000A3E1B" w:rsidRPr="00A73E84" w:rsidTr="002C0CA4">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A73E84" w:rsidRDefault="00845B1A">
                <w:pPr>
                  <w:jc w:val="center"/>
                  <w:rPr>
                    <w:sz w:val="21"/>
                    <w:szCs w:val="21"/>
                  </w:rPr>
                </w:pPr>
                <w:r w:rsidRPr="00A73E84">
                  <w:rPr>
                    <w:rFonts w:hint="eastAsia"/>
                    <w:sz w:val="21"/>
                    <w:szCs w:val="21"/>
                  </w:rPr>
                  <w:t>合计</w:t>
                </w:r>
              </w:p>
            </w:tc>
            <w:sdt>
              <w:sdtPr>
                <w:rPr>
                  <w:sz w:val="21"/>
                  <w:szCs w:val="21"/>
                </w:rPr>
                <w:alias w:val="所有权或使用权受到限制的资产"/>
                <w:tag w:val="_GBC_147fedb34cae49dba7c15d09bd5d05da"/>
                <w:id w:val="417373794"/>
                <w:lock w:val="sdtLocked"/>
              </w:sdtPr>
              <w:sdtEndPr/>
              <w:sdtContent>
                <w:tc>
                  <w:tcPr>
                    <w:tcW w:w="1434" w:type="pct"/>
                    <w:tcBorders>
                      <w:top w:val="single" w:sz="6" w:space="0" w:color="auto"/>
                      <w:left w:val="single" w:sz="4" w:space="0" w:color="auto"/>
                      <w:bottom w:val="single" w:sz="6" w:space="0" w:color="auto"/>
                      <w:right w:val="single" w:sz="4" w:space="0" w:color="auto"/>
                    </w:tcBorders>
                    <w:shd w:val="clear" w:color="auto" w:fill="auto"/>
                  </w:tcPr>
                  <w:p w:rsidR="000A3E1B" w:rsidRPr="00A73E84" w:rsidRDefault="009B4226">
                    <w:pPr>
                      <w:jc w:val="right"/>
                      <w:rPr>
                        <w:sz w:val="21"/>
                        <w:szCs w:val="21"/>
                      </w:rPr>
                    </w:pPr>
                    <w:r w:rsidRPr="00A73E84">
                      <w:rPr>
                        <w:sz w:val="21"/>
                        <w:szCs w:val="21"/>
                      </w:rPr>
                      <w:t>14,259,530.42</w:t>
                    </w:r>
                  </w:p>
                </w:tc>
              </w:sdtContent>
            </w:sdt>
            <w:tc>
              <w:tcPr>
                <w:tcW w:w="2353" w:type="pct"/>
                <w:tcBorders>
                  <w:top w:val="single" w:sz="6" w:space="0" w:color="auto"/>
                  <w:left w:val="single" w:sz="4" w:space="0" w:color="auto"/>
                  <w:bottom w:val="single" w:sz="6" w:space="0" w:color="auto"/>
                  <w:right w:val="single" w:sz="4" w:space="0" w:color="auto"/>
                </w:tcBorders>
                <w:shd w:val="clear" w:color="auto" w:fill="auto"/>
              </w:tcPr>
              <w:p w:rsidR="000A3E1B" w:rsidRPr="00A73E84" w:rsidRDefault="00845B1A">
                <w:pPr>
                  <w:jc w:val="center"/>
                  <w:rPr>
                    <w:sz w:val="21"/>
                    <w:szCs w:val="21"/>
                  </w:rPr>
                </w:pPr>
                <w:r w:rsidRPr="00A73E84">
                  <w:rPr>
                    <w:rFonts w:hint="eastAsia"/>
                    <w:sz w:val="21"/>
                    <w:szCs w:val="21"/>
                  </w:rPr>
                  <w:t>/</w:t>
                </w:r>
              </w:p>
            </w:tc>
          </w:tr>
        </w:tbl>
      </w:sdtContent>
    </w:sdt>
    <w:p w:rsidR="000A3E1B" w:rsidRDefault="000A3E1B">
      <w:pPr>
        <w:rPr>
          <w:szCs w:val="21"/>
        </w:rPr>
      </w:pPr>
    </w:p>
    <w:sdt>
      <w:sdtPr>
        <w:rPr>
          <w:rFonts w:ascii="宋体" w:hAnsi="宋体" w:cs="宋体" w:hint="eastAsia"/>
          <w:b w:val="0"/>
          <w:bCs w:val="0"/>
          <w:kern w:val="0"/>
          <w:sz w:val="24"/>
          <w:szCs w:val="21"/>
        </w:rPr>
        <w:alias w:val="模块:外币货币性项目"/>
        <w:tag w:val="_GBC_7a80c9b78caf4e6686905c555fe61f9a"/>
        <w:id w:val="554055387"/>
        <w:lock w:val="sdtLocked"/>
        <w:placeholder>
          <w:docPart w:val="GBC22222222222222222222222222222"/>
        </w:placeholder>
      </w:sdtPr>
      <w:sdtEndPr>
        <w:rPr>
          <w:rFonts w:hint="default"/>
        </w:rPr>
      </w:sdtEndPr>
      <w:sdtContent>
        <w:p w:rsidR="000A3E1B" w:rsidRDefault="00845B1A">
          <w:pPr>
            <w:pStyle w:val="3"/>
            <w:numPr>
              <w:ilvl w:val="0"/>
              <w:numId w:val="27"/>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bc3f4803239a4c439e7996ea519ee5bf"/>
            <w:id w:val="1459141646"/>
            <w:lock w:val="sdtLocked"/>
            <w:placeholder>
              <w:docPart w:val="GBC22222222222222222222222222222"/>
            </w:placeholder>
          </w:sdtPr>
          <w:sdtEndPr/>
          <w:sdtContent>
            <w:p w:rsidR="000A3E1B" w:rsidRDefault="00BF3353">
              <w:r>
                <w:fldChar w:fldCharType="begin"/>
              </w:r>
              <w:r w:rsidR="009B4226">
                <w:instrText xml:space="preserve"> MACROBUTTON  SnrToggleCheckbox √适用 </w:instrText>
              </w:r>
              <w:r>
                <w:fldChar w:fldCharType="end"/>
              </w:r>
              <w:r>
                <w:fldChar w:fldCharType="begin"/>
              </w:r>
              <w:r w:rsidR="009B4226">
                <w:instrText xml:space="preserve"> MACROBUTTON  SnrToggleCheckbox □不适用 </w:instrText>
              </w:r>
              <w:r>
                <w:fldChar w:fldCharType="end"/>
              </w:r>
            </w:p>
          </w:sdtContent>
        </w:sdt>
        <w:p w:rsidR="009B4226" w:rsidRDefault="009B4226">
          <w:pPr>
            <w:pStyle w:val="a9"/>
            <w:numPr>
              <w:ilvl w:val="0"/>
              <w:numId w:val="76"/>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9B4226" w:rsidRDefault="009B422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703905867"/>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872086" w:rsidRPr="00A73E84" w:rsidRDefault="00872086" w:rsidP="007A0C1A">
                <w:pPr>
                  <w:jc w:val="center"/>
                  <w:rPr>
                    <w:sz w:val="21"/>
                    <w:szCs w:val="21"/>
                  </w:rPr>
                </w:pPr>
                <w:r w:rsidRPr="00A73E84">
                  <w:rPr>
                    <w:rFonts w:hint="eastAsia"/>
                    <w:sz w:val="21"/>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72086" w:rsidRPr="00A73E84" w:rsidRDefault="00872086" w:rsidP="007A0C1A">
                <w:pPr>
                  <w:jc w:val="center"/>
                  <w:rPr>
                    <w:sz w:val="21"/>
                    <w:szCs w:val="21"/>
                  </w:rPr>
                </w:pPr>
                <w:r w:rsidRPr="00A73E84">
                  <w:rPr>
                    <w:rFonts w:hint="eastAsia"/>
                    <w:sz w:val="21"/>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872086" w:rsidRPr="00A73E84" w:rsidRDefault="00872086" w:rsidP="007A0C1A">
                <w:pPr>
                  <w:jc w:val="center"/>
                  <w:rPr>
                    <w:sz w:val="21"/>
                    <w:szCs w:val="21"/>
                  </w:rPr>
                </w:pPr>
                <w:r w:rsidRPr="00A73E84">
                  <w:rPr>
                    <w:rFonts w:hint="eastAsia"/>
                    <w:sz w:val="21"/>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872086" w:rsidRPr="00A73E84" w:rsidRDefault="00872086" w:rsidP="007A0C1A">
                <w:pPr>
                  <w:jc w:val="center"/>
                  <w:rPr>
                    <w:sz w:val="21"/>
                    <w:szCs w:val="21"/>
                  </w:rPr>
                </w:pPr>
                <w:r w:rsidRPr="00A73E84">
                  <w:rPr>
                    <w:rFonts w:hint="eastAsia"/>
                    <w:sz w:val="21"/>
                    <w:szCs w:val="21"/>
                  </w:rPr>
                  <w:t>期末折算人民币</w:t>
                </w:r>
              </w:p>
              <w:p w:rsidR="00872086" w:rsidRPr="00A73E84" w:rsidRDefault="00872086" w:rsidP="007A0C1A">
                <w:pPr>
                  <w:jc w:val="center"/>
                  <w:rPr>
                    <w:sz w:val="21"/>
                    <w:szCs w:val="21"/>
                  </w:rPr>
                </w:pPr>
                <w:r w:rsidRPr="00A73E84">
                  <w:rPr>
                    <w:rFonts w:hint="eastAsia"/>
                    <w:sz w:val="21"/>
                    <w:szCs w:val="21"/>
                  </w:rPr>
                  <w:t>余额</w:t>
                </w:r>
              </w:p>
            </w:tc>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rFonts w:hint="eastAsia"/>
                    <w:sz w:val="21"/>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rFonts w:hint="eastAsia"/>
                    <w:sz w:val="21"/>
                    <w:szCs w:val="21"/>
                  </w:rPr>
                  <w:t>其中：美元</w:t>
                </w:r>
              </w:p>
            </w:tc>
            <w:sdt>
              <w:sdtPr>
                <w:rPr>
                  <w:sz w:val="21"/>
                  <w:szCs w:val="21"/>
                </w:rPr>
                <w:alias w:val="以美元核算的货币资金"/>
                <w:tag w:val="_GBC_bd1f5d62ef1d4b8bae655c7ca1a95930"/>
                <w:id w:val="91220432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美元核算的货币资金折算率"/>
                <w:tag w:val="_GBC_c17eed385b8048fc817378fa9d2d0f3a"/>
                <w:id w:val="193354180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美元核算的货币资金折算成人民币"/>
                <w:tag w:val="_GBC_40b70d817a8645e3b2ecddd50cf985af"/>
                <w:id w:val="-190366519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欧元</w:t>
                </w:r>
              </w:p>
            </w:tc>
            <w:sdt>
              <w:sdtPr>
                <w:rPr>
                  <w:sz w:val="21"/>
                  <w:szCs w:val="21"/>
                </w:rPr>
                <w:alias w:val="以欧元核算的货币资金"/>
                <w:tag w:val="_GBC_0b99f5641f734af8a0d60518ddd5f606"/>
                <w:id w:val="-579446110"/>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欧元核算的货币资金折算率"/>
                <w:tag w:val="_GBC_baf8242f55e2448d9e541a5cf968eb92"/>
                <w:id w:val="1349291982"/>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欧元核算的货币资金折算成人民币"/>
                <w:tag w:val="_GBC_1e38961fb1a44ea09ce4c19180246156"/>
                <w:id w:val="588130598"/>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港币</w:t>
                </w:r>
              </w:p>
            </w:tc>
            <w:sdt>
              <w:sdtPr>
                <w:rPr>
                  <w:sz w:val="21"/>
                  <w:szCs w:val="21"/>
                </w:rPr>
                <w:alias w:val="以港币核算的货币资金"/>
                <w:tag w:val="_GBC_8bab4279cb794da1b0e26e18a2aab432"/>
                <w:id w:val="-66848057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港币核算的货币资金折算率"/>
                <w:tag w:val="_GBC_dcf3df04f5a24bedad5dcfac9debd38c"/>
                <w:id w:val="74422655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港币核算的货币资金折算成人民币"/>
                <w:tag w:val="_GBC_c713e9e81bd04547856d405cf4425c6c"/>
                <w:id w:val="145274886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sdt>
            <w:sdtPr>
              <w:rPr>
                <w:sz w:val="21"/>
                <w:szCs w:val="21"/>
              </w:rPr>
              <w:alias w:val="以外币核算的货币资金明细"/>
              <w:tag w:val="_GBC_3ad40d767ac343a89a10b2d364262e51"/>
              <w:id w:val="1620410670"/>
              <w:lock w:val="sdtLocked"/>
            </w:sdtPr>
            <w:sdtEndPr>
              <w:rPr>
                <w:rFonts w:hint="eastAsia"/>
              </w:rPr>
            </w:sdtEndPr>
            <w:sdtContent>
              <w:tr w:rsidR="00872086" w:rsidRPr="00A73E84" w:rsidTr="007A0C1A">
                <w:sdt>
                  <w:sdtPr>
                    <w:rPr>
                      <w:sz w:val="21"/>
                      <w:szCs w:val="21"/>
                    </w:rPr>
                    <w:alias w:val="以外币核算的货币资金明细-币种"/>
                    <w:tag w:val="_GBC_2b5a3172ce8940569e61aef5d3a82583"/>
                    <w:id w:val="-140775735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人民币</w:t>
                        </w:r>
                      </w:p>
                    </w:tc>
                  </w:sdtContent>
                </w:sdt>
                <w:sdt>
                  <w:sdtPr>
                    <w:rPr>
                      <w:sz w:val="21"/>
                      <w:szCs w:val="21"/>
                    </w:rPr>
                    <w:alias w:val="以外币核算的货币资金明细-外币余额"/>
                    <w:tag w:val="_GBC_eed9058997334a5dbb463a5a0dfda1d7"/>
                    <w:id w:val="207239064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货币资金明细-折算汇率"/>
                    <w:tag w:val="_GBC_4cb121e675a74b60bfcfc48e63d99c7b"/>
                    <w:id w:val="-2016762973"/>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货币资金明细-人民币余额"/>
                    <w:tag w:val="_GBC_98cee848191f4f9798c59d0435e73f4c"/>
                    <w:id w:val="10076827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sdtContent>
          </w:sdt>
          <w:sdt>
            <w:sdtPr>
              <w:rPr>
                <w:sz w:val="21"/>
                <w:szCs w:val="21"/>
              </w:rPr>
              <w:alias w:val="以外币核算的货币资金明细"/>
              <w:tag w:val="_GBC_3ad40d767ac343a89a10b2d364262e51"/>
              <w:id w:val="1997303677"/>
              <w:lock w:val="sdtLocked"/>
            </w:sdtPr>
            <w:sdtEndPr>
              <w:rPr>
                <w:rFonts w:hint="eastAsia"/>
              </w:rPr>
            </w:sdtEndPr>
            <w:sdtContent>
              <w:tr w:rsidR="00872086" w:rsidRPr="00A73E84" w:rsidTr="007A0C1A">
                <w:sdt>
                  <w:sdtPr>
                    <w:rPr>
                      <w:sz w:val="21"/>
                      <w:szCs w:val="21"/>
                    </w:rPr>
                    <w:alias w:val="以外币核算的货币资金明细-币种"/>
                    <w:tag w:val="_GBC_2b5a3172ce8940569e61aef5d3a82583"/>
                    <w:id w:val="3257163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人民币</w:t>
                        </w:r>
                      </w:p>
                    </w:tc>
                  </w:sdtContent>
                </w:sdt>
                <w:sdt>
                  <w:sdtPr>
                    <w:rPr>
                      <w:sz w:val="21"/>
                      <w:szCs w:val="21"/>
                    </w:rPr>
                    <w:alias w:val="以外币核算的货币资金明细-外币余额"/>
                    <w:tag w:val="_GBC_eed9058997334a5dbb463a5a0dfda1d7"/>
                    <w:id w:val="15659851"/>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货币资金明细-折算汇率"/>
                    <w:tag w:val="_GBC_4cb121e675a74b60bfcfc48e63d99c7b"/>
                    <w:id w:val="-437216176"/>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货币资金明细-人民币余额"/>
                    <w:tag w:val="_GBC_98cee848191f4f9798c59d0435e73f4c"/>
                    <w:id w:val="24224258"/>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sdtContent>
          </w:sdt>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rFonts w:hint="eastAsia"/>
                    <w:sz w:val="21"/>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rFonts w:hint="eastAsia"/>
                    <w:sz w:val="21"/>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A2457D" w:rsidP="007A0C1A">
                <w:pPr>
                  <w:jc w:val="right"/>
                  <w:rPr>
                    <w:sz w:val="21"/>
                    <w:szCs w:val="21"/>
                  </w:rPr>
                </w:pPr>
                <w:sdt>
                  <w:sdtPr>
                    <w:rPr>
                      <w:sz w:val="21"/>
                      <w:szCs w:val="21"/>
                    </w:rPr>
                    <w:alias w:val="以美元核算的应收账款"/>
                    <w:tag w:val="_GBC_932002bc66774a889f84e718cb965fa3"/>
                    <w:id w:val="1911346438"/>
                    <w:lock w:val="sdtLocked"/>
                    <w:showingPlcHdr/>
                  </w:sdtPr>
                  <w:sdtEndPr/>
                  <w:sdtContent>
                    <w:r w:rsidR="00872086" w:rsidRPr="00A73E84">
                      <w:rPr>
                        <w:rFonts w:hint="eastAsia"/>
                        <w:color w:val="0000FF"/>
                        <w:sz w:val="21"/>
                        <w:szCs w:val="21"/>
                      </w:rPr>
                      <w:t xml:space="preserve">　</w:t>
                    </w:r>
                  </w:sdtContent>
                </w:sdt>
              </w:p>
            </w:tc>
            <w:sdt>
              <w:sdtPr>
                <w:rPr>
                  <w:sz w:val="21"/>
                  <w:szCs w:val="21"/>
                </w:rPr>
                <w:alias w:val="以美元核算的应收账款折算率"/>
                <w:tag w:val="_GBC_bc1936f9f38142819c01610ec5eac949"/>
                <w:id w:val="-127139922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美元核算的应收账款折算成人民币"/>
                <w:tag w:val="_GBC_c224b4259b4e44678a1f6673c7f8288e"/>
                <w:id w:val="-74186484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欧元</w:t>
                </w:r>
              </w:p>
            </w:tc>
            <w:sdt>
              <w:sdtPr>
                <w:rPr>
                  <w:sz w:val="21"/>
                  <w:szCs w:val="21"/>
                </w:rPr>
                <w:alias w:val="以欧元核算的应收账款"/>
                <w:tag w:val="_GBC_7e3336f7fb854870923c35916c181359"/>
                <w:id w:val="186454710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欧元核算的应收账款折算率"/>
                <w:tag w:val="_GBC_731f280cd64f408d8fcb797d26b5dcf2"/>
                <w:id w:val="287015719"/>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欧元核算的应收账款折算成人民币"/>
                <w:tag w:val="_GBC_039fdaa2f3e54f6d9027d085e7f2c2a2"/>
                <w:id w:val="-1013919347"/>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港币</w:t>
                </w:r>
              </w:p>
            </w:tc>
            <w:sdt>
              <w:sdtPr>
                <w:rPr>
                  <w:sz w:val="21"/>
                  <w:szCs w:val="21"/>
                </w:rPr>
                <w:alias w:val="以港币核算的应收账款"/>
                <w:tag w:val="_GBC_4f3d5e4dab6e4b9c8cfd19d0767026a7"/>
                <w:id w:val="-2044198343"/>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港币核算的应收账款折算率"/>
                <w:tag w:val="_GBC_3864410df39f46fb9f50196acd023b6a"/>
                <w:id w:val="-1684120148"/>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港币核算的应收账款折算成人民币"/>
                <w:tag w:val="_GBC_4919b7441a1540d2876d360412369966"/>
                <w:id w:val="-72344642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sdt>
            <w:sdtPr>
              <w:rPr>
                <w:sz w:val="21"/>
                <w:szCs w:val="21"/>
              </w:rPr>
              <w:alias w:val="以外币核算的应收账款明细"/>
              <w:tag w:val="_GBC_794f4e5fa10748d4ad9f9d4eedd0905f"/>
              <w:id w:val="-2005811844"/>
              <w:lock w:val="sdtLocked"/>
            </w:sdtPr>
            <w:sdtEndPr>
              <w:rPr>
                <w:rFonts w:hint="eastAsia"/>
              </w:rPr>
            </w:sdtEndPr>
            <w:sdtContent>
              <w:tr w:rsidR="00872086" w:rsidRPr="00A73E84" w:rsidTr="007A0C1A">
                <w:sdt>
                  <w:sdtPr>
                    <w:rPr>
                      <w:sz w:val="21"/>
                      <w:szCs w:val="21"/>
                    </w:rPr>
                    <w:alias w:val="以外币核算的应收账款明细-币种"/>
                    <w:tag w:val="_GBC_ceb4d1567ae443e8b76e6026fe28a2b5"/>
                    <w:id w:val="76743972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人民币</w:t>
                        </w:r>
                      </w:p>
                    </w:tc>
                  </w:sdtContent>
                </w:sdt>
                <w:sdt>
                  <w:sdtPr>
                    <w:rPr>
                      <w:sz w:val="21"/>
                      <w:szCs w:val="21"/>
                    </w:rPr>
                    <w:alias w:val="以外币核算的应收账款明细-外币余额"/>
                    <w:tag w:val="_GBC_8e82a93dbb6a4e80a30fc50e40e85617"/>
                    <w:id w:val="209365308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应收账款明细-折算汇率"/>
                    <w:tag w:val="_GBC_12ff48382ff3470ea7b639b60a5ee3a1"/>
                    <w:id w:val="1143776303"/>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应收账款明细-人民币余额"/>
                    <w:tag w:val="_GBC_697d214426004b9ea091dacfcee28e21"/>
                    <w:id w:val="-23801671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sdtContent>
          </w:sdt>
          <w:sdt>
            <w:sdtPr>
              <w:rPr>
                <w:sz w:val="21"/>
                <w:szCs w:val="21"/>
              </w:rPr>
              <w:alias w:val="以外币核算的应收账款明细"/>
              <w:tag w:val="_GBC_794f4e5fa10748d4ad9f9d4eedd0905f"/>
              <w:id w:val="-1113133768"/>
              <w:lock w:val="sdtLocked"/>
            </w:sdtPr>
            <w:sdtEndPr>
              <w:rPr>
                <w:rFonts w:hint="eastAsia"/>
              </w:rPr>
            </w:sdtEndPr>
            <w:sdtContent>
              <w:tr w:rsidR="00872086" w:rsidRPr="00A73E84" w:rsidTr="007A0C1A">
                <w:sdt>
                  <w:sdtPr>
                    <w:rPr>
                      <w:sz w:val="21"/>
                      <w:szCs w:val="21"/>
                    </w:rPr>
                    <w:alias w:val="以外币核算的应收账款明细-币种"/>
                    <w:tag w:val="_GBC_ceb4d1567ae443e8b76e6026fe28a2b5"/>
                    <w:id w:val="-143243581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人民币</w:t>
                        </w:r>
                      </w:p>
                    </w:tc>
                  </w:sdtContent>
                </w:sdt>
                <w:sdt>
                  <w:sdtPr>
                    <w:rPr>
                      <w:sz w:val="21"/>
                      <w:szCs w:val="21"/>
                    </w:rPr>
                    <w:alias w:val="以外币核算的应收账款明细-外币余额"/>
                    <w:tag w:val="_GBC_8e82a93dbb6a4e80a30fc50e40e85617"/>
                    <w:id w:val="-1428504502"/>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应收账款明细-折算汇率"/>
                    <w:tag w:val="_GBC_12ff48382ff3470ea7b639b60a5ee3a1"/>
                    <w:id w:val="70606294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sdt>
                  <w:sdtPr>
                    <w:rPr>
                      <w:sz w:val="21"/>
                      <w:szCs w:val="21"/>
                    </w:rPr>
                    <w:alias w:val="以外币核算的应收账款明细-人民币余额"/>
                    <w:tag w:val="_GBC_697d214426004b9ea091dacfcee28e21"/>
                    <w:id w:val="57680865"/>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rFonts w:hint="eastAsia"/>
                            <w:color w:val="0000FF"/>
                            <w:sz w:val="21"/>
                            <w:szCs w:val="21"/>
                          </w:rPr>
                          <w:t xml:space="preserve">　</w:t>
                        </w:r>
                      </w:p>
                    </w:tc>
                  </w:sdtContent>
                </w:sdt>
              </w:tr>
            </w:sdtContent>
          </w:sdt>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rFonts w:hint="eastAsia"/>
                    <w:sz w:val="21"/>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rFonts w:hint="eastAsia"/>
                    <w:sz w:val="21"/>
                    <w:szCs w:val="21"/>
                  </w:rPr>
                  <w:t>其中：美元</w:t>
                </w:r>
              </w:p>
            </w:tc>
            <w:sdt>
              <w:sdtPr>
                <w:rPr>
                  <w:sz w:val="21"/>
                  <w:szCs w:val="21"/>
                </w:rPr>
                <w:alias w:val="以美元核算的长期借款"/>
                <w:tag w:val="_GBC_3b7c8b2806e24b099817482ad3c767f6"/>
                <w:id w:val="-28820248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24,127,753.37</w:t>
                    </w:r>
                  </w:p>
                </w:tc>
              </w:sdtContent>
            </w:sdt>
            <w:sdt>
              <w:sdtPr>
                <w:rPr>
                  <w:sz w:val="21"/>
                  <w:szCs w:val="21"/>
                </w:rPr>
                <w:alias w:val="以美元核算的长期借款折算率"/>
                <w:tag w:val="_GBC_54e25e991a02429ab2c4f223fa4d09e3"/>
                <w:id w:val="1140616726"/>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6.6312</w:t>
                    </w:r>
                  </w:p>
                </w:tc>
              </w:sdtContent>
            </w:sdt>
            <w:sdt>
              <w:sdtPr>
                <w:rPr>
                  <w:sz w:val="21"/>
                  <w:szCs w:val="21"/>
                </w:rPr>
                <w:alias w:val="以美元核算的长期借款折算成人民币"/>
                <w:tag w:val="_GBC_9871902e6a5548f189470c913bb50406"/>
                <w:id w:val="-1508742975"/>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159,995,958.15</w:t>
                    </w:r>
                  </w:p>
                </w:tc>
              </w:sdtContent>
            </w:sdt>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欧元</w:t>
                </w:r>
              </w:p>
            </w:tc>
            <w:sdt>
              <w:sdtPr>
                <w:rPr>
                  <w:sz w:val="21"/>
                  <w:szCs w:val="21"/>
                </w:rPr>
                <w:alias w:val="以欧元核算的长期借款"/>
                <w:tag w:val="_GBC_77a89c0dcfa84ae7b49bb0cc6144bbb2"/>
                <w:id w:val="-39751226"/>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443,607.72</w:t>
                    </w:r>
                  </w:p>
                </w:tc>
              </w:sdtContent>
            </w:sdt>
            <w:sdt>
              <w:sdtPr>
                <w:rPr>
                  <w:sz w:val="21"/>
                  <w:szCs w:val="21"/>
                </w:rPr>
                <w:alias w:val="以欧元核算的长期借款折算率"/>
                <w:tag w:val="_GBC_ce055cd66feb402a8041b1b362bd1d27"/>
                <w:id w:val="211624958"/>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7.3750</w:t>
                    </w:r>
                  </w:p>
                </w:tc>
              </w:sdtContent>
            </w:sdt>
            <w:sdt>
              <w:sdtPr>
                <w:rPr>
                  <w:sz w:val="21"/>
                  <w:szCs w:val="21"/>
                </w:rPr>
                <w:alias w:val="以欧元核算的长期借款折算成人民币"/>
                <w:tag w:val="_GBC_2e09348e9a9142a5a35b37f0c7d9db52"/>
                <w:id w:val="132839155"/>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3,271,606.95</w:t>
                    </w:r>
                  </w:p>
                </w:tc>
              </w:sdtContent>
            </w:sdt>
          </w:tr>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rFonts w:hint="eastAsia"/>
                    <w:sz w:val="21"/>
                    <w:szCs w:val="21"/>
                  </w:rPr>
                  <w:t>港币</w:t>
                </w:r>
              </w:p>
            </w:tc>
            <w:sdt>
              <w:sdtPr>
                <w:rPr>
                  <w:sz w:val="21"/>
                  <w:szCs w:val="21"/>
                </w:rPr>
                <w:alias w:val="以港币核算的长期借款"/>
                <w:tag w:val="_GBC_02f8db2d576046e39f46258d962537c3"/>
                <w:id w:val="115233304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sdt>
              <w:sdtPr>
                <w:rPr>
                  <w:sz w:val="21"/>
                  <w:szCs w:val="21"/>
                </w:rPr>
                <w:alias w:val="以港币核算的长期借款折算率"/>
                <w:tag w:val="_GBC_57f19a2dfc35437ebb542ebd944e3ce8"/>
                <w:id w:val="1455984536"/>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sdt>
              <w:sdtPr>
                <w:rPr>
                  <w:sz w:val="21"/>
                  <w:szCs w:val="21"/>
                </w:rPr>
                <w:alias w:val="以港币核算的长期借款折算成人民币"/>
                <w:tag w:val="_GBC_c72e78ab3b4d43b29ca2f7cae0fcd244"/>
                <w:id w:val="459462084"/>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tr>
          <w:sdt>
            <w:sdtPr>
              <w:rPr>
                <w:sz w:val="21"/>
                <w:szCs w:val="21"/>
              </w:rPr>
              <w:alias w:val="以外币核算的长期借款明细"/>
              <w:tag w:val="_GBC_a405332bd92c4b2197e4126c4e908ba9"/>
              <w:id w:val="-746346049"/>
              <w:lock w:val="sdtLocked"/>
            </w:sdtPr>
            <w:sdtEndPr>
              <w:rPr>
                <w:rFonts w:hint="eastAsia"/>
              </w:rPr>
            </w:sdtEndPr>
            <w:sdtContent>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872086" w:rsidRPr="00A73E84" w:rsidRDefault="00A2457D" w:rsidP="00A73E84">
                    <w:pPr>
                      <w:ind w:firstLineChars="300" w:firstLine="630"/>
                      <w:rPr>
                        <w:sz w:val="21"/>
                        <w:szCs w:val="21"/>
                      </w:rPr>
                    </w:pPr>
                    <w:sdt>
                      <w:sdtPr>
                        <w:rPr>
                          <w:sz w:val="21"/>
                          <w:szCs w:val="21"/>
                        </w:rPr>
                        <w:alias w:val="以外币核算的长期借款明细-币种"/>
                        <w:tag w:val="_GBC_08681a11ebb643d584d1d6e7ec7e4759"/>
                        <w:id w:val="87713765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872086" w:rsidRPr="00A73E84">
                          <w:rPr>
                            <w:sz w:val="21"/>
                            <w:szCs w:val="21"/>
                          </w:rPr>
                          <w:t>日元</w:t>
                        </w:r>
                      </w:sdtContent>
                    </w:sdt>
                  </w:p>
                </w:tc>
                <w:sdt>
                  <w:sdtPr>
                    <w:rPr>
                      <w:sz w:val="21"/>
                      <w:szCs w:val="21"/>
                    </w:rPr>
                    <w:alias w:val="以外币核算的长期借款明细-外币余额"/>
                    <w:tag w:val="_GBC_c73a156f6275447f97f5104bb8d0b528"/>
                    <w:id w:val="-969202150"/>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10,711,605,000.00</w:t>
                        </w:r>
                      </w:p>
                    </w:tc>
                  </w:sdtContent>
                </w:sdt>
                <w:sdt>
                  <w:sdtPr>
                    <w:rPr>
                      <w:sz w:val="21"/>
                      <w:szCs w:val="21"/>
                    </w:rPr>
                    <w:alias w:val="以外币核算的长期借款明细-折算汇率"/>
                    <w:tag w:val="_GBC_1b3806c420d04279904613e490cd0409"/>
                    <w:id w:val="-73208133"/>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0.064491</w:t>
                        </w:r>
                      </w:p>
                    </w:tc>
                  </w:sdtContent>
                </w:sdt>
                <w:sdt>
                  <w:sdtPr>
                    <w:rPr>
                      <w:sz w:val="21"/>
                      <w:szCs w:val="21"/>
                    </w:rPr>
                    <w:alias w:val="以外币核算的长期借款明细-人民币余额"/>
                    <w:tag w:val="_GBC_d2bba8fd364648e4ac80eb83b1b312c0"/>
                    <w:id w:val="-270015851"/>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690,802,118.05</w:t>
                        </w:r>
                      </w:p>
                    </w:tc>
                  </w:sdtContent>
                </w:sdt>
              </w:tr>
            </w:sdtContent>
          </w:sdt>
          <w:sdt>
            <w:sdtPr>
              <w:rPr>
                <w:sz w:val="21"/>
                <w:szCs w:val="21"/>
              </w:rPr>
              <w:alias w:val="以外币核算的长期借款明细"/>
              <w:tag w:val="_GBC_a405332bd92c4b2197e4126c4e908ba9"/>
              <w:id w:val="2099675081"/>
              <w:lock w:val="sdtLocked"/>
            </w:sdtPr>
            <w:sdtEndPr>
              <w:rPr>
                <w:rFonts w:hint="eastAsia"/>
              </w:rPr>
            </w:sdtEndPr>
            <w:sdtContent>
              <w:tr w:rsidR="00872086" w:rsidRPr="00A73E84" w:rsidTr="007A0C1A">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872086" w:rsidRPr="00A73E84" w:rsidRDefault="00A2457D" w:rsidP="00A73E84">
                    <w:pPr>
                      <w:ind w:firstLineChars="300" w:firstLine="630"/>
                      <w:rPr>
                        <w:sz w:val="21"/>
                        <w:szCs w:val="21"/>
                      </w:rPr>
                    </w:pPr>
                    <w:sdt>
                      <w:sdtPr>
                        <w:rPr>
                          <w:sz w:val="21"/>
                          <w:szCs w:val="21"/>
                        </w:rPr>
                        <w:alias w:val="以外币核算的长期借款明细-币种"/>
                        <w:tag w:val="_GBC_08681a11ebb643d584d1d6e7ec7e4759"/>
                        <w:id w:val="152305701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872086" w:rsidRPr="00A73E84">
                          <w:rPr>
                            <w:rFonts w:hint="eastAsia"/>
                            <w:sz w:val="21"/>
                            <w:szCs w:val="21"/>
                          </w:rPr>
                          <w:t>人民币</w:t>
                        </w:r>
                      </w:sdtContent>
                    </w:sdt>
                  </w:p>
                </w:tc>
                <w:sdt>
                  <w:sdtPr>
                    <w:rPr>
                      <w:sz w:val="21"/>
                      <w:szCs w:val="21"/>
                    </w:rPr>
                    <w:alias w:val="以外币核算的长期借款明细-外币余额"/>
                    <w:tag w:val="_GBC_c73a156f6275447f97f5104bb8d0b528"/>
                    <w:id w:val="59267644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sdt>
                  <w:sdtPr>
                    <w:rPr>
                      <w:sz w:val="21"/>
                      <w:szCs w:val="21"/>
                    </w:rPr>
                    <w:alias w:val="以外币核算的长期借款明细-折算汇率"/>
                    <w:tag w:val="_GBC_1b3806c420d04279904613e490cd0409"/>
                    <w:id w:val="-102362600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sdt>
                  <w:sdtPr>
                    <w:rPr>
                      <w:sz w:val="21"/>
                      <w:szCs w:val="21"/>
                    </w:rPr>
                    <w:alias w:val="以外币核算的长期借款明细-人民币余额"/>
                    <w:tag w:val="_GBC_d2bba8fd364648e4ac80eb83b1b312c0"/>
                    <w:id w:val="193532206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tr>
            </w:sdtContent>
          </w:sdt>
          <w:sdt>
            <w:sdtPr>
              <w:rPr>
                <w:sz w:val="21"/>
                <w:szCs w:val="21"/>
              </w:rPr>
              <w:alias w:val="以外币核算的项目明细"/>
              <w:tag w:val="_GBC_99d00a99eacb429e9d406a9efe8e35e2"/>
              <w:id w:val="213630405"/>
              <w:lock w:val="sdtLocked"/>
            </w:sdtPr>
            <w:sdtEndPr>
              <w:rPr>
                <w:rFonts w:hint="eastAsia"/>
              </w:rPr>
            </w:sdtEndPr>
            <w:sdtContent>
              <w:tr w:rsidR="00872086" w:rsidRPr="00A73E84" w:rsidTr="007A0C1A">
                <w:sdt>
                  <w:sdtPr>
                    <w:rPr>
                      <w:sz w:val="21"/>
                      <w:szCs w:val="21"/>
                    </w:rPr>
                    <w:alias w:val="以外币核算的项目明细-项目名称"/>
                    <w:tag w:val="_GBC_8f1a27e39c8b466da0c7c84a19f56b5a"/>
                    <w:id w:val="-1679035415"/>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rPr>
                            <w:sz w:val="21"/>
                            <w:szCs w:val="21"/>
                          </w:rPr>
                        </w:pPr>
                        <w:r w:rsidRPr="00A73E84">
                          <w:rPr>
                            <w:sz w:val="21"/>
                            <w:szCs w:val="21"/>
                          </w:rPr>
                          <w:t>一年内到期的其他非流动负债</w:t>
                        </w:r>
                      </w:p>
                    </w:tc>
                  </w:sdtContent>
                </w:sdt>
                <w:sdt>
                  <w:sdtPr>
                    <w:rPr>
                      <w:sz w:val="21"/>
                      <w:szCs w:val="21"/>
                    </w:rPr>
                    <w:alias w:val="以外币核算的项目明细-外币余额"/>
                    <w:tag w:val="_GBC_f8eb2c1b5ef34076b1a2ae3d55870cc7"/>
                    <w:id w:val="-161458409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sdt>
                  <w:sdtPr>
                    <w:rPr>
                      <w:sz w:val="21"/>
                      <w:szCs w:val="21"/>
                    </w:rPr>
                    <w:alias w:val="以外币核算的项目明细-折算率"/>
                    <w:tag w:val="_GBC_822ecefa67d143c8945701b1f8bb7ea4"/>
                    <w:id w:val="-50660302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sdt>
                  <w:sdtPr>
                    <w:rPr>
                      <w:sz w:val="21"/>
                      <w:szCs w:val="21"/>
                    </w:rPr>
                    <w:alias w:val="以外币核算的项目明细-人民币余额"/>
                    <w:tag w:val="_GBC_deca0b6d2a2f4d30904e96ab2f8ac674"/>
                    <w:id w:val="279465875"/>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p>
                    </w:tc>
                  </w:sdtContent>
                </w:sdt>
              </w:tr>
            </w:sdtContent>
          </w:sdt>
          <w:sdt>
            <w:sdtPr>
              <w:rPr>
                <w:sz w:val="21"/>
                <w:szCs w:val="21"/>
              </w:rPr>
              <w:alias w:val="以外币核算的币种明细"/>
              <w:tag w:val="_TUP_614d97239c3e47d5820e007eddb625ae"/>
              <w:id w:val="815916681"/>
              <w:lock w:val="sdtLocked"/>
            </w:sdtPr>
            <w:sdtEndPr/>
            <w:sdtContent>
              <w:tr w:rsidR="00872086" w:rsidRPr="00A73E84" w:rsidTr="007A0C1A">
                <w:sdt>
                  <w:sdtPr>
                    <w:rPr>
                      <w:sz w:val="21"/>
                      <w:szCs w:val="21"/>
                    </w:rPr>
                    <w:alias w:val="以外币核算的币种明细-币种名称"/>
                    <w:tag w:val="_GBC_e121085e91dd448ab578965a0ebfb3e7"/>
                    <w:id w:val="-148900660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sz w:val="21"/>
                            <w:szCs w:val="21"/>
                          </w:rPr>
                          <w:t>日元</w:t>
                        </w:r>
                      </w:p>
                    </w:tc>
                  </w:sdtContent>
                </w:sdt>
                <w:sdt>
                  <w:sdtPr>
                    <w:rPr>
                      <w:sz w:val="21"/>
                      <w:szCs w:val="21"/>
                    </w:rPr>
                    <w:alias w:val="以外币核算的币种明细-外币余额"/>
                    <w:tag w:val="_GBC_e97eb4ba1cd843e9a7f9260b8da4c45a"/>
                    <w:id w:val="-32690678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702,792,000.00</w:t>
                        </w:r>
                      </w:p>
                    </w:tc>
                  </w:sdtContent>
                </w:sdt>
                <w:sdt>
                  <w:sdtPr>
                    <w:rPr>
                      <w:sz w:val="21"/>
                      <w:szCs w:val="21"/>
                    </w:rPr>
                    <w:alias w:val="以外币核算的币种明细-折算汇率"/>
                    <w:tag w:val="_GBC_73f25109d30d49d4a0fb17b0813ef8c5"/>
                    <w:id w:val="-509444362"/>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0.064491</w:t>
                        </w:r>
                      </w:p>
                    </w:tc>
                  </w:sdtContent>
                </w:sdt>
                <w:sdt>
                  <w:sdtPr>
                    <w:rPr>
                      <w:sz w:val="21"/>
                      <w:szCs w:val="21"/>
                    </w:rPr>
                    <w:alias w:val="以外币核算的币种明细-人民币余额"/>
                    <w:tag w:val="_GBC_0e0a6ff767904749a63100290102dd99"/>
                    <w:id w:val="24459294"/>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45,323,758.88</w:t>
                        </w:r>
                      </w:p>
                    </w:tc>
                  </w:sdtContent>
                </w:sdt>
              </w:tr>
            </w:sdtContent>
          </w:sdt>
          <w:sdt>
            <w:sdtPr>
              <w:rPr>
                <w:sz w:val="21"/>
                <w:szCs w:val="21"/>
              </w:rPr>
              <w:alias w:val="以外币核算的币种明细"/>
              <w:tag w:val="_TUP_614d97239c3e47d5820e007eddb625ae"/>
              <w:id w:val="185415462"/>
              <w:lock w:val="sdtLocked"/>
            </w:sdtPr>
            <w:sdtEndPr/>
            <w:sdtContent>
              <w:tr w:rsidR="00872086" w:rsidRPr="00A73E84" w:rsidTr="007A0C1A">
                <w:sdt>
                  <w:sdtPr>
                    <w:rPr>
                      <w:sz w:val="21"/>
                      <w:szCs w:val="21"/>
                    </w:rPr>
                    <w:alias w:val="以外币核算的币种明细-币种名称"/>
                    <w:tag w:val="_GBC_e121085e91dd448ab578965a0ebfb3e7"/>
                    <w:id w:val="-200843847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sz w:val="21"/>
                            <w:szCs w:val="21"/>
                          </w:rPr>
                          <w:t>欧元</w:t>
                        </w:r>
                      </w:p>
                    </w:tc>
                  </w:sdtContent>
                </w:sdt>
                <w:sdt>
                  <w:sdtPr>
                    <w:rPr>
                      <w:sz w:val="21"/>
                      <w:szCs w:val="21"/>
                    </w:rPr>
                    <w:alias w:val="以外币核算的币种明细-外币余额"/>
                    <w:tag w:val="_GBC_e97eb4ba1cd843e9a7f9260b8da4c45a"/>
                    <w:id w:val="165386576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129,528.31</w:t>
                        </w:r>
                      </w:p>
                    </w:tc>
                  </w:sdtContent>
                </w:sdt>
                <w:sdt>
                  <w:sdtPr>
                    <w:rPr>
                      <w:sz w:val="21"/>
                      <w:szCs w:val="21"/>
                    </w:rPr>
                    <w:alias w:val="以外币核算的币种明细-折算汇率"/>
                    <w:tag w:val="_GBC_73f25109d30d49d4a0fb17b0813ef8c5"/>
                    <w:id w:val="-77209336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7.3750</w:t>
                        </w:r>
                      </w:p>
                    </w:tc>
                  </w:sdtContent>
                </w:sdt>
                <w:sdt>
                  <w:sdtPr>
                    <w:rPr>
                      <w:sz w:val="21"/>
                      <w:szCs w:val="21"/>
                    </w:rPr>
                    <w:alias w:val="以外币核算的币种明细-人民币余额"/>
                    <w:tag w:val="_GBC_0e0a6ff767904749a63100290102dd99"/>
                    <w:id w:val="156953598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955,271.27</w:t>
                        </w:r>
                      </w:p>
                    </w:tc>
                  </w:sdtContent>
                </w:sdt>
              </w:tr>
            </w:sdtContent>
          </w:sdt>
          <w:sdt>
            <w:sdtPr>
              <w:rPr>
                <w:sz w:val="21"/>
                <w:szCs w:val="21"/>
              </w:rPr>
              <w:alias w:val="以外币核算的项目明细"/>
              <w:tag w:val="_GBC_99d00a99eacb429e9d406a9efe8e35e2"/>
              <w:id w:val="1862242655"/>
              <w:lock w:val="sdtLocked"/>
            </w:sdtPr>
            <w:sdtEndPr>
              <w:rPr>
                <w:rFonts w:hint="eastAsia"/>
              </w:rPr>
            </w:sdtEndPr>
            <w:sdtContent>
              <w:tr w:rsidR="00872086" w:rsidRPr="00A73E84" w:rsidTr="007A0C1A">
                <w:sdt>
                  <w:sdtPr>
                    <w:rPr>
                      <w:sz w:val="21"/>
                      <w:szCs w:val="21"/>
                    </w:rPr>
                    <w:alias w:val="以外币核算的项目明细-项目名称"/>
                    <w:tag w:val="_GBC_8f1a27e39c8b466da0c7c84a19f56b5a"/>
                    <w:id w:val="-1292041642"/>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872086">
                        <w:pPr>
                          <w:rPr>
                            <w:sz w:val="21"/>
                            <w:szCs w:val="21"/>
                          </w:rPr>
                        </w:pPr>
                        <w:r w:rsidRPr="00A73E84">
                          <w:rPr>
                            <w:rFonts w:hint="eastAsia"/>
                            <w:sz w:val="21"/>
                            <w:szCs w:val="21"/>
                          </w:rPr>
                          <w:t>应付利息</w:t>
                        </w:r>
                      </w:p>
                    </w:tc>
                  </w:sdtContent>
                </w:sdt>
                <w:sdt>
                  <w:sdtPr>
                    <w:rPr>
                      <w:sz w:val="21"/>
                      <w:szCs w:val="21"/>
                    </w:rPr>
                    <w:alias w:val="以外币核算的项目明细-外币余额"/>
                    <w:tag w:val="_GBC_f8eb2c1b5ef34076b1a2ae3d55870cc7"/>
                    <w:id w:val="-171734487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sdt>
                  <w:sdtPr>
                    <w:rPr>
                      <w:sz w:val="21"/>
                      <w:szCs w:val="21"/>
                    </w:rPr>
                    <w:alias w:val="以外币核算的项目明细-折算率"/>
                    <w:tag w:val="_GBC_822ecefa67d143c8945701b1f8bb7ea4"/>
                    <w:id w:val="-732686712"/>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sdt>
                  <w:sdtPr>
                    <w:rPr>
                      <w:sz w:val="21"/>
                      <w:szCs w:val="21"/>
                    </w:rPr>
                    <w:alias w:val="以外币核算的项目明细-人民币余额"/>
                    <w:tag w:val="_GBC_deca0b6d2a2f4d30904e96ab2f8ac674"/>
                    <w:id w:val="1642998888"/>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tr>
            </w:sdtContent>
          </w:sdt>
          <w:sdt>
            <w:sdtPr>
              <w:rPr>
                <w:sz w:val="21"/>
                <w:szCs w:val="21"/>
              </w:rPr>
              <w:alias w:val="以外币核算的币种明细"/>
              <w:tag w:val="_TUP_614d97239c3e47d5820e007eddb625ae"/>
              <w:id w:val="-1750726477"/>
              <w:lock w:val="sdtLocked"/>
            </w:sdtPr>
            <w:sdtEndPr/>
            <w:sdtContent>
              <w:tr w:rsidR="00872086" w:rsidRPr="00A73E84" w:rsidTr="007A0C1A">
                <w:sdt>
                  <w:sdtPr>
                    <w:rPr>
                      <w:sz w:val="21"/>
                      <w:szCs w:val="21"/>
                    </w:rPr>
                    <w:alias w:val="以外币核算的币种明细-币种名称"/>
                    <w:tag w:val="_GBC_e121085e91dd448ab578965a0ebfb3e7"/>
                    <w:id w:val="-176775495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sz w:val="21"/>
                            <w:szCs w:val="21"/>
                          </w:rPr>
                          <w:t>美元</w:t>
                        </w:r>
                      </w:p>
                    </w:tc>
                  </w:sdtContent>
                </w:sdt>
                <w:sdt>
                  <w:sdtPr>
                    <w:rPr>
                      <w:sz w:val="21"/>
                      <w:szCs w:val="21"/>
                    </w:rPr>
                    <w:alias w:val="以外币核算的币种明细-外币余额"/>
                    <w:tag w:val="_GBC_e97eb4ba1cd843e9a7f9260b8da4c45a"/>
                    <w:id w:val="-1032270012"/>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872086">
                        <w:pPr>
                          <w:jc w:val="right"/>
                          <w:rPr>
                            <w:sz w:val="21"/>
                            <w:szCs w:val="21"/>
                          </w:rPr>
                        </w:pPr>
                        <w:r w:rsidRPr="00A73E84">
                          <w:rPr>
                            <w:sz w:val="21"/>
                            <w:szCs w:val="21"/>
                          </w:rPr>
                          <w:t>119,346.64</w:t>
                        </w:r>
                      </w:p>
                    </w:tc>
                  </w:sdtContent>
                </w:sdt>
                <w:sdt>
                  <w:sdtPr>
                    <w:rPr>
                      <w:sz w:val="21"/>
                      <w:szCs w:val="21"/>
                    </w:rPr>
                    <w:alias w:val="以外币核算的币种明细-折算汇率"/>
                    <w:tag w:val="_GBC_73f25109d30d49d4a0fb17b0813ef8c5"/>
                    <w:id w:val="-1873907462"/>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6.6312</w:t>
                        </w:r>
                      </w:p>
                    </w:tc>
                  </w:sdtContent>
                </w:sdt>
                <w:sdt>
                  <w:sdtPr>
                    <w:rPr>
                      <w:sz w:val="21"/>
                      <w:szCs w:val="21"/>
                    </w:rPr>
                    <w:alias w:val="以外币核算的币种明细-人民币余额"/>
                    <w:tag w:val="_GBC_0e0a6ff767904749a63100290102dd99"/>
                    <w:id w:val="1561216912"/>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791,411.45</w:t>
                        </w:r>
                      </w:p>
                    </w:tc>
                  </w:sdtContent>
                </w:sdt>
              </w:tr>
            </w:sdtContent>
          </w:sdt>
          <w:sdt>
            <w:sdtPr>
              <w:rPr>
                <w:sz w:val="21"/>
                <w:szCs w:val="21"/>
              </w:rPr>
              <w:alias w:val="以外币核算的币种明细"/>
              <w:tag w:val="_TUP_614d97239c3e47d5820e007eddb625ae"/>
              <w:id w:val="1306744830"/>
              <w:lock w:val="sdtLocked"/>
            </w:sdtPr>
            <w:sdtEndPr/>
            <w:sdtContent>
              <w:tr w:rsidR="00872086" w:rsidRPr="00A73E84" w:rsidTr="007A0C1A">
                <w:sdt>
                  <w:sdtPr>
                    <w:rPr>
                      <w:sz w:val="21"/>
                      <w:szCs w:val="21"/>
                    </w:rPr>
                    <w:alias w:val="以外币核算的币种明细-币种名称"/>
                    <w:tag w:val="_GBC_e121085e91dd448ab578965a0ebfb3e7"/>
                    <w:id w:val="908276632"/>
                    <w:lock w:val="sdtLocked"/>
                    <w:showingPlcHd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A73E84">
                        <w:pPr>
                          <w:ind w:firstLineChars="300" w:firstLine="630"/>
                          <w:rPr>
                            <w:sz w:val="21"/>
                            <w:szCs w:val="21"/>
                          </w:rPr>
                        </w:pPr>
                        <w:r w:rsidRPr="00A73E84">
                          <w:rPr>
                            <w:sz w:val="21"/>
                            <w:szCs w:val="21"/>
                          </w:rPr>
                          <w:t xml:space="preserve">　</w:t>
                        </w:r>
                      </w:p>
                    </w:tc>
                  </w:sdtContent>
                </w:sdt>
                <w:sdt>
                  <w:sdtPr>
                    <w:rPr>
                      <w:sz w:val="21"/>
                      <w:szCs w:val="21"/>
                    </w:rPr>
                    <w:alias w:val="以外币核算的币种明细-外币余额"/>
                    <w:tag w:val="_GBC_e97eb4ba1cd843e9a7f9260b8da4c45a"/>
                    <w:id w:val="-159824608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sdt>
                  <w:sdtPr>
                    <w:rPr>
                      <w:sz w:val="21"/>
                      <w:szCs w:val="21"/>
                    </w:rPr>
                    <w:alias w:val="以外币核算的币种明细-折算汇率"/>
                    <w:tag w:val="_GBC_73f25109d30d49d4a0fb17b0813ef8c5"/>
                    <w:id w:val="-149409892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sdt>
                  <w:sdtPr>
                    <w:rPr>
                      <w:sz w:val="21"/>
                      <w:szCs w:val="21"/>
                    </w:rPr>
                    <w:alias w:val="以外币核算的币种明细-人民币余额"/>
                    <w:tag w:val="_GBC_0e0a6ff767904749a63100290102dd99"/>
                    <w:id w:val="892012005"/>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872086" w:rsidRPr="00A73E84" w:rsidRDefault="00872086" w:rsidP="007A0C1A">
                        <w:pPr>
                          <w:jc w:val="right"/>
                          <w:rPr>
                            <w:sz w:val="21"/>
                            <w:szCs w:val="21"/>
                          </w:rPr>
                        </w:pPr>
                        <w:r w:rsidRPr="00A73E84">
                          <w:rPr>
                            <w:sz w:val="21"/>
                            <w:szCs w:val="21"/>
                          </w:rPr>
                          <w:t xml:space="preserve">　</w:t>
                        </w:r>
                      </w:p>
                    </w:tc>
                  </w:sdtContent>
                </w:sdt>
              </w:tr>
            </w:sdtContent>
          </w:sdt>
        </w:tbl>
        <w:p w:rsidR="009B4226" w:rsidRDefault="009B4226">
          <w:pPr>
            <w:rPr>
              <w:szCs w:val="21"/>
            </w:rPr>
          </w:pPr>
        </w:p>
        <w:p w:rsidR="009B4226" w:rsidRDefault="009B4226">
          <w:pPr>
            <w:pStyle w:val="a9"/>
            <w:numPr>
              <w:ilvl w:val="0"/>
              <w:numId w:val="76"/>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w:t>
          </w:r>
          <w:r>
            <w:rPr>
              <w:rFonts w:hint="eastAsia"/>
              <w:b/>
              <w:szCs w:val="21"/>
            </w:rPr>
            <w:lastRenderedPageBreak/>
            <w:t>币及选择依据，记账本位币发生变化的还应披露原因。</w:t>
          </w:r>
        </w:p>
        <w:p w:rsidR="009B4226" w:rsidRDefault="00A2457D">
          <w:pPr>
            <w:rPr>
              <w:szCs w:val="21"/>
            </w:rPr>
          </w:pPr>
          <w:sdt>
            <w:sdtPr>
              <w:rPr>
                <w:szCs w:val="21"/>
              </w:rPr>
              <w:alias w:val="是否适用：境外经营实体主要报表项目的折算汇率[双击切换]"/>
              <w:tag w:val="_GBC_4ad16f5c306d4c6ead144dfd007fb925"/>
              <w:id w:val="110482392"/>
              <w:lock w:val="sdtLocked"/>
            </w:sdtPr>
            <w:sdtEndPr/>
            <w:sdtContent>
              <w:r w:rsidR="00BF3353">
                <w:rPr>
                  <w:szCs w:val="21"/>
                </w:rPr>
                <w:fldChar w:fldCharType="begin"/>
              </w:r>
              <w:r w:rsidR="00FA20B7">
                <w:rPr>
                  <w:szCs w:val="21"/>
                </w:rPr>
                <w:instrText xml:space="preserve"> MACROBUTTON  SnrToggleCheckbox □适用 </w:instrText>
              </w:r>
              <w:r w:rsidR="00BF3353">
                <w:rPr>
                  <w:szCs w:val="21"/>
                </w:rPr>
                <w:fldChar w:fldCharType="end"/>
              </w:r>
              <w:r w:rsidR="00BF3353">
                <w:rPr>
                  <w:szCs w:val="21"/>
                </w:rPr>
                <w:fldChar w:fldCharType="begin"/>
              </w:r>
              <w:r w:rsidR="00FA20B7">
                <w:rPr>
                  <w:szCs w:val="21"/>
                </w:rPr>
                <w:instrText xml:space="preserve"> MACROBUTTON  SnrToggleCheckbox √不适用 </w:instrText>
              </w:r>
              <w:r w:rsidR="00BF3353">
                <w:rPr>
                  <w:szCs w:val="21"/>
                </w:rPr>
                <w:fldChar w:fldCharType="end"/>
              </w:r>
            </w:sdtContent>
          </w:sdt>
        </w:p>
        <w:sdt>
          <w:sdtPr>
            <w:rPr>
              <w:szCs w:val="21"/>
            </w:rPr>
            <w:alias w:val="境外经营实体主要报表项目的折算汇率"/>
            <w:tag w:val="_GBC_4148864437ea4c5bb9934a188232a73c"/>
            <w:id w:val="1707905435"/>
            <w:lock w:val="sdtLocked"/>
            <w:showingPlcHdr/>
          </w:sdtPr>
          <w:sdtEndPr/>
          <w:sdtContent>
            <w:p w:rsidR="009B4226" w:rsidRDefault="009B4226">
              <w:pPr>
                <w:rPr>
                  <w:szCs w:val="21"/>
                </w:rPr>
              </w:pPr>
              <w:r>
                <w:rPr>
                  <w:rFonts w:hint="eastAsia"/>
                  <w:color w:val="333399"/>
                  <w:u w:val="single"/>
                </w:rPr>
                <w:t xml:space="preserve">　　　</w:t>
              </w:r>
            </w:p>
          </w:sdtContent>
        </w:sdt>
        <w:p w:rsidR="000A3E1B" w:rsidRPr="007D551C" w:rsidRDefault="00A2457D">
          <w:pPr>
            <w:rPr>
              <w:szCs w:val="21"/>
            </w:rPr>
          </w:pPr>
        </w:p>
      </w:sdtContent>
    </w:sdt>
    <w:sdt>
      <w:sdtPr>
        <w:rPr>
          <w:rFonts w:ascii="宋体" w:hAnsi="宋体" w:cs="宋体" w:hint="eastAsia"/>
          <w:b w:val="0"/>
          <w:bCs w:val="0"/>
          <w:kern w:val="0"/>
          <w:sz w:val="24"/>
          <w:szCs w:val="24"/>
        </w:rPr>
        <w:alias w:val="模块:按照套期类别披露套期及相关套期工具、被套期风险的相关的定性定"/>
        <w:tag w:val="_GBC_e37f7bfcfa2f4a9e92bdd5e8593a6fd8"/>
        <w:id w:val="-666862759"/>
        <w:lock w:val="sdtLocked"/>
        <w:placeholder>
          <w:docPart w:val="GBC22222222222222222222222222222"/>
        </w:placeholder>
      </w:sdtPr>
      <w:sdtEndPr>
        <w:rPr>
          <w:rFonts w:hint="default"/>
        </w:rPr>
      </w:sdtEndPr>
      <w:sdtContent>
        <w:p w:rsidR="000A3E1B" w:rsidRDefault="00845B1A">
          <w:pPr>
            <w:pStyle w:val="3"/>
            <w:numPr>
              <w:ilvl w:val="0"/>
              <w:numId w:val="2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311302270"/>
            <w:lock w:val="sdtLocked"/>
            <w:placeholder>
              <w:docPart w:val="GBC22222222222222222222222222222"/>
            </w:placeholder>
          </w:sdtPr>
          <w:sdtEndPr/>
          <w:sdtContent>
            <w:p w:rsidR="00B846E1" w:rsidRDefault="00BF3353" w:rsidP="00B846E1">
              <w:r>
                <w:fldChar w:fldCharType="begin"/>
              </w:r>
              <w:r w:rsidR="00B846E1">
                <w:instrText xml:space="preserve"> MACROBUTTON  SnrToggleCheckbox □适用 </w:instrText>
              </w:r>
              <w:r>
                <w:fldChar w:fldCharType="end"/>
              </w:r>
              <w:r>
                <w:fldChar w:fldCharType="begin"/>
              </w:r>
              <w:r w:rsidR="00B846E1">
                <w:instrText xml:space="preserve"> MACROBUTTON  SnrToggleCheckbox √不适用 </w:instrText>
              </w:r>
              <w:r>
                <w:fldChar w:fldCharType="end"/>
              </w:r>
            </w:p>
          </w:sdtContent>
        </w:sdt>
        <w:p w:rsidR="000A3E1B" w:rsidRDefault="00A2457D"/>
      </w:sdtContent>
    </w:sdt>
    <w:p w:rsidR="000A3E1B" w:rsidRDefault="00845B1A">
      <w:pPr>
        <w:pStyle w:val="2"/>
        <w:numPr>
          <w:ilvl w:val="0"/>
          <w:numId w:val="44"/>
        </w:numPr>
      </w:pPr>
      <w:r>
        <w:rPr>
          <w:rFonts w:hint="eastAsia"/>
        </w:rPr>
        <w:t>合并范围的变更</w:t>
      </w:r>
    </w:p>
    <w:p w:rsidR="000A3E1B" w:rsidRDefault="00845B1A">
      <w:pPr>
        <w:pStyle w:val="3"/>
        <w:numPr>
          <w:ilvl w:val="0"/>
          <w:numId w:val="77"/>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1686894922"/>
        <w:lock w:val="sdtLocked"/>
        <w:placeholder>
          <w:docPart w:val="GBC22222222222222222222222222222"/>
        </w:placeholder>
      </w:sdtPr>
      <w:sdtEndPr/>
      <w:sdtContent>
        <w:p w:rsidR="000A3E1B" w:rsidRDefault="00BF3353">
          <w:r>
            <w:fldChar w:fldCharType="begin"/>
          </w:r>
          <w:r w:rsidR="009D10C3">
            <w:instrText xml:space="preserve"> MACROBUTTON  SnrToggleCheckbox √适用 </w:instrText>
          </w:r>
          <w:r>
            <w:fldChar w:fldCharType="end"/>
          </w:r>
          <w:r>
            <w:fldChar w:fldCharType="begin"/>
          </w:r>
          <w:r w:rsidR="009D10C3">
            <w:instrText xml:space="preserve"> MACROBUTTON  SnrToggleCheckbox □不适用 </w:instrText>
          </w:r>
          <w:r>
            <w:fldChar w:fldCharType="end"/>
          </w:r>
        </w:p>
      </w:sdtContent>
    </w:sdt>
    <w:sdt>
      <w:sdtPr>
        <w:rPr>
          <w:rFonts w:ascii="宋体" w:hAnsi="宋体" w:cs="Arial" w:hint="eastAsia"/>
          <w:b w:val="0"/>
          <w:bCs w:val="0"/>
          <w:kern w:val="0"/>
          <w:sz w:val="24"/>
          <w:szCs w:val="24"/>
        </w:rPr>
        <w:alias w:val="模块:本期发生的非同一控制下企业合并"/>
        <w:tag w:val="_GBC_191c82f36f1047ba9e26760de90e4cd0"/>
        <w:id w:val="1927606213"/>
        <w:lock w:val="sdtLocked"/>
        <w:placeholder>
          <w:docPart w:val="GBC22222222222222222222222222222"/>
        </w:placeholder>
      </w:sdtPr>
      <w:sdtEndPr>
        <w:rPr>
          <w:rFonts w:cs="宋体"/>
        </w:rPr>
      </w:sdtEndPr>
      <w:sdtContent>
        <w:p w:rsidR="000A3E1B" w:rsidRDefault="00845B1A">
          <w:pPr>
            <w:pStyle w:val="4"/>
            <w:numPr>
              <w:ilvl w:val="3"/>
              <w:numId w:val="78"/>
            </w:numPr>
            <w:tabs>
              <w:tab w:val="left" w:pos="658"/>
            </w:tabs>
            <w:rPr>
              <w:rStyle w:val="4Char"/>
              <w:rFonts w:ascii="宋体" w:hAnsi="宋体"/>
              <w:b/>
              <w:szCs w:val="21"/>
            </w:rPr>
          </w:pPr>
          <w:r>
            <w:rPr>
              <w:rStyle w:val="4Char"/>
              <w:rFonts w:ascii="宋体" w:hAnsi="宋体" w:hint="eastAsia"/>
              <w:b/>
              <w:szCs w:val="21"/>
            </w:rPr>
            <w:t>本期发生的非同</w:t>
          </w:r>
          <w:proofErr w:type="gramStart"/>
          <w:r>
            <w:rPr>
              <w:rStyle w:val="4Char"/>
              <w:rFonts w:ascii="宋体" w:hAnsi="宋体" w:hint="eastAsia"/>
              <w:b/>
              <w:szCs w:val="21"/>
            </w:rPr>
            <w:t>一控制</w:t>
          </w:r>
          <w:proofErr w:type="gramEnd"/>
          <w:r>
            <w:rPr>
              <w:rStyle w:val="4Char"/>
              <w:rFonts w:ascii="宋体" w:hAnsi="宋体" w:hint="eastAsia"/>
              <w:b/>
              <w:szCs w:val="21"/>
            </w:rPr>
            <w:t>下企业合并</w:t>
          </w:r>
        </w:p>
        <w:sdt>
          <w:sdtPr>
            <w:alias w:val="是否适用：本期发生的非同一控制下企业合并[双击切换]"/>
            <w:tag w:val="_GBC_86ecffe4880149ccb2d960b428bd8d79"/>
            <w:id w:val="1069146443"/>
            <w:lock w:val="sdtContentLocked"/>
            <w:placeholder>
              <w:docPart w:val="GBC22222222222222222222222222222"/>
            </w:placeholder>
          </w:sdtPr>
          <w:sdtEndPr/>
          <w:sdtContent>
            <w:p w:rsidR="000A3E1B" w:rsidRDefault="00BF3353">
              <w:r>
                <w:fldChar w:fldCharType="begin"/>
              </w:r>
              <w:r w:rsidR="009D10C3">
                <w:instrText xml:space="preserve"> MACROBUTTON  SnrToggleCheckbox √适用 </w:instrText>
              </w:r>
              <w:r>
                <w:fldChar w:fldCharType="end"/>
              </w:r>
              <w:r>
                <w:fldChar w:fldCharType="begin"/>
              </w:r>
              <w:r w:rsidR="009D10C3">
                <w:instrText xml:space="preserve"> MACROBUTTON  SnrToggleCheckbox □不适用 </w:instrText>
              </w:r>
              <w:r>
                <w:fldChar w:fldCharType="end"/>
              </w:r>
            </w:p>
          </w:sdtContent>
        </w:sdt>
        <w:p w:rsidR="000A3E1B" w:rsidRDefault="00845B1A">
          <w:pPr>
            <w:jc w:val="right"/>
          </w:pPr>
          <w:r>
            <w:rPr>
              <w:rFonts w:hint="eastAsia"/>
            </w:rPr>
            <w:t>单位：</w:t>
          </w:r>
          <w:sdt>
            <w:sdtPr>
              <w:rPr>
                <w:rFonts w:hint="eastAsia"/>
              </w:rPr>
              <w:alias w:val="单位：非同一控制下企业合并取得的子公司"/>
              <w:tag w:val="_GBC_e485987044bf46d89b1e8cb5cfafd51a"/>
              <w:id w:val="17061381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非同一控制下企业合并取得的子公司"/>
              <w:tag w:val="_GBC_e126454e4f594efc91b7467d929b9731"/>
              <w:id w:val="2081634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54"/>
            <w:gridCol w:w="693"/>
            <w:gridCol w:w="1581"/>
            <w:gridCol w:w="775"/>
            <w:gridCol w:w="475"/>
            <w:gridCol w:w="688"/>
            <w:gridCol w:w="1383"/>
            <w:gridCol w:w="1545"/>
            <w:gridCol w:w="1355"/>
          </w:tblGrid>
          <w:tr w:rsidR="000A3E1B" w:rsidTr="005C65CD">
            <w:trPr>
              <w:trHeight w:val="954"/>
            </w:trPr>
            <w:tc>
              <w:tcPr>
                <w:tcW w:w="0" w:type="auto"/>
                <w:tcBorders>
                  <w:top w:val="single" w:sz="6" w:space="0" w:color="auto"/>
                  <w:left w:val="single" w:sz="4" w:space="0" w:color="auto"/>
                  <w:bottom w:val="single" w:sz="6" w:space="0" w:color="auto"/>
                  <w:right w:val="single" w:sz="6" w:space="0" w:color="auto"/>
                </w:tcBorders>
                <w:shd w:val="clear" w:color="auto" w:fill="auto"/>
                <w:vAlign w:val="center"/>
              </w:tcPr>
              <w:p w:rsidR="000A3E1B" w:rsidRPr="005C65CD" w:rsidRDefault="00845B1A">
                <w:pPr>
                  <w:jc w:val="center"/>
                  <w:rPr>
                    <w:rFonts w:cs="Arial"/>
                    <w:sz w:val="21"/>
                    <w:szCs w:val="21"/>
                  </w:rPr>
                </w:pPr>
                <w:r w:rsidRPr="005C65CD">
                  <w:rPr>
                    <w:rFonts w:cs="Arial" w:hint="eastAsia"/>
                    <w:sz w:val="21"/>
                    <w:szCs w:val="21"/>
                    <w:lang w:val="en-GB"/>
                  </w:rPr>
                  <w:t>被购买方名称</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color w:val="000000"/>
                    <w:sz w:val="21"/>
                    <w:szCs w:val="21"/>
                    <w:lang w:val="en-GB"/>
                  </w:rPr>
                </w:pPr>
                <w:r w:rsidRPr="005C65CD">
                  <w:rPr>
                    <w:rFonts w:cs="Arial" w:hint="eastAsia"/>
                    <w:color w:val="000000"/>
                    <w:sz w:val="21"/>
                    <w:szCs w:val="21"/>
                    <w:lang w:val="en-GB"/>
                  </w:rPr>
                  <w:t>股权取得时点</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color w:val="000000"/>
                    <w:sz w:val="21"/>
                    <w:szCs w:val="21"/>
                    <w:lang w:val="en-GB"/>
                  </w:rPr>
                </w:pPr>
                <w:r w:rsidRPr="005C65CD">
                  <w:rPr>
                    <w:rFonts w:cs="Arial" w:hint="eastAsia"/>
                    <w:color w:val="000000"/>
                    <w:sz w:val="21"/>
                    <w:szCs w:val="21"/>
                    <w:lang w:val="en-GB"/>
                  </w:rPr>
                  <w:t>股权取得成本</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color w:val="000000"/>
                    <w:sz w:val="21"/>
                    <w:szCs w:val="21"/>
                    <w:lang w:val="en-GB"/>
                  </w:rPr>
                </w:pPr>
                <w:r w:rsidRPr="005C65CD">
                  <w:rPr>
                    <w:rFonts w:cs="Arial" w:hint="eastAsia"/>
                    <w:color w:val="000000"/>
                    <w:sz w:val="21"/>
                    <w:szCs w:val="21"/>
                    <w:lang w:val="en-GB"/>
                  </w:rPr>
                  <w:t>股权取得比例</w:t>
                </w:r>
              </w:p>
              <w:p w:rsidR="000A3E1B" w:rsidRPr="005C65CD" w:rsidRDefault="00845B1A">
                <w:pPr>
                  <w:jc w:val="center"/>
                  <w:rPr>
                    <w:rFonts w:cs="Arial"/>
                    <w:color w:val="000000"/>
                    <w:sz w:val="21"/>
                    <w:szCs w:val="21"/>
                    <w:lang w:val="en-GB"/>
                  </w:rPr>
                </w:pPr>
                <w:r w:rsidRPr="005C65CD">
                  <w:rPr>
                    <w:rFonts w:cs="Arial" w:hint="eastAsia"/>
                    <w:color w:val="000000"/>
                    <w:sz w:val="21"/>
                    <w:szCs w:val="21"/>
                    <w:lang w:val="en-GB"/>
                  </w:rPr>
                  <w:t>（%）</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color w:val="000000"/>
                    <w:sz w:val="21"/>
                    <w:szCs w:val="21"/>
                    <w:lang w:val="en-GB"/>
                  </w:rPr>
                </w:pPr>
                <w:r w:rsidRPr="005C65CD">
                  <w:rPr>
                    <w:rFonts w:cs="Arial" w:hint="eastAsia"/>
                    <w:color w:val="000000"/>
                    <w:sz w:val="21"/>
                    <w:szCs w:val="21"/>
                    <w:lang w:val="en-GB"/>
                  </w:rPr>
                  <w:t>股权取得方式</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sz w:val="21"/>
                    <w:szCs w:val="21"/>
                    <w:lang w:val="en-GB"/>
                  </w:rPr>
                </w:pPr>
                <w:r w:rsidRPr="005C65CD">
                  <w:rPr>
                    <w:rFonts w:cs="Arial" w:hint="eastAsia"/>
                    <w:sz w:val="21"/>
                    <w:szCs w:val="21"/>
                    <w:lang w:val="en-GB"/>
                  </w:rPr>
                  <w:t>购买日</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sz w:val="21"/>
                    <w:szCs w:val="21"/>
                    <w:lang w:val="en-GB"/>
                  </w:rPr>
                </w:pPr>
                <w:r w:rsidRPr="005C65CD">
                  <w:rPr>
                    <w:rFonts w:cs="Arial" w:hint="eastAsia"/>
                    <w:sz w:val="21"/>
                    <w:szCs w:val="21"/>
                    <w:lang w:val="en-GB"/>
                  </w:rPr>
                  <w:t>购买日的确定依据</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0A3E1B" w:rsidRPr="005C65CD" w:rsidRDefault="00845B1A">
                <w:pPr>
                  <w:jc w:val="center"/>
                  <w:rPr>
                    <w:rFonts w:cs="Arial"/>
                    <w:sz w:val="21"/>
                    <w:szCs w:val="21"/>
                  </w:rPr>
                </w:pPr>
                <w:r w:rsidRPr="005C65CD">
                  <w:rPr>
                    <w:rFonts w:cs="Arial" w:hint="eastAsia"/>
                    <w:sz w:val="21"/>
                    <w:szCs w:val="21"/>
                    <w:lang w:val="en-GB"/>
                  </w:rPr>
                  <w:t>购买日至</w:t>
                </w:r>
                <w:proofErr w:type="gramStart"/>
                <w:r w:rsidRPr="005C65CD">
                  <w:rPr>
                    <w:rFonts w:cs="Arial" w:hint="eastAsia"/>
                    <w:sz w:val="21"/>
                    <w:szCs w:val="21"/>
                    <w:lang w:val="en-GB"/>
                  </w:rPr>
                  <w:t>期末被</w:t>
                </w:r>
                <w:proofErr w:type="gramEnd"/>
                <w:r w:rsidRPr="005C65CD">
                  <w:rPr>
                    <w:rFonts w:cs="Arial" w:hint="eastAsia"/>
                    <w:sz w:val="21"/>
                    <w:szCs w:val="21"/>
                    <w:lang w:val="en-GB"/>
                  </w:rPr>
                  <w:t>购买方的收入</w:t>
                </w:r>
              </w:p>
            </w:tc>
            <w:tc>
              <w:tcPr>
                <w:tcW w:w="0" w:type="auto"/>
                <w:tcBorders>
                  <w:top w:val="single" w:sz="6" w:space="0" w:color="auto"/>
                  <w:left w:val="single" w:sz="6" w:space="0" w:color="auto"/>
                  <w:bottom w:val="single" w:sz="6" w:space="0" w:color="auto"/>
                  <w:right w:val="single" w:sz="4" w:space="0" w:color="auto"/>
                </w:tcBorders>
                <w:shd w:val="clear" w:color="auto" w:fill="auto"/>
                <w:vAlign w:val="center"/>
              </w:tcPr>
              <w:p w:rsidR="000A3E1B" w:rsidRPr="005C65CD" w:rsidRDefault="00845B1A">
                <w:pPr>
                  <w:jc w:val="center"/>
                  <w:rPr>
                    <w:rFonts w:cs="Arial"/>
                    <w:sz w:val="21"/>
                    <w:szCs w:val="21"/>
                  </w:rPr>
                </w:pPr>
                <w:r w:rsidRPr="005C65CD">
                  <w:rPr>
                    <w:rFonts w:cs="Arial" w:hint="eastAsia"/>
                    <w:sz w:val="21"/>
                    <w:szCs w:val="21"/>
                    <w:lang w:val="en-GB"/>
                  </w:rPr>
                  <w:t>购买日至</w:t>
                </w:r>
                <w:proofErr w:type="gramStart"/>
                <w:r w:rsidRPr="005C65CD">
                  <w:rPr>
                    <w:rFonts w:cs="Arial" w:hint="eastAsia"/>
                    <w:sz w:val="21"/>
                    <w:szCs w:val="21"/>
                    <w:lang w:val="en-GB"/>
                  </w:rPr>
                  <w:t>期末被</w:t>
                </w:r>
                <w:proofErr w:type="gramEnd"/>
                <w:r w:rsidRPr="005C65CD">
                  <w:rPr>
                    <w:rFonts w:cs="Arial" w:hint="eastAsia"/>
                    <w:sz w:val="21"/>
                    <w:szCs w:val="21"/>
                    <w:lang w:val="en-GB"/>
                  </w:rPr>
                  <w:t>购买方的净利润</w:t>
                </w:r>
              </w:p>
            </w:tc>
          </w:tr>
          <w:sdt>
            <w:sdtPr>
              <w:rPr>
                <w:sz w:val="21"/>
                <w:szCs w:val="21"/>
              </w:rPr>
              <w:alias w:val="非同一控制下企业合并明细"/>
              <w:tag w:val="_GBC_75cf0138d64c45fe9341d645f310237b"/>
              <w:id w:val="182637227"/>
              <w:lock w:val="sdtLocked"/>
            </w:sdtPr>
            <w:sdtEndPr>
              <w:rPr>
                <w:rFonts w:hint="eastAsia"/>
                <w:color w:val="000000"/>
              </w:rPr>
            </w:sdtEndPr>
            <w:sdtContent>
              <w:tr w:rsidR="000A3E1B" w:rsidTr="005C65CD">
                <w:trPr>
                  <w:trHeight w:val="293"/>
                </w:trPr>
                <w:sdt>
                  <w:sdtPr>
                    <w:rPr>
                      <w:sz w:val="21"/>
                      <w:szCs w:val="21"/>
                    </w:rPr>
                    <w:alias w:val="非同一控制下企业合并明细-被合并方"/>
                    <w:tag w:val="_GBC_c9df9c7b458241138011024dfc88509e"/>
                    <w:id w:val="280239062"/>
                    <w:lock w:val="sdtLocked"/>
                  </w:sdtPr>
                  <w:sdtEndPr/>
                  <w:sdtContent>
                    <w:tc>
                      <w:tcPr>
                        <w:tcW w:w="0" w:type="auto"/>
                        <w:tcBorders>
                          <w:top w:val="single" w:sz="6" w:space="0" w:color="auto"/>
                          <w:left w:val="single" w:sz="4" w:space="0" w:color="auto"/>
                          <w:bottom w:val="single" w:sz="4" w:space="0" w:color="auto"/>
                          <w:right w:val="single" w:sz="6" w:space="0" w:color="auto"/>
                        </w:tcBorders>
                        <w:shd w:val="clear" w:color="auto" w:fill="auto"/>
                      </w:tcPr>
                      <w:p w:rsidR="000A3E1B" w:rsidRPr="005C65CD" w:rsidRDefault="009D10C3" w:rsidP="009D10C3">
                        <w:pPr>
                          <w:rPr>
                            <w:color w:val="000000"/>
                            <w:sz w:val="21"/>
                            <w:szCs w:val="21"/>
                          </w:rPr>
                        </w:pPr>
                        <w:r w:rsidRPr="005C65CD">
                          <w:rPr>
                            <w:rFonts w:hint="eastAsia"/>
                            <w:sz w:val="21"/>
                            <w:szCs w:val="21"/>
                          </w:rPr>
                          <w:t>重庆市大足区清溪水务有限公司</w:t>
                        </w:r>
                      </w:p>
                    </w:tc>
                  </w:sdtContent>
                </w:sdt>
                <w:sdt>
                  <w:sdtPr>
                    <w:rPr>
                      <w:sz w:val="21"/>
                      <w:szCs w:val="21"/>
                    </w:rPr>
                    <w:alias w:val="非同一控制下企业合并明细-股权取得时点"/>
                    <w:tag w:val="_GBC_fea900ee0cbc4e8e84426d3fd2b6de40"/>
                    <w:id w:val="499862299"/>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297079" w:rsidP="00297079">
                        <w:pPr>
                          <w:rPr>
                            <w:sz w:val="21"/>
                            <w:szCs w:val="21"/>
                          </w:rPr>
                        </w:pPr>
                        <w:r w:rsidRPr="005C65CD">
                          <w:rPr>
                            <w:rFonts w:hint="eastAsia"/>
                            <w:sz w:val="21"/>
                            <w:szCs w:val="21"/>
                          </w:rPr>
                          <w:t>2016年6月24日</w:t>
                        </w:r>
                      </w:p>
                    </w:tc>
                  </w:sdtContent>
                </w:sdt>
                <w:sdt>
                  <w:sdtPr>
                    <w:rPr>
                      <w:sz w:val="21"/>
                      <w:szCs w:val="21"/>
                    </w:rPr>
                    <w:alias w:val="非同一控制下企业合并明细-股权取得成本"/>
                    <w:tag w:val="_GBC_0991237da4dd416382b7515612897a5b"/>
                    <w:id w:val="992525917"/>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2C2E10" w:rsidP="002C2E10">
                        <w:pPr>
                          <w:jc w:val="right"/>
                          <w:rPr>
                            <w:sz w:val="21"/>
                            <w:szCs w:val="21"/>
                          </w:rPr>
                        </w:pPr>
                        <w:r w:rsidRPr="005C65CD">
                          <w:rPr>
                            <w:sz w:val="21"/>
                            <w:szCs w:val="21"/>
                          </w:rPr>
                          <w:t>45,533,673.60</w:t>
                        </w:r>
                      </w:p>
                    </w:tc>
                  </w:sdtContent>
                </w:sdt>
                <w:sdt>
                  <w:sdtPr>
                    <w:rPr>
                      <w:sz w:val="21"/>
                      <w:szCs w:val="21"/>
                    </w:rPr>
                    <w:alias w:val="非同一控制下企业合并明细-股权取得比例"/>
                    <w:tag w:val="_GBC_2cd7f0d0c88443d5b2997a98d8dd5d99"/>
                    <w:id w:val="1308818801"/>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9D10C3" w:rsidP="009D10C3">
                        <w:pPr>
                          <w:jc w:val="right"/>
                          <w:rPr>
                            <w:sz w:val="21"/>
                            <w:szCs w:val="21"/>
                          </w:rPr>
                        </w:pPr>
                        <w:r w:rsidRPr="005C65CD">
                          <w:rPr>
                            <w:rFonts w:hint="eastAsia"/>
                            <w:sz w:val="21"/>
                            <w:szCs w:val="21"/>
                          </w:rPr>
                          <w:t>60</w:t>
                        </w:r>
                        <w:r w:rsidR="00F220C4" w:rsidRPr="005C65CD">
                          <w:rPr>
                            <w:rFonts w:hint="eastAsia"/>
                            <w:sz w:val="21"/>
                            <w:szCs w:val="21"/>
                          </w:rPr>
                          <w:t>.00</w:t>
                        </w:r>
                      </w:p>
                    </w:tc>
                  </w:sdtContent>
                </w:sdt>
                <w:sdt>
                  <w:sdtPr>
                    <w:rPr>
                      <w:sz w:val="21"/>
                      <w:szCs w:val="21"/>
                    </w:rPr>
                    <w:alias w:val="非同一控制下企业合并明细-股权取得方式"/>
                    <w:tag w:val="_GBC_5fae328a96ea4cc9b155ce2b0a40eefc"/>
                    <w:id w:val="1208762911"/>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9D10C3" w:rsidP="009D10C3">
                        <w:pPr>
                          <w:rPr>
                            <w:sz w:val="21"/>
                            <w:szCs w:val="21"/>
                          </w:rPr>
                        </w:pPr>
                        <w:r w:rsidRPr="005C65CD">
                          <w:rPr>
                            <w:rFonts w:hint="eastAsia"/>
                            <w:sz w:val="21"/>
                            <w:szCs w:val="21"/>
                          </w:rPr>
                          <w:t>货币资金</w:t>
                        </w:r>
                      </w:p>
                    </w:tc>
                  </w:sdtContent>
                </w:sdt>
                <w:sdt>
                  <w:sdtPr>
                    <w:rPr>
                      <w:sz w:val="21"/>
                      <w:szCs w:val="21"/>
                    </w:rPr>
                    <w:alias w:val="非同一控制下企业合并明细-购买日"/>
                    <w:tag w:val="_GBC_f999d6b4193643899cbafaf565eaebab"/>
                    <w:id w:val="47427191"/>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FF0F83" w:rsidP="00FF0F83">
                        <w:pPr>
                          <w:rPr>
                            <w:sz w:val="21"/>
                            <w:szCs w:val="21"/>
                          </w:rPr>
                        </w:pPr>
                        <w:r w:rsidRPr="005C65CD">
                          <w:rPr>
                            <w:rFonts w:hint="eastAsia"/>
                            <w:sz w:val="21"/>
                            <w:szCs w:val="21"/>
                          </w:rPr>
                          <w:t>2016年6月3日</w:t>
                        </w:r>
                      </w:p>
                    </w:tc>
                  </w:sdtContent>
                </w:sdt>
                <w:sdt>
                  <w:sdtPr>
                    <w:rPr>
                      <w:sz w:val="21"/>
                      <w:szCs w:val="21"/>
                    </w:rPr>
                    <w:alias w:val="非同一控制下企业合并明细-购买日的确定依据"/>
                    <w:tag w:val="_GBC_07e8632d2a0043f3a025aca33021e18f"/>
                    <w:id w:val="1685313961"/>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CC3C6C" w:rsidP="00CC3C6C">
                        <w:pPr>
                          <w:rPr>
                            <w:sz w:val="21"/>
                            <w:szCs w:val="21"/>
                          </w:rPr>
                        </w:pPr>
                        <w:r w:rsidRPr="005C65CD">
                          <w:rPr>
                            <w:rFonts w:hint="eastAsia"/>
                            <w:sz w:val="21"/>
                            <w:szCs w:val="21"/>
                          </w:rPr>
                          <w:t>已按协议约定支付首笔股权</w:t>
                        </w:r>
                        <w:proofErr w:type="gramStart"/>
                        <w:r w:rsidRPr="005C65CD">
                          <w:rPr>
                            <w:rFonts w:hint="eastAsia"/>
                            <w:sz w:val="21"/>
                            <w:szCs w:val="21"/>
                          </w:rPr>
                          <w:t>收购款且不</w:t>
                        </w:r>
                        <w:proofErr w:type="gramEnd"/>
                        <w:r w:rsidRPr="005C65CD">
                          <w:rPr>
                            <w:rFonts w:hint="eastAsia"/>
                            <w:sz w:val="21"/>
                            <w:szCs w:val="21"/>
                          </w:rPr>
                          <w:t>低于总价款的50%，关键管理人员已到位，股权转让</w:t>
                        </w:r>
                        <w:proofErr w:type="gramStart"/>
                        <w:r w:rsidRPr="005C65CD">
                          <w:rPr>
                            <w:rFonts w:hint="eastAsia"/>
                            <w:sz w:val="21"/>
                            <w:szCs w:val="21"/>
                          </w:rPr>
                          <w:t>协议获公司</w:t>
                        </w:r>
                        <w:proofErr w:type="gramEnd"/>
                        <w:r w:rsidRPr="005C65CD">
                          <w:rPr>
                            <w:rFonts w:hint="eastAsia"/>
                            <w:sz w:val="21"/>
                            <w:szCs w:val="21"/>
                          </w:rPr>
                          <w:t>办公会通过，并经过</w:t>
                        </w:r>
                        <w:proofErr w:type="gramStart"/>
                        <w:r w:rsidRPr="005C65CD">
                          <w:rPr>
                            <w:rFonts w:hint="eastAsia"/>
                            <w:sz w:val="21"/>
                            <w:szCs w:val="21"/>
                          </w:rPr>
                          <w:t>重庆市国</w:t>
                        </w:r>
                        <w:proofErr w:type="gramEnd"/>
                        <w:r w:rsidRPr="005C65CD">
                          <w:rPr>
                            <w:rFonts w:hint="eastAsia"/>
                            <w:sz w:val="21"/>
                            <w:szCs w:val="21"/>
                          </w:rPr>
                          <w:t>资委审批已获得批准。</w:t>
                        </w:r>
                      </w:p>
                    </w:tc>
                  </w:sdtContent>
                </w:sdt>
                <w:sdt>
                  <w:sdtPr>
                    <w:rPr>
                      <w:sz w:val="21"/>
                      <w:szCs w:val="21"/>
                    </w:rPr>
                    <w:alias w:val="非同一控制下企业合并明细-购买日至期末被购买方的收入"/>
                    <w:tag w:val="_GBC_a1fdf37742b74a23a9125c17ef0c436b"/>
                    <w:id w:val="-1758821843"/>
                    <w:lock w:val="sdtLocked"/>
                  </w:sdtPr>
                  <w:sdtEndPr/>
                  <w:sdtContent>
                    <w:tc>
                      <w:tcPr>
                        <w:tcW w:w="0" w:type="auto"/>
                        <w:tcBorders>
                          <w:top w:val="single" w:sz="6" w:space="0" w:color="auto"/>
                          <w:left w:val="single" w:sz="6" w:space="0" w:color="auto"/>
                          <w:bottom w:val="single" w:sz="4" w:space="0" w:color="auto"/>
                          <w:right w:val="single" w:sz="6" w:space="0" w:color="auto"/>
                        </w:tcBorders>
                        <w:shd w:val="clear" w:color="auto" w:fill="auto"/>
                      </w:tcPr>
                      <w:p w:rsidR="000A3E1B" w:rsidRPr="005C65CD" w:rsidRDefault="007A0C1A">
                        <w:pPr>
                          <w:jc w:val="right"/>
                          <w:rPr>
                            <w:sz w:val="21"/>
                            <w:szCs w:val="21"/>
                          </w:rPr>
                        </w:pPr>
                        <w:r w:rsidRPr="005C65CD">
                          <w:rPr>
                            <w:sz w:val="21"/>
                            <w:szCs w:val="21"/>
                          </w:rPr>
                          <w:t>1,356,750.00</w:t>
                        </w:r>
                      </w:p>
                    </w:tc>
                  </w:sdtContent>
                </w:sdt>
                <w:sdt>
                  <w:sdtPr>
                    <w:rPr>
                      <w:sz w:val="21"/>
                      <w:szCs w:val="21"/>
                    </w:rPr>
                    <w:alias w:val="非同一控制下企业合并明细-购买日至期末被购买方的净利润"/>
                    <w:tag w:val="_GBC_3006da1091104375b414e336b79c7145"/>
                    <w:id w:val="1108081618"/>
                    <w:lock w:val="sdtLocked"/>
                  </w:sdtPr>
                  <w:sdtEndPr/>
                  <w:sdtContent>
                    <w:tc>
                      <w:tcPr>
                        <w:tcW w:w="0" w:type="auto"/>
                        <w:tcBorders>
                          <w:top w:val="single" w:sz="6" w:space="0" w:color="auto"/>
                          <w:left w:val="single" w:sz="6" w:space="0" w:color="auto"/>
                          <w:bottom w:val="single" w:sz="4" w:space="0" w:color="auto"/>
                          <w:right w:val="single" w:sz="4" w:space="0" w:color="auto"/>
                        </w:tcBorders>
                        <w:shd w:val="clear" w:color="auto" w:fill="auto"/>
                      </w:tcPr>
                      <w:p w:rsidR="000A3E1B" w:rsidRPr="005C65CD" w:rsidRDefault="007A0C1A">
                        <w:pPr>
                          <w:jc w:val="right"/>
                          <w:rPr>
                            <w:sz w:val="21"/>
                            <w:szCs w:val="21"/>
                          </w:rPr>
                        </w:pPr>
                        <w:r w:rsidRPr="005C65CD">
                          <w:rPr>
                            <w:sz w:val="21"/>
                            <w:szCs w:val="21"/>
                          </w:rPr>
                          <w:t>508,232.83</w:t>
                        </w:r>
                      </w:p>
                    </w:tc>
                  </w:sdtContent>
                </w:sdt>
              </w:tr>
            </w:sdtContent>
          </w:sdt>
        </w:tbl>
        <w:p w:rsidR="000A3E1B" w:rsidRDefault="00845B1A">
          <w:pPr>
            <w:spacing w:before="60" w:after="60"/>
            <w:rPr>
              <w:rFonts w:cs="Arial"/>
              <w:szCs w:val="21"/>
            </w:rPr>
          </w:pPr>
          <w:r>
            <w:rPr>
              <w:rFonts w:cs="Arial" w:hint="eastAsia"/>
              <w:szCs w:val="21"/>
            </w:rPr>
            <w:t>其他说明：</w:t>
          </w:r>
        </w:p>
        <w:sdt>
          <w:sdtPr>
            <w:rPr>
              <w:rFonts w:cs="Arial"/>
              <w:szCs w:val="21"/>
            </w:rPr>
            <w:alias w:val="本期发生的非同一控制下企业合并的其他说明"/>
            <w:tag w:val="_GBC_9f52af1a761046fc9cae3b45ad2de483"/>
            <w:id w:val="695669486"/>
            <w:lock w:val="sdtLocked"/>
            <w:placeholder>
              <w:docPart w:val="GBC22222222222222222222222222222"/>
            </w:placeholder>
          </w:sdtPr>
          <w:sdtEndPr>
            <w:rPr>
              <w:sz w:val="21"/>
            </w:rPr>
          </w:sdtEndPr>
          <w:sdtContent>
            <w:p w:rsidR="000A3E1B" w:rsidRPr="00AF613D" w:rsidRDefault="00564B97">
              <w:pPr>
                <w:rPr>
                  <w:rFonts w:cs="Arial"/>
                  <w:sz w:val="21"/>
                  <w:szCs w:val="21"/>
                </w:rPr>
              </w:pPr>
              <w:r w:rsidRPr="00AF613D">
                <w:rPr>
                  <w:rFonts w:cs="Arial" w:hint="eastAsia"/>
                  <w:sz w:val="21"/>
                  <w:szCs w:val="21"/>
                </w:rPr>
                <w:t>本公司于</w:t>
              </w:r>
              <w:r w:rsidRPr="00AF613D">
                <w:rPr>
                  <w:rFonts w:cs="Arial"/>
                  <w:sz w:val="21"/>
                  <w:szCs w:val="21"/>
                </w:rPr>
                <w:t>2016年3月与重庆大足城乡建设投资集团有限公司（以下简称“大足城投”）签署了股权转让协议，双方同意本公司以5,016.036万元人民币（重庆华康资产评估土地房地产估价有限责任公司评估并经上级有权部门备案的</w:t>
              </w:r>
              <w:r>
                <w:rPr>
                  <w:rFonts w:hint="eastAsia"/>
                  <w:sz w:val="21"/>
                  <w:szCs w:val="21"/>
                </w:rPr>
                <w:t>截止2015年7月31日</w:t>
              </w:r>
              <w:r w:rsidRPr="00AF613D">
                <w:rPr>
                  <w:rFonts w:cs="Arial"/>
                  <w:sz w:val="21"/>
                  <w:szCs w:val="21"/>
                </w:rPr>
                <w:t>评估净资产值的60%）受让大足城投所持有的重庆市大足区清溪水务有限公司（以下简称“清溪水务”）60%的股权，且评估基准日至资产负债移交日期间的净资产变动额由大足城投享有或承担。清溪水务原系大足城投于2015年7月以重庆市大足区龙水镇污水处理工程项目资产出资设立的全资子公司，注册资本为8,360.06 万元人民币，主营业务为污水处理设施和环保设施运营、管理和维护；排水、排污、污水处理及处置等。清溪水务现有污水处理设计处理能力1.5万m3/d，已于2016年5月经大足区人民政府授予期限为30年的污水处理特许经营权（自2016年4月1日起）：在特许经营期限内，清溪水务享有污水处理的特许经营权利；对企业相关设施的拥有、管理、运营、维护和更新的权利；在提供合格服务后获取合理服务费用的权利，其污水处理服务费由大足区财政局支付，污水结算价格三年</w:t>
              </w:r>
              <w:proofErr w:type="gramStart"/>
              <w:r w:rsidRPr="00AF613D">
                <w:rPr>
                  <w:rFonts w:cs="Arial"/>
                  <w:sz w:val="21"/>
                  <w:szCs w:val="21"/>
                </w:rPr>
                <w:t>一</w:t>
              </w:r>
              <w:proofErr w:type="gramEnd"/>
              <w:r w:rsidRPr="00AF613D">
                <w:rPr>
                  <w:rFonts w:cs="Arial"/>
                  <w:sz w:val="21"/>
                  <w:szCs w:val="21"/>
                </w:rPr>
                <w:t>核定，其首期结算价格为3.35元/立方米。截至本报告期末，本公司已支</w:t>
              </w:r>
              <w:r w:rsidRPr="00AF613D">
                <w:rPr>
                  <w:rFonts w:cs="Arial" w:hint="eastAsia"/>
                  <w:sz w:val="21"/>
                  <w:szCs w:val="21"/>
                </w:rPr>
                <w:t>付首笔股权转让款</w:t>
              </w:r>
              <w:r w:rsidRPr="00AF613D">
                <w:rPr>
                  <w:rFonts w:cs="Arial"/>
                  <w:sz w:val="21"/>
                  <w:szCs w:val="21"/>
                </w:rPr>
                <w:t>2,508.018万元，清溪水务的全部资产权属手续且股权变更登记工作已办理完毕。本</w:t>
              </w:r>
              <w:r w:rsidRPr="00AF613D">
                <w:rPr>
                  <w:rFonts w:cs="Arial"/>
                  <w:sz w:val="21"/>
                  <w:szCs w:val="21"/>
                </w:rPr>
                <w:lastRenderedPageBreak/>
                <w:t>次股权变更后，清溪水务的股东分别为本公司（持股60%）及大足城投（持股40%）。清溪水务评估基准日至资产负债移交日期间的净资产变动额为-7,711,151.5</w:t>
              </w:r>
              <w:r w:rsidR="006124BB">
                <w:rPr>
                  <w:rFonts w:cs="Arial" w:hint="eastAsia"/>
                  <w:sz w:val="21"/>
                  <w:szCs w:val="21"/>
                </w:rPr>
                <w:t>0</w:t>
              </w:r>
              <w:r w:rsidRPr="00AF613D">
                <w:rPr>
                  <w:rFonts w:cs="Arial"/>
                  <w:sz w:val="21"/>
                  <w:szCs w:val="21"/>
                </w:rPr>
                <w:t>元，按协议规定应由大足城投承担，故本公司</w:t>
              </w:r>
              <w:r>
                <w:rPr>
                  <w:rFonts w:cs="Arial" w:hint="eastAsia"/>
                  <w:sz w:val="21"/>
                  <w:szCs w:val="21"/>
                </w:rPr>
                <w:t>按股权比例</w:t>
              </w:r>
              <w:r w:rsidRPr="00AF613D">
                <w:rPr>
                  <w:rFonts w:cs="Arial"/>
                  <w:sz w:val="21"/>
                  <w:szCs w:val="21"/>
                </w:rPr>
                <w:t>调整了股权收购价格，最终收购价格待</w:t>
              </w:r>
              <w:r>
                <w:rPr>
                  <w:rFonts w:cs="Arial" w:hint="eastAsia"/>
                  <w:sz w:val="21"/>
                  <w:szCs w:val="21"/>
                </w:rPr>
                <w:t>前述</w:t>
              </w:r>
              <w:r w:rsidRPr="00AF613D">
                <w:rPr>
                  <w:rFonts w:cs="Arial"/>
                  <w:sz w:val="21"/>
                  <w:szCs w:val="21"/>
                </w:rPr>
                <w:t>期间净资产</w:t>
              </w:r>
              <w:proofErr w:type="gramStart"/>
              <w:r w:rsidRPr="00AF613D">
                <w:rPr>
                  <w:rFonts w:cs="Arial"/>
                  <w:sz w:val="21"/>
                  <w:szCs w:val="21"/>
                </w:rPr>
                <w:t>变动额经审计</w:t>
              </w:r>
              <w:proofErr w:type="gramEnd"/>
              <w:r w:rsidRPr="00AF613D">
                <w:rPr>
                  <w:rFonts w:cs="Arial"/>
                  <w:sz w:val="21"/>
                  <w:szCs w:val="21"/>
                </w:rPr>
                <w:t>确认后予以调整。</w:t>
              </w:r>
            </w:p>
          </w:sdtContent>
        </w:sdt>
        <w:p w:rsidR="000A3E1B" w:rsidRPr="009D10C3" w:rsidRDefault="00A2457D" w:rsidP="009D10C3"/>
      </w:sdtContent>
    </w:sdt>
    <w:p w:rsidR="000A3E1B" w:rsidRDefault="00845B1A">
      <w:pPr>
        <w:pStyle w:val="4"/>
        <w:numPr>
          <w:ilvl w:val="3"/>
          <w:numId w:val="78"/>
        </w:numPr>
        <w:tabs>
          <w:tab w:val="left" w:pos="658"/>
        </w:tabs>
        <w:rPr>
          <w:rFonts w:ascii="宋体" w:hAnsi="宋体"/>
          <w:bCs w:val="0"/>
          <w:szCs w:val="21"/>
        </w:rPr>
      </w:pPr>
      <w:r>
        <w:rPr>
          <w:rStyle w:val="4Char"/>
          <w:rFonts w:ascii="宋体" w:hAnsi="宋体" w:hint="eastAsia"/>
          <w:b/>
          <w:szCs w:val="21"/>
        </w:rPr>
        <w:t>合并成本及商誉</w:t>
      </w:r>
    </w:p>
    <w:sdt>
      <w:sdtPr>
        <w:rPr>
          <w:rFonts w:ascii="Cambria" w:hAnsi="Cambria" w:cs="Arial" w:hint="eastAsia"/>
          <w:b/>
          <w:bCs/>
          <w:kern w:val="2"/>
          <w:sz w:val="21"/>
          <w:szCs w:val="28"/>
        </w:rPr>
        <w:alias w:val="模块:合并成本及商誉"/>
        <w:tag w:val="_GBC_b580c6f1845b4d7b8bf9ccaec8a64584"/>
        <w:id w:val="1575928547"/>
        <w:lock w:val="sdtLocked"/>
        <w:placeholder>
          <w:docPart w:val="GBC22222222222222222222222222222"/>
        </w:placeholder>
      </w:sdtPr>
      <w:sdtEndPr>
        <w:rPr>
          <w:rFonts w:cs="宋体"/>
          <w:b w:val="0"/>
          <w:bCs w:val="0"/>
        </w:rPr>
      </w:sdtEndPr>
      <w:sdtContent>
        <w:sdt>
          <w:sdtPr>
            <w:alias w:val="是否适用：合并成本及商誉[双击切换]"/>
            <w:tag w:val="_GBC_56d9f6aa774c4776ac65c41472b0a280"/>
            <w:id w:val="2047946729"/>
            <w:lock w:val="sdtLocked"/>
            <w:placeholder>
              <w:docPart w:val="GBC22222222222222222222222222222"/>
            </w:placeholder>
          </w:sdtPr>
          <w:sdtEndPr/>
          <w:sdtContent>
            <w:p w:rsidR="000A3E1B" w:rsidRDefault="00BF3353">
              <w:r>
                <w:fldChar w:fldCharType="begin"/>
              </w:r>
              <w:r w:rsidR="009D10C3">
                <w:instrText xml:space="preserve"> MACROBUTTON  SnrToggleCheckbox √适用 </w:instrText>
              </w:r>
              <w:r>
                <w:fldChar w:fldCharType="end"/>
              </w:r>
              <w:r>
                <w:fldChar w:fldCharType="begin"/>
              </w:r>
              <w:r w:rsidR="009D10C3">
                <w:instrText xml:space="preserve"> MACROBUTTON  SnrToggleCheckbox □不适用 </w:instrText>
              </w:r>
              <w:r>
                <w:fldChar w:fldCharType="end"/>
              </w:r>
            </w:p>
          </w:sdtContent>
        </w:sdt>
        <w:p w:rsidR="000A3E1B" w:rsidRDefault="00845B1A">
          <w:pPr>
            <w:jc w:val="right"/>
          </w:pPr>
          <w:r>
            <w:rPr>
              <w:rFonts w:hint="eastAsia"/>
            </w:rPr>
            <w:t>单位：</w:t>
          </w:r>
          <w:sdt>
            <w:sdtPr>
              <w:rPr>
                <w:rFonts w:hint="eastAsia"/>
              </w:rPr>
              <w:alias w:val="单位：财务附注：合并成本及商誉"/>
              <w:tag w:val="_GBC_7dcc905e1cc54d7da6ff3999e09e0f1f"/>
              <w:id w:val="-8976709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合并成本及商誉"/>
              <w:tag w:val="_GBC_1d4f1604e6724ad4aa12235f8be81df0"/>
              <w:id w:val="1016348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204"/>
            <w:gridCol w:w="2845"/>
          </w:tblGrid>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auto"/>
              </w:tcPr>
              <w:p w:rsidR="000A3E1B" w:rsidRPr="00347470" w:rsidRDefault="00845B1A">
                <w:pPr>
                  <w:rPr>
                    <w:rFonts w:cs="Arial"/>
                    <w:sz w:val="21"/>
                    <w:szCs w:val="21"/>
                  </w:rPr>
                </w:pPr>
                <w:r w:rsidRPr="00347470">
                  <w:rPr>
                    <w:rFonts w:cs="Arial" w:hint="eastAsia"/>
                    <w:sz w:val="21"/>
                    <w:szCs w:val="21"/>
                    <w:lang w:val="en-GB"/>
                  </w:rPr>
                  <w:t>合并成本</w:t>
                </w:r>
              </w:p>
            </w:tc>
            <w:sdt>
              <w:sdtPr>
                <w:rPr>
                  <w:sz w:val="21"/>
                  <w:szCs w:val="21"/>
                </w:rPr>
                <w:alias w:val="非同一控制下企业合并成本及商誉明细-公司名称"/>
                <w:tag w:val="_GBC_469a7483e3b446c4ac515b62fe192804"/>
                <w:id w:val="2004772168"/>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rPr>
                        <w:sz w:val="21"/>
                        <w:szCs w:val="21"/>
                      </w:rPr>
                    </w:pPr>
                    <w:r w:rsidRPr="00347470">
                      <w:rPr>
                        <w:rFonts w:hint="eastAsia"/>
                        <w:color w:val="0000FF"/>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FFFFFF"/>
                <w:vAlign w:val="center"/>
              </w:tcPr>
              <w:p w:rsidR="000A3E1B" w:rsidRPr="00347470" w:rsidRDefault="00845B1A">
                <w:pPr>
                  <w:rPr>
                    <w:rFonts w:cs="Arial"/>
                    <w:color w:val="000000"/>
                    <w:sz w:val="21"/>
                    <w:szCs w:val="21"/>
                  </w:rPr>
                </w:pPr>
                <w:r w:rsidRPr="00347470">
                  <w:rPr>
                    <w:rFonts w:cs="Arial"/>
                    <w:color w:val="000000"/>
                    <w:sz w:val="21"/>
                    <w:szCs w:val="21"/>
                  </w:rPr>
                  <w:t>--</w:t>
                </w:r>
                <w:r w:rsidRPr="00347470">
                  <w:rPr>
                    <w:rFonts w:cs="Arial" w:hint="eastAsia"/>
                    <w:color w:val="000000"/>
                    <w:sz w:val="21"/>
                    <w:szCs w:val="21"/>
                    <w:lang w:val="en-GB"/>
                  </w:rPr>
                  <w:t>现金</w:t>
                </w:r>
              </w:p>
            </w:tc>
            <w:sdt>
              <w:sdtPr>
                <w:rPr>
                  <w:sz w:val="21"/>
                  <w:szCs w:val="21"/>
                </w:rPr>
                <w:alias w:val="非同一控制下企业合并成本及商誉明细-现金"/>
                <w:tag w:val="_GBC_fa64e73b23884656a4a66116bb4a25b0"/>
                <w:id w:val="-608584048"/>
                <w:lock w:val="sdtLocked"/>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2C2E10" w:rsidP="002C2E10">
                    <w:pPr>
                      <w:jc w:val="right"/>
                      <w:rPr>
                        <w:sz w:val="21"/>
                        <w:szCs w:val="21"/>
                      </w:rPr>
                    </w:pPr>
                    <w:r w:rsidRPr="00347470">
                      <w:rPr>
                        <w:sz w:val="21"/>
                        <w:szCs w:val="21"/>
                      </w:rPr>
                      <w:t>45,533,673.60</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FFFFFF"/>
                <w:vAlign w:val="center"/>
              </w:tcPr>
              <w:p w:rsidR="000A3E1B" w:rsidRPr="00347470" w:rsidRDefault="00845B1A">
                <w:pPr>
                  <w:rPr>
                    <w:rFonts w:cs="Arial"/>
                    <w:color w:val="000000"/>
                    <w:sz w:val="21"/>
                    <w:szCs w:val="21"/>
                  </w:rPr>
                </w:pPr>
                <w:r w:rsidRPr="00347470">
                  <w:rPr>
                    <w:rFonts w:cs="Arial"/>
                    <w:color w:val="000000"/>
                    <w:sz w:val="21"/>
                    <w:szCs w:val="21"/>
                  </w:rPr>
                  <w:t>--</w:t>
                </w:r>
                <w:r w:rsidRPr="00347470">
                  <w:rPr>
                    <w:rFonts w:cs="Arial" w:hint="eastAsia"/>
                    <w:color w:val="000000"/>
                    <w:sz w:val="21"/>
                    <w:szCs w:val="21"/>
                    <w:lang w:val="en-GB"/>
                  </w:rPr>
                  <w:t>非现金资产的公允价值</w:t>
                </w:r>
              </w:p>
            </w:tc>
            <w:sdt>
              <w:sdtPr>
                <w:rPr>
                  <w:sz w:val="21"/>
                  <w:szCs w:val="21"/>
                </w:rPr>
                <w:alias w:val="非同一控制下企业合并成本及商誉明细-非现金资产的公允价值"/>
                <w:tag w:val="_GBC_154878afab744c1ab5b6f75ee92c6795"/>
                <w:id w:val="192581014"/>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jc w:val="right"/>
                      <w:rPr>
                        <w:sz w:val="21"/>
                        <w:szCs w:val="21"/>
                      </w:rPr>
                    </w:pPr>
                    <w:r w:rsidRPr="00347470">
                      <w:rPr>
                        <w:rFonts w:hint="eastAsia"/>
                        <w:color w:val="0000FF"/>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FFFFFF"/>
                <w:vAlign w:val="center"/>
              </w:tcPr>
              <w:p w:rsidR="000A3E1B" w:rsidRPr="00347470" w:rsidRDefault="00845B1A">
                <w:pPr>
                  <w:rPr>
                    <w:rFonts w:cs="Arial"/>
                    <w:color w:val="000000"/>
                    <w:sz w:val="21"/>
                    <w:szCs w:val="21"/>
                  </w:rPr>
                </w:pPr>
                <w:r w:rsidRPr="00347470">
                  <w:rPr>
                    <w:rFonts w:cs="Arial"/>
                    <w:color w:val="000000"/>
                    <w:sz w:val="21"/>
                    <w:szCs w:val="21"/>
                  </w:rPr>
                  <w:t>--</w:t>
                </w:r>
                <w:r w:rsidRPr="00347470">
                  <w:rPr>
                    <w:rFonts w:cs="Arial" w:hint="eastAsia"/>
                    <w:color w:val="000000"/>
                    <w:sz w:val="21"/>
                    <w:szCs w:val="21"/>
                    <w:lang w:val="en-GB"/>
                  </w:rPr>
                  <w:t>发行或承担的债务的公允价值</w:t>
                </w:r>
              </w:p>
            </w:tc>
            <w:sdt>
              <w:sdtPr>
                <w:rPr>
                  <w:sz w:val="21"/>
                  <w:szCs w:val="21"/>
                </w:rPr>
                <w:alias w:val="非同一控制下企业合并成本及商誉明细-发行或承担的债务的公允价值"/>
                <w:tag w:val="_GBC_fb76a1a8097a4eec876fa0686c0236f0"/>
                <w:id w:val="556752152"/>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jc w:val="right"/>
                      <w:rPr>
                        <w:sz w:val="21"/>
                        <w:szCs w:val="21"/>
                      </w:rPr>
                    </w:pPr>
                    <w:r w:rsidRPr="00347470">
                      <w:rPr>
                        <w:rFonts w:hint="eastAsia"/>
                        <w:color w:val="0000FF"/>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FFFFFF"/>
                <w:vAlign w:val="center"/>
              </w:tcPr>
              <w:p w:rsidR="000A3E1B" w:rsidRPr="00347470" w:rsidRDefault="00845B1A">
                <w:pPr>
                  <w:rPr>
                    <w:rFonts w:cs="Arial"/>
                    <w:color w:val="000000"/>
                    <w:sz w:val="21"/>
                    <w:szCs w:val="21"/>
                  </w:rPr>
                </w:pPr>
                <w:r w:rsidRPr="00347470">
                  <w:rPr>
                    <w:rFonts w:cs="Arial"/>
                    <w:color w:val="000000"/>
                    <w:sz w:val="21"/>
                    <w:szCs w:val="21"/>
                  </w:rPr>
                  <w:t>--</w:t>
                </w:r>
                <w:r w:rsidRPr="00347470">
                  <w:rPr>
                    <w:rFonts w:cs="Arial" w:hint="eastAsia"/>
                    <w:color w:val="000000"/>
                    <w:sz w:val="21"/>
                    <w:szCs w:val="21"/>
                    <w:lang w:val="en-GB"/>
                  </w:rPr>
                  <w:t>发行的权益</w:t>
                </w:r>
                <w:proofErr w:type="gramStart"/>
                <w:r w:rsidRPr="00347470">
                  <w:rPr>
                    <w:rFonts w:cs="Arial" w:hint="eastAsia"/>
                    <w:color w:val="000000"/>
                    <w:sz w:val="21"/>
                    <w:szCs w:val="21"/>
                    <w:lang w:val="en-GB"/>
                  </w:rPr>
                  <w:t>性证券</w:t>
                </w:r>
                <w:proofErr w:type="gramEnd"/>
                <w:r w:rsidRPr="00347470">
                  <w:rPr>
                    <w:rFonts w:cs="Arial" w:hint="eastAsia"/>
                    <w:color w:val="000000"/>
                    <w:sz w:val="21"/>
                    <w:szCs w:val="21"/>
                    <w:lang w:val="en-GB"/>
                  </w:rPr>
                  <w:t>的公允价值</w:t>
                </w:r>
              </w:p>
            </w:tc>
            <w:sdt>
              <w:sdtPr>
                <w:rPr>
                  <w:sz w:val="21"/>
                  <w:szCs w:val="21"/>
                </w:rPr>
                <w:alias w:val="非同一控制下企业合并成本及商誉明细-发行的权益性证券的公允价值"/>
                <w:tag w:val="_GBC_20f9dc7c601c443b9d6a85fa9a6f796c"/>
                <w:id w:val="-1300376083"/>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jc w:val="right"/>
                      <w:rPr>
                        <w:sz w:val="21"/>
                        <w:szCs w:val="21"/>
                      </w:rPr>
                    </w:pPr>
                    <w:r w:rsidRPr="00347470">
                      <w:rPr>
                        <w:rFonts w:hint="eastAsia"/>
                        <w:color w:val="0000FF"/>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FFFFFF"/>
                <w:vAlign w:val="center"/>
              </w:tcPr>
              <w:p w:rsidR="000A3E1B" w:rsidRPr="00347470" w:rsidRDefault="00845B1A">
                <w:pPr>
                  <w:rPr>
                    <w:rFonts w:cs="Arial"/>
                    <w:color w:val="000000"/>
                    <w:sz w:val="21"/>
                    <w:szCs w:val="21"/>
                  </w:rPr>
                </w:pPr>
                <w:r w:rsidRPr="00347470">
                  <w:rPr>
                    <w:rFonts w:cs="Arial"/>
                    <w:color w:val="000000"/>
                    <w:sz w:val="21"/>
                    <w:szCs w:val="21"/>
                  </w:rPr>
                  <w:t>--</w:t>
                </w:r>
                <w:r w:rsidRPr="00347470">
                  <w:rPr>
                    <w:rFonts w:cs="Arial" w:hint="eastAsia"/>
                    <w:color w:val="000000"/>
                    <w:sz w:val="21"/>
                    <w:szCs w:val="21"/>
                    <w:lang w:val="en-GB"/>
                  </w:rPr>
                  <w:t>或有对价的公允价值</w:t>
                </w:r>
              </w:p>
            </w:tc>
            <w:sdt>
              <w:sdtPr>
                <w:rPr>
                  <w:sz w:val="21"/>
                  <w:szCs w:val="21"/>
                </w:rPr>
                <w:alias w:val="非同一控制下企业合并成本及商誉明细-或有对价的公允价值"/>
                <w:tag w:val="_GBC_e119a3d9e83c43f7aaad229a35c4386e"/>
                <w:id w:val="1246308404"/>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jc w:val="right"/>
                      <w:rPr>
                        <w:sz w:val="21"/>
                        <w:szCs w:val="21"/>
                      </w:rPr>
                    </w:pPr>
                    <w:r w:rsidRPr="00347470">
                      <w:rPr>
                        <w:rFonts w:hint="eastAsia"/>
                        <w:color w:val="0000FF"/>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FFFFFF"/>
                <w:vAlign w:val="center"/>
              </w:tcPr>
              <w:p w:rsidR="000A3E1B" w:rsidRPr="00347470" w:rsidRDefault="00845B1A">
                <w:pPr>
                  <w:rPr>
                    <w:rFonts w:cs="Arial"/>
                    <w:color w:val="000000"/>
                    <w:sz w:val="21"/>
                    <w:szCs w:val="21"/>
                  </w:rPr>
                </w:pPr>
                <w:r w:rsidRPr="00347470">
                  <w:rPr>
                    <w:rFonts w:cs="Arial"/>
                    <w:color w:val="000000"/>
                    <w:sz w:val="21"/>
                    <w:szCs w:val="21"/>
                  </w:rPr>
                  <w:t>--</w:t>
                </w:r>
                <w:r w:rsidRPr="00347470">
                  <w:rPr>
                    <w:rFonts w:cs="Arial" w:hint="eastAsia"/>
                    <w:color w:val="000000"/>
                    <w:sz w:val="21"/>
                    <w:szCs w:val="21"/>
                    <w:lang w:val="en-GB"/>
                  </w:rPr>
                  <w:t>购买日之前持有的股权于购买日的公允价值</w:t>
                </w:r>
              </w:p>
            </w:tc>
            <w:sdt>
              <w:sdtPr>
                <w:rPr>
                  <w:sz w:val="21"/>
                  <w:szCs w:val="21"/>
                </w:rPr>
                <w:alias w:val="非同一控制下企业合并成本及商誉明细-购买日之前持有的股权于购买日的公允价值"/>
                <w:tag w:val="_GBC_e748e88b5e954b9aa3eb37bf9e47cb8b"/>
                <w:id w:val="-1895034003"/>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jc w:val="right"/>
                      <w:rPr>
                        <w:sz w:val="21"/>
                        <w:szCs w:val="21"/>
                      </w:rPr>
                    </w:pPr>
                    <w:r w:rsidRPr="00347470">
                      <w:rPr>
                        <w:rFonts w:hint="eastAsia"/>
                        <w:color w:val="0000FF"/>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color w:val="000000"/>
                    <w:sz w:val="21"/>
                    <w:szCs w:val="21"/>
                    <w:lang w:val="en-GB"/>
                  </w:rPr>
                </w:pPr>
                <w:r w:rsidRPr="00347470">
                  <w:rPr>
                    <w:rFonts w:cs="Arial" w:hint="eastAsia"/>
                    <w:color w:val="000000"/>
                    <w:sz w:val="21"/>
                    <w:szCs w:val="21"/>
                    <w:lang w:val="en-GB"/>
                  </w:rPr>
                  <w:t>--其他</w:t>
                </w:r>
              </w:p>
            </w:tc>
            <w:sdt>
              <w:sdtPr>
                <w:rPr>
                  <w:sz w:val="21"/>
                  <w:szCs w:val="21"/>
                </w:rPr>
                <w:alias w:val="非同一控制下企业合并成本及商誉明细-其他"/>
                <w:tag w:val="_GBC_c3967cd1abd348cfb4c6a38201662cb7"/>
                <w:id w:val="-1375228853"/>
                <w:lock w:val="sdtLocked"/>
                <w:showingPlcHdr/>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845B1A">
                    <w:pPr>
                      <w:jc w:val="right"/>
                      <w:rPr>
                        <w:sz w:val="21"/>
                        <w:szCs w:val="21"/>
                      </w:rPr>
                    </w:pPr>
                    <w:r w:rsidRPr="00347470">
                      <w:rPr>
                        <w:rFonts w:hint="eastAsia"/>
                        <w:color w:val="333399"/>
                        <w:sz w:val="21"/>
                        <w:szCs w:val="21"/>
                      </w:rPr>
                      <w:t xml:space="preserve">　</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color w:val="000000"/>
                    <w:sz w:val="21"/>
                    <w:szCs w:val="21"/>
                  </w:rPr>
                </w:pPr>
                <w:r w:rsidRPr="00347470">
                  <w:rPr>
                    <w:rFonts w:cs="Arial" w:hint="eastAsia"/>
                    <w:color w:val="000000"/>
                    <w:sz w:val="21"/>
                    <w:szCs w:val="21"/>
                    <w:lang w:val="en-GB"/>
                  </w:rPr>
                  <w:t>合并成本合计</w:t>
                </w:r>
              </w:p>
            </w:tc>
            <w:sdt>
              <w:sdtPr>
                <w:rPr>
                  <w:sz w:val="21"/>
                  <w:szCs w:val="21"/>
                </w:rPr>
                <w:alias w:val="非同一控制下企业合并成本及商誉明细-合并成本合计"/>
                <w:tag w:val="_GBC_a8e1d71290b2400baffeea62eb105cfc"/>
                <w:id w:val="2139832890"/>
                <w:lock w:val="sdtLocked"/>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2C2E10" w:rsidP="002C2E10">
                    <w:pPr>
                      <w:jc w:val="right"/>
                      <w:rPr>
                        <w:sz w:val="21"/>
                        <w:szCs w:val="21"/>
                      </w:rPr>
                    </w:pPr>
                    <w:r w:rsidRPr="00347470">
                      <w:rPr>
                        <w:sz w:val="21"/>
                        <w:szCs w:val="21"/>
                      </w:rPr>
                      <w:t>45,533,673.60</w:t>
                    </w:r>
                  </w:p>
                </w:tc>
              </w:sdtContent>
            </w:sdt>
          </w:tr>
          <w:tr w:rsidR="000A3E1B" w:rsidTr="005C65CD">
            <w:trPr>
              <w:jc w:val="center"/>
            </w:trPr>
            <w:tc>
              <w:tcPr>
                <w:tcW w:w="342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color w:val="000000"/>
                    <w:sz w:val="21"/>
                    <w:szCs w:val="21"/>
                  </w:rPr>
                </w:pPr>
                <w:r w:rsidRPr="00347470">
                  <w:rPr>
                    <w:rFonts w:cs="Arial" w:hint="eastAsia"/>
                    <w:color w:val="000000"/>
                    <w:sz w:val="21"/>
                    <w:szCs w:val="21"/>
                    <w:lang w:val="en-GB"/>
                  </w:rPr>
                  <w:t>减：取得的可辨认净资产公允价值份额</w:t>
                </w:r>
              </w:p>
            </w:tc>
            <w:sdt>
              <w:sdtPr>
                <w:rPr>
                  <w:sz w:val="21"/>
                  <w:szCs w:val="21"/>
                </w:rPr>
                <w:alias w:val="非同一控制下企业合并成本及商誉明细-取得的可辨认净资产公允价值份额"/>
                <w:tag w:val="_GBC_a82f508b9fc04c19933594d33e3870a1"/>
                <w:id w:val="-211575578"/>
                <w:lock w:val="sdtLocked"/>
              </w:sdtPr>
              <w:sdtEndPr/>
              <w:sdtContent>
                <w:tc>
                  <w:tcPr>
                    <w:tcW w:w="1572" w:type="pct"/>
                    <w:tcBorders>
                      <w:top w:val="single" w:sz="6" w:space="0" w:color="auto"/>
                      <w:left w:val="single" w:sz="6" w:space="0" w:color="auto"/>
                      <w:bottom w:val="single" w:sz="6" w:space="0" w:color="auto"/>
                      <w:right w:val="single" w:sz="4" w:space="0" w:color="auto"/>
                    </w:tcBorders>
                  </w:tcPr>
                  <w:p w:rsidR="000A3E1B" w:rsidRPr="00347470" w:rsidRDefault="002C2E10">
                    <w:pPr>
                      <w:jc w:val="right"/>
                      <w:rPr>
                        <w:sz w:val="21"/>
                        <w:szCs w:val="21"/>
                      </w:rPr>
                    </w:pPr>
                    <w:r w:rsidRPr="00347470">
                      <w:rPr>
                        <w:sz w:val="21"/>
                        <w:szCs w:val="21"/>
                      </w:rPr>
                      <w:t>45,533,673.60</w:t>
                    </w:r>
                  </w:p>
                </w:tc>
              </w:sdtContent>
            </w:sdt>
          </w:tr>
          <w:tr w:rsidR="000A3E1B" w:rsidTr="005C65CD">
            <w:trPr>
              <w:jc w:val="center"/>
            </w:trPr>
            <w:tc>
              <w:tcPr>
                <w:tcW w:w="3428" w:type="pct"/>
                <w:tcBorders>
                  <w:top w:val="single" w:sz="6" w:space="0" w:color="auto"/>
                  <w:left w:val="single" w:sz="4" w:space="0" w:color="auto"/>
                  <w:bottom w:val="single" w:sz="4" w:space="0" w:color="auto"/>
                  <w:right w:val="single" w:sz="6" w:space="0" w:color="auto"/>
                </w:tcBorders>
                <w:shd w:val="clear" w:color="auto" w:fill="auto"/>
                <w:vAlign w:val="center"/>
              </w:tcPr>
              <w:p w:rsidR="000A3E1B" w:rsidRPr="00347470" w:rsidRDefault="00845B1A">
                <w:pPr>
                  <w:rPr>
                    <w:rFonts w:cs="Arial"/>
                    <w:color w:val="000000"/>
                    <w:sz w:val="21"/>
                    <w:szCs w:val="21"/>
                  </w:rPr>
                </w:pPr>
                <w:r w:rsidRPr="00347470">
                  <w:rPr>
                    <w:rFonts w:cs="Arial" w:hint="eastAsia"/>
                    <w:color w:val="000000"/>
                    <w:sz w:val="21"/>
                    <w:szCs w:val="21"/>
                    <w:lang w:val="en-GB"/>
                  </w:rPr>
                  <w:t>商誉</w:t>
                </w:r>
                <w:r w:rsidRPr="00347470">
                  <w:rPr>
                    <w:rFonts w:cs="Arial"/>
                    <w:color w:val="000000"/>
                    <w:sz w:val="21"/>
                    <w:szCs w:val="21"/>
                  </w:rPr>
                  <w:t>/</w:t>
                </w:r>
                <w:r w:rsidRPr="00347470">
                  <w:rPr>
                    <w:rFonts w:cs="Arial" w:hint="eastAsia"/>
                    <w:color w:val="000000"/>
                    <w:sz w:val="21"/>
                    <w:szCs w:val="21"/>
                    <w:lang w:val="en-GB"/>
                  </w:rPr>
                  <w:t>合并成本小于取得的可辨认净资产公允价值份额的金额</w:t>
                </w:r>
              </w:p>
            </w:tc>
            <w:sdt>
              <w:sdtPr>
                <w:rPr>
                  <w:sz w:val="21"/>
                  <w:szCs w:val="21"/>
                </w:rPr>
                <w:alias w:val="非同一控制下企业合并成本及商誉明细-商誉或合并成本小于取得的可辨认净资产公允价值份额的金额"/>
                <w:tag w:val="_GBC_64e5a7cbb63b4147804f5af6855b21f0"/>
                <w:id w:val="-1929880075"/>
                <w:lock w:val="sdtLocked"/>
              </w:sdtPr>
              <w:sdtEndPr/>
              <w:sdtContent>
                <w:tc>
                  <w:tcPr>
                    <w:tcW w:w="1572" w:type="pct"/>
                    <w:tcBorders>
                      <w:top w:val="single" w:sz="6" w:space="0" w:color="auto"/>
                      <w:left w:val="single" w:sz="6" w:space="0" w:color="auto"/>
                      <w:bottom w:val="single" w:sz="4" w:space="0" w:color="auto"/>
                      <w:right w:val="single" w:sz="4" w:space="0" w:color="auto"/>
                    </w:tcBorders>
                  </w:tcPr>
                  <w:p w:rsidR="000A3E1B" w:rsidRPr="00347470" w:rsidRDefault="002C2E10" w:rsidP="002C2E10">
                    <w:pPr>
                      <w:jc w:val="right"/>
                      <w:rPr>
                        <w:sz w:val="21"/>
                        <w:szCs w:val="21"/>
                      </w:rPr>
                    </w:pPr>
                    <w:r w:rsidRPr="00347470">
                      <w:rPr>
                        <w:rFonts w:hint="eastAsia"/>
                        <w:sz w:val="21"/>
                        <w:szCs w:val="21"/>
                      </w:rPr>
                      <w:t>0.00</w:t>
                    </w:r>
                  </w:p>
                </w:tc>
              </w:sdtContent>
            </w:sdt>
          </w:tr>
        </w:tbl>
        <w:p w:rsidR="000A3E1B" w:rsidRDefault="000A3E1B">
          <w:pPr>
            <w:rPr>
              <w:rFonts w:cs="Arial"/>
              <w:szCs w:val="21"/>
            </w:rPr>
          </w:pPr>
        </w:p>
        <w:p w:rsidR="000A3E1B" w:rsidRDefault="00845B1A">
          <w:pPr>
            <w:spacing w:before="60" w:after="60"/>
            <w:rPr>
              <w:rFonts w:cs="Arial"/>
              <w:szCs w:val="21"/>
            </w:rPr>
          </w:pPr>
          <w:r>
            <w:rPr>
              <w:rFonts w:cs="Arial" w:hint="eastAsia"/>
              <w:szCs w:val="21"/>
            </w:rPr>
            <w:t>其他说明：</w:t>
          </w:r>
        </w:p>
        <w:sdt>
          <w:sdtPr>
            <w:alias w:val="非同一控制下企业合并成本及商誉的其他说明"/>
            <w:tag w:val="_GBC_ec269e60a21f404198a0210772e1ec2d"/>
            <w:id w:val="-2146420898"/>
            <w:lock w:val="sdtLocked"/>
            <w:placeholder>
              <w:docPart w:val="GBC22222222222222222222222222222"/>
            </w:placeholder>
          </w:sdtPr>
          <w:sdtEndPr/>
          <w:sdtContent>
            <w:p w:rsidR="000A3E1B" w:rsidRPr="009D10C3" w:rsidRDefault="00A84DBC" w:rsidP="009D10C3">
              <w:r>
                <w:rPr>
                  <w:rFonts w:hint="eastAsia"/>
                  <w:sz w:val="21"/>
                  <w:szCs w:val="21"/>
                </w:rPr>
                <w:t>详见本节 八、1、（1）其他说明。</w:t>
              </w:r>
            </w:p>
          </w:sdtContent>
        </w:sdt>
      </w:sdtContent>
    </w:sdt>
    <w:p w:rsidR="000A3E1B" w:rsidRDefault="000A3E1B">
      <w:pPr>
        <w:rPr>
          <w:rFonts w:cs="Arial"/>
          <w:szCs w:val="21"/>
        </w:rPr>
      </w:pPr>
    </w:p>
    <w:p w:rsidR="000A3E1B" w:rsidRDefault="00845B1A">
      <w:pPr>
        <w:pStyle w:val="4"/>
        <w:numPr>
          <w:ilvl w:val="3"/>
          <w:numId w:val="78"/>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sdt>
      <w:sdtPr>
        <w:rPr>
          <w:rFonts w:hint="eastAsia"/>
          <w:b/>
          <w:bCs/>
        </w:rPr>
        <w:alias w:val="模块:被购买方于购买日可辨认资产、负债"/>
        <w:tag w:val="_GBC_bae5eee03904496d93aa515da79c8f71"/>
        <w:id w:val="-870222529"/>
        <w:lock w:val="sdtLocked"/>
        <w:placeholder>
          <w:docPart w:val="GBC22222222222222222222222222222"/>
        </w:placeholder>
      </w:sdtPr>
      <w:sdtEndPr>
        <w:rPr>
          <w:rFonts w:hint="default"/>
          <w:b w:val="0"/>
          <w:bCs w:val="0"/>
        </w:rPr>
      </w:sdtEndPr>
      <w:sdtContent>
        <w:sdt>
          <w:sdtPr>
            <w:alias w:val="是否适用：被购买方于购买日可辨认资产、负债[双击切换]"/>
            <w:tag w:val="_GBC_b192e56c8e2242b3bf12a08de6dc76d4"/>
            <w:id w:val="1484820127"/>
            <w:lock w:val="sdtContentLocked"/>
            <w:placeholder>
              <w:docPart w:val="GBC22222222222222222222222222222"/>
            </w:placeholder>
          </w:sdtPr>
          <w:sdtEndPr/>
          <w:sdtContent>
            <w:p w:rsidR="000A3E1B" w:rsidRDefault="00BF3353">
              <w:r>
                <w:fldChar w:fldCharType="begin"/>
              </w:r>
              <w:r w:rsidR="009D10C3">
                <w:instrText xml:space="preserve"> MACROBUTTON  SnrToggleCheckbox √适用 </w:instrText>
              </w:r>
              <w:r>
                <w:fldChar w:fldCharType="end"/>
              </w:r>
              <w:r>
                <w:fldChar w:fldCharType="begin"/>
              </w:r>
              <w:r w:rsidR="009D10C3">
                <w:instrText xml:space="preserve"> MACROBUTTON  SnrToggleCheckbox □不适用 </w:instrText>
              </w:r>
              <w:r>
                <w:fldChar w:fldCharType="end"/>
              </w:r>
            </w:p>
          </w:sdtContent>
        </w:sdt>
        <w:p w:rsidR="000A3E1B" w:rsidRDefault="00845B1A">
          <w:pPr>
            <w:pStyle w:val="a9"/>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fe3b0ed5978941cd84d579dc509a4b5e"/>
              <w:id w:val="-649365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3c566a361664b7c893465ef7708f711"/>
              <w:id w:val="1283302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cs="Arial"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51"/>
            <w:gridCol w:w="3687"/>
            <w:gridCol w:w="3411"/>
          </w:tblGrid>
          <w:tr w:rsidR="000A3E1B" w:rsidTr="005C65CD">
            <w:trPr>
              <w:jc w:val="center"/>
            </w:trPr>
            <w:tc>
              <w:tcPr>
                <w:tcW w:w="1078" w:type="pct"/>
                <w:vMerge w:val="restart"/>
                <w:tcBorders>
                  <w:top w:val="single" w:sz="6" w:space="0" w:color="auto"/>
                  <w:left w:val="single" w:sz="4" w:space="0" w:color="auto"/>
                  <w:right w:val="single" w:sz="6" w:space="0" w:color="auto"/>
                </w:tcBorders>
                <w:shd w:val="clear" w:color="auto" w:fill="auto"/>
              </w:tcPr>
              <w:p w:rsidR="000A3E1B" w:rsidRPr="00347470" w:rsidRDefault="000A3E1B">
                <w:pPr>
                  <w:rPr>
                    <w:rFonts w:cs="Arial"/>
                    <w:sz w:val="21"/>
                    <w:szCs w:val="21"/>
                  </w:rPr>
                </w:pPr>
              </w:p>
            </w:tc>
            <w:tc>
              <w:tcPr>
                <w:tcW w:w="3922"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 w:val="21"/>
                    <w:szCs w:val="21"/>
                    <w:lang w:val="en-GB"/>
                  </w:rPr>
                  <w:alias w:val="被购买方于购买日可辨认资产、负债明细-公司名称"/>
                  <w:tag w:val="_GBC_d4fb67d4c1514739bef962c72f680d84"/>
                  <w:id w:val="-393357634"/>
                  <w:lock w:val="sdtLocked"/>
                </w:sdtPr>
                <w:sdtEndPr/>
                <w:sdtContent>
                  <w:p w:rsidR="000A3E1B" w:rsidRPr="00347470" w:rsidRDefault="00AE1054">
                    <w:pPr>
                      <w:jc w:val="center"/>
                      <w:rPr>
                        <w:rFonts w:cs="Arial"/>
                        <w:sz w:val="21"/>
                        <w:szCs w:val="21"/>
                        <w:lang w:val="en-GB"/>
                      </w:rPr>
                    </w:pPr>
                    <w:r>
                      <w:rPr>
                        <w:rFonts w:cs="Arial" w:hint="eastAsia"/>
                        <w:sz w:val="21"/>
                        <w:szCs w:val="21"/>
                        <w:lang w:val="en-GB"/>
                      </w:rPr>
                      <w:t>重庆市大足区清溪水务有限公司</w:t>
                    </w:r>
                  </w:p>
                </w:sdtContent>
              </w:sdt>
            </w:tc>
          </w:tr>
          <w:tr w:rsidR="000A3E1B" w:rsidTr="005C65CD">
            <w:trPr>
              <w:trHeight w:hRule="exact" w:val="291"/>
              <w:jc w:val="center"/>
            </w:trPr>
            <w:tc>
              <w:tcPr>
                <w:tcW w:w="1078" w:type="pct"/>
                <w:vMerge/>
                <w:tcBorders>
                  <w:left w:val="single" w:sz="4" w:space="0" w:color="auto"/>
                  <w:bottom w:val="single" w:sz="6" w:space="0" w:color="auto"/>
                  <w:right w:val="single" w:sz="6" w:space="0" w:color="auto"/>
                </w:tcBorders>
                <w:shd w:val="clear" w:color="auto" w:fill="auto"/>
                <w:vAlign w:val="center"/>
              </w:tcPr>
              <w:p w:rsidR="000A3E1B" w:rsidRPr="00347470" w:rsidRDefault="000A3E1B">
                <w:pPr>
                  <w:jc w:val="center"/>
                  <w:rPr>
                    <w:rFonts w:cs="Arial"/>
                    <w:sz w:val="21"/>
                    <w:szCs w:val="21"/>
                  </w:rPr>
                </w:pPr>
              </w:p>
            </w:tc>
            <w:tc>
              <w:tcPr>
                <w:tcW w:w="2037"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kern w:val="2"/>
                    <w:sz w:val="21"/>
                    <w:szCs w:val="21"/>
                    <w:lang w:val="en-GB"/>
                  </w:rPr>
                  <w:alias w:val="被购买方于购买日可辨认资产、负债明细-购买日价值类型"/>
                  <w:tag w:val="_GBC_58fbe0c4801445c1b7ad93b0bde874fc"/>
                  <w:id w:val="-1740395567"/>
                  <w:lock w:val="sdtLocked"/>
                  <w:text/>
                </w:sdtPr>
                <w:sdtEndPr/>
                <w:sdtContent>
                  <w:p w:rsidR="000A3E1B" w:rsidRPr="00347470" w:rsidRDefault="00845B1A">
                    <w:pPr>
                      <w:jc w:val="center"/>
                      <w:rPr>
                        <w:rFonts w:cs="Arial"/>
                        <w:sz w:val="21"/>
                        <w:szCs w:val="21"/>
                      </w:rPr>
                    </w:pPr>
                    <w:r w:rsidRPr="00347470">
                      <w:rPr>
                        <w:rFonts w:cs="Arial" w:hint="eastAsia"/>
                        <w:kern w:val="2"/>
                        <w:sz w:val="21"/>
                        <w:szCs w:val="21"/>
                        <w:lang w:val="en-GB"/>
                      </w:rPr>
                      <w:t>购买日公允价值</w:t>
                    </w:r>
                  </w:p>
                </w:sdtContent>
              </w:sdt>
            </w:tc>
            <w:sdt>
              <w:sdtPr>
                <w:rPr>
                  <w:rFonts w:cs="Arial"/>
                  <w:sz w:val="21"/>
                  <w:szCs w:val="21"/>
                  <w:lang w:val="en-GB"/>
                </w:rPr>
                <w:alias w:val="被购买方于购买日可辨认资产、负债明细-购买日价值类型"/>
                <w:tag w:val="_GBC_b349cefb15ba4d06b4a942d0efc32ba8"/>
                <w:id w:val="-1829128678"/>
                <w:lock w:val="sdtLocked"/>
              </w:sdtPr>
              <w:sdtEndPr>
                <w:rPr>
                  <w:rFonts w:hint="eastAsia"/>
                </w:rPr>
              </w:sdtEndPr>
              <w:sdtContent>
                <w:tc>
                  <w:tcPr>
                    <w:tcW w:w="1885" w:type="pct"/>
                    <w:tcBorders>
                      <w:top w:val="single" w:sz="6" w:space="0" w:color="auto"/>
                      <w:left w:val="single" w:sz="6" w:space="0" w:color="auto"/>
                      <w:bottom w:val="single" w:sz="6" w:space="0" w:color="auto"/>
                      <w:right w:val="single" w:sz="6" w:space="0" w:color="auto"/>
                    </w:tcBorders>
                    <w:vAlign w:val="center"/>
                  </w:tcPr>
                  <w:p w:rsidR="000A3E1B" w:rsidRPr="00347470" w:rsidRDefault="00845B1A">
                    <w:pPr>
                      <w:jc w:val="center"/>
                      <w:rPr>
                        <w:rFonts w:cs="Arial"/>
                        <w:sz w:val="21"/>
                        <w:szCs w:val="21"/>
                        <w:lang w:val="en-GB"/>
                      </w:rPr>
                    </w:pPr>
                    <w:r w:rsidRPr="00347470">
                      <w:rPr>
                        <w:rFonts w:cs="Arial" w:hint="eastAsia"/>
                        <w:sz w:val="21"/>
                        <w:szCs w:val="21"/>
                        <w:lang w:val="en-GB"/>
                      </w:rPr>
                      <w:t>购买日账面价值</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cs="Arial" w:hint="eastAsia"/>
                    <w:sz w:val="21"/>
                    <w:szCs w:val="21"/>
                    <w:lang w:val="en-GB"/>
                  </w:rPr>
                  <w:tag w:val="_GBC_5d80303e8f2a44ab83c1cb4ae132eb16"/>
                  <w:id w:val="2060040977"/>
                  <w:lock w:val="sdtLocked"/>
                </w:sdtPr>
                <w:sdtEndPr/>
                <w:sdtContent>
                  <w:p w:rsidR="000A3E1B" w:rsidRPr="00347470" w:rsidRDefault="00845B1A">
                    <w:pPr>
                      <w:rPr>
                        <w:rFonts w:cs="Arial"/>
                        <w:sz w:val="21"/>
                        <w:szCs w:val="21"/>
                      </w:rPr>
                    </w:pPr>
                    <w:r w:rsidRPr="00347470">
                      <w:rPr>
                        <w:rFonts w:cs="Arial" w:hint="eastAsia"/>
                        <w:sz w:val="21"/>
                        <w:szCs w:val="21"/>
                        <w:lang w:val="en-GB"/>
                      </w:rPr>
                      <w:t>资产：</w:t>
                    </w:r>
                  </w:p>
                </w:sdtContent>
              </w:sdt>
            </w:tc>
            <w:sdt>
              <w:sdtPr>
                <w:rPr>
                  <w:rFonts w:cs="Arial"/>
                  <w:sz w:val="21"/>
                  <w:szCs w:val="21"/>
                </w:rPr>
                <w:alias w:val="被购买方于购买日可辨认资产、负债明细-资产"/>
                <w:tag w:val="_GBC_e6631f7028614352aeea0f5da83cac10"/>
                <w:id w:val="-1010983219"/>
                <w:lock w:val="sdtLocked"/>
              </w:sdtPr>
              <w:sdtEndPr/>
              <w:sdtContent>
                <w:tc>
                  <w:tcPr>
                    <w:tcW w:w="2037" w:type="pct"/>
                    <w:tcBorders>
                      <w:top w:val="single" w:sz="6" w:space="0" w:color="auto"/>
                      <w:left w:val="single" w:sz="6" w:space="0" w:color="auto"/>
                      <w:bottom w:val="single" w:sz="6" w:space="0" w:color="auto"/>
                      <w:right w:val="single" w:sz="6" w:space="0" w:color="auto"/>
                    </w:tcBorders>
                    <w:shd w:val="clear" w:color="auto" w:fill="auto"/>
                  </w:tcPr>
                  <w:p w:rsidR="000A3E1B" w:rsidRPr="00347470" w:rsidRDefault="007A0C1A">
                    <w:pPr>
                      <w:jc w:val="right"/>
                      <w:rPr>
                        <w:rFonts w:cs="Arial"/>
                        <w:sz w:val="21"/>
                        <w:szCs w:val="21"/>
                      </w:rPr>
                    </w:pPr>
                    <w:r w:rsidRPr="00347470">
                      <w:rPr>
                        <w:rFonts w:cs="Arial"/>
                        <w:sz w:val="21"/>
                        <w:szCs w:val="21"/>
                      </w:rPr>
                      <w:t>79,898,956.00</w:t>
                    </w:r>
                  </w:p>
                </w:tc>
              </w:sdtContent>
            </w:sdt>
            <w:sdt>
              <w:sdtPr>
                <w:rPr>
                  <w:sz w:val="21"/>
                  <w:szCs w:val="21"/>
                </w:rPr>
                <w:alias w:val="被购买方于购买日可辨认资产、负债明细-资产"/>
                <w:tag w:val="_GBC_8c7d208bb13e4d83872ccdb8290618d0"/>
                <w:id w:val="-929043369"/>
                <w:lock w:val="sdtLocked"/>
              </w:sdtPr>
              <w:sdtEndPr>
                <w:rPr>
                  <w:rFonts w:cs="Arial" w:hint="eastAsia"/>
                  <w:lang w:val="en-GB"/>
                </w:r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jc w:val="right"/>
                      <w:rPr>
                        <w:sz w:val="21"/>
                        <w:szCs w:val="21"/>
                      </w:rPr>
                    </w:pPr>
                    <w:r w:rsidRPr="00347470">
                      <w:rPr>
                        <w:sz w:val="21"/>
                        <w:szCs w:val="21"/>
                      </w:rPr>
                      <w:t>79,898,956.00</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sz w:val="21"/>
                    <w:szCs w:val="21"/>
                    <w:lang w:val="en-GB"/>
                  </w:rPr>
                </w:pPr>
                <w:r w:rsidRPr="00347470">
                  <w:rPr>
                    <w:rFonts w:cs="Arial" w:hint="eastAsia"/>
                    <w:sz w:val="21"/>
                    <w:szCs w:val="21"/>
                    <w:lang w:val="en-GB"/>
                  </w:rPr>
                  <w:t>货币资金</w:t>
                </w:r>
              </w:p>
            </w:tc>
            <w:sdt>
              <w:sdtPr>
                <w:rPr>
                  <w:rFonts w:cs="Arial"/>
                  <w:sz w:val="21"/>
                  <w:szCs w:val="21"/>
                </w:rPr>
                <w:alias w:val="被购买方于购买日可辨认资产、负债明细-货币资金"/>
                <w:tag w:val="_GBC_1d556236f14345b4b16a7735c478045e"/>
                <w:id w:val="625119701"/>
                <w:lock w:val="sdtLocked"/>
              </w:sdtPr>
              <w:sdtEndPr/>
              <w:sdtContent>
                <w:tc>
                  <w:tcPr>
                    <w:tcW w:w="2037" w:type="pct"/>
                    <w:tcBorders>
                      <w:top w:val="single" w:sz="6" w:space="0" w:color="auto"/>
                      <w:left w:val="single" w:sz="6" w:space="0" w:color="auto"/>
                      <w:bottom w:val="single" w:sz="6" w:space="0" w:color="auto"/>
                      <w:right w:val="single" w:sz="6" w:space="0" w:color="auto"/>
                    </w:tcBorders>
                    <w:shd w:val="clear" w:color="auto" w:fill="auto"/>
                  </w:tcPr>
                  <w:p w:rsidR="000A3E1B" w:rsidRPr="00347470" w:rsidRDefault="007A0C1A">
                    <w:pPr>
                      <w:spacing w:line="276" w:lineRule="auto"/>
                      <w:jc w:val="right"/>
                      <w:rPr>
                        <w:rFonts w:cs="Arial"/>
                        <w:sz w:val="21"/>
                        <w:szCs w:val="21"/>
                      </w:rPr>
                    </w:pPr>
                    <w:r w:rsidRPr="00347470">
                      <w:rPr>
                        <w:rFonts w:cs="Arial"/>
                        <w:sz w:val="21"/>
                        <w:szCs w:val="21"/>
                      </w:rPr>
                      <w:t>77,477.56</w:t>
                    </w:r>
                  </w:p>
                </w:tc>
              </w:sdtContent>
            </w:sdt>
            <w:sdt>
              <w:sdtPr>
                <w:rPr>
                  <w:rFonts w:cs="Arial"/>
                  <w:sz w:val="21"/>
                  <w:szCs w:val="21"/>
                </w:rPr>
                <w:alias w:val="被购买方于购买日可辨认资产、负债明细-货币资金"/>
                <w:tag w:val="_GBC_730ba8275404495ba25561254f9c6410"/>
                <w:id w:val="684337487"/>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spacing w:line="276" w:lineRule="auto"/>
                      <w:jc w:val="right"/>
                      <w:rPr>
                        <w:rFonts w:cs="Arial"/>
                        <w:sz w:val="21"/>
                        <w:szCs w:val="21"/>
                      </w:rPr>
                    </w:pPr>
                    <w:r w:rsidRPr="00347470">
                      <w:rPr>
                        <w:rFonts w:cs="Arial"/>
                        <w:sz w:val="21"/>
                        <w:szCs w:val="21"/>
                      </w:rPr>
                      <w:t>77,477.56</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sz w:val="21"/>
                    <w:szCs w:val="21"/>
                    <w:lang w:val="en-GB"/>
                  </w:rPr>
                </w:pPr>
                <w:r w:rsidRPr="00347470">
                  <w:rPr>
                    <w:rFonts w:cs="Arial" w:hint="eastAsia"/>
                    <w:sz w:val="21"/>
                    <w:szCs w:val="21"/>
                    <w:lang w:val="en-GB"/>
                  </w:rPr>
                  <w:t>应收款项</w:t>
                </w:r>
              </w:p>
            </w:tc>
            <w:sdt>
              <w:sdtPr>
                <w:rPr>
                  <w:rFonts w:cs="Arial"/>
                  <w:sz w:val="21"/>
                  <w:szCs w:val="21"/>
                </w:rPr>
                <w:alias w:val="被购买方于购买日可辨认资产、负债明细-应收款项"/>
                <w:tag w:val="_GBC_d9e0966c778b4435a7fc37278025496f"/>
                <w:id w:val="1876424640"/>
                <w:lock w:val="sdtLocked"/>
              </w:sdtPr>
              <w:sdtEndPr/>
              <w:sdtContent>
                <w:tc>
                  <w:tcPr>
                    <w:tcW w:w="2037" w:type="pct"/>
                    <w:tcBorders>
                      <w:top w:val="single" w:sz="6" w:space="0" w:color="auto"/>
                      <w:left w:val="single" w:sz="6" w:space="0" w:color="auto"/>
                      <w:bottom w:val="single" w:sz="6" w:space="0" w:color="auto"/>
                      <w:right w:val="single" w:sz="6" w:space="0" w:color="auto"/>
                    </w:tcBorders>
                    <w:shd w:val="clear" w:color="auto" w:fill="auto"/>
                  </w:tcPr>
                  <w:p w:rsidR="000A3E1B" w:rsidRPr="00347470" w:rsidRDefault="007A0C1A">
                    <w:pPr>
                      <w:spacing w:line="276" w:lineRule="auto"/>
                      <w:jc w:val="right"/>
                      <w:rPr>
                        <w:rFonts w:cs="Arial"/>
                        <w:sz w:val="21"/>
                        <w:szCs w:val="21"/>
                      </w:rPr>
                    </w:pPr>
                    <w:r w:rsidRPr="00347470">
                      <w:rPr>
                        <w:rFonts w:cs="Arial"/>
                        <w:sz w:val="21"/>
                        <w:szCs w:val="21"/>
                      </w:rPr>
                      <w:t>2,944,725.00</w:t>
                    </w:r>
                  </w:p>
                </w:tc>
              </w:sdtContent>
            </w:sdt>
            <w:sdt>
              <w:sdtPr>
                <w:rPr>
                  <w:rFonts w:cs="Arial"/>
                  <w:sz w:val="21"/>
                  <w:szCs w:val="21"/>
                </w:rPr>
                <w:alias w:val="被购买方于购买日可辨认资产、负债明细-应收款项"/>
                <w:tag w:val="_GBC_12814a9d2aff4287a01187a662c83992"/>
                <w:id w:val="-1991163694"/>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spacing w:line="276" w:lineRule="auto"/>
                      <w:jc w:val="right"/>
                      <w:rPr>
                        <w:rFonts w:cs="Arial"/>
                        <w:sz w:val="21"/>
                        <w:szCs w:val="21"/>
                      </w:rPr>
                    </w:pPr>
                    <w:r w:rsidRPr="00347470">
                      <w:rPr>
                        <w:rFonts w:cs="Arial"/>
                        <w:sz w:val="21"/>
                        <w:szCs w:val="21"/>
                      </w:rPr>
                      <w:t>2,944,725.00</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sz w:val="21"/>
                    <w:szCs w:val="21"/>
                    <w:lang w:val="en-GB"/>
                  </w:rPr>
                </w:pPr>
                <w:r w:rsidRPr="00347470">
                  <w:rPr>
                    <w:rFonts w:cs="Arial" w:hint="eastAsia"/>
                    <w:sz w:val="21"/>
                    <w:szCs w:val="21"/>
                    <w:lang w:val="en-GB"/>
                  </w:rPr>
                  <w:t>存货</w:t>
                </w:r>
              </w:p>
            </w:tc>
            <w:sdt>
              <w:sdtPr>
                <w:rPr>
                  <w:rFonts w:cs="Arial"/>
                  <w:sz w:val="21"/>
                  <w:szCs w:val="21"/>
                </w:rPr>
                <w:alias w:val="被购买方于购买日可辨认资产、负债明细-存货"/>
                <w:tag w:val="_GBC_c915364e09904bc48723feee92fc8860"/>
                <w:id w:val="-1565262021"/>
                <w:lock w:val="sdtLocked"/>
                <w:showingPlcHdr/>
              </w:sdtPr>
              <w:sdtEndPr/>
              <w:sdtContent>
                <w:tc>
                  <w:tcPr>
                    <w:tcW w:w="2037" w:type="pct"/>
                    <w:tcBorders>
                      <w:top w:val="single" w:sz="6" w:space="0" w:color="auto"/>
                      <w:left w:val="single" w:sz="6" w:space="0" w:color="auto"/>
                      <w:bottom w:val="single" w:sz="6" w:space="0" w:color="auto"/>
                      <w:right w:val="single" w:sz="6" w:space="0" w:color="auto"/>
                    </w:tcBorders>
                    <w:shd w:val="clear" w:color="auto" w:fill="auto"/>
                  </w:tcPr>
                  <w:p w:rsidR="000A3E1B" w:rsidRPr="00347470" w:rsidRDefault="00845B1A">
                    <w:pPr>
                      <w:spacing w:line="276" w:lineRule="auto"/>
                      <w:jc w:val="right"/>
                      <w:rPr>
                        <w:rFonts w:cs="Arial"/>
                        <w:sz w:val="21"/>
                        <w:szCs w:val="21"/>
                      </w:rPr>
                    </w:pPr>
                    <w:r w:rsidRPr="00347470">
                      <w:rPr>
                        <w:rFonts w:hint="eastAsia"/>
                        <w:color w:val="333399"/>
                        <w:sz w:val="21"/>
                        <w:szCs w:val="21"/>
                      </w:rPr>
                      <w:t xml:space="preserve">　</w:t>
                    </w:r>
                  </w:p>
                </w:tc>
              </w:sdtContent>
            </w:sdt>
            <w:sdt>
              <w:sdtPr>
                <w:rPr>
                  <w:rFonts w:cs="Arial"/>
                  <w:sz w:val="21"/>
                  <w:szCs w:val="21"/>
                </w:rPr>
                <w:alias w:val="被购买方于购买日可辨认资产、负债明细-存货"/>
                <w:tag w:val="_GBC_bf9267cb18414bd5b8cbe74f0bb2a452"/>
                <w:id w:val="1332029507"/>
                <w:lock w:val="sdtLocked"/>
                <w:showingPlcHdr/>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845B1A">
                    <w:pPr>
                      <w:spacing w:line="276" w:lineRule="auto"/>
                      <w:jc w:val="right"/>
                      <w:rPr>
                        <w:rFonts w:cs="Arial"/>
                        <w:sz w:val="21"/>
                        <w:szCs w:val="21"/>
                      </w:rPr>
                    </w:pPr>
                    <w:r w:rsidRPr="00347470">
                      <w:rPr>
                        <w:rFonts w:hint="eastAsia"/>
                        <w:color w:val="333399"/>
                        <w:sz w:val="21"/>
                        <w:szCs w:val="21"/>
                      </w:rPr>
                      <w:t xml:space="preserve">　</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sz w:val="21"/>
                    <w:szCs w:val="21"/>
                    <w:lang w:val="en-GB"/>
                  </w:rPr>
                </w:pPr>
                <w:r w:rsidRPr="00347470">
                  <w:rPr>
                    <w:rFonts w:cs="Arial" w:hint="eastAsia"/>
                    <w:sz w:val="21"/>
                    <w:szCs w:val="21"/>
                    <w:lang w:val="en-GB"/>
                  </w:rPr>
                  <w:t>固定资产</w:t>
                </w:r>
              </w:p>
            </w:tc>
            <w:sdt>
              <w:sdtPr>
                <w:rPr>
                  <w:rFonts w:cs="Arial"/>
                  <w:sz w:val="21"/>
                  <w:szCs w:val="21"/>
                </w:rPr>
                <w:alias w:val="被购买方于购买日可辨认资产、负债明细-固定资产"/>
                <w:tag w:val="_GBC_7b02084a888645b1acf84e807694d36b"/>
                <w:id w:val="678087013"/>
                <w:lock w:val="sdtLocked"/>
              </w:sdtPr>
              <w:sdtEndPr/>
              <w:sdtContent>
                <w:tc>
                  <w:tcPr>
                    <w:tcW w:w="2037" w:type="pct"/>
                    <w:tcBorders>
                      <w:top w:val="single" w:sz="6" w:space="0" w:color="auto"/>
                      <w:left w:val="single" w:sz="6" w:space="0" w:color="auto"/>
                      <w:bottom w:val="single" w:sz="6" w:space="0" w:color="auto"/>
                      <w:right w:val="single" w:sz="6" w:space="0" w:color="auto"/>
                    </w:tcBorders>
                    <w:shd w:val="clear" w:color="auto" w:fill="auto"/>
                  </w:tcPr>
                  <w:p w:rsidR="000A3E1B" w:rsidRPr="00347470" w:rsidRDefault="007A0C1A">
                    <w:pPr>
                      <w:spacing w:line="276" w:lineRule="auto"/>
                      <w:jc w:val="right"/>
                      <w:rPr>
                        <w:rFonts w:cs="Arial"/>
                        <w:sz w:val="21"/>
                        <w:szCs w:val="21"/>
                      </w:rPr>
                    </w:pPr>
                    <w:r w:rsidRPr="00347470">
                      <w:rPr>
                        <w:rFonts w:cs="Arial"/>
                        <w:sz w:val="21"/>
                        <w:szCs w:val="21"/>
                      </w:rPr>
                      <w:t>59,441,205.68</w:t>
                    </w:r>
                  </w:p>
                </w:tc>
              </w:sdtContent>
            </w:sdt>
            <w:sdt>
              <w:sdtPr>
                <w:rPr>
                  <w:rFonts w:cs="Arial"/>
                  <w:sz w:val="21"/>
                  <w:szCs w:val="21"/>
                </w:rPr>
                <w:alias w:val="被购买方于购买日可辨认资产、负债明细-固定资产"/>
                <w:tag w:val="_GBC_5d4dcfd96c5a42b0bc5b633ee7a98da5"/>
                <w:id w:val="1716160631"/>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spacing w:line="276" w:lineRule="auto"/>
                      <w:jc w:val="right"/>
                      <w:rPr>
                        <w:rFonts w:cs="Arial"/>
                        <w:sz w:val="21"/>
                        <w:szCs w:val="21"/>
                      </w:rPr>
                    </w:pPr>
                    <w:r w:rsidRPr="00347470">
                      <w:rPr>
                        <w:rFonts w:cs="Arial"/>
                        <w:sz w:val="21"/>
                        <w:szCs w:val="21"/>
                      </w:rPr>
                      <w:t>59,441,205.68</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347470" w:rsidRDefault="00845B1A">
                <w:pPr>
                  <w:rPr>
                    <w:rFonts w:cs="Arial"/>
                    <w:sz w:val="21"/>
                    <w:szCs w:val="21"/>
                    <w:lang w:val="en-GB"/>
                  </w:rPr>
                </w:pPr>
                <w:r w:rsidRPr="00347470">
                  <w:rPr>
                    <w:rFonts w:cs="Arial" w:hint="eastAsia"/>
                    <w:sz w:val="21"/>
                    <w:szCs w:val="21"/>
                    <w:lang w:val="en-GB"/>
                  </w:rPr>
                  <w:t>无形资产</w:t>
                </w:r>
              </w:p>
            </w:tc>
            <w:sdt>
              <w:sdtPr>
                <w:rPr>
                  <w:rFonts w:cs="Arial"/>
                  <w:sz w:val="21"/>
                  <w:szCs w:val="21"/>
                </w:rPr>
                <w:alias w:val="被购买方于购买日可辨认资产、负债明细-无形资产"/>
                <w:tag w:val="_GBC_c24753be5dce48cb8b50ef7876170fd4"/>
                <w:id w:val="-963568652"/>
                <w:lock w:val="sdtLocked"/>
              </w:sdtPr>
              <w:sdtEndPr/>
              <w:sdtContent>
                <w:tc>
                  <w:tcPr>
                    <w:tcW w:w="2037" w:type="pct"/>
                    <w:tcBorders>
                      <w:top w:val="single" w:sz="6" w:space="0" w:color="auto"/>
                      <w:left w:val="single" w:sz="6" w:space="0" w:color="auto"/>
                      <w:bottom w:val="single" w:sz="6" w:space="0" w:color="auto"/>
                      <w:right w:val="single" w:sz="6" w:space="0" w:color="auto"/>
                    </w:tcBorders>
                    <w:shd w:val="clear" w:color="auto" w:fill="auto"/>
                  </w:tcPr>
                  <w:p w:rsidR="000A3E1B" w:rsidRPr="00347470" w:rsidRDefault="007A0C1A">
                    <w:pPr>
                      <w:spacing w:line="276" w:lineRule="auto"/>
                      <w:jc w:val="right"/>
                      <w:rPr>
                        <w:rFonts w:cs="Arial"/>
                        <w:sz w:val="21"/>
                        <w:szCs w:val="21"/>
                      </w:rPr>
                    </w:pPr>
                    <w:r w:rsidRPr="00347470">
                      <w:rPr>
                        <w:rFonts w:cs="Arial"/>
                        <w:sz w:val="21"/>
                        <w:szCs w:val="21"/>
                      </w:rPr>
                      <w:t>17,435,547.76</w:t>
                    </w:r>
                  </w:p>
                </w:tc>
              </w:sdtContent>
            </w:sdt>
            <w:sdt>
              <w:sdtPr>
                <w:rPr>
                  <w:rFonts w:cs="Arial"/>
                  <w:sz w:val="21"/>
                  <w:szCs w:val="21"/>
                </w:rPr>
                <w:alias w:val="被购买方于购买日可辨认资产、负债明细-无形资产"/>
                <w:tag w:val="_GBC_74db3d68b6034cf6bad93edf2e2d2f56"/>
                <w:id w:val="1157489172"/>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spacing w:line="276" w:lineRule="auto"/>
                      <w:jc w:val="right"/>
                      <w:rPr>
                        <w:rFonts w:cs="Arial"/>
                        <w:sz w:val="21"/>
                        <w:szCs w:val="21"/>
                      </w:rPr>
                    </w:pPr>
                    <w:r w:rsidRPr="00347470">
                      <w:rPr>
                        <w:rFonts w:cs="Arial"/>
                        <w:sz w:val="21"/>
                        <w:szCs w:val="21"/>
                      </w:rPr>
                      <w:t>17,435,547.76</w:t>
                    </w:r>
                  </w:p>
                </w:tc>
              </w:sdtContent>
            </w:sdt>
          </w:tr>
          <w:tr w:rsidR="000A3E1B" w:rsidTr="005C65CD">
            <w:trPr>
              <w:jc w:val="center"/>
            </w:trPr>
            <w:sdt>
              <w:sdtPr>
                <w:rPr>
                  <w:rFonts w:cs="Arial"/>
                  <w:sz w:val="21"/>
                  <w:szCs w:val="21"/>
                </w:rPr>
                <w:alias w:val="被购买方于购买日可辨认资产科目名称"/>
                <w:tag w:val="_GBC_78f1e20dfd7a44eca07704e894e49d93"/>
                <w:id w:val="-889495053"/>
                <w:lock w:val="sdtLocked"/>
                <w:showingPlcHdr/>
              </w:sdtPr>
              <w:sdtEndPr/>
              <w:sdtContent>
                <w:tc>
                  <w:tcPr>
                    <w:tcW w:w="1078" w:type="pct"/>
                    <w:tcBorders>
                      <w:top w:val="single" w:sz="6" w:space="0" w:color="auto"/>
                      <w:left w:val="single" w:sz="4" w:space="0" w:color="auto"/>
                      <w:bottom w:val="single" w:sz="6" w:space="0" w:color="auto"/>
                      <w:right w:val="single" w:sz="6" w:space="0" w:color="auto"/>
                    </w:tcBorders>
                    <w:shd w:val="clear" w:color="auto" w:fill="FFFFFF"/>
                  </w:tcPr>
                  <w:p w:rsidR="000A3E1B" w:rsidRPr="00347470" w:rsidRDefault="00845B1A">
                    <w:pPr>
                      <w:rPr>
                        <w:rFonts w:cs="Arial"/>
                        <w:sz w:val="21"/>
                        <w:szCs w:val="21"/>
                      </w:rPr>
                    </w:pPr>
                    <w:r w:rsidRPr="00347470">
                      <w:rPr>
                        <w:rFonts w:hint="eastAsia"/>
                        <w:color w:val="333399"/>
                        <w:sz w:val="21"/>
                        <w:szCs w:val="21"/>
                      </w:rPr>
                      <w:t xml:space="preserve">　</w:t>
                    </w:r>
                  </w:p>
                </w:tc>
              </w:sdtContent>
            </w:sdt>
            <w:sdt>
              <w:sdtPr>
                <w:rPr>
                  <w:rFonts w:cs="Arial"/>
                  <w:sz w:val="21"/>
                  <w:szCs w:val="21"/>
                </w:rPr>
                <w:alias w:val="被购买方于购买日可辨认资产科目名称金额"/>
                <w:tag w:val="_GBC_d51e495e22e24f78a5a72442e29f3b8c"/>
                <w:id w:val="-470448303"/>
                <w:lock w:val="sdtLocked"/>
                <w:showingPlcHdr/>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845B1A">
                    <w:pPr>
                      <w:jc w:val="right"/>
                      <w:rPr>
                        <w:rFonts w:cs="Arial"/>
                        <w:sz w:val="21"/>
                        <w:szCs w:val="21"/>
                      </w:rPr>
                    </w:pPr>
                    <w:r w:rsidRPr="00347470">
                      <w:rPr>
                        <w:rFonts w:hint="eastAsia"/>
                        <w:color w:val="333399"/>
                        <w:sz w:val="21"/>
                        <w:szCs w:val="21"/>
                      </w:rPr>
                      <w:t xml:space="preserve">　</w:t>
                    </w:r>
                  </w:p>
                </w:tc>
              </w:sdtContent>
            </w:sdt>
            <w:sdt>
              <w:sdtPr>
                <w:rPr>
                  <w:sz w:val="21"/>
                  <w:szCs w:val="21"/>
                </w:rPr>
                <w:alias w:val="被购买方于购买日可辨认资产科目名称金额"/>
                <w:tag w:val="_GBC_a72f7d7905574334939cbb323c57da67"/>
                <w:id w:val="829253888"/>
                <w:lock w:val="sdtLocked"/>
                <w:showingPlcHdr/>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845B1A">
                    <w:pPr>
                      <w:jc w:val="right"/>
                      <w:rPr>
                        <w:sz w:val="21"/>
                        <w:szCs w:val="21"/>
                      </w:rPr>
                    </w:pPr>
                    <w:r w:rsidRPr="00347470">
                      <w:rPr>
                        <w:rFonts w:hint="eastAsia"/>
                        <w:color w:val="333399"/>
                        <w:sz w:val="21"/>
                        <w:szCs w:val="21"/>
                      </w:rPr>
                      <w:t xml:space="preserve">　</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FFFFFF"/>
              </w:tcPr>
              <w:p w:rsidR="000A3E1B" w:rsidRPr="00347470" w:rsidRDefault="00845B1A">
                <w:pPr>
                  <w:rPr>
                    <w:rFonts w:cs="Arial"/>
                    <w:sz w:val="21"/>
                    <w:szCs w:val="21"/>
                    <w:lang w:val="en-GB"/>
                  </w:rPr>
                </w:pPr>
                <w:r w:rsidRPr="00347470">
                  <w:rPr>
                    <w:rFonts w:cs="Arial" w:hint="eastAsia"/>
                    <w:sz w:val="21"/>
                    <w:szCs w:val="21"/>
                    <w:lang w:val="en-GB"/>
                  </w:rPr>
                  <w:t>负债：</w:t>
                </w:r>
              </w:p>
            </w:tc>
            <w:sdt>
              <w:sdtPr>
                <w:rPr>
                  <w:rFonts w:cs="Arial"/>
                  <w:sz w:val="21"/>
                  <w:szCs w:val="21"/>
                </w:rPr>
                <w:alias w:val="被购买方于购买日可辨认资产、负债明细-负债"/>
                <w:tag w:val="_GBC_901034f7b19d48fea5120f0b6bb05613"/>
                <w:id w:val="-1032195245"/>
                <w:lock w:val="sdtLocked"/>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7A0C1A">
                    <w:pPr>
                      <w:jc w:val="right"/>
                      <w:rPr>
                        <w:rFonts w:cs="Arial"/>
                        <w:sz w:val="21"/>
                        <w:szCs w:val="21"/>
                      </w:rPr>
                    </w:pPr>
                    <w:r w:rsidRPr="00347470">
                      <w:rPr>
                        <w:rFonts w:cs="Arial"/>
                        <w:sz w:val="21"/>
                        <w:szCs w:val="21"/>
                      </w:rPr>
                      <w:t>4,009,500.00</w:t>
                    </w:r>
                  </w:p>
                </w:tc>
              </w:sdtContent>
            </w:sdt>
            <w:sdt>
              <w:sdtPr>
                <w:rPr>
                  <w:sz w:val="21"/>
                  <w:szCs w:val="21"/>
                </w:rPr>
                <w:alias w:val="被购买方于购买日可辨认资产、负债明细-负债"/>
                <w:tag w:val="_GBC_0dbae1f04a9a4259a5307cf206058d66"/>
                <w:id w:val="2010646356"/>
                <w:lock w:val="sdtLocked"/>
              </w:sdtPr>
              <w:sdtEndPr>
                <w:rPr>
                  <w:rFonts w:cs="Arial" w:hint="eastAsia"/>
                  <w:lang w:val="en-GB"/>
                </w:r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jc w:val="right"/>
                      <w:rPr>
                        <w:sz w:val="21"/>
                        <w:szCs w:val="21"/>
                      </w:rPr>
                    </w:pPr>
                    <w:r w:rsidRPr="00347470">
                      <w:rPr>
                        <w:sz w:val="21"/>
                        <w:szCs w:val="21"/>
                      </w:rPr>
                      <w:t>4,009,500.00</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FFFFFF"/>
              </w:tcPr>
              <w:p w:rsidR="000A3E1B" w:rsidRPr="00347470" w:rsidRDefault="00845B1A">
                <w:pPr>
                  <w:rPr>
                    <w:rFonts w:cs="Arial"/>
                    <w:sz w:val="21"/>
                    <w:szCs w:val="21"/>
                  </w:rPr>
                </w:pPr>
                <w:r w:rsidRPr="00347470">
                  <w:rPr>
                    <w:rFonts w:cs="Arial" w:hint="eastAsia"/>
                    <w:sz w:val="21"/>
                    <w:szCs w:val="21"/>
                  </w:rPr>
                  <w:t>借款</w:t>
                </w:r>
              </w:p>
            </w:tc>
            <w:sdt>
              <w:sdtPr>
                <w:rPr>
                  <w:rFonts w:cs="Arial"/>
                  <w:sz w:val="21"/>
                  <w:szCs w:val="21"/>
                </w:rPr>
                <w:alias w:val="被购买方于购买日可辨认资产、负债明细-借款"/>
                <w:tag w:val="_GBC_9ef6233154d841a8b18556c0681cfd91"/>
                <w:id w:val="-1984680608"/>
                <w:lock w:val="sdtLocked"/>
                <w:showingPlcHdr/>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845B1A">
                    <w:pPr>
                      <w:spacing w:line="276" w:lineRule="auto"/>
                      <w:jc w:val="right"/>
                      <w:rPr>
                        <w:rFonts w:cs="Arial"/>
                        <w:sz w:val="21"/>
                        <w:szCs w:val="21"/>
                      </w:rPr>
                    </w:pPr>
                    <w:r w:rsidRPr="00347470">
                      <w:rPr>
                        <w:rFonts w:hint="eastAsia"/>
                        <w:color w:val="333399"/>
                        <w:sz w:val="21"/>
                        <w:szCs w:val="21"/>
                      </w:rPr>
                      <w:t xml:space="preserve">　</w:t>
                    </w:r>
                  </w:p>
                </w:tc>
              </w:sdtContent>
            </w:sdt>
            <w:sdt>
              <w:sdtPr>
                <w:rPr>
                  <w:rFonts w:cs="Arial"/>
                  <w:sz w:val="21"/>
                  <w:szCs w:val="21"/>
                </w:rPr>
                <w:alias w:val="被购买方于购买日可辨认资产、负债明细-借款"/>
                <w:tag w:val="_GBC_a3c6d476e5d247cdb08f427253587f04"/>
                <w:id w:val="742912517"/>
                <w:lock w:val="sdtLocked"/>
                <w:showingPlcHdr/>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845B1A">
                    <w:pPr>
                      <w:spacing w:line="276" w:lineRule="auto"/>
                      <w:jc w:val="right"/>
                      <w:rPr>
                        <w:rFonts w:cs="Arial"/>
                        <w:sz w:val="21"/>
                        <w:szCs w:val="21"/>
                      </w:rPr>
                    </w:pPr>
                    <w:r w:rsidRPr="00347470">
                      <w:rPr>
                        <w:rFonts w:hint="eastAsia"/>
                        <w:color w:val="333399"/>
                        <w:sz w:val="21"/>
                        <w:szCs w:val="21"/>
                      </w:rPr>
                      <w:t xml:space="preserve">　</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FFFFFF"/>
              </w:tcPr>
              <w:p w:rsidR="000A3E1B" w:rsidRPr="00347470" w:rsidRDefault="00845B1A">
                <w:pPr>
                  <w:rPr>
                    <w:rFonts w:cs="Arial"/>
                    <w:sz w:val="21"/>
                    <w:szCs w:val="21"/>
                  </w:rPr>
                </w:pPr>
                <w:r w:rsidRPr="00347470">
                  <w:rPr>
                    <w:rFonts w:cs="Arial" w:hint="eastAsia"/>
                    <w:sz w:val="21"/>
                    <w:szCs w:val="21"/>
                  </w:rPr>
                  <w:t>应付款项</w:t>
                </w:r>
              </w:p>
            </w:tc>
            <w:sdt>
              <w:sdtPr>
                <w:rPr>
                  <w:rFonts w:cs="Arial"/>
                  <w:sz w:val="21"/>
                  <w:szCs w:val="21"/>
                </w:rPr>
                <w:alias w:val="被购买方于购买日可辨认资产、负债明细-应付款项"/>
                <w:tag w:val="_GBC_73d600fe62d246548962e6988a75139c"/>
                <w:id w:val="1030838393"/>
                <w:lock w:val="sdtLocked"/>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7A0C1A">
                    <w:pPr>
                      <w:spacing w:line="276" w:lineRule="auto"/>
                      <w:jc w:val="right"/>
                      <w:rPr>
                        <w:rFonts w:cs="Arial"/>
                        <w:sz w:val="21"/>
                        <w:szCs w:val="21"/>
                      </w:rPr>
                    </w:pPr>
                    <w:r w:rsidRPr="00347470">
                      <w:rPr>
                        <w:rFonts w:cs="Arial"/>
                        <w:sz w:val="21"/>
                        <w:szCs w:val="21"/>
                      </w:rPr>
                      <w:t>4,009,500.00</w:t>
                    </w:r>
                  </w:p>
                </w:tc>
              </w:sdtContent>
            </w:sdt>
            <w:sdt>
              <w:sdtPr>
                <w:rPr>
                  <w:rFonts w:cs="Arial"/>
                  <w:sz w:val="21"/>
                  <w:szCs w:val="21"/>
                </w:rPr>
                <w:alias w:val="被购买方于购买日可辨认资产、负债明细-应付款项"/>
                <w:tag w:val="_GBC_e3149e5182f04acfb0b8af643db47c12"/>
                <w:id w:val="1238355016"/>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spacing w:line="276" w:lineRule="auto"/>
                      <w:jc w:val="right"/>
                      <w:rPr>
                        <w:rFonts w:cs="Arial"/>
                        <w:sz w:val="21"/>
                        <w:szCs w:val="21"/>
                      </w:rPr>
                    </w:pPr>
                    <w:r w:rsidRPr="00347470">
                      <w:rPr>
                        <w:rFonts w:cs="Arial"/>
                        <w:sz w:val="21"/>
                        <w:szCs w:val="21"/>
                      </w:rPr>
                      <w:t>4,009,500.00</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shd w:val="clear" w:color="auto" w:fill="FFFFFF"/>
              </w:tcPr>
              <w:p w:rsidR="000A3E1B" w:rsidRPr="00347470" w:rsidRDefault="00845B1A">
                <w:pPr>
                  <w:rPr>
                    <w:rFonts w:cs="Arial"/>
                    <w:sz w:val="21"/>
                    <w:szCs w:val="21"/>
                  </w:rPr>
                </w:pPr>
                <w:r w:rsidRPr="00347470">
                  <w:rPr>
                    <w:rFonts w:cs="Arial" w:hint="eastAsia"/>
                    <w:sz w:val="21"/>
                    <w:szCs w:val="21"/>
                  </w:rPr>
                  <w:t>递延所得税负债</w:t>
                </w:r>
              </w:p>
            </w:tc>
            <w:sdt>
              <w:sdtPr>
                <w:rPr>
                  <w:rFonts w:cs="Arial"/>
                  <w:sz w:val="21"/>
                  <w:szCs w:val="21"/>
                </w:rPr>
                <w:alias w:val="被购买方于购买日可辨认资产、负债明细-递延所得税负债"/>
                <w:tag w:val="_GBC_fe24bc5b88b24e08ad3e118b68314489"/>
                <w:id w:val="-372467270"/>
                <w:lock w:val="sdtLocked"/>
                <w:showingPlcHdr/>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845B1A">
                    <w:pPr>
                      <w:spacing w:line="276" w:lineRule="auto"/>
                      <w:jc w:val="right"/>
                      <w:rPr>
                        <w:rFonts w:cs="Arial"/>
                        <w:sz w:val="21"/>
                        <w:szCs w:val="21"/>
                      </w:rPr>
                    </w:pPr>
                    <w:r w:rsidRPr="00347470">
                      <w:rPr>
                        <w:rFonts w:hint="eastAsia"/>
                        <w:color w:val="333399"/>
                        <w:sz w:val="21"/>
                        <w:szCs w:val="21"/>
                      </w:rPr>
                      <w:t xml:space="preserve">　</w:t>
                    </w:r>
                  </w:p>
                </w:tc>
              </w:sdtContent>
            </w:sdt>
            <w:sdt>
              <w:sdtPr>
                <w:rPr>
                  <w:rFonts w:cs="Arial"/>
                  <w:sz w:val="21"/>
                  <w:szCs w:val="21"/>
                </w:rPr>
                <w:alias w:val="被购买方于购买日可辨认资产、负债明细-递延所得税负债"/>
                <w:tag w:val="_GBC_f33a2ac30cd24b8b880e9d1cc6559841"/>
                <w:id w:val="1814914606"/>
                <w:lock w:val="sdtLocked"/>
                <w:showingPlcHdr/>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845B1A">
                    <w:pPr>
                      <w:spacing w:line="276" w:lineRule="auto"/>
                      <w:jc w:val="right"/>
                      <w:rPr>
                        <w:rFonts w:cs="Arial"/>
                        <w:sz w:val="21"/>
                        <w:szCs w:val="21"/>
                      </w:rPr>
                    </w:pPr>
                    <w:r w:rsidRPr="00347470">
                      <w:rPr>
                        <w:rFonts w:hint="eastAsia"/>
                        <w:color w:val="333399"/>
                        <w:sz w:val="21"/>
                        <w:szCs w:val="21"/>
                      </w:rPr>
                      <w:t xml:space="preserve">　</w:t>
                    </w:r>
                  </w:p>
                </w:tc>
              </w:sdtContent>
            </w:sdt>
          </w:tr>
          <w:tr w:rsidR="000A3E1B" w:rsidTr="005C65CD">
            <w:trPr>
              <w:jc w:val="center"/>
            </w:trPr>
            <w:sdt>
              <w:sdtPr>
                <w:rPr>
                  <w:rFonts w:cs="Arial"/>
                  <w:sz w:val="21"/>
                  <w:szCs w:val="21"/>
                </w:rPr>
                <w:alias w:val="被购买方于购买日可辨认负债科目名称"/>
                <w:tag w:val="_GBC_3fdac5176d054c96826b1316e391834a"/>
                <w:id w:val="889001013"/>
                <w:lock w:val="sdtLocked"/>
                <w:showingPlcHdr/>
              </w:sdtPr>
              <w:sdtEndPr/>
              <w:sdtContent>
                <w:tc>
                  <w:tcPr>
                    <w:tcW w:w="1078" w:type="pct"/>
                    <w:tcBorders>
                      <w:top w:val="single" w:sz="6" w:space="0" w:color="auto"/>
                      <w:left w:val="single" w:sz="4" w:space="0" w:color="auto"/>
                      <w:bottom w:val="single" w:sz="6" w:space="0" w:color="auto"/>
                      <w:right w:val="single" w:sz="6" w:space="0" w:color="auto"/>
                    </w:tcBorders>
                    <w:shd w:val="clear" w:color="auto" w:fill="FFFFFF"/>
                  </w:tcPr>
                  <w:p w:rsidR="000A3E1B" w:rsidRPr="00347470" w:rsidRDefault="00845B1A">
                    <w:pPr>
                      <w:rPr>
                        <w:rFonts w:cs="Arial"/>
                        <w:sz w:val="21"/>
                        <w:szCs w:val="21"/>
                      </w:rPr>
                    </w:pPr>
                    <w:r w:rsidRPr="00347470">
                      <w:rPr>
                        <w:rFonts w:hint="eastAsia"/>
                        <w:color w:val="333399"/>
                        <w:sz w:val="21"/>
                        <w:szCs w:val="21"/>
                      </w:rPr>
                      <w:t xml:space="preserve">　</w:t>
                    </w:r>
                  </w:p>
                </w:tc>
              </w:sdtContent>
            </w:sdt>
            <w:sdt>
              <w:sdtPr>
                <w:rPr>
                  <w:rFonts w:cs="Arial"/>
                  <w:sz w:val="21"/>
                  <w:szCs w:val="21"/>
                </w:rPr>
                <w:alias w:val="被购买方于购买日可辨认负债科目名称金额"/>
                <w:tag w:val="_GBC_ec665ce5e8dd4420a27de5c03b05d188"/>
                <w:id w:val="-2127610983"/>
                <w:lock w:val="sdtLocked"/>
                <w:showingPlcHdr/>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845B1A">
                    <w:pPr>
                      <w:jc w:val="right"/>
                      <w:rPr>
                        <w:rFonts w:cs="Arial"/>
                        <w:sz w:val="21"/>
                        <w:szCs w:val="21"/>
                      </w:rPr>
                    </w:pPr>
                    <w:r w:rsidRPr="00347470">
                      <w:rPr>
                        <w:rFonts w:hint="eastAsia"/>
                        <w:color w:val="333399"/>
                        <w:sz w:val="21"/>
                        <w:szCs w:val="21"/>
                      </w:rPr>
                      <w:t xml:space="preserve">　</w:t>
                    </w:r>
                  </w:p>
                </w:tc>
              </w:sdtContent>
            </w:sdt>
            <w:sdt>
              <w:sdtPr>
                <w:rPr>
                  <w:sz w:val="21"/>
                  <w:szCs w:val="21"/>
                </w:rPr>
                <w:alias w:val="被购买方于购买日可辨认负债科目名称金额"/>
                <w:tag w:val="_GBC_8902caf41ddc42bd9a806ec934cb8d57"/>
                <w:id w:val="-644361103"/>
                <w:lock w:val="sdtLocked"/>
                <w:showingPlcHdr/>
              </w:sdtPr>
              <w:sdtEndPr>
                <w:rPr>
                  <w:rFonts w:cs="Arial" w:hint="eastAsia"/>
                  <w:lang w:val="en-GB"/>
                </w:r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845B1A">
                    <w:pPr>
                      <w:jc w:val="right"/>
                      <w:rPr>
                        <w:sz w:val="21"/>
                        <w:szCs w:val="21"/>
                      </w:rPr>
                    </w:pPr>
                    <w:r w:rsidRPr="00347470">
                      <w:rPr>
                        <w:rFonts w:hint="eastAsia"/>
                        <w:color w:val="333399"/>
                        <w:sz w:val="21"/>
                        <w:szCs w:val="21"/>
                      </w:rPr>
                      <w:t xml:space="preserve">　</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tcPr>
              <w:p w:rsidR="000A3E1B" w:rsidRPr="00347470" w:rsidRDefault="00845B1A">
                <w:pPr>
                  <w:ind w:left="3"/>
                  <w:rPr>
                    <w:rFonts w:cs="Arial"/>
                    <w:sz w:val="21"/>
                    <w:szCs w:val="21"/>
                  </w:rPr>
                </w:pPr>
                <w:r w:rsidRPr="00347470">
                  <w:rPr>
                    <w:rFonts w:cs="Arial" w:hint="eastAsia"/>
                    <w:sz w:val="21"/>
                    <w:szCs w:val="21"/>
                    <w:lang w:val="en-GB"/>
                  </w:rPr>
                  <w:t>净资产</w:t>
                </w:r>
              </w:p>
            </w:tc>
            <w:sdt>
              <w:sdtPr>
                <w:rPr>
                  <w:rFonts w:cs="Arial"/>
                  <w:sz w:val="21"/>
                  <w:szCs w:val="21"/>
                </w:rPr>
                <w:alias w:val="被购买方于购买日可辨认资产、负债明细-净资产"/>
                <w:tag w:val="_GBC_07c468902fe64b5b8448155e03051113"/>
                <w:id w:val="-1816560557"/>
                <w:lock w:val="sdtLocked"/>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7A0C1A">
                    <w:pPr>
                      <w:jc w:val="right"/>
                      <w:rPr>
                        <w:rFonts w:cs="Arial"/>
                        <w:sz w:val="21"/>
                        <w:szCs w:val="21"/>
                      </w:rPr>
                    </w:pPr>
                    <w:r w:rsidRPr="00347470">
                      <w:rPr>
                        <w:rFonts w:cs="Arial"/>
                        <w:sz w:val="21"/>
                        <w:szCs w:val="21"/>
                      </w:rPr>
                      <w:t>75,889,456.00</w:t>
                    </w:r>
                  </w:p>
                </w:tc>
              </w:sdtContent>
            </w:sdt>
            <w:sdt>
              <w:sdtPr>
                <w:rPr>
                  <w:sz w:val="21"/>
                  <w:szCs w:val="21"/>
                </w:rPr>
                <w:alias w:val="被购买方于购买日可辨认资产、负债明细-净资产"/>
                <w:tag w:val="_GBC_4a360e8ff28943859c0185076e2ef2fe"/>
                <w:id w:val="-1183516092"/>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jc w:val="right"/>
                      <w:rPr>
                        <w:sz w:val="21"/>
                        <w:szCs w:val="21"/>
                      </w:rPr>
                    </w:pPr>
                    <w:r w:rsidRPr="00347470">
                      <w:rPr>
                        <w:sz w:val="21"/>
                        <w:szCs w:val="21"/>
                      </w:rPr>
                      <w:t>75,889,456.00</w:t>
                    </w:r>
                  </w:p>
                </w:tc>
              </w:sdtContent>
            </w:sdt>
          </w:tr>
          <w:tr w:rsidR="000A3E1B" w:rsidTr="005C65CD">
            <w:trPr>
              <w:jc w:val="center"/>
            </w:trPr>
            <w:tc>
              <w:tcPr>
                <w:tcW w:w="1078" w:type="pct"/>
                <w:tcBorders>
                  <w:top w:val="single" w:sz="6" w:space="0" w:color="auto"/>
                  <w:left w:val="single" w:sz="4" w:space="0" w:color="auto"/>
                  <w:bottom w:val="single" w:sz="6" w:space="0" w:color="auto"/>
                  <w:right w:val="single" w:sz="6" w:space="0" w:color="auto"/>
                </w:tcBorders>
              </w:tcPr>
              <w:p w:rsidR="000A3E1B" w:rsidRPr="00347470" w:rsidRDefault="00845B1A">
                <w:pPr>
                  <w:ind w:left="3"/>
                  <w:rPr>
                    <w:rFonts w:cs="Arial"/>
                    <w:sz w:val="21"/>
                    <w:szCs w:val="21"/>
                  </w:rPr>
                </w:pPr>
                <w:r w:rsidRPr="00347470">
                  <w:rPr>
                    <w:rFonts w:cs="Arial" w:hint="eastAsia"/>
                    <w:sz w:val="21"/>
                    <w:szCs w:val="21"/>
                    <w:lang w:val="en-GB"/>
                  </w:rPr>
                  <w:t>减：少数股东权益</w:t>
                </w:r>
              </w:p>
            </w:tc>
            <w:sdt>
              <w:sdtPr>
                <w:rPr>
                  <w:rFonts w:cs="Arial"/>
                  <w:sz w:val="21"/>
                  <w:szCs w:val="21"/>
                </w:rPr>
                <w:alias w:val="被购买方于购买日可辨认资产、负债明细-少数股东权益"/>
                <w:tag w:val="_GBC_032cd254403e4c259983e94b227d1e5f"/>
                <w:id w:val="-776177041"/>
                <w:lock w:val="sdtLocked"/>
              </w:sdtPr>
              <w:sdtEndPr/>
              <w:sdtContent>
                <w:tc>
                  <w:tcPr>
                    <w:tcW w:w="2037" w:type="pct"/>
                    <w:tcBorders>
                      <w:top w:val="single" w:sz="6" w:space="0" w:color="auto"/>
                      <w:left w:val="single" w:sz="6" w:space="0" w:color="auto"/>
                      <w:bottom w:val="single" w:sz="6" w:space="0" w:color="auto"/>
                      <w:right w:val="single" w:sz="6" w:space="0" w:color="auto"/>
                    </w:tcBorders>
                  </w:tcPr>
                  <w:p w:rsidR="000A3E1B" w:rsidRPr="00347470" w:rsidRDefault="007A0C1A" w:rsidP="007A0C1A">
                    <w:pPr>
                      <w:jc w:val="right"/>
                      <w:rPr>
                        <w:rFonts w:cs="Arial"/>
                        <w:sz w:val="21"/>
                        <w:szCs w:val="21"/>
                      </w:rPr>
                    </w:pPr>
                    <w:r w:rsidRPr="00347470">
                      <w:rPr>
                        <w:rFonts w:cs="Arial"/>
                        <w:sz w:val="21"/>
                        <w:szCs w:val="21"/>
                      </w:rPr>
                      <w:t>30,355,782.40</w:t>
                    </w:r>
                  </w:p>
                </w:tc>
              </w:sdtContent>
            </w:sdt>
            <w:sdt>
              <w:sdtPr>
                <w:rPr>
                  <w:sz w:val="21"/>
                  <w:szCs w:val="21"/>
                </w:rPr>
                <w:alias w:val="被购买方于购买日可辨认资产、负债明细-少数股东权益"/>
                <w:tag w:val="_GBC_393bb00decf34a0ba8dbcd87bd950539"/>
                <w:id w:val="-461273552"/>
                <w:lock w:val="sdtLocked"/>
              </w:sdtPr>
              <w:sdtEndPr/>
              <w:sdtContent>
                <w:tc>
                  <w:tcPr>
                    <w:tcW w:w="1885" w:type="pct"/>
                    <w:tcBorders>
                      <w:top w:val="single" w:sz="6" w:space="0" w:color="auto"/>
                      <w:left w:val="single" w:sz="6" w:space="0" w:color="auto"/>
                      <w:bottom w:val="single" w:sz="6" w:space="0" w:color="auto"/>
                      <w:right w:val="single" w:sz="6" w:space="0" w:color="auto"/>
                    </w:tcBorders>
                  </w:tcPr>
                  <w:p w:rsidR="000A3E1B" w:rsidRPr="00347470" w:rsidRDefault="007A0C1A">
                    <w:pPr>
                      <w:jc w:val="right"/>
                      <w:rPr>
                        <w:sz w:val="21"/>
                        <w:szCs w:val="21"/>
                      </w:rPr>
                    </w:pPr>
                    <w:r w:rsidRPr="00347470">
                      <w:rPr>
                        <w:rFonts w:cs="Arial"/>
                        <w:sz w:val="21"/>
                        <w:szCs w:val="21"/>
                      </w:rPr>
                      <w:t>30,355,782.40</w:t>
                    </w:r>
                  </w:p>
                </w:tc>
              </w:sdtContent>
            </w:sdt>
          </w:tr>
          <w:tr w:rsidR="000A3E1B" w:rsidTr="005C65CD">
            <w:trPr>
              <w:jc w:val="center"/>
            </w:trPr>
            <w:tc>
              <w:tcPr>
                <w:tcW w:w="1078" w:type="pct"/>
                <w:tcBorders>
                  <w:top w:val="single" w:sz="6" w:space="0" w:color="auto"/>
                  <w:left w:val="single" w:sz="4" w:space="0" w:color="auto"/>
                  <w:bottom w:val="single" w:sz="4" w:space="0" w:color="auto"/>
                  <w:right w:val="single" w:sz="6" w:space="0" w:color="auto"/>
                </w:tcBorders>
              </w:tcPr>
              <w:p w:rsidR="000A3E1B" w:rsidRPr="00347470" w:rsidRDefault="00845B1A">
                <w:pPr>
                  <w:ind w:left="3"/>
                  <w:rPr>
                    <w:rFonts w:cs="Arial"/>
                    <w:sz w:val="21"/>
                    <w:szCs w:val="21"/>
                  </w:rPr>
                </w:pPr>
                <w:r w:rsidRPr="00347470">
                  <w:rPr>
                    <w:rFonts w:cs="Arial" w:hint="eastAsia"/>
                    <w:sz w:val="21"/>
                    <w:szCs w:val="21"/>
                    <w:lang w:val="en-GB"/>
                  </w:rPr>
                  <w:t>取得的净资产</w:t>
                </w:r>
              </w:p>
            </w:tc>
            <w:sdt>
              <w:sdtPr>
                <w:rPr>
                  <w:rFonts w:cs="Arial"/>
                  <w:sz w:val="21"/>
                  <w:szCs w:val="21"/>
                </w:rPr>
                <w:alias w:val="被购买方于购买日可辨认资产、负债明细-取得的净资产"/>
                <w:tag w:val="_GBC_f603dbc89ca14b81aaaa63811607f846"/>
                <w:id w:val="-973910197"/>
                <w:lock w:val="sdtLocked"/>
              </w:sdtPr>
              <w:sdtEndPr/>
              <w:sdtContent>
                <w:tc>
                  <w:tcPr>
                    <w:tcW w:w="2037" w:type="pct"/>
                    <w:tcBorders>
                      <w:top w:val="single" w:sz="6" w:space="0" w:color="auto"/>
                      <w:left w:val="single" w:sz="6" w:space="0" w:color="auto"/>
                      <w:bottom w:val="single" w:sz="4" w:space="0" w:color="auto"/>
                      <w:right w:val="single" w:sz="6" w:space="0" w:color="auto"/>
                    </w:tcBorders>
                  </w:tcPr>
                  <w:p w:rsidR="000A3E1B" w:rsidRPr="00347470" w:rsidRDefault="007A0C1A" w:rsidP="007A0C1A">
                    <w:pPr>
                      <w:jc w:val="right"/>
                      <w:rPr>
                        <w:rFonts w:cs="Arial"/>
                        <w:sz w:val="21"/>
                        <w:szCs w:val="21"/>
                      </w:rPr>
                    </w:pPr>
                    <w:r w:rsidRPr="00347470">
                      <w:rPr>
                        <w:rFonts w:cs="Arial"/>
                        <w:sz w:val="21"/>
                        <w:szCs w:val="21"/>
                      </w:rPr>
                      <w:t>45,533,673.60</w:t>
                    </w:r>
                  </w:p>
                </w:tc>
              </w:sdtContent>
            </w:sdt>
            <w:sdt>
              <w:sdtPr>
                <w:rPr>
                  <w:sz w:val="21"/>
                  <w:szCs w:val="21"/>
                </w:rPr>
                <w:alias w:val="被购买方于购买日可辨认资产、负债明细-取得的净资产"/>
                <w:tag w:val="_GBC_44c16a19089244d38319dd2c626060bc"/>
                <w:id w:val="1485052178"/>
                <w:lock w:val="sdtLocked"/>
              </w:sdtPr>
              <w:sdtEndPr>
                <w:rPr>
                  <w:rFonts w:cs="Arial" w:hint="eastAsia"/>
                  <w:lang w:val="en-GB"/>
                </w:rPr>
              </w:sdtEndPr>
              <w:sdtContent>
                <w:tc>
                  <w:tcPr>
                    <w:tcW w:w="1885" w:type="pct"/>
                    <w:tcBorders>
                      <w:top w:val="single" w:sz="6" w:space="0" w:color="auto"/>
                      <w:left w:val="single" w:sz="6" w:space="0" w:color="auto"/>
                      <w:bottom w:val="single" w:sz="4" w:space="0" w:color="auto"/>
                      <w:right w:val="single" w:sz="6" w:space="0" w:color="auto"/>
                    </w:tcBorders>
                  </w:tcPr>
                  <w:p w:rsidR="000A3E1B" w:rsidRPr="00347470" w:rsidRDefault="007A0C1A">
                    <w:pPr>
                      <w:jc w:val="right"/>
                      <w:rPr>
                        <w:sz w:val="21"/>
                        <w:szCs w:val="21"/>
                      </w:rPr>
                    </w:pPr>
                    <w:r w:rsidRPr="00347470">
                      <w:rPr>
                        <w:rFonts w:cs="Arial"/>
                        <w:sz w:val="21"/>
                        <w:szCs w:val="21"/>
                      </w:rPr>
                      <w:t>45,533,673.60</w:t>
                    </w:r>
                  </w:p>
                </w:tc>
              </w:sdtContent>
            </w:sdt>
          </w:tr>
        </w:tbl>
        <w:p w:rsidR="000A3E1B" w:rsidRPr="00A9185D" w:rsidRDefault="00845B1A">
          <w:pPr>
            <w:spacing w:before="60" w:after="60"/>
            <w:rPr>
              <w:rFonts w:cs="Arial"/>
              <w:sz w:val="21"/>
              <w:szCs w:val="21"/>
            </w:rPr>
          </w:pPr>
          <w:r w:rsidRPr="00A9185D">
            <w:rPr>
              <w:rFonts w:cs="Arial" w:hint="eastAsia"/>
              <w:sz w:val="21"/>
              <w:szCs w:val="21"/>
            </w:rPr>
            <w:t>可辨认资产、负债公允价值的确定方法：</w:t>
          </w:r>
        </w:p>
        <w:sdt>
          <w:sdtPr>
            <w:rPr>
              <w:rFonts w:cs="Arial" w:hint="eastAsia"/>
              <w:szCs w:val="21"/>
            </w:rPr>
            <w:alias w:val="可辨认资产、负债公允价值的确定方法"/>
            <w:tag w:val="_GBC_45e7c286832e451897a1af3914036802"/>
            <w:id w:val="284170718"/>
            <w:lock w:val="sdtLocked"/>
            <w:placeholder>
              <w:docPart w:val="GBC22222222222222222222222222222"/>
            </w:placeholder>
          </w:sdtPr>
          <w:sdtEndPr/>
          <w:sdtContent>
            <w:p w:rsidR="000A3E1B" w:rsidRDefault="00B36DD5">
              <w:pPr>
                <w:spacing w:before="60" w:after="60"/>
                <w:rPr>
                  <w:rFonts w:cs="Arial"/>
                  <w:szCs w:val="21"/>
                </w:rPr>
              </w:pPr>
              <w:r w:rsidRPr="00B36DD5">
                <w:rPr>
                  <w:rFonts w:cs="Arial" w:hint="eastAsia"/>
                  <w:sz w:val="21"/>
                  <w:szCs w:val="21"/>
                </w:rPr>
                <w:t>资产基础法评估</w:t>
              </w:r>
              <w:r w:rsidR="00CC4228">
                <w:rPr>
                  <w:rFonts w:cs="Arial" w:hint="eastAsia"/>
                  <w:sz w:val="21"/>
                  <w:szCs w:val="21"/>
                </w:rPr>
                <w:t>价值</w:t>
              </w:r>
            </w:p>
          </w:sdtContent>
        </w:sdt>
        <w:sdt>
          <w:sdtPr>
            <w:alias w:val="被购买方于购买日可辨认资产、负债的其他说明"/>
            <w:tag w:val="_GBC_dd8b59b904e64ba0bb442dee8b4568e6"/>
            <w:id w:val="25771840"/>
            <w:lock w:val="sdtLocked"/>
            <w:placeholder>
              <w:docPart w:val="GBC22222222222222222222222222222"/>
            </w:placeholder>
            <w:showingPlcHdr/>
          </w:sdtPr>
          <w:sdtEndPr/>
          <w:sdtContent>
            <w:p w:rsidR="000A3E1B" w:rsidRPr="009D10C3" w:rsidRDefault="00845B1A" w:rsidP="009D10C3">
              <w:r w:rsidRPr="009D10C3">
                <w:rPr>
                  <w:rFonts w:hint="eastAsia"/>
                </w:rPr>
                <w:t xml:space="preserve">　　　</w:t>
              </w:r>
            </w:p>
          </w:sdtContent>
        </w:sdt>
      </w:sdtContent>
    </w:sdt>
    <w:sdt>
      <w:sdtPr>
        <w:rPr>
          <w:rFonts w:ascii="宋体" w:hAnsi="宋体" w:cs="宋体" w:hint="eastAsia"/>
          <w:b w:val="0"/>
          <w:bCs w:val="0"/>
          <w:kern w:val="0"/>
          <w:sz w:val="24"/>
          <w:szCs w:val="24"/>
        </w:rPr>
        <w:alias w:val="模块:购买日之前持有的股权按照公允价值重新计量产生的利得或损失"/>
        <w:tag w:val="_GBC_c06b2dfb69424beba587aec68ad18063"/>
        <w:id w:val="-229463208"/>
        <w:lock w:val="sdtLocked"/>
        <w:placeholder>
          <w:docPart w:val="GBC22222222222222222222222222222"/>
        </w:placeholder>
      </w:sdtPr>
      <w:sdtEndPr>
        <w:rPr>
          <w:rFonts w:hint="default"/>
        </w:rPr>
      </w:sdtEndPr>
      <w:sdtContent>
        <w:p w:rsidR="000A3E1B" w:rsidRDefault="00845B1A">
          <w:pPr>
            <w:pStyle w:val="4"/>
            <w:numPr>
              <w:ilvl w:val="3"/>
              <w:numId w:val="78"/>
            </w:numPr>
            <w:tabs>
              <w:tab w:val="left" w:pos="658"/>
            </w:tabs>
            <w:rPr>
              <w:rFonts w:ascii="Calibri" w:hAnsi="Calibri"/>
              <w:szCs w:val="22"/>
            </w:rPr>
          </w:pPr>
          <w:r>
            <w:rPr>
              <w:rFonts w:hint="eastAsia"/>
            </w:rPr>
            <w:t>购买日之前持有的股权按照公允价值重新计量产生的利得或损失</w:t>
          </w:r>
        </w:p>
        <w:p w:rsidR="000A3E1B" w:rsidRDefault="00845B1A">
          <w:pPr>
            <w:rPr>
              <w:rFonts w:ascii="Calibri" w:hAnsi="Calibri" w:cs="Times New Roman"/>
              <w:kern w:val="2"/>
              <w:szCs w:val="22"/>
            </w:rPr>
          </w:pPr>
          <w:r>
            <w:rPr>
              <w:rFonts w:hint="eastAsia"/>
            </w:rPr>
            <w:t>是否存在通过多次交易分步实现企业合并且在报告期内取得控制权的交易</w:t>
          </w:r>
        </w:p>
        <w:p w:rsidR="00B846E1" w:rsidRDefault="00A2457D" w:rsidP="00B846E1">
          <w:sdt>
            <w:sdtPr>
              <w:alias w:val="是否存在通过多次交易分步实现企业合并且在本报告期取得控制权的情形[双击切换]"/>
              <w:tag w:val="_GBC_5e89e7cd9baa4cf1adc884c8dae9fbee"/>
              <w:id w:val="1441110817"/>
              <w:lock w:val="sdtLocked"/>
              <w:placeholder>
                <w:docPart w:val="GBC22222222222222222222222222222"/>
              </w:placeholder>
            </w:sdtPr>
            <w:sdtEndPr/>
            <w:sdtContent>
              <w:r w:rsidR="00BF3353">
                <w:fldChar w:fldCharType="begin"/>
              </w:r>
              <w:r w:rsidR="00B846E1">
                <w:instrText xml:space="preserve"> MACROBUTTON  SnrToggleCheckbox □适用 </w:instrText>
              </w:r>
              <w:r w:rsidR="00BF3353">
                <w:fldChar w:fldCharType="end"/>
              </w:r>
              <w:r w:rsidR="00BF3353">
                <w:fldChar w:fldCharType="begin"/>
              </w:r>
              <w:r w:rsidR="00B846E1">
                <w:instrText xml:space="preserve"> MACROBUTTON  SnrToggleCheckbox √不适用 </w:instrText>
              </w:r>
              <w:r w:rsidR="00BF3353">
                <w:fldChar w:fldCharType="end"/>
              </w:r>
            </w:sdtContent>
          </w:sdt>
        </w:p>
        <w:p w:rsidR="000A3E1B" w:rsidRPr="00B63D27" w:rsidRDefault="00A2457D"/>
      </w:sdtContent>
    </w:sdt>
    <w:p w:rsidR="000A3E1B" w:rsidRDefault="00845B1A">
      <w:pPr>
        <w:pStyle w:val="3"/>
        <w:numPr>
          <w:ilvl w:val="0"/>
          <w:numId w:val="77"/>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82271359"/>
        <w:lock w:val="sdtLocked"/>
        <w:placeholder>
          <w:docPart w:val="GBC22222222222222222222222222222"/>
        </w:placeholder>
      </w:sdtPr>
      <w:sdtEndPr/>
      <w:sdtContent>
        <w:p w:rsidR="00B846E1" w:rsidRDefault="00BF3353" w:rsidP="00B846E1">
          <w:pPr>
            <w:rPr>
              <w:rFonts w:cs="Arial"/>
              <w:szCs w:val="21"/>
            </w:rPr>
          </w:pPr>
          <w:r>
            <w:fldChar w:fldCharType="begin"/>
          </w:r>
          <w:r w:rsidR="00B846E1">
            <w:instrText xml:space="preserve"> MACROBUTTON  SnrToggleCheckbox □适用 </w:instrText>
          </w:r>
          <w:r>
            <w:fldChar w:fldCharType="end"/>
          </w:r>
          <w:r>
            <w:fldChar w:fldCharType="begin"/>
          </w:r>
          <w:r w:rsidR="00B846E1">
            <w:instrText xml:space="preserve"> MACROBUTTON  SnrToggleCheckbox √不适用 </w:instrText>
          </w:r>
          <w:r>
            <w:fldChar w:fldCharType="end"/>
          </w:r>
        </w:p>
      </w:sdtContent>
    </w:sdt>
    <w:p w:rsidR="000A3E1B" w:rsidRDefault="000A3E1B">
      <w:pPr>
        <w:rPr>
          <w:szCs w:val="21"/>
        </w:rPr>
      </w:pPr>
    </w:p>
    <w:sdt>
      <w:sdtPr>
        <w:rPr>
          <w:rFonts w:ascii="宋体" w:hAnsi="宋体" w:cs="Arial" w:hint="eastAsia"/>
          <w:b w:val="0"/>
          <w:bCs w:val="0"/>
          <w:kern w:val="0"/>
          <w:sz w:val="24"/>
          <w:szCs w:val="21"/>
        </w:rPr>
        <w:alias w:val="模块:反向购买"/>
        <w:tag w:val="_GBC_245c1a9bb75a488cafe4e0563541052f"/>
        <w:id w:val="-1361113909"/>
        <w:lock w:val="sdtLocked"/>
        <w:placeholder>
          <w:docPart w:val="GBC22222222222222222222222222222"/>
        </w:placeholder>
      </w:sdtPr>
      <w:sdtEndPr>
        <w:rPr>
          <w:rFonts w:cs="宋体"/>
          <w:szCs w:val="24"/>
        </w:rPr>
      </w:sdtEndPr>
      <w:sdtContent>
        <w:p w:rsidR="000A3E1B" w:rsidRDefault="00845B1A">
          <w:pPr>
            <w:pStyle w:val="3"/>
            <w:numPr>
              <w:ilvl w:val="0"/>
              <w:numId w:val="77"/>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352930012"/>
            <w:lock w:val="sdtLocked"/>
            <w:placeholder>
              <w:docPart w:val="GBC22222222222222222222222222222"/>
            </w:placeholder>
          </w:sdtPr>
          <w:sdtEndPr/>
          <w:sdtContent>
            <w:p w:rsidR="00B846E1" w:rsidRDefault="00BF3353" w:rsidP="00B846E1">
              <w:pPr>
                <w:rPr>
                  <w:rFonts w:cs="Arial"/>
                  <w:szCs w:val="21"/>
                </w:rPr>
              </w:pPr>
              <w:r>
                <w:fldChar w:fldCharType="begin"/>
              </w:r>
              <w:r w:rsidR="00B846E1">
                <w:instrText xml:space="preserve"> MACROBUTTON  SnrToggleCheckbox □适用 </w:instrText>
              </w:r>
              <w:r>
                <w:fldChar w:fldCharType="end"/>
              </w:r>
              <w:r>
                <w:fldChar w:fldCharType="begin"/>
              </w:r>
              <w:r w:rsidR="00B846E1">
                <w:instrText xml:space="preserve"> MACROBUTTON  SnrToggleCheckbox √不适用 </w:instrText>
              </w:r>
              <w:r>
                <w:fldChar w:fldCharType="end"/>
              </w:r>
            </w:p>
          </w:sdtContent>
        </w:sdt>
        <w:p w:rsidR="000A3E1B" w:rsidRPr="00B846E1" w:rsidRDefault="00A2457D" w:rsidP="00B846E1"/>
      </w:sdtContent>
    </w:sdt>
    <w:sdt>
      <w:sdtPr>
        <w:rPr>
          <w:rFonts w:ascii="宋体" w:hAnsi="宋体" w:cs="Arial" w:hint="eastAsia"/>
          <w:b w:val="0"/>
          <w:bCs w:val="0"/>
          <w:kern w:val="0"/>
          <w:sz w:val="24"/>
          <w:szCs w:val="21"/>
        </w:rPr>
        <w:alias w:val="模块:处置子公司"/>
        <w:tag w:val="_GBC_cc6d41993eca4369a3cdb3c33d4f3299"/>
        <w:id w:val="1773269639"/>
        <w:lock w:val="sdtLocked"/>
        <w:placeholder>
          <w:docPart w:val="GBC22222222222222222222222222222"/>
        </w:placeholder>
      </w:sdtPr>
      <w:sdtEndPr>
        <w:rPr>
          <w:rFonts w:cs="宋体"/>
          <w:szCs w:val="24"/>
        </w:rPr>
      </w:sdtEndPr>
      <w:sdtContent>
        <w:p w:rsidR="000A3E1B" w:rsidRDefault="00845B1A">
          <w:pPr>
            <w:pStyle w:val="3"/>
            <w:numPr>
              <w:ilvl w:val="0"/>
              <w:numId w:val="77"/>
            </w:numPr>
            <w:rPr>
              <w:rFonts w:ascii="宋体" w:hAnsi="宋体" w:cs="Arial"/>
              <w:szCs w:val="21"/>
            </w:rPr>
          </w:pPr>
          <w:r>
            <w:rPr>
              <w:rFonts w:ascii="宋体" w:hAnsi="宋体" w:cs="Arial" w:hint="eastAsia"/>
              <w:szCs w:val="21"/>
            </w:rPr>
            <w:t>处置子公司</w:t>
          </w:r>
        </w:p>
        <w:p w:rsidR="000A3E1B" w:rsidRDefault="00845B1A">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452444280"/>
            <w:lock w:val="sdtLocked"/>
            <w:placeholder>
              <w:docPart w:val="GBC22222222222222222222222222222"/>
            </w:placeholder>
          </w:sdtPr>
          <w:sdtEndPr/>
          <w:sdtContent>
            <w:p w:rsidR="00B846E1" w:rsidRDefault="00BF3353" w:rsidP="00B846E1">
              <w:r>
                <w:rPr>
                  <w:rFonts w:cs="Arial"/>
                  <w:szCs w:val="21"/>
                </w:rPr>
                <w:fldChar w:fldCharType="begin"/>
              </w:r>
              <w:r w:rsidR="00B846E1">
                <w:rPr>
                  <w:rFonts w:cs="Arial"/>
                  <w:szCs w:val="21"/>
                </w:rPr>
                <w:instrText>MACROBUTTON  SnrToggleCheckbox □适用</w:instrText>
              </w:r>
              <w:r>
                <w:rPr>
                  <w:rFonts w:cs="Arial"/>
                  <w:szCs w:val="21"/>
                </w:rPr>
                <w:fldChar w:fldCharType="end"/>
              </w:r>
              <w:r>
                <w:rPr>
                  <w:rFonts w:cs="Arial"/>
                  <w:szCs w:val="21"/>
                </w:rPr>
                <w:fldChar w:fldCharType="begin"/>
              </w:r>
              <w:r w:rsidR="00B846E1">
                <w:rPr>
                  <w:rFonts w:cs="Arial"/>
                  <w:szCs w:val="21"/>
                </w:rPr>
                <w:instrText xml:space="preserve"> MACROBUTTON  SnrToggleCheckbox √不适用 </w:instrText>
              </w:r>
              <w:r>
                <w:rPr>
                  <w:rFonts w:cs="Arial"/>
                  <w:szCs w:val="21"/>
                </w:rPr>
                <w:fldChar w:fldCharType="end"/>
              </w:r>
            </w:p>
          </w:sdtContent>
        </w:sdt>
        <w:p w:rsidR="000A3E1B" w:rsidRPr="00B846E1" w:rsidRDefault="00A2457D" w:rsidP="00B846E1"/>
      </w:sdtContent>
    </w:sdt>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011827677"/>
        <w:lock w:val="sdtLocked"/>
        <w:placeholder>
          <w:docPart w:val="GBC22222222222222222222222222222"/>
        </w:placeholder>
      </w:sdtPr>
      <w:sdtEndPr>
        <w:rPr>
          <w:rFonts w:ascii="宋体" w:hAnsi="宋体" w:cs="宋体" w:hint="default"/>
          <w:kern w:val="0"/>
          <w:sz w:val="24"/>
          <w:szCs w:val="24"/>
        </w:rPr>
      </w:sdtEndPr>
      <w:sdtContent>
        <w:p w:rsidR="000A3E1B" w:rsidRDefault="00845B1A">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187984764"/>
            <w:lock w:val="sdtLocked"/>
            <w:placeholder>
              <w:docPart w:val="GBC22222222222222222222222222222"/>
            </w:placeholder>
          </w:sdtPr>
          <w:sdtEndPr/>
          <w:sdtContent>
            <w:p w:rsidR="000A3E1B" w:rsidRDefault="00BF3353">
              <w:pPr>
                <w:pStyle w:val="a8"/>
                <w:rPr>
                  <w:color w:val="000000"/>
                </w:rPr>
              </w:pPr>
              <w:r>
                <w:rPr>
                  <w:color w:val="000000"/>
                </w:rPr>
                <w:fldChar w:fldCharType="begin"/>
              </w:r>
              <w:r w:rsidR="00B846E1">
                <w:rPr>
                  <w:rFonts w:hint="eastAsia"/>
                  <w:color w:val="000000"/>
                </w:rPr>
                <w:instrText xml:space="preserve">MACROBUTTON  SnrToggleCheckbox </w:instrText>
              </w:r>
              <w:r w:rsidR="00B846E1">
                <w:rPr>
                  <w:rFonts w:hint="eastAsia"/>
                  <w:color w:val="000000"/>
                </w:rPr>
                <w:instrText>□适用</w:instrText>
              </w:r>
              <w:r>
                <w:rPr>
                  <w:color w:val="000000"/>
                </w:rPr>
                <w:fldChar w:fldCharType="end"/>
              </w:r>
              <w:r>
                <w:rPr>
                  <w:rFonts w:ascii="宋体" w:hAnsi="宋体"/>
                  <w:color w:val="000000"/>
                </w:rPr>
                <w:fldChar w:fldCharType="begin"/>
              </w:r>
              <w:r w:rsidR="00B846E1">
                <w:rPr>
                  <w:rFonts w:ascii="宋体" w:hAnsi="宋体"/>
                  <w:color w:val="000000"/>
                </w:rPr>
                <w:instrText xml:space="preserve"> MACROBUTTON  SnrToggleCheckbox √不适用 </w:instrText>
              </w:r>
              <w:r>
                <w:rPr>
                  <w:rFonts w:ascii="宋体" w:hAnsi="宋体"/>
                  <w:color w:val="000000"/>
                </w:rPr>
                <w:fldChar w:fldCharType="end"/>
              </w:r>
            </w:p>
          </w:sdtContent>
        </w:sdt>
        <w:p w:rsidR="000A3E1B" w:rsidRDefault="00A2457D">
          <w:pPr>
            <w:rPr>
              <w:rFonts w:asciiTheme="minorHAnsi" w:eastAsiaTheme="minorEastAsia" w:hAnsiTheme="minorHAnsi" w:cs="Arial"/>
              <w:color w:val="000000"/>
            </w:rPr>
          </w:pPr>
        </w:p>
      </w:sdtContent>
    </w:sdt>
    <w:p w:rsidR="000A3E1B" w:rsidRDefault="00845B1A">
      <w:pPr>
        <w:pStyle w:val="2"/>
        <w:numPr>
          <w:ilvl w:val="0"/>
          <w:numId w:val="44"/>
        </w:numPr>
        <w:rPr>
          <w:rFonts w:ascii="宋体" w:hAnsi="宋体"/>
        </w:rPr>
      </w:pPr>
      <w:r>
        <w:rPr>
          <w:rFonts w:ascii="宋体" w:hAnsi="宋体" w:hint="eastAsia"/>
        </w:rPr>
        <w:t>在</w:t>
      </w:r>
      <w:r>
        <w:rPr>
          <w:rFonts w:hint="eastAsia"/>
        </w:rPr>
        <w:t>其他</w:t>
      </w:r>
      <w:r>
        <w:rPr>
          <w:rFonts w:ascii="宋体" w:hAnsi="宋体" w:hint="eastAsia"/>
        </w:rPr>
        <w:t>主体中的权益</w:t>
      </w:r>
    </w:p>
    <w:p w:rsidR="000A3E1B" w:rsidRDefault="00845B1A">
      <w:pPr>
        <w:pStyle w:val="3"/>
        <w:numPr>
          <w:ilvl w:val="2"/>
          <w:numId w:val="80"/>
        </w:numPr>
      </w:pPr>
      <w:r>
        <w:rPr>
          <w:rFonts w:hint="eastAsia"/>
        </w:rPr>
        <w:t>在子公司中的权益</w:t>
      </w:r>
    </w:p>
    <w:sdt>
      <w:sdtPr>
        <w:alias w:val="是否适用：在子公司中的权益[双击切换]"/>
        <w:tag w:val="_GBC_35530e845fcb49e583cea510d1910124"/>
        <w:id w:val="-1875384611"/>
        <w:lock w:val="sdtContentLocked"/>
        <w:placeholder>
          <w:docPart w:val="GBC22222222222222222222222222222"/>
        </w:placeholder>
      </w:sdtPr>
      <w:sdtEndPr/>
      <w:sdtContent>
        <w:p w:rsidR="000A3E1B" w:rsidRDefault="00BF3353">
          <w:r>
            <w:fldChar w:fldCharType="begin"/>
          </w:r>
          <w:r w:rsidR="009D10C3">
            <w:instrText xml:space="preserve"> MACROBUTTON  SnrToggleCheckbox √适用 </w:instrText>
          </w:r>
          <w:r>
            <w:fldChar w:fldCharType="end"/>
          </w:r>
          <w:r>
            <w:fldChar w:fldCharType="begin"/>
          </w:r>
          <w:r w:rsidR="009D10C3">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0A3E1B" w:rsidRDefault="00845B1A">
          <w:pPr>
            <w:pStyle w:val="4"/>
            <w:numPr>
              <w:ilvl w:val="3"/>
              <w:numId w:val="81"/>
            </w:numPr>
            <w:tabs>
              <w:tab w:val="left" w:pos="644"/>
            </w:tabs>
          </w:pPr>
          <w:r>
            <w:rPr>
              <w:rFonts w:hint="eastAsia"/>
            </w:rPr>
            <w:t>企业集团的构成</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24"/>
            <w:gridCol w:w="773"/>
            <w:gridCol w:w="2835"/>
            <w:gridCol w:w="1031"/>
            <w:gridCol w:w="846"/>
            <w:gridCol w:w="636"/>
            <w:gridCol w:w="1204"/>
          </w:tblGrid>
          <w:tr w:rsidR="009D10C3" w:rsidRPr="002533A6" w:rsidTr="005C65CD">
            <w:trPr>
              <w:trHeight w:val="247"/>
            </w:trPr>
            <w:tc>
              <w:tcPr>
                <w:tcW w:w="0" w:type="auto"/>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lang w:val="en-GB"/>
                  </w:rPr>
                </w:pPr>
                <w:r w:rsidRPr="002533A6">
                  <w:rPr>
                    <w:rFonts w:cs="Arial" w:hint="eastAsia"/>
                    <w:sz w:val="21"/>
                    <w:szCs w:val="21"/>
                    <w:lang w:val="en-GB"/>
                  </w:rPr>
                  <w:t>子公司</w:t>
                </w:r>
              </w:p>
              <w:p w:rsidR="009D10C3" w:rsidRPr="002533A6" w:rsidRDefault="009D10C3" w:rsidP="00C75544">
                <w:pPr>
                  <w:jc w:val="center"/>
                  <w:rPr>
                    <w:rFonts w:cs="Arial"/>
                    <w:sz w:val="21"/>
                    <w:szCs w:val="21"/>
                  </w:rPr>
                </w:pPr>
                <w:r w:rsidRPr="002533A6">
                  <w:rPr>
                    <w:rFonts w:cs="Arial" w:hint="eastAsia"/>
                    <w:sz w:val="21"/>
                    <w:szCs w:val="21"/>
                    <w:lang w:val="en-GB"/>
                  </w:rPr>
                  <w:t>名称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rPr>
                </w:pPr>
                <w:r w:rsidRPr="002533A6">
                  <w:rPr>
                    <w:rFonts w:cs="Arial" w:hint="eastAsia"/>
                    <w:sz w:val="21"/>
                    <w:szCs w:val="21"/>
                    <w:lang w:val="en-GB"/>
                  </w:rPr>
                  <w:t>主要经营地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rPr>
                </w:pPr>
                <w:r w:rsidRPr="002533A6">
                  <w:rPr>
                    <w:rFonts w:cs="Arial" w:hint="eastAsia"/>
                    <w:sz w:val="21"/>
                    <w:szCs w:val="21"/>
                    <w:lang w:val="en-GB"/>
                  </w:rPr>
                  <w:t>注册地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rPr>
                </w:pPr>
                <w:r w:rsidRPr="002533A6">
                  <w:rPr>
                    <w:rFonts w:cs="Arial" w:hint="eastAsia"/>
                    <w:sz w:val="21"/>
                    <w:szCs w:val="21"/>
                    <w:lang w:val="en-GB"/>
                  </w:rPr>
                  <w:t>业务性质</w:t>
                </w:r>
              </w:p>
            </w:tc>
            <w:tc>
              <w:tcPr>
                <w:tcW w:w="0" w:type="auto"/>
                <w:gridSpan w:val="2"/>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rPr>
                </w:pPr>
                <w:r w:rsidRPr="002533A6">
                  <w:rPr>
                    <w:rFonts w:cs="Arial" w:hint="eastAsia"/>
                    <w:sz w:val="21"/>
                    <w:szCs w:val="21"/>
                    <w:lang w:val="en-GB"/>
                  </w:rPr>
                  <w:t>持股比例</w:t>
                </w:r>
                <w:r w:rsidRPr="002533A6">
                  <w:rPr>
                    <w:rFonts w:cs="Arial"/>
                    <w:sz w:val="21"/>
                    <w:szCs w:val="21"/>
                  </w:rPr>
                  <w:t>(%)</w:t>
                </w:r>
              </w:p>
            </w:tc>
            <w:tc>
              <w:tcPr>
                <w:tcW w:w="0" w:type="auto"/>
                <w:vMerge w:val="restart"/>
                <w:tcBorders>
                  <w:top w:val="single" w:sz="4" w:space="0" w:color="auto"/>
                  <w:left w:val="single" w:sz="6" w:space="0" w:color="auto"/>
                  <w:right w:val="single" w:sz="4" w:space="0" w:color="auto"/>
                </w:tcBorders>
                <w:shd w:val="clear" w:color="auto" w:fill="auto"/>
                <w:vAlign w:val="center"/>
              </w:tcPr>
              <w:p w:rsidR="009D10C3" w:rsidRPr="002533A6" w:rsidRDefault="009D10C3" w:rsidP="00C75544">
                <w:pPr>
                  <w:jc w:val="center"/>
                  <w:rPr>
                    <w:rFonts w:cs="Arial"/>
                    <w:sz w:val="21"/>
                    <w:szCs w:val="21"/>
                    <w:lang w:val="en-GB"/>
                  </w:rPr>
                </w:pPr>
                <w:r w:rsidRPr="002533A6">
                  <w:rPr>
                    <w:rFonts w:cs="Arial" w:hint="eastAsia"/>
                    <w:sz w:val="21"/>
                    <w:szCs w:val="21"/>
                    <w:lang w:val="en-GB"/>
                  </w:rPr>
                  <w:t>取得</w:t>
                </w:r>
              </w:p>
              <w:p w:rsidR="009D10C3" w:rsidRPr="002533A6" w:rsidRDefault="009D10C3" w:rsidP="00C75544">
                <w:pPr>
                  <w:jc w:val="center"/>
                  <w:rPr>
                    <w:rFonts w:cs="Arial"/>
                    <w:sz w:val="21"/>
                    <w:szCs w:val="21"/>
                    <w:lang w:val="en-GB"/>
                  </w:rPr>
                </w:pPr>
                <w:r w:rsidRPr="002533A6">
                  <w:rPr>
                    <w:rFonts w:cs="Arial" w:hint="eastAsia"/>
                    <w:sz w:val="21"/>
                    <w:szCs w:val="21"/>
                    <w:lang w:val="en-GB"/>
                  </w:rPr>
                  <w:t>方式</w:t>
                </w:r>
              </w:p>
            </w:tc>
          </w:tr>
          <w:tr w:rsidR="009D10C3" w:rsidRPr="002533A6" w:rsidTr="005C65CD">
            <w:trPr>
              <w:trHeight w:val="278"/>
            </w:trPr>
            <w:tc>
              <w:tcPr>
                <w:tcW w:w="0" w:type="auto"/>
                <w:vMerge/>
                <w:tcBorders>
                  <w:top w:val="single" w:sz="4" w:space="0" w:color="auto"/>
                  <w:left w:val="single" w:sz="4" w:space="0" w:color="auto"/>
                  <w:bottom w:val="single" w:sz="6" w:space="0" w:color="auto"/>
                  <w:right w:val="single" w:sz="6" w:space="0" w:color="auto"/>
                </w:tcBorders>
                <w:shd w:val="clear" w:color="auto" w:fill="auto"/>
                <w:vAlign w:val="center"/>
              </w:tcPr>
              <w:p w:rsidR="009D10C3" w:rsidRPr="002533A6" w:rsidRDefault="009D10C3" w:rsidP="00C75544">
                <w:pPr>
                  <w:rPr>
                    <w:rFonts w:cs="Arial"/>
                    <w:sz w:val="21"/>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rPr>
                    <w:rFonts w:cs="Arial"/>
                    <w:sz w:val="21"/>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rPr>
                    <w:rFonts w:cs="Arial"/>
                    <w:sz w:val="21"/>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rPr>
                    <w:rFonts w:cs="Arial"/>
                    <w:sz w:val="21"/>
                    <w:szCs w:val="21"/>
                  </w:rPr>
                </w:pP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rPr>
                </w:pPr>
                <w:r w:rsidRPr="002533A6">
                  <w:rPr>
                    <w:rFonts w:cs="Arial" w:hint="eastAsia"/>
                    <w:sz w:val="21"/>
                    <w:szCs w:val="21"/>
                    <w:lang w:val="en-GB"/>
                  </w:rPr>
                  <w:t>直接</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9D10C3" w:rsidRPr="002533A6" w:rsidRDefault="009D10C3" w:rsidP="00C75544">
                <w:pPr>
                  <w:jc w:val="center"/>
                  <w:rPr>
                    <w:rFonts w:cs="Arial"/>
                    <w:sz w:val="21"/>
                    <w:szCs w:val="21"/>
                  </w:rPr>
                </w:pPr>
                <w:r w:rsidRPr="002533A6">
                  <w:rPr>
                    <w:rFonts w:cs="Arial" w:hint="eastAsia"/>
                    <w:sz w:val="21"/>
                    <w:szCs w:val="21"/>
                    <w:lang w:val="en-GB"/>
                  </w:rPr>
                  <w:t>间接</w:t>
                </w:r>
              </w:p>
            </w:tc>
            <w:tc>
              <w:tcPr>
                <w:tcW w:w="0" w:type="auto"/>
                <w:vMerge/>
                <w:tcBorders>
                  <w:left w:val="single" w:sz="6" w:space="0" w:color="auto"/>
                  <w:bottom w:val="single" w:sz="6" w:space="0" w:color="auto"/>
                  <w:right w:val="single" w:sz="4" w:space="0" w:color="auto"/>
                </w:tcBorders>
              </w:tcPr>
              <w:p w:rsidR="009D10C3" w:rsidRPr="002533A6" w:rsidRDefault="009D10C3" w:rsidP="00C75544">
                <w:pPr>
                  <w:rPr>
                    <w:rFonts w:cs="Arial"/>
                    <w:sz w:val="21"/>
                    <w:szCs w:val="21"/>
                  </w:rPr>
                </w:pPr>
              </w:p>
            </w:tc>
          </w:tr>
          <w:sdt>
            <w:sdtPr>
              <w:rPr>
                <w:sz w:val="21"/>
                <w:szCs w:val="21"/>
              </w:rPr>
              <w:alias w:val="企业合并及合并财务报表明细"/>
              <w:tag w:val="_GBC_986bfe326d834fea9d2920637e286f21"/>
              <w:id w:val="1608694607"/>
              <w:lock w:val="sdtLocked"/>
            </w:sdtPr>
            <w:sdtEndPr/>
            <w:sdtContent>
              <w:tr w:rsidR="009D10C3" w:rsidRPr="002533A6" w:rsidTr="005C65CD">
                <w:sdt>
                  <w:sdtPr>
                    <w:rPr>
                      <w:sz w:val="21"/>
                      <w:szCs w:val="21"/>
                    </w:rPr>
                    <w:alias w:val="企业合并及合并财务报表明细－单位名称"/>
                    <w:tag w:val="_GBC_3cdcd67c37274049ad9196a53384ed2d"/>
                    <w:id w:val="525447119"/>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重庆市自来水有限公司</w:t>
                        </w:r>
                      </w:p>
                    </w:tc>
                  </w:sdtContent>
                </w:sdt>
                <w:sdt>
                  <w:sdtPr>
                    <w:rPr>
                      <w:sz w:val="21"/>
                      <w:szCs w:val="21"/>
                    </w:rPr>
                    <w:alias w:val="企业合并及合并财务报表明细－主要经营地"/>
                    <w:tag w:val="_GBC_8a77a8471b3246608e70115994bf107d"/>
                    <w:id w:val="-2001689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33395048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重庆市渝中区金汤街81号</w:t>
                        </w:r>
                      </w:p>
                    </w:tc>
                  </w:sdtContent>
                </w:sdt>
                <w:sdt>
                  <w:sdtPr>
                    <w:rPr>
                      <w:sz w:val="21"/>
                      <w:szCs w:val="21"/>
                    </w:rPr>
                    <w:alias w:val="企业合并及合并财务报表明细－业务性质"/>
                    <w:tag w:val="_GBC_66cd68062d3f4d66bf1a834bace109a7"/>
                    <w:id w:val="-163525556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11433983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21104012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59814161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839736328"/>
              <w:lock w:val="sdtLocked"/>
            </w:sdtPr>
            <w:sdtEndPr/>
            <w:sdtContent>
              <w:tr w:rsidR="009D10C3" w:rsidRPr="002533A6" w:rsidTr="005C65CD">
                <w:sdt>
                  <w:sdtPr>
                    <w:rPr>
                      <w:sz w:val="21"/>
                      <w:szCs w:val="21"/>
                    </w:rPr>
                    <w:alias w:val="企业合并及合并财务报表明细－单位名称"/>
                    <w:tag w:val="_GBC_3cdcd67c37274049ad9196a53384ed2d"/>
                    <w:id w:val="57987781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重庆市渝南自来水有限公司</w:t>
                        </w:r>
                      </w:p>
                    </w:tc>
                  </w:sdtContent>
                </w:sdt>
                <w:sdt>
                  <w:sdtPr>
                    <w:rPr>
                      <w:sz w:val="21"/>
                      <w:szCs w:val="21"/>
                    </w:rPr>
                    <w:alias w:val="企业合并及合并财务报表明细－主要经营地"/>
                    <w:tag w:val="_GBC_8a77a8471b3246608e70115994bf107d"/>
                    <w:id w:val="-171542289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25157644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重庆市巴南区</w:t>
                        </w:r>
                        <w:proofErr w:type="gramStart"/>
                        <w:r w:rsidRPr="002533A6">
                          <w:rPr>
                            <w:sz w:val="21"/>
                            <w:szCs w:val="21"/>
                          </w:rPr>
                          <w:t>鱼洞鱼新街</w:t>
                        </w:r>
                        <w:proofErr w:type="gramEnd"/>
                        <w:r w:rsidRPr="002533A6">
                          <w:rPr>
                            <w:sz w:val="21"/>
                            <w:szCs w:val="21"/>
                          </w:rPr>
                          <w:t>36号</w:t>
                        </w:r>
                      </w:p>
                    </w:tc>
                  </w:sdtContent>
                </w:sdt>
                <w:sdt>
                  <w:sdtPr>
                    <w:rPr>
                      <w:sz w:val="21"/>
                      <w:szCs w:val="21"/>
                    </w:rPr>
                    <w:alias w:val="企业合并及合并财务报表明细－业务性质"/>
                    <w:tag w:val="_GBC_66cd68062d3f4d66bf1a834bace109a7"/>
                    <w:id w:val="-10689659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158645655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151267240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326866941"/>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219127488"/>
              <w:lock w:val="sdtLocked"/>
            </w:sdtPr>
            <w:sdtEndPr/>
            <w:sdtContent>
              <w:tr w:rsidR="009D10C3" w:rsidRPr="002533A6" w:rsidTr="005C65CD">
                <w:sdt>
                  <w:sdtPr>
                    <w:rPr>
                      <w:sz w:val="21"/>
                      <w:szCs w:val="21"/>
                    </w:rPr>
                    <w:alias w:val="企业合并及合并财务报表明细－单位名称"/>
                    <w:tag w:val="_GBC_3cdcd67c37274049ad9196a53384ed2d"/>
                    <w:id w:val="10724976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重庆市万盛自来水有限公司</w:t>
                        </w:r>
                      </w:p>
                    </w:tc>
                  </w:sdtContent>
                </w:sdt>
                <w:sdt>
                  <w:sdtPr>
                    <w:rPr>
                      <w:sz w:val="21"/>
                      <w:szCs w:val="21"/>
                    </w:rPr>
                    <w:alias w:val="企业合并及合并财务报表明细－主要经营地"/>
                    <w:tag w:val="_GBC_8a77a8471b3246608e70115994bf107d"/>
                    <w:id w:val="170975759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70162226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重庆市万盛区万东北路49号</w:t>
                        </w:r>
                      </w:p>
                    </w:tc>
                  </w:sdtContent>
                </w:sdt>
                <w:sdt>
                  <w:sdtPr>
                    <w:rPr>
                      <w:sz w:val="21"/>
                      <w:szCs w:val="21"/>
                    </w:rPr>
                    <w:alias w:val="企业合并及合并财务报表明细－业务性质"/>
                    <w:tag w:val="_GBC_66cd68062d3f4d66bf1a834bace109a7"/>
                    <w:id w:val="-184623695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30074798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79981274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946423375"/>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422917659"/>
              <w:lock w:val="sdtLocked"/>
            </w:sdtPr>
            <w:sdtEndPr/>
            <w:sdtContent>
              <w:tr w:rsidR="009D10C3" w:rsidRPr="002533A6" w:rsidTr="005C65CD">
                <w:sdt>
                  <w:sdtPr>
                    <w:rPr>
                      <w:sz w:val="21"/>
                      <w:szCs w:val="21"/>
                    </w:rPr>
                    <w:alias w:val="企业合并及合并财务报表明细－单位名称"/>
                    <w:tag w:val="_GBC_3cdcd67c37274049ad9196a53384ed2d"/>
                    <w:id w:val="613024724"/>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重庆市合川区自来水有限责任公司</w:t>
                        </w:r>
                      </w:p>
                    </w:tc>
                  </w:sdtContent>
                </w:sdt>
                <w:sdt>
                  <w:sdtPr>
                    <w:rPr>
                      <w:sz w:val="21"/>
                      <w:szCs w:val="21"/>
                    </w:rPr>
                    <w:alias w:val="企业合并及合并财务报表明细－主要经营地"/>
                    <w:tag w:val="_GBC_8a77a8471b3246608e70115994bf107d"/>
                    <w:id w:val="38861930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6416146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重庆市合川区梓桥街8号</w:t>
                        </w:r>
                      </w:p>
                    </w:tc>
                  </w:sdtContent>
                </w:sdt>
                <w:sdt>
                  <w:sdtPr>
                    <w:rPr>
                      <w:sz w:val="21"/>
                      <w:szCs w:val="21"/>
                    </w:rPr>
                    <w:alias w:val="企业合并及合并财务报表明细－业务性质"/>
                    <w:tag w:val="_GBC_66cd68062d3f4d66bf1a834bace109a7"/>
                    <w:id w:val="194534192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92977998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195686013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629583242"/>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非同</w:t>
                        </w:r>
                        <w:proofErr w:type="gramStart"/>
                        <w:r w:rsidRPr="002533A6">
                          <w:rPr>
                            <w:sz w:val="21"/>
                            <w:szCs w:val="21"/>
                          </w:rPr>
                          <w:t>一控制</w:t>
                        </w:r>
                        <w:proofErr w:type="gramEnd"/>
                        <w:r w:rsidRPr="002533A6">
                          <w:rPr>
                            <w:sz w:val="21"/>
                            <w:szCs w:val="21"/>
                          </w:rPr>
                          <w:t>下企业合并</w:t>
                        </w:r>
                      </w:p>
                    </w:tc>
                  </w:sdtContent>
                </w:sdt>
              </w:tr>
            </w:sdtContent>
          </w:sdt>
          <w:sdt>
            <w:sdtPr>
              <w:rPr>
                <w:sz w:val="21"/>
                <w:szCs w:val="21"/>
              </w:rPr>
              <w:alias w:val="企业合并及合并财务报表明细"/>
              <w:tag w:val="_GBC_986bfe326d834fea9d2920637e286f21"/>
              <w:id w:val="757952414"/>
              <w:lock w:val="sdtLocked"/>
            </w:sdtPr>
            <w:sdtEndPr/>
            <w:sdtContent>
              <w:tr w:rsidR="009D10C3" w:rsidRPr="002533A6" w:rsidTr="005C65CD">
                <w:sdt>
                  <w:sdtPr>
                    <w:rPr>
                      <w:sz w:val="21"/>
                      <w:szCs w:val="21"/>
                    </w:rPr>
                    <w:alias w:val="企业合并及合并财务报表明细－单位名称"/>
                    <w:tag w:val="_GBC_3cdcd67c37274049ad9196a53384ed2d"/>
                    <w:id w:val="1288781760"/>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重庆市排水有限公司</w:t>
                        </w:r>
                      </w:p>
                    </w:tc>
                  </w:sdtContent>
                </w:sdt>
                <w:sdt>
                  <w:sdtPr>
                    <w:rPr>
                      <w:sz w:val="21"/>
                      <w:szCs w:val="21"/>
                    </w:rPr>
                    <w:alias w:val="企业合并及合并财务报表明细－主要经营地"/>
                    <w:tag w:val="_GBC_8a77a8471b3246608e70115994bf107d"/>
                    <w:id w:val="-23470410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81232023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C03DC9" w:rsidP="00C75544">
                        <w:pPr>
                          <w:rPr>
                            <w:sz w:val="21"/>
                            <w:szCs w:val="21"/>
                          </w:rPr>
                        </w:pPr>
                        <w:r w:rsidRPr="002533A6">
                          <w:rPr>
                            <w:rFonts w:hint="eastAsia"/>
                            <w:sz w:val="21"/>
                            <w:szCs w:val="21"/>
                          </w:rPr>
                          <w:t>重庆市</w:t>
                        </w:r>
                        <w:r w:rsidR="009D10C3" w:rsidRPr="002533A6">
                          <w:rPr>
                            <w:sz w:val="21"/>
                            <w:szCs w:val="21"/>
                          </w:rPr>
                          <w:t>渝中区长江滨江路126号</w:t>
                        </w:r>
                      </w:p>
                    </w:tc>
                  </w:sdtContent>
                </w:sdt>
                <w:sdt>
                  <w:sdtPr>
                    <w:rPr>
                      <w:sz w:val="21"/>
                      <w:szCs w:val="21"/>
                    </w:rPr>
                    <w:alias w:val="企业合并及合并财务报表明细－业务性质"/>
                    <w:tag w:val="_GBC_66cd68062d3f4d66bf1a834bace109a7"/>
                    <w:id w:val="62620974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25995601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3705614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509861915"/>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866050084"/>
              <w:lock w:val="sdtLocked"/>
            </w:sdtPr>
            <w:sdtEndPr/>
            <w:sdtContent>
              <w:tr w:rsidR="009D10C3" w:rsidRPr="002533A6" w:rsidTr="005C65CD">
                <w:sdt>
                  <w:sdtPr>
                    <w:rPr>
                      <w:sz w:val="21"/>
                      <w:szCs w:val="21"/>
                    </w:rPr>
                    <w:alias w:val="企业合并及合并财务报表明细－单位名称"/>
                    <w:tag w:val="_GBC_3cdcd67c37274049ad9196a53384ed2d"/>
                    <w:id w:val="1412495695"/>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重庆市三峡水务有限责任公司</w:t>
                        </w:r>
                      </w:p>
                    </w:tc>
                  </w:sdtContent>
                </w:sdt>
                <w:sdt>
                  <w:sdtPr>
                    <w:rPr>
                      <w:sz w:val="21"/>
                      <w:szCs w:val="21"/>
                    </w:rPr>
                    <w:alias w:val="企业合并及合并财务报表明细－主要经营地"/>
                    <w:tag w:val="_GBC_8a77a8471b3246608e70115994bf107d"/>
                    <w:id w:val="-144684420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38892869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重庆市江北区建新西路4号</w:t>
                        </w:r>
                        <w:r w:rsidR="00C03DC9" w:rsidRPr="002533A6">
                          <w:rPr>
                            <w:rFonts w:hint="eastAsia"/>
                            <w:sz w:val="21"/>
                            <w:szCs w:val="21"/>
                          </w:rPr>
                          <w:t>7楼</w:t>
                        </w:r>
                      </w:p>
                    </w:tc>
                  </w:sdtContent>
                </w:sdt>
                <w:sdt>
                  <w:sdtPr>
                    <w:rPr>
                      <w:sz w:val="21"/>
                      <w:szCs w:val="21"/>
                    </w:rPr>
                    <w:alias w:val="企业合并及合并财务报表明细－业务性质"/>
                    <w:tag w:val="_GBC_66cd68062d3f4d66bf1a834bace109a7"/>
                    <w:id w:val="145127670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17198134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25514204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765999741"/>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406886140"/>
              <w:lock w:val="sdtLocked"/>
            </w:sdtPr>
            <w:sdtEndPr/>
            <w:sdtContent>
              <w:tr w:rsidR="009D10C3" w:rsidRPr="002533A6" w:rsidTr="005C65CD">
                <w:sdt>
                  <w:sdtPr>
                    <w:rPr>
                      <w:sz w:val="21"/>
                      <w:szCs w:val="21"/>
                    </w:rPr>
                    <w:alias w:val="企业合并及合并财务报表明细－单位名称"/>
                    <w:tag w:val="_GBC_3cdcd67c37274049ad9196a53384ed2d"/>
                    <w:id w:val="84784090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proofErr w:type="gramStart"/>
                        <w:r w:rsidRPr="002533A6">
                          <w:rPr>
                            <w:sz w:val="21"/>
                            <w:szCs w:val="21"/>
                          </w:rPr>
                          <w:t>重庆市渝东水务</w:t>
                        </w:r>
                        <w:proofErr w:type="gramEnd"/>
                        <w:r w:rsidRPr="002533A6">
                          <w:rPr>
                            <w:sz w:val="21"/>
                            <w:szCs w:val="21"/>
                          </w:rPr>
                          <w:t>有限公司</w:t>
                        </w:r>
                      </w:p>
                    </w:tc>
                  </w:sdtContent>
                </w:sdt>
                <w:sdt>
                  <w:sdtPr>
                    <w:rPr>
                      <w:sz w:val="21"/>
                      <w:szCs w:val="21"/>
                    </w:rPr>
                    <w:alias w:val="企业合并及合并财务报表明细－主要经营地"/>
                    <w:tag w:val="_GBC_8a77a8471b3246608e70115994bf107d"/>
                    <w:id w:val="143000518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60407627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重庆市万州区龙宝岩上村二组</w:t>
                        </w:r>
                      </w:p>
                    </w:tc>
                  </w:sdtContent>
                </w:sdt>
                <w:sdt>
                  <w:sdtPr>
                    <w:rPr>
                      <w:sz w:val="21"/>
                      <w:szCs w:val="21"/>
                    </w:rPr>
                    <w:alias w:val="企业合并及合并财务报表明细－业务性质"/>
                    <w:tag w:val="_GBC_66cd68062d3f4d66bf1a834bace109a7"/>
                    <w:id w:val="-103134636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65475262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26481297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694192352"/>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203785881"/>
              <w:lock w:val="sdtLocked"/>
            </w:sdtPr>
            <w:sdtEndPr/>
            <w:sdtContent>
              <w:tr w:rsidR="009D10C3" w:rsidRPr="002533A6" w:rsidTr="005C65CD">
                <w:sdt>
                  <w:sdtPr>
                    <w:rPr>
                      <w:sz w:val="21"/>
                      <w:szCs w:val="21"/>
                    </w:rPr>
                    <w:alias w:val="企业合并及合并财务报表明细－单位名称"/>
                    <w:tag w:val="_GBC_3cdcd67c37274049ad9196a53384ed2d"/>
                    <w:id w:val="172078096"/>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proofErr w:type="gramStart"/>
                        <w:r w:rsidRPr="002533A6">
                          <w:rPr>
                            <w:sz w:val="21"/>
                            <w:szCs w:val="21"/>
                          </w:rPr>
                          <w:t>重庆市渝西水务</w:t>
                        </w:r>
                        <w:proofErr w:type="gramEnd"/>
                        <w:r w:rsidRPr="002533A6">
                          <w:rPr>
                            <w:sz w:val="21"/>
                            <w:szCs w:val="21"/>
                          </w:rPr>
                          <w:t>有限公司</w:t>
                        </w:r>
                      </w:p>
                    </w:tc>
                  </w:sdtContent>
                </w:sdt>
                <w:sdt>
                  <w:sdtPr>
                    <w:rPr>
                      <w:sz w:val="21"/>
                      <w:szCs w:val="21"/>
                    </w:rPr>
                    <w:alias w:val="企业合并及合并财务报表明细－主要经营地"/>
                    <w:tag w:val="_GBC_8a77a8471b3246608e70115994bf107d"/>
                    <w:id w:val="83557604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2714954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重庆市永川区工业园区中山组团</w:t>
                        </w:r>
                        <w:r w:rsidR="00C03DC9" w:rsidRPr="002533A6">
                          <w:rPr>
                            <w:rFonts w:hint="eastAsia"/>
                            <w:sz w:val="21"/>
                            <w:szCs w:val="21"/>
                          </w:rPr>
                          <w:t>（</w:t>
                        </w:r>
                        <w:r w:rsidRPr="002533A6">
                          <w:rPr>
                            <w:sz w:val="21"/>
                            <w:szCs w:val="21"/>
                          </w:rPr>
                          <w:t>一环路旁</w:t>
                        </w:r>
                        <w:r w:rsidR="00C03DC9" w:rsidRPr="002533A6">
                          <w:rPr>
                            <w:rFonts w:hint="eastAsia"/>
                            <w:sz w:val="21"/>
                            <w:szCs w:val="21"/>
                          </w:rPr>
                          <w:t>）</w:t>
                        </w:r>
                      </w:p>
                    </w:tc>
                  </w:sdtContent>
                </w:sdt>
                <w:sdt>
                  <w:sdtPr>
                    <w:rPr>
                      <w:sz w:val="21"/>
                      <w:szCs w:val="21"/>
                    </w:rPr>
                    <w:alias w:val="企业合并及合并财务报表明细－业务性质"/>
                    <w:tag w:val="_GBC_66cd68062d3f4d66bf1a834bace109a7"/>
                    <w:id w:val="81275963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204308247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75772771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37246859"/>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284654353"/>
              <w:lock w:val="sdtLocked"/>
            </w:sdtPr>
            <w:sdtEndPr/>
            <w:sdtContent>
              <w:tr w:rsidR="009D10C3" w:rsidRPr="002533A6" w:rsidTr="005C65CD">
                <w:sdt>
                  <w:sdtPr>
                    <w:rPr>
                      <w:sz w:val="21"/>
                      <w:szCs w:val="21"/>
                    </w:rPr>
                    <w:alias w:val="企业合并及合并财务报表明细－单位名称"/>
                    <w:tag w:val="_GBC_3cdcd67c37274049ad9196a53384ed2d"/>
                    <w:id w:val="1811288366"/>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proofErr w:type="gramStart"/>
                        <w:r w:rsidRPr="002533A6">
                          <w:rPr>
                            <w:sz w:val="21"/>
                            <w:szCs w:val="21"/>
                          </w:rPr>
                          <w:t>重庆市豪洋水务</w:t>
                        </w:r>
                        <w:proofErr w:type="gramEnd"/>
                        <w:r w:rsidRPr="002533A6">
                          <w:rPr>
                            <w:sz w:val="21"/>
                            <w:szCs w:val="21"/>
                          </w:rPr>
                          <w:t>建设管理有限公司</w:t>
                        </w:r>
                      </w:p>
                    </w:tc>
                  </w:sdtContent>
                </w:sdt>
                <w:sdt>
                  <w:sdtPr>
                    <w:rPr>
                      <w:sz w:val="21"/>
                      <w:szCs w:val="21"/>
                    </w:rPr>
                    <w:alias w:val="企业合并及合并财务报表明细－主要经营地"/>
                    <w:tag w:val="_GBC_8a77a8471b3246608e70115994bf107d"/>
                    <w:id w:val="166281333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01865869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重庆市江北区红旗河沟中北大楼五楼</w:t>
                        </w:r>
                      </w:p>
                    </w:tc>
                  </w:sdtContent>
                </w:sdt>
                <w:sdt>
                  <w:sdtPr>
                    <w:rPr>
                      <w:sz w:val="21"/>
                      <w:szCs w:val="21"/>
                    </w:rPr>
                    <w:alias w:val="企业合并及合并财务报表明细－业务性质"/>
                    <w:tag w:val="_GBC_66cd68062d3f4d66bf1a834bace109a7"/>
                    <w:id w:val="35062193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114804175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191319789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655337558"/>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242455816"/>
              <w:lock w:val="sdtLocked"/>
            </w:sdtPr>
            <w:sdtEndPr/>
            <w:sdtContent>
              <w:tr w:rsidR="009D10C3" w:rsidRPr="002533A6" w:rsidTr="005C65CD">
                <w:sdt>
                  <w:sdtPr>
                    <w:rPr>
                      <w:sz w:val="21"/>
                      <w:szCs w:val="21"/>
                    </w:rPr>
                    <w:alias w:val="企业合并及合并财务报表明细－单位名称"/>
                    <w:tag w:val="_GBC_3cdcd67c37274049ad9196a53384ed2d"/>
                    <w:id w:val="-99625499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重庆公用事业建设有限公司</w:t>
                        </w:r>
                      </w:p>
                    </w:tc>
                  </w:sdtContent>
                </w:sdt>
                <w:sdt>
                  <w:sdtPr>
                    <w:rPr>
                      <w:sz w:val="21"/>
                      <w:szCs w:val="21"/>
                    </w:rPr>
                    <w:alias w:val="企业合并及合并财务报表明细－主要经营地"/>
                    <w:tag w:val="_GBC_8a77a8471b3246608e70115994bf107d"/>
                    <w:id w:val="37405198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68231619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重庆市江北区红旗河沟中北大楼二楼</w:t>
                        </w:r>
                      </w:p>
                    </w:tc>
                  </w:sdtContent>
                </w:sdt>
                <w:sdt>
                  <w:sdtPr>
                    <w:rPr>
                      <w:sz w:val="21"/>
                      <w:szCs w:val="21"/>
                    </w:rPr>
                    <w:alias w:val="企业合并及合并财务报表明细－业务性质"/>
                    <w:tag w:val="_GBC_66cd68062d3f4d66bf1a834bace109a7"/>
                    <w:id w:val="53994294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proofErr w:type="gramStart"/>
                        <w:r w:rsidRPr="002533A6">
                          <w:rPr>
                            <w:sz w:val="21"/>
                            <w:szCs w:val="21"/>
                          </w:rPr>
                          <w:t>施工业</w:t>
                        </w:r>
                        <w:proofErr w:type="gramEnd"/>
                      </w:p>
                    </w:tc>
                  </w:sdtContent>
                </w:sdt>
                <w:sdt>
                  <w:sdtPr>
                    <w:rPr>
                      <w:sz w:val="21"/>
                      <w:szCs w:val="21"/>
                    </w:rPr>
                    <w:alias w:val="企业合并及合并财务报表明细－直接持股比例"/>
                    <w:tag w:val="_GBC_181e436e62c34b88ba2844c3b8684a70"/>
                    <w:id w:val="59468464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59437343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949048821"/>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501968644"/>
              <w:lock w:val="sdtLocked"/>
            </w:sdtPr>
            <w:sdtEndPr/>
            <w:sdtContent>
              <w:tr w:rsidR="009D10C3" w:rsidRPr="002533A6" w:rsidTr="005C65CD">
                <w:sdt>
                  <w:sdtPr>
                    <w:rPr>
                      <w:sz w:val="21"/>
                      <w:szCs w:val="21"/>
                    </w:rPr>
                    <w:alias w:val="企业合并及合并财务报表明细－单位名称"/>
                    <w:tag w:val="_GBC_3cdcd67c37274049ad9196a53384ed2d"/>
                    <w:id w:val="389392577"/>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重庆公用工程建设监理有限责任公司</w:t>
                        </w:r>
                      </w:p>
                    </w:tc>
                  </w:sdtContent>
                </w:sdt>
                <w:sdt>
                  <w:sdtPr>
                    <w:rPr>
                      <w:sz w:val="21"/>
                      <w:szCs w:val="21"/>
                    </w:rPr>
                    <w:alias w:val="企业合并及合并财务报表明细－主要经营地"/>
                    <w:tag w:val="_GBC_8a77a8471b3246608e70115994bf107d"/>
                    <w:id w:val="132986827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203918606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roofErr w:type="gramStart"/>
                        <w:r w:rsidRPr="002533A6">
                          <w:rPr>
                            <w:sz w:val="21"/>
                            <w:szCs w:val="21"/>
                          </w:rPr>
                          <w:t>渝北区龙塔街道</w:t>
                        </w:r>
                        <w:proofErr w:type="gramEnd"/>
                        <w:r w:rsidRPr="002533A6">
                          <w:rPr>
                            <w:sz w:val="21"/>
                            <w:szCs w:val="21"/>
                          </w:rPr>
                          <w:t>紫园路288号龙城天都1幢3-商铺1</w:t>
                        </w:r>
                      </w:p>
                    </w:tc>
                  </w:sdtContent>
                </w:sdt>
                <w:sdt>
                  <w:sdtPr>
                    <w:rPr>
                      <w:sz w:val="21"/>
                      <w:szCs w:val="21"/>
                    </w:rPr>
                    <w:alias w:val="企业合并及合并财务报表明细－业务性质"/>
                    <w:tag w:val="_GBC_66cd68062d3f4d66bf1a834bace109a7"/>
                    <w:id w:val="-174302040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工程监理</w:t>
                        </w:r>
                      </w:p>
                    </w:tc>
                  </w:sdtContent>
                </w:sdt>
                <w:sdt>
                  <w:sdtPr>
                    <w:rPr>
                      <w:sz w:val="21"/>
                      <w:szCs w:val="21"/>
                    </w:rPr>
                    <w:alias w:val="企业合并及合并财务报表明细－直接持股比例"/>
                    <w:tag w:val="_GBC_181e436e62c34b88ba2844c3b8684a70"/>
                    <w:id w:val="22626951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214217248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600321860"/>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304747886"/>
              <w:lock w:val="sdtLocked"/>
            </w:sdtPr>
            <w:sdtEndPr/>
            <w:sdtContent>
              <w:tr w:rsidR="009D10C3" w:rsidRPr="002533A6" w:rsidTr="005C65CD">
                <w:sdt>
                  <w:sdtPr>
                    <w:rPr>
                      <w:sz w:val="21"/>
                      <w:szCs w:val="21"/>
                    </w:rPr>
                    <w:alias w:val="企业合并及合并财务报表明细－单位名称"/>
                    <w:tag w:val="_GBC_3cdcd67c37274049ad9196a53384ed2d"/>
                    <w:id w:val="328250545"/>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重庆公用事业投资开发有限公司</w:t>
                        </w:r>
                      </w:p>
                    </w:tc>
                  </w:sdtContent>
                </w:sdt>
                <w:sdt>
                  <w:sdtPr>
                    <w:rPr>
                      <w:sz w:val="21"/>
                      <w:szCs w:val="21"/>
                    </w:rPr>
                    <w:alias w:val="企业合并及合并财务报表明细－主要经营地"/>
                    <w:tag w:val="_GBC_8a77a8471b3246608e70115994bf107d"/>
                    <w:id w:val="114786211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98836616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C03DC9" w:rsidP="00C75544">
                        <w:pPr>
                          <w:rPr>
                            <w:sz w:val="21"/>
                            <w:szCs w:val="21"/>
                          </w:rPr>
                        </w:pPr>
                        <w:r w:rsidRPr="002533A6">
                          <w:rPr>
                            <w:rFonts w:hint="eastAsia"/>
                            <w:sz w:val="21"/>
                            <w:szCs w:val="21"/>
                          </w:rPr>
                          <w:t>重庆市</w:t>
                        </w:r>
                        <w:r w:rsidR="009D10C3" w:rsidRPr="002533A6">
                          <w:rPr>
                            <w:sz w:val="21"/>
                            <w:szCs w:val="21"/>
                          </w:rPr>
                          <w:t>渝中区人民路123-1号</w:t>
                        </w:r>
                      </w:p>
                    </w:tc>
                  </w:sdtContent>
                </w:sdt>
                <w:sdt>
                  <w:sdtPr>
                    <w:rPr>
                      <w:sz w:val="21"/>
                      <w:szCs w:val="21"/>
                    </w:rPr>
                    <w:alias w:val="企业合并及合并财务报表明细－业务性质"/>
                    <w:tag w:val="_GBC_66cd68062d3f4d66bf1a834bace109a7"/>
                    <w:id w:val="-22406969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市政公用工程施工</w:t>
                        </w:r>
                      </w:p>
                    </w:tc>
                  </w:sdtContent>
                </w:sdt>
                <w:sdt>
                  <w:sdtPr>
                    <w:rPr>
                      <w:sz w:val="21"/>
                      <w:szCs w:val="21"/>
                    </w:rPr>
                    <w:alias w:val="企业合并及合并财务报表明细－直接持股比例"/>
                    <w:tag w:val="_GBC_181e436e62c34b88ba2844c3b8684a70"/>
                    <w:id w:val="202327379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176333892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628851612"/>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0113688"/>
              <w:lock w:val="sdtLocked"/>
            </w:sdtPr>
            <w:sdtEndPr/>
            <w:sdtContent>
              <w:tr w:rsidR="009D10C3" w:rsidRPr="002533A6" w:rsidTr="005C65CD">
                <w:sdt>
                  <w:sdtPr>
                    <w:rPr>
                      <w:sz w:val="21"/>
                      <w:szCs w:val="21"/>
                    </w:rPr>
                    <w:alias w:val="企业合并及合并财务报表明细－单位名称"/>
                    <w:tag w:val="_GBC_3cdcd67c37274049ad9196a53384ed2d"/>
                    <w:id w:val="1542317176"/>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重庆香江环保产业有限公司</w:t>
                        </w:r>
                      </w:p>
                    </w:tc>
                  </w:sdtContent>
                </w:sdt>
                <w:sdt>
                  <w:sdtPr>
                    <w:rPr>
                      <w:sz w:val="21"/>
                      <w:szCs w:val="21"/>
                    </w:rPr>
                    <w:alias w:val="企业合并及合并财务报表明细－主要经营地"/>
                    <w:tag w:val="_GBC_8a77a8471b3246608e70115994bf107d"/>
                    <w:id w:val="103862872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21574971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重庆市经济技术开发区</w:t>
                        </w:r>
                        <w:proofErr w:type="gramStart"/>
                        <w:r w:rsidRPr="002533A6">
                          <w:rPr>
                            <w:sz w:val="21"/>
                            <w:szCs w:val="21"/>
                          </w:rPr>
                          <w:t>金童路81号</w:t>
                        </w:r>
                        <w:proofErr w:type="gramEnd"/>
                        <w:r w:rsidRPr="002533A6">
                          <w:rPr>
                            <w:sz w:val="21"/>
                            <w:szCs w:val="21"/>
                          </w:rPr>
                          <w:t>13栋1-11-4跃1</w:t>
                        </w:r>
                      </w:p>
                    </w:tc>
                  </w:sdtContent>
                </w:sdt>
                <w:sdt>
                  <w:sdtPr>
                    <w:rPr>
                      <w:sz w:val="21"/>
                      <w:szCs w:val="21"/>
                    </w:rPr>
                    <w:alias w:val="企业合并及合并财务报表明细－业务性质"/>
                    <w:tag w:val="_GBC_66cd68062d3f4d66bf1a834bace109a7"/>
                    <w:id w:val="48358917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proofErr w:type="gramStart"/>
                        <w:r w:rsidRPr="002533A6">
                          <w:rPr>
                            <w:sz w:val="21"/>
                            <w:szCs w:val="21"/>
                          </w:rPr>
                          <w:t>施工业</w:t>
                        </w:r>
                        <w:proofErr w:type="gramEnd"/>
                      </w:p>
                    </w:tc>
                  </w:sdtContent>
                </w:sdt>
                <w:sdt>
                  <w:sdtPr>
                    <w:rPr>
                      <w:sz w:val="21"/>
                      <w:szCs w:val="21"/>
                    </w:rPr>
                    <w:alias w:val="企业合并及合并财务报表明细－直接持股比例"/>
                    <w:tag w:val="_GBC_181e436e62c34b88ba2844c3b8684a70"/>
                    <w:id w:val="-128742377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10608437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98746669"/>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非同</w:t>
                        </w:r>
                        <w:proofErr w:type="gramStart"/>
                        <w:r w:rsidRPr="002533A6">
                          <w:rPr>
                            <w:sz w:val="21"/>
                            <w:szCs w:val="21"/>
                          </w:rPr>
                          <w:t>一控制</w:t>
                        </w:r>
                        <w:proofErr w:type="gramEnd"/>
                        <w:r w:rsidRPr="002533A6">
                          <w:rPr>
                            <w:sz w:val="21"/>
                            <w:szCs w:val="21"/>
                          </w:rPr>
                          <w:t>下企业合并</w:t>
                        </w:r>
                      </w:p>
                    </w:tc>
                  </w:sdtContent>
                </w:sdt>
              </w:tr>
            </w:sdtContent>
          </w:sdt>
          <w:sdt>
            <w:sdtPr>
              <w:rPr>
                <w:sz w:val="21"/>
                <w:szCs w:val="21"/>
              </w:rPr>
              <w:alias w:val="企业合并及合并财务报表明细"/>
              <w:tag w:val="_GBC_986bfe326d834fea9d2920637e286f21"/>
              <w:id w:val="1861538256"/>
              <w:lock w:val="sdtLocked"/>
            </w:sdtPr>
            <w:sdtEndPr/>
            <w:sdtContent>
              <w:tr w:rsidR="009D10C3" w:rsidRPr="002533A6" w:rsidTr="005C65CD">
                <w:sdt>
                  <w:sdtPr>
                    <w:rPr>
                      <w:sz w:val="21"/>
                      <w:szCs w:val="21"/>
                    </w:rPr>
                    <w:alias w:val="企业合并及合并财务报表明细－单位名称"/>
                    <w:tag w:val="_GBC_3cdcd67c37274049ad9196a53384ed2d"/>
                    <w:id w:val="-444305936"/>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重庆水务集团工程有限公司</w:t>
                        </w:r>
                      </w:p>
                    </w:tc>
                  </w:sdtContent>
                </w:sdt>
                <w:sdt>
                  <w:sdtPr>
                    <w:rPr>
                      <w:sz w:val="21"/>
                      <w:szCs w:val="21"/>
                    </w:rPr>
                    <w:alias w:val="企业合并及合并财务报表明细－主要经营地"/>
                    <w:tag w:val="_GBC_8a77a8471b3246608e70115994bf107d"/>
                    <w:id w:val="-28273935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6059333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重庆市南岸区南坪街道南坪东路二巷13号5栋</w:t>
                        </w:r>
                      </w:p>
                    </w:tc>
                  </w:sdtContent>
                </w:sdt>
                <w:sdt>
                  <w:sdtPr>
                    <w:rPr>
                      <w:sz w:val="21"/>
                      <w:szCs w:val="21"/>
                    </w:rPr>
                    <w:alias w:val="企业合并及合并财务报表明细－业务性质"/>
                    <w:tag w:val="_GBC_66cd68062d3f4d66bf1a834bace109a7"/>
                    <w:id w:val="131669181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proofErr w:type="gramStart"/>
                        <w:r w:rsidRPr="002533A6">
                          <w:rPr>
                            <w:sz w:val="21"/>
                            <w:szCs w:val="21"/>
                          </w:rPr>
                          <w:t>施工业</w:t>
                        </w:r>
                        <w:proofErr w:type="gramEnd"/>
                      </w:p>
                    </w:tc>
                  </w:sdtContent>
                </w:sdt>
                <w:sdt>
                  <w:sdtPr>
                    <w:rPr>
                      <w:sz w:val="21"/>
                      <w:szCs w:val="21"/>
                    </w:rPr>
                    <w:alias w:val="企业合并及合并财务报表明细－直接持股比例"/>
                    <w:tag w:val="_GBC_181e436e62c34b88ba2844c3b8684a70"/>
                    <w:id w:val="-187545936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100.00</w:t>
                        </w:r>
                      </w:p>
                    </w:tc>
                  </w:sdtContent>
                </w:sdt>
                <w:sdt>
                  <w:sdtPr>
                    <w:rPr>
                      <w:sz w:val="21"/>
                      <w:szCs w:val="21"/>
                    </w:rPr>
                    <w:alias w:val="企业合并及合并财务报表明细－间接持股比例"/>
                    <w:tag w:val="_GBC_209ebbd586724df5983e017cc514344f"/>
                    <w:id w:val="150401532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1656375588"/>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非同</w:t>
                        </w:r>
                        <w:proofErr w:type="gramStart"/>
                        <w:r w:rsidRPr="002533A6">
                          <w:rPr>
                            <w:sz w:val="21"/>
                            <w:szCs w:val="21"/>
                          </w:rPr>
                          <w:t>一控制</w:t>
                        </w:r>
                        <w:proofErr w:type="gramEnd"/>
                        <w:r w:rsidRPr="002533A6">
                          <w:rPr>
                            <w:sz w:val="21"/>
                            <w:szCs w:val="21"/>
                          </w:rPr>
                          <w:t>下企业合并</w:t>
                        </w:r>
                      </w:p>
                    </w:tc>
                  </w:sdtContent>
                </w:sdt>
              </w:tr>
            </w:sdtContent>
          </w:sdt>
          <w:sdt>
            <w:sdtPr>
              <w:rPr>
                <w:sz w:val="21"/>
                <w:szCs w:val="21"/>
              </w:rPr>
              <w:alias w:val="企业合并及合并财务报表明细"/>
              <w:tag w:val="_GBC_986bfe326d834fea9d2920637e286f21"/>
              <w:id w:val="-1247186778"/>
              <w:lock w:val="sdtLocked"/>
            </w:sdtPr>
            <w:sdtEndPr/>
            <w:sdtContent>
              <w:tr w:rsidR="009D10C3" w:rsidRPr="002533A6" w:rsidTr="005C65CD">
                <w:sdt>
                  <w:sdtPr>
                    <w:rPr>
                      <w:sz w:val="21"/>
                      <w:szCs w:val="21"/>
                    </w:rPr>
                    <w:alias w:val="企业合并及合并财务报表明细－单位名称"/>
                    <w:tag w:val="_GBC_3cdcd67c37274049ad9196a53384ed2d"/>
                    <w:id w:val="-2056463248"/>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九龙县汤古电力开发有限公司</w:t>
                        </w:r>
                      </w:p>
                    </w:tc>
                  </w:sdtContent>
                </w:sdt>
                <w:sdt>
                  <w:sdtPr>
                    <w:rPr>
                      <w:sz w:val="21"/>
                      <w:szCs w:val="21"/>
                    </w:rPr>
                    <w:alias w:val="企业合并及合并财务报表明细－主要经营地"/>
                    <w:tag w:val="_GBC_8a77a8471b3246608e70115994bf107d"/>
                    <w:id w:val="29357179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四川省</w:t>
                        </w:r>
                      </w:p>
                    </w:tc>
                  </w:sdtContent>
                </w:sdt>
                <w:sdt>
                  <w:sdtPr>
                    <w:rPr>
                      <w:sz w:val="21"/>
                      <w:szCs w:val="21"/>
                    </w:rPr>
                    <w:alias w:val="企业合并及合并财务报表明细－注册地"/>
                    <w:tag w:val="_GBC_8830a6b9b2b449babcaa6668f8fd88a8"/>
                    <w:id w:val="113367495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甘孜州九龙县汤古乡</w:t>
                        </w:r>
                      </w:p>
                    </w:tc>
                  </w:sdtContent>
                </w:sdt>
                <w:sdt>
                  <w:sdtPr>
                    <w:rPr>
                      <w:sz w:val="21"/>
                      <w:szCs w:val="21"/>
                    </w:rPr>
                    <w:alias w:val="企业合并及合并财务报表明细－业务性质"/>
                    <w:tag w:val="_GBC_66cd68062d3f4d66bf1a834bace109a7"/>
                    <w:id w:val="-199177521"/>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电力业</w:t>
                        </w:r>
                      </w:p>
                    </w:tc>
                  </w:sdtContent>
                </w:sdt>
                <w:sdt>
                  <w:sdtPr>
                    <w:rPr>
                      <w:sz w:val="21"/>
                      <w:szCs w:val="21"/>
                    </w:rPr>
                    <w:alias w:val="企业合并及合并财务报表明细－直接持股比例"/>
                    <w:tag w:val="_GBC_181e436e62c34b88ba2844c3b8684a70"/>
                    <w:id w:val="-52972941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90.00</w:t>
                        </w:r>
                      </w:p>
                    </w:tc>
                  </w:sdtContent>
                </w:sdt>
                <w:sdt>
                  <w:sdtPr>
                    <w:rPr>
                      <w:sz w:val="21"/>
                      <w:szCs w:val="21"/>
                    </w:rPr>
                    <w:alias w:val="企业合并及合并财务报表明细－间接持股比例"/>
                    <w:tag w:val="_GBC_209ebbd586724df5983e017cc514344f"/>
                    <w:id w:val="687954709"/>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p>
                    </w:tc>
                  </w:sdtContent>
                </w:sdt>
                <w:sdt>
                  <w:sdtPr>
                    <w:rPr>
                      <w:sz w:val="21"/>
                      <w:szCs w:val="21"/>
                    </w:rPr>
                    <w:alias w:val="企业合并及合并财务报表明细－取得方式"/>
                    <w:tag w:val="_GBC_e214440b23e04cb09f1d3c16109a2005"/>
                    <w:id w:val="2066446741"/>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非同</w:t>
                        </w:r>
                        <w:proofErr w:type="gramStart"/>
                        <w:r w:rsidRPr="002533A6">
                          <w:rPr>
                            <w:sz w:val="21"/>
                            <w:szCs w:val="21"/>
                          </w:rPr>
                          <w:t>一控制</w:t>
                        </w:r>
                        <w:proofErr w:type="gramEnd"/>
                        <w:r w:rsidRPr="002533A6">
                          <w:rPr>
                            <w:sz w:val="21"/>
                            <w:szCs w:val="21"/>
                          </w:rPr>
                          <w:t>下企业合并</w:t>
                        </w:r>
                      </w:p>
                    </w:tc>
                  </w:sdtContent>
                </w:sdt>
              </w:tr>
            </w:sdtContent>
          </w:sdt>
          <w:sdt>
            <w:sdtPr>
              <w:rPr>
                <w:sz w:val="21"/>
                <w:szCs w:val="21"/>
              </w:rPr>
              <w:alias w:val="企业合并及合并财务报表明细"/>
              <w:tag w:val="_GBC_986bfe326d834fea9d2920637e286f21"/>
              <w:id w:val="621962919"/>
              <w:lock w:val="sdtLocked"/>
            </w:sdtPr>
            <w:sdtEndPr/>
            <w:sdtContent>
              <w:tr w:rsidR="009D10C3" w:rsidRPr="002533A6" w:rsidTr="005C65CD">
                <w:sdt>
                  <w:sdtPr>
                    <w:rPr>
                      <w:sz w:val="21"/>
                      <w:szCs w:val="21"/>
                    </w:rPr>
                    <w:alias w:val="企业合并及合并财务报表明细－单位名称"/>
                    <w:tag w:val="_GBC_3cdcd67c37274049ad9196a53384ed2d"/>
                    <w:id w:val="-489787829"/>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重庆两江水务有限公司</w:t>
                        </w:r>
                      </w:p>
                    </w:tc>
                  </w:sdtContent>
                </w:sdt>
                <w:sdt>
                  <w:sdtPr>
                    <w:rPr>
                      <w:sz w:val="21"/>
                      <w:szCs w:val="21"/>
                    </w:rPr>
                    <w:alias w:val="企业合并及合并财务报表明细－主要经营地"/>
                    <w:tag w:val="_GBC_8a77a8471b3246608e70115994bf107d"/>
                    <w:id w:val="-179435342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w:t>
                        </w:r>
                      </w:p>
                    </w:tc>
                  </w:sdtContent>
                </w:sdt>
                <w:sdt>
                  <w:sdtPr>
                    <w:rPr>
                      <w:sz w:val="21"/>
                      <w:szCs w:val="21"/>
                    </w:rPr>
                    <w:alias w:val="企业合并及合并财务报表明细－注册地"/>
                    <w:tag w:val="_GBC_8830a6b9b2b449babcaa6668f8fd88a8"/>
                    <w:id w:val="-107913216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重庆市江北区鱼嘴镇东风路146号</w:t>
                        </w:r>
                      </w:p>
                    </w:tc>
                  </w:sdtContent>
                </w:sdt>
                <w:sdt>
                  <w:sdtPr>
                    <w:rPr>
                      <w:sz w:val="21"/>
                      <w:szCs w:val="21"/>
                    </w:rPr>
                    <w:alias w:val="企业合并及合并财务报表明细－业务性质"/>
                    <w:tag w:val="_GBC_66cd68062d3f4d66bf1a834bace109a7"/>
                    <w:id w:val="54918796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rPr>
                            <w:sz w:val="21"/>
                            <w:szCs w:val="21"/>
                          </w:rPr>
                        </w:pPr>
                        <w:r w:rsidRPr="002533A6">
                          <w:rPr>
                            <w:sz w:val="21"/>
                            <w:szCs w:val="21"/>
                          </w:rPr>
                          <w:t>公用事业</w:t>
                        </w:r>
                      </w:p>
                    </w:tc>
                  </w:sdtContent>
                </w:sdt>
                <w:sdt>
                  <w:sdtPr>
                    <w:rPr>
                      <w:sz w:val="21"/>
                      <w:szCs w:val="21"/>
                    </w:rPr>
                    <w:alias w:val="企业合并及合并财务报表明细－直接持股比例"/>
                    <w:tag w:val="_GBC_181e436e62c34b88ba2844c3b8684a70"/>
                    <w:id w:val="1030235236"/>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95.57</w:t>
                        </w:r>
                      </w:p>
                    </w:tc>
                  </w:sdtContent>
                </w:sdt>
                <w:sdt>
                  <w:sdtPr>
                    <w:rPr>
                      <w:sz w:val="21"/>
                      <w:szCs w:val="21"/>
                    </w:rPr>
                    <w:alias w:val="企业合并及合并财务报表明细－间接持股比例"/>
                    <w:tag w:val="_GBC_209ebbd586724df5983e017cc514344f"/>
                    <w:id w:val="166612143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2533A6" w:rsidRDefault="009D10C3" w:rsidP="00C75544">
                        <w:pPr>
                          <w:jc w:val="right"/>
                          <w:rPr>
                            <w:sz w:val="21"/>
                            <w:szCs w:val="21"/>
                          </w:rPr>
                        </w:pPr>
                        <w:r w:rsidRPr="002533A6">
                          <w:rPr>
                            <w:sz w:val="21"/>
                            <w:szCs w:val="21"/>
                          </w:rPr>
                          <w:t>4.43</w:t>
                        </w:r>
                      </w:p>
                    </w:tc>
                  </w:sdtContent>
                </w:sdt>
                <w:sdt>
                  <w:sdtPr>
                    <w:rPr>
                      <w:sz w:val="21"/>
                      <w:szCs w:val="21"/>
                    </w:rPr>
                    <w:alias w:val="企业合并及合并财务报表明细－取得方式"/>
                    <w:tag w:val="_GBC_e214440b23e04cb09f1d3c16109a2005"/>
                    <w:id w:val="-47282697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2533A6" w:rsidRDefault="009D10C3" w:rsidP="00C75544">
                        <w:pPr>
                          <w:rPr>
                            <w:sz w:val="21"/>
                            <w:szCs w:val="21"/>
                          </w:rPr>
                        </w:pPr>
                        <w:r w:rsidRPr="002533A6">
                          <w:rPr>
                            <w:sz w:val="21"/>
                            <w:szCs w:val="21"/>
                          </w:rPr>
                          <w:t>投资设立</w:t>
                        </w:r>
                      </w:p>
                    </w:tc>
                  </w:sdtContent>
                </w:sdt>
              </w:tr>
            </w:sdtContent>
          </w:sdt>
          <w:sdt>
            <w:sdtPr>
              <w:rPr>
                <w:sz w:val="21"/>
                <w:szCs w:val="21"/>
              </w:rPr>
              <w:alias w:val="企业合并及合并财务报表明细"/>
              <w:tag w:val="_GBC_986bfe326d834fea9d2920637e286f21"/>
              <w:id w:val="1471706793"/>
              <w:lock w:val="sdtLocked"/>
            </w:sdtPr>
            <w:sdtEndPr/>
            <w:sdtContent>
              <w:tr w:rsidR="009D10C3" w:rsidRPr="002533A6" w:rsidTr="005C65CD">
                <w:sdt>
                  <w:sdtPr>
                    <w:rPr>
                      <w:sz w:val="21"/>
                      <w:szCs w:val="21"/>
                    </w:rPr>
                    <w:alias w:val="企业合并及合并财务报表明细－单位名称"/>
                    <w:tag w:val="_GBC_3cdcd67c37274049ad9196a53384ed2d"/>
                    <w:id w:val="1664270785"/>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9D10C3" w:rsidRPr="00915A47" w:rsidRDefault="009D10C3" w:rsidP="009D10C3">
                        <w:pPr>
                          <w:rPr>
                            <w:sz w:val="21"/>
                            <w:szCs w:val="21"/>
                          </w:rPr>
                        </w:pPr>
                        <w:r w:rsidRPr="00915A47">
                          <w:rPr>
                            <w:rFonts w:hint="eastAsia"/>
                            <w:sz w:val="21"/>
                            <w:szCs w:val="21"/>
                          </w:rPr>
                          <w:t>重庆市大足区清溪水务有限公司</w:t>
                        </w:r>
                      </w:p>
                    </w:tc>
                  </w:sdtContent>
                </w:sdt>
                <w:sdt>
                  <w:sdtPr>
                    <w:rPr>
                      <w:sz w:val="21"/>
                      <w:szCs w:val="21"/>
                    </w:rPr>
                    <w:alias w:val="企业合并及合并财务报表明细－主要经营地"/>
                    <w:tag w:val="_GBC_8a77a8471b3246608e70115994bf107d"/>
                    <w:id w:val="206783568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915A47" w:rsidRDefault="009D10C3" w:rsidP="009D10C3">
                        <w:pPr>
                          <w:rPr>
                            <w:sz w:val="21"/>
                            <w:szCs w:val="21"/>
                          </w:rPr>
                        </w:pPr>
                        <w:r w:rsidRPr="00915A47">
                          <w:rPr>
                            <w:rFonts w:hint="eastAsia"/>
                            <w:sz w:val="21"/>
                            <w:szCs w:val="21"/>
                          </w:rPr>
                          <w:t>重庆市</w:t>
                        </w:r>
                      </w:p>
                    </w:tc>
                  </w:sdtContent>
                </w:sdt>
                <w:sdt>
                  <w:sdtPr>
                    <w:rPr>
                      <w:sz w:val="21"/>
                      <w:szCs w:val="21"/>
                    </w:rPr>
                    <w:alias w:val="企业合并及合并财务报表明细－注册地"/>
                    <w:tag w:val="_GBC_8830a6b9b2b449babcaa6668f8fd88a8"/>
                    <w:id w:val="-1944454530"/>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915A47" w:rsidRDefault="00915A47" w:rsidP="00915A47">
                        <w:pPr>
                          <w:rPr>
                            <w:sz w:val="21"/>
                            <w:szCs w:val="21"/>
                          </w:rPr>
                        </w:pPr>
                        <w:r w:rsidRPr="00915A47">
                          <w:rPr>
                            <w:rFonts w:hint="eastAsia"/>
                            <w:sz w:val="21"/>
                            <w:szCs w:val="21"/>
                          </w:rPr>
                          <w:t>重庆市大足区龙水镇明光社区1组</w:t>
                        </w:r>
                      </w:p>
                    </w:tc>
                  </w:sdtContent>
                </w:sdt>
                <w:sdt>
                  <w:sdtPr>
                    <w:rPr>
                      <w:sz w:val="21"/>
                      <w:szCs w:val="21"/>
                    </w:rPr>
                    <w:alias w:val="企业合并及合并财务报表明细－业务性质"/>
                    <w:tag w:val="_GBC_66cd68062d3f4d66bf1a834bace109a7"/>
                    <w:id w:val="873353085"/>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915A47" w:rsidRDefault="009D10C3" w:rsidP="009D10C3">
                        <w:pPr>
                          <w:rPr>
                            <w:sz w:val="21"/>
                            <w:szCs w:val="21"/>
                          </w:rPr>
                        </w:pPr>
                        <w:r w:rsidRPr="00915A47">
                          <w:rPr>
                            <w:rFonts w:hint="eastAsia"/>
                            <w:sz w:val="21"/>
                            <w:szCs w:val="21"/>
                          </w:rPr>
                          <w:t>公用事业</w:t>
                        </w:r>
                      </w:p>
                    </w:tc>
                  </w:sdtContent>
                </w:sdt>
                <w:sdt>
                  <w:sdtPr>
                    <w:rPr>
                      <w:sz w:val="21"/>
                      <w:szCs w:val="21"/>
                    </w:rPr>
                    <w:alias w:val="企业合并及合并财务报表明细－直接持股比例"/>
                    <w:tag w:val="_GBC_181e436e62c34b88ba2844c3b8684a70"/>
                    <w:id w:val="-1018847763"/>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915A47" w:rsidRDefault="009D10C3" w:rsidP="009D10C3">
                        <w:pPr>
                          <w:jc w:val="right"/>
                          <w:rPr>
                            <w:sz w:val="21"/>
                            <w:szCs w:val="21"/>
                          </w:rPr>
                        </w:pPr>
                        <w:r w:rsidRPr="00915A47">
                          <w:rPr>
                            <w:rFonts w:hint="eastAsia"/>
                            <w:sz w:val="21"/>
                            <w:szCs w:val="21"/>
                          </w:rPr>
                          <w:t>60.00</w:t>
                        </w:r>
                      </w:p>
                    </w:tc>
                  </w:sdtContent>
                </w:sdt>
                <w:sdt>
                  <w:sdtPr>
                    <w:rPr>
                      <w:sz w:val="21"/>
                      <w:szCs w:val="21"/>
                    </w:rPr>
                    <w:alias w:val="企业合并及合并财务报表明细－间接持股比例"/>
                    <w:tag w:val="_GBC_209ebbd586724df5983e017cc514344f"/>
                    <w:id w:val="-447318676"/>
                    <w:lock w:val="sdtLocked"/>
                    <w:showingPlcHdr/>
                  </w:sdtPr>
                  <w:sdtEndPr/>
                  <w:sdtContent>
                    <w:tc>
                      <w:tcPr>
                        <w:tcW w:w="0" w:type="auto"/>
                        <w:tcBorders>
                          <w:top w:val="single" w:sz="6" w:space="0" w:color="auto"/>
                          <w:left w:val="single" w:sz="6" w:space="0" w:color="auto"/>
                          <w:bottom w:val="single" w:sz="4" w:space="0" w:color="auto"/>
                          <w:right w:val="single" w:sz="6" w:space="0" w:color="auto"/>
                        </w:tcBorders>
                      </w:tcPr>
                      <w:p w:rsidR="009D10C3" w:rsidRPr="00915A47" w:rsidRDefault="009D10C3" w:rsidP="00C75544">
                        <w:pPr>
                          <w:jc w:val="right"/>
                          <w:rPr>
                            <w:sz w:val="21"/>
                            <w:szCs w:val="21"/>
                          </w:rPr>
                        </w:pPr>
                        <w:r w:rsidRPr="00915A47">
                          <w:rPr>
                            <w:rFonts w:hint="eastAsia"/>
                            <w:sz w:val="21"/>
                            <w:szCs w:val="21"/>
                          </w:rPr>
                          <w:t xml:space="preserve">　</w:t>
                        </w:r>
                      </w:p>
                    </w:tc>
                  </w:sdtContent>
                </w:sdt>
                <w:sdt>
                  <w:sdtPr>
                    <w:rPr>
                      <w:sz w:val="21"/>
                      <w:szCs w:val="21"/>
                    </w:rPr>
                    <w:alias w:val="企业合并及合并财务报表明细－取得方式"/>
                    <w:tag w:val="_GBC_e214440b23e04cb09f1d3c16109a2005"/>
                    <w:id w:val="254489147"/>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9D10C3" w:rsidRPr="00915A47" w:rsidRDefault="009D10C3" w:rsidP="00C75544">
                        <w:pPr>
                          <w:rPr>
                            <w:sz w:val="21"/>
                            <w:szCs w:val="21"/>
                          </w:rPr>
                        </w:pPr>
                        <w:r w:rsidRPr="00915A47">
                          <w:rPr>
                            <w:sz w:val="21"/>
                            <w:szCs w:val="21"/>
                          </w:rPr>
                          <w:t>非同</w:t>
                        </w:r>
                        <w:proofErr w:type="gramStart"/>
                        <w:r w:rsidRPr="00915A47">
                          <w:rPr>
                            <w:sz w:val="21"/>
                            <w:szCs w:val="21"/>
                          </w:rPr>
                          <w:t>一控制</w:t>
                        </w:r>
                        <w:proofErr w:type="gramEnd"/>
                        <w:r w:rsidRPr="00915A47">
                          <w:rPr>
                            <w:sz w:val="21"/>
                            <w:szCs w:val="21"/>
                          </w:rPr>
                          <w:t>下企业合并</w:t>
                        </w:r>
                      </w:p>
                    </w:tc>
                  </w:sdtContent>
                </w:sdt>
              </w:tr>
            </w:sdtContent>
          </w:sdt>
        </w:tbl>
        <w:p w:rsidR="000A3E1B" w:rsidRPr="007B4206" w:rsidRDefault="00A2457D"/>
      </w:sdtContent>
    </w:sdt>
    <w:p w:rsidR="000A3E1B" w:rsidRDefault="000A3E1B">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rPr>
          <w:sz w:val="21"/>
        </w:rPr>
      </w:sdtEndPr>
      <w:sdtContent>
        <w:p w:rsidR="000A3E1B" w:rsidRDefault="00845B1A">
          <w:pPr>
            <w:rPr>
              <w:szCs w:val="21"/>
            </w:rPr>
          </w:pPr>
          <w:r>
            <w:rPr>
              <w:rFonts w:hint="eastAsia"/>
              <w:szCs w:val="21"/>
            </w:rPr>
            <w:t>其他说明：</w:t>
          </w:r>
        </w:p>
        <w:sdt>
          <w:sdtPr>
            <w:rPr>
              <w:szCs w:val="21"/>
            </w:rPr>
            <w:alias w:val="在子公司中的权益其他说明"/>
            <w:tag w:val="_GBC_ad30ae2d72e243c1a0376f0e3c4f0aae"/>
            <w:id w:val="293101974"/>
            <w:lock w:val="sdtLocked"/>
            <w:placeholder>
              <w:docPart w:val="GBC22222222222222222222222222222"/>
            </w:placeholder>
          </w:sdtPr>
          <w:sdtEndPr>
            <w:rPr>
              <w:sz w:val="21"/>
            </w:rPr>
          </w:sdtEndPr>
          <w:sdtContent>
            <w:p w:rsidR="000A3E1B" w:rsidRDefault="00B63D27">
              <w:pPr>
                <w:rPr>
                  <w:szCs w:val="21"/>
                </w:rPr>
              </w:pPr>
              <w:r w:rsidRPr="008F29F4">
                <w:rPr>
                  <w:rFonts w:hint="eastAsia"/>
                  <w:sz w:val="21"/>
                  <w:szCs w:val="21"/>
                </w:rPr>
                <w:t>注：本公司直接持有重庆两江水务有限公司95.57%的股权，并通过全资子公司重庆市自来水有限公司间接持有重庆两江水务有限公司4.43%的股权。</w:t>
              </w:r>
            </w:p>
          </w:sdtContent>
        </w:sdt>
      </w:sdtContent>
    </w:sdt>
    <w:p w:rsidR="000A3E1B" w:rsidRDefault="000A3E1B">
      <w:pPr>
        <w:rPr>
          <w:szCs w:val="21"/>
        </w:rPr>
      </w:pPr>
    </w:p>
    <w:p w:rsidR="000A3E1B" w:rsidRDefault="00845B1A">
      <w:pPr>
        <w:pStyle w:val="3"/>
        <w:numPr>
          <w:ilvl w:val="2"/>
          <w:numId w:val="8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348016544"/>
        <w:lock w:val="sdtLocked"/>
        <w:placeholder>
          <w:docPart w:val="GBC22222222222222222222222222222"/>
        </w:placeholder>
      </w:sdtPr>
      <w:sdtEndPr/>
      <w:sdtContent>
        <w:p w:rsidR="007B4206" w:rsidRDefault="00BF3353" w:rsidP="007B4206">
          <w:pPr>
            <w:rPr>
              <w:szCs w:val="21"/>
            </w:rPr>
          </w:pPr>
          <w:r>
            <w:fldChar w:fldCharType="begin"/>
          </w:r>
          <w:r w:rsidR="007B4206">
            <w:instrText xml:space="preserve"> MACROBUTTON  SnrToggleCheckbox □适用 </w:instrText>
          </w:r>
          <w:r>
            <w:fldChar w:fldCharType="end"/>
          </w:r>
          <w:r>
            <w:fldChar w:fldCharType="begin"/>
          </w:r>
          <w:r w:rsidR="007B4206">
            <w:instrText xml:space="preserve"> MACROBUTTON  SnrToggleCheckbox √不适用 </w:instrText>
          </w:r>
          <w:r>
            <w:fldChar w:fldCharType="end"/>
          </w:r>
        </w:p>
      </w:sdtContent>
    </w:sdt>
    <w:p w:rsidR="000A3E1B" w:rsidRDefault="000A3E1B">
      <w:pPr>
        <w:rPr>
          <w:szCs w:val="21"/>
        </w:rPr>
      </w:pPr>
    </w:p>
    <w:p w:rsidR="000A3E1B" w:rsidRDefault="00845B1A">
      <w:pPr>
        <w:pStyle w:val="3"/>
        <w:numPr>
          <w:ilvl w:val="2"/>
          <w:numId w:val="8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198712246"/>
        <w:lock w:val="sdtContentLocked"/>
        <w:placeholder>
          <w:docPart w:val="GBC22222222222222222222222222222"/>
        </w:placeholder>
      </w:sdtPr>
      <w:sdtEndPr/>
      <w:sdtContent>
        <w:p w:rsidR="000A3E1B" w:rsidRDefault="00BF3353">
          <w:r>
            <w:fldChar w:fldCharType="begin"/>
          </w:r>
          <w:r w:rsidR="00C75544">
            <w:instrText xml:space="preserve"> MACROBUTTON  SnrToggleCheckbox √适用 </w:instrText>
          </w:r>
          <w:r>
            <w:fldChar w:fldCharType="end"/>
          </w:r>
          <w:r>
            <w:fldChar w:fldCharType="begin"/>
          </w:r>
          <w:r w:rsidR="00C75544">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0A3E1B" w:rsidRDefault="00845B1A">
          <w:pPr>
            <w:pStyle w:val="4"/>
            <w:numPr>
              <w:ilvl w:val="3"/>
              <w:numId w:val="82"/>
            </w:numPr>
            <w:tabs>
              <w:tab w:val="left" w:pos="630"/>
            </w:tabs>
          </w:pPr>
          <w:r>
            <w:rPr>
              <w:rFonts w:hint="eastAsia"/>
            </w:rPr>
            <w:t>重要的合营企业或联营企业</w:t>
          </w:r>
        </w:p>
        <w:p w:rsidR="000A3E1B" w:rsidRDefault="00845B1A">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36"/>
            <w:gridCol w:w="931"/>
            <w:gridCol w:w="1435"/>
            <w:gridCol w:w="1637"/>
            <w:gridCol w:w="741"/>
            <w:gridCol w:w="527"/>
            <w:gridCol w:w="2242"/>
          </w:tblGrid>
          <w:tr w:rsidR="000A3E1B" w:rsidRPr="002533A6" w:rsidTr="005C65CD">
            <w:trPr>
              <w:trHeight w:val="451"/>
            </w:trPr>
            <w:tc>
              <w:tcPr>
                <w:tcW w:w="0" w:type="auto"/>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合营企业或联营企业名称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主要经营地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注册地</w:t>
                </w:r>
              </w:p>
            </w:tc>
            <w:tc>
              <w:tcPr>
                <w:tcW w:w="0" w:type="auto"/>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业务性质</w:t>
                </w:r>
              </w:p>
            </w:tc>
            <w:tc>
              <w:tcPr>
                <w:tcW w:w="0" w:type="auto"/>
                <w:gridSpan w:val="2"/>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持股比例</w:t>
                </w:r>
                <w:r w:rsidRPr="002533A6">
                  <w:rPr>
                    <w:rFonts w:cs="Arial"/>
                    <w:sz w:val="21"/>
                    <w:szCs w:val="21"/>
                  </w:rPr>
                  <w:t>(%)</w:t>
                </w:r>
              </w:p>
            </w:tc>
            <w:tc>
              <w:tcPr>
                <w:tcW w:w="0" w:type="auto"/>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对合营企业或联营企业投资的会计处理方法</w:t>
                </w:r>
              </w:p>
            </w:tc>
          </w:tr>
          <w:tr w:rsidR="000A3E1B" w:rsidRPr="002533A6" w:rsidTr="005C65CD">
            <w:trPr>
              <w:trHeight w:val="278"/>
            </w:trPr>
            <w:tc>
              <w:tcPr>
                <w:tcW w:w="0" w:type="auto"/>
                <w:vMerge/>
                <w:tcBorders>
                  <w:top w:val="single" w:sz="4" w:space="0" w:color="auto"/>
                  <w:left w:val="single" w:sz="4" w:space="0" w:color="auto"/>
                  <w:bottom w:val="single" w:sz="6" w:space="0" w:color="auto"/>
                  <w:right w:val="single" w:sz="6" w:space="0" w:color="auto"/>
                </w:tcBorders>
                <w:shd w:val="clear" w:color="auto" w:fill="auto"/>
                <w:vAlign w:val="center"/>
              </w:tcPr>
              <w:p w:rsidR="000A3E1B" w:rsidRPr="002533A6" w:rsidRDefault="000A3E1B">
                <w:pPr>
                  <w:rPr>
                    <w:rFonts w:cs="Arial"/>
                    <w:sz w:val="21"/>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0A3E1B">
                <w:pPr>
                  <w:rPr>
                    <w:rFonts w:cs="Arial"/>
                    <w:sz w:val="21"/>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0A3E1B">
                <w:pPr>
                  <w:rPr>
                    <w:rFonts w:cs="Arial"/>
                    <w:sz w:val="21"/>
                    <w:szCs w:val="21"/>
                  </w:rPr>
                </w:pPr>
              </w:p>
            </w:tc>
            <w:tc>
              <w:tcPr>
                <w:tcW w:w="0" w:type="auto"/>
                <w:vMerge/>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0A3E1B">
                <w:pPr>
                  <w:rPr>
                    <w:rFonts w:cs="Arial"/>
                    <w:sz w:val="21"/>
                    <w:szCs w:val="21"/>
                  </w:rPr>
                </w:pP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直接</w:t>
                </w:r>
              </w:p>
            </w:tc>
            <w:tc>
              <w:tcPr>
                <w:tcW w:w="0" w:type="auto"/>
                <w:tcBorders>
                  <w:top w:val="single" w:sz="4" w:space="0" w:color="auto"/>
                  <w:left w:val="single" w:sz="6" w:space="0" w:color="auto"/>
                  <w:bottom w:val="single" w:sz="6" w:space="0" w:color="auto"/>
                  <w:right w:val="single" w:sz="6" w:space="0" w:color="auto"/>
                </w:tcBorders>
                <w:shd w:val="clear" w:color="auto" w:fill="auto"/>
                <w:vAlign w:val="center"/>
              </w:tcPr>
              <w:p w:rsidR="000A3E1B" w:rsidRPr="002533A6" w:rsidRDefault="00845B1A">
                <w:pPr>
                  <w:jc w:val="center"/>
                  <w:rPr>
                    <w:rFonts w:cs="Arial"/>
                    <w:sz w:val="21"/>
                    <w:szCs w:val="21"/>
                  </w:rPr>
                </w:pPr>
                <w:r w:rsidRPr="002533A6">
                  <w:rPr>
                    <w:rFonts w:cs="Arial" w:hint="eastAsia"/>
                    <w:sz w:val="21"/>
                    <w:szCs w:val="21"/>
                    <w:lang w:val="en-GB"/>
                  </w:rPr>
                  <w:t>间接</w:t>
                </w:r>
              </w:p>
            </w:tc>
            <w:tc>
              <w:tcPr>
                <w:tcW w:w="0" w:type="auto"/>
                <w:vMerge/>
                <w:tcBorders>
                  <w:top w:val="single" w:sz="4" w:space="0" w:color="auto"/>
                  <w:left w:val="single" w:sz="6" w:space="0" w:color="auto"/>
                  <w:bottom w:val="single" w:sz="6" w:space="0" w:color="auto"/>
                  <w:right w:val="single" w:sz="4" w:space="0" w:color="auto"/>
                </w:tcBorders>
                <w:vAlign w:val="center"/>
              </w:tcPr>
              <w:p w:rsidR="000A3E1B" w:rsidRPr="002533A6" w:rsidRDefault="000A3E1B">
                <w:pPr>
                  <w:rPr>
                    <w:rFonts w:cs="Arial"/>
                    <w:sz w:val="21"/>
                    <w:szCs w:val="21"/>
                  </w:rPr>
                </w:pPr>
              </w:p>
            </w:tc>
          </w:tr>
          <w:sdt>
            <w:sdtPr>
              <w:rPr>
                <w:sz w:val="21"/>
                <w:szCs w:val="21"/>
              </w:rPr>
              <w:alias w:val="重要的合营企业或联营企业明细"/>
              <w:tag w:val="_GBC_a1baed559822472c8c78b05cadceb35a"/>
              <w:id w:val="-432126676"/>
              <w:lock w:val="sdtLocked"/>
            </w:sdtPr>
            <w:sdtEndPr/>
            <w:sdtContent>
              <w:tr w:rsidR="000A3E1B" w:rsidRPr="002533A6" w:rsidTr="005C65CD">
                <w:sdt>
                  <w:sdtPr>
                    <w:rPr>
                      <w:sz w:val="21"/>
                      <w:szCs w:val="21"/>
                    </w:rPr>
                    <w:alias w:val="重要的合营企业或联营企业明细-企业名称"/>
                    <w:tag w:val="_GBC_6012a21c254c4c55a99615b2a357b5b8"/>
                    <w:id w:val="1875578081"/>
                    <w:lock w:val="sdtLocked"/>
                  </w:sdtPr>
                  <w:sdtEndPr/>
                  <w:sdtContent>
                    <w:tc>
                      <w:tcPr>
                        <w:tcW w:w="0" w:type="auto"/>
                        <w:tcBorders>
                          <w:top w:val="single" w:sz="6" w:space="0" w:color="auto"/>
                          <w:left w:val="single" w:sz="4" w:space="0" w:color="auto"/>
                          <w:bottom w:val="single" w:sz="4" w:space="0" w:color="auto"/>
                          <w:right w:val="single" w:sz="6" w:space="0" w:color="auto"/>
                        </w:tcBorders>
                      </w:tcPr>
                      <w:p w:rsidR="000A3E1B" w:rsidRPr="002533A6" w:rsidRDefault="00C75544">
                        <w:pPr>
                          <w:rPr>
                            <w:sz w:val="21"/>
                            <w:szCs w:val="21"/>
                          </w:rPr>
                        </w:pPr>
                        <w:r w:rsidRPr="002533A6">
                          <w:rPr>
                            <w:rFonts w:hint="eastAsia"/>
                            <w:sz w:val="21"/>
                            <w:szCs w:val="21"/>
                          </w:rPr>
                          <w:t>重庆中法水务投资有限公司</w:t>
                        </w:r>
                      </w:p>
                    </w:tc>
                  </w:sdtContent>
                </w:sdt>
                <w:sdt>
                  <w:sdtPr>
                    <w:rPr>
                      <w:sz w:val="21"/>
                      <w:szCs w:val="21"/>
                    </w:rPr>
                    <w:alias w:val="重要的合营企业或联营企业明细-主要经营地"/>
                    <w:tag w:val="_GBC_ef30cc704c124c95a209c58df521b41e"/>
                    <w:id w:val="1616644922"/>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A3E1B" w:rsidRPr="002533A6" w:rsidRDefault="00C75544">
                        <w:pPr>
                          <w:rPr>
                            <w:sz w:val="21"/>
                            <w:szCs w:val="21"/>
                          </w:rPr>
                        </w:pPr>
                        <w:r w:rsidRPr="002533A6">
                          <w:rPr>
                            <w:rFonts w:hint="eastAsia"/>
                            <w:sz w:val="21"/>
                            <w:szCs w:val="21"/>
                          </w:rPr>
                          <w:t>重庆市渝中区</w:t>
                        </w:r>
                      </w:p>
                    </w:tc>
                  </w:sdtContent>
                </w:sdt>
                <w:sdt>
                  <w:sdtPr>
                    <w:rPr>
                      <w:sz w:val="21"/>
                      <w:szCs w:val="21"/>
                    </w:rPr>
                    <w:alias w:val="重要的合营企业或联营企业明细-注册地"/>
                    <w:tag w:val="_GBC_15b7a7fea18b45519acd2ab5159490a8"/>
                    <w:id w:val="-178200277"/>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A3E1B" w:rsidRPr="002533A6" w:rsidRDefault="00C75544">
                        <w:pPr>
                          <w:rPr>
                            <w:sz w:val="21"/>
                            <w:szCs w:val="21"/>
                          </w:rPr>
                        </w:pPr>
                        <w:r w:rsidRPr="002533A6">
                          <w:rPr>
                            <w:rFonts w:hint="eastAsia"/>
                            <w:sz w:val="21"/>
                            <w:szCs w:val="21"/>
                          </w:rPr>
                          <w:t>重庆市渝中区龙家湾</w:t>
                        </w:r>
                        <w:r w:rsidRPr="002533A6">
                          <w:rPr>
                            <w:sz w:val="21"/>
                            <w:szCs w:val="21"/>
                          </w:rPr>
                          <w:t>1号</w:t>
                        </w:r>
                      </w:p>
                    </w:tc>
                  </w:sdtContent>
                </w:sdt>
                <w:sdt>
                  <w:sdtPr>
                    <w:rPr>
                      <w:sz w:val="21"/>
                      <w:szCs w:val="21"/>
                    </w:rPr>
                    <w:alias w:val="重要的合营企业或联营企业明细-业务性质"/>
                    <w:tag w:val="_GBC_6e3df046930f4577aed2e2f0d183f386"/>
                    <w:id w:val="-1672640684"/>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A3E1B" w:rsidRPr="002533A6" w:rsidRDefault="00C75544">
                        <w:pPr>
                          <w:rPr>
                            <w:sz w:val="21"/>
                            <w:szCs w:val="21"/>
                          </w:rPr>
                        </w:pPr>
                        <w:r w:rsidRPr="002533A6">
                          <w:rPr>
                            <w:rFonts w:hint="eastAsia"/>
                            <w:sz w:val="21"/>
                            <w:szCs w:val="21"/>
                          </w:rPr>
                          <w:t>供排水项目及其相关业务投资</w:t>
                        </w:r>
                      </w:p>
                    </w:tc>
                  </w:sdtContent>
                </w:sdt>
                <w:sdt>
                  <w:sdtPr>
                    <w:rPr>
                      <w:sz w:val="21"/>
                      <w:szCs w:val="21"/>
                    </w:rPr>
                    <w:alias w:val="重要的合营企业或联营企业明细-直接持股比例"/>
                    <w:tag w:val="_GBC_45b510b1f8bd4167b53720c6d055ce31"/>
                    <w:id w:val="-9068178"/>
                    <w:lock w:val="sdtLocked"/>
                  </w:sdtPr>
                  <w:sdtEndPr/>
                  <w:sdtContent>
                    <w:tc>
                      <w:tcPr>
                        <w:tcW w:w="0" w:type="auto"/>
                        <w:tcBorders>
                          <w:top w:val="single" w:sz="6" w:space="0" w:color="auto"/>
                          <w:left w:val="single" w:sz="6" w:space="0" w:color="auto"/>
                          <w:bottom w:val="single" w:sz="4" w:space="0" w:color="auto"/>
                          <w:right w:val="single" w:sz="6" w:space="0" w:color="auto"/>
                        </w:tcBorders>
                      </w:tcPr>
                      <w:p w:rsidR="000A3E1B" w:rsidRPr="002533A6" w:rsidRDefault="00C75544">
                        <w:pPr>
                          <w:jc w:val="right"/>
                          <w:rPr>
                            <w:sz w:val="21"/>
                            <w:szCs w:val="21"/>
                          </w:rPr>
                        </w:pPr>
                        <w:r w:rsidRPr="002533A6">
                          <w:rPr>
                            <w:sz w:val="21"/>
                            <w:szCs w:val="21"/>
                          </w:rPr>
                          <w:t>50.00</w:t>
                        </w:r>
                      </w:p>
                    </w:tc>
                  </w:sdtContent>
                </w:sdt>
                <w:sdt>
                  <w:sdtPr>
                    <w:rPr>
                      <w:sz w:val="21"/>
                      <w:szCs w:val="21"/>
                    </w:rPr>
                    <w:alias w:val="重要的合营企业或联营企业明细-间接持股比例"/>
                    <w:tag w:val="_GBC_2fb425eda7a04343a70fc45ef307b870"/>
                    <w:id w:val="1225879132"/>
                    <w:lock w:val="sdtLocked"/>
                    <w:showingPlcHdr/>
                  </w:sdtPr>
                  <w:sdtEndPr/>
                  <w:sdtContent>
                    <w:tc>
                      <w:tcPr>
                        <w:tcW w:w="0" w:type="auto"/>
                        <w:tcBorders>
                          <w:top w:val="single" w:sz="6" w:space="0" w:color="auto"/>
                          <w:left w:val="single" w:sz="6" w:space="0" w:color="auto"/>
                          <w:bottom w:val="single" w:sz="4" w:space="0" w:color="auto"/>
                          <w:right w:val="single" w:sz="6" w:space="0" w:color="auto"/>
                        </w:tcBorders>
                      </w:tcPr>
                      <w:p w:rsidR="000A3E1B" w:rsidRPr="002533A6" w:rsidRDefault="00C75544">
                        <w:pPr>
                          <w:jc w:val="right"/>
                          <w:rPr>
                            <w:sz w:val="21"/>
                            <w:szCs w:val="21"/>
                          </w:rPr>
                        </w:pPr>
                        <w:r w:rsidRPr="002533A6">
                          <w:rPr>
                            <w:sz w:val="21"/>
                            <w:szCs w:val="21"/>
                          </w:rPr>
                          <w:t xml:space="preserve">     </w:t>
                        </w:r>
                      </w:p>
                    </w:tc>
                  </w:sdtContent>
                </w:sdt>
                <w:sdt>
                  <w:sdtPr>
                    <w:rPr>
                      <w:sz w:val="21"/>
                      <w:szCs w:val="21"/>
                    </w:rPr>
                    <w:alias w:val="重要的合营企业或联营企业明细-对合营企业或联营企业投资的会计处理方法"/>
                    <w:tag w:val="_GBC_7f56437342a045aa91ca3cd5786c836e"/>
                    <w:id w:val="156665023"/>
                    <w:lock w:val="sdtLocked"/>
                  </w:sdtPr>
                  <w:sdtEndPr/>
                  <w:sdtContent>
                    <w:tc>
                      <w:tcPr>
                        <w:tcW w:w="0" w:type="auto"/>
                        <w:tcBorders>
                          <w:top w:val="single" w:sz="6" w:space="0" w:color="auto"/>
                          <w:left w:val="single" w:sz="6" w:space="0" w:color="auto"/>
                          <w:bottom w:val="single" w:sz="4" w:space="0" w:color="auto"/>
                          <w:right w:val="single" w:sz="4" w:space="0" w:color="auto"/>
                        </w:tcBorders>
                      </w:tcPr>
                      <w:p w:rsidR="000A3E1B" w:rsidRPr="002533A6" w:rsidRDefault="00C75544">
                        <w:pPr>
                          <w:rPr>
                            <w:sz w:val="21"/>
                            <w:szCs w:val="21"/>
                          </w:rPr>
                        </w:pPr>
                        <w:r w:rsidRPr="002533A6">
                          <w:rPr>
                            <w:rFonts w:hint="eastAsia"/>
                            <w:sz w:val="21"/>
                            <w:szCs w:val="21"/>
                          </w:rPr>
                          <w:t>权益法</w:t>
                        </w:r>
                      </w:p>
                    </w:tc>
                  </w:sdtContent>
                </w:sdt>
              </w:tr>
            </w:sdtContent>
          </w:sdt>
        </w:tbl>
        <w:p w:rsidR="000A3E1B" w:rsidRDefault="00A2457D">
          <w:pPr>
            <w:rPr>
              <w:rFonts w:cstheme="minorBidi"/>
              <w:szCs w:val="21"/>
            </w:rPr>
          </w:pPr>
        </w:p>
      </w:sdtContent>
    </w:sdt>
    <w:p w:rsidR="000A3E1B" w:rsidRDefault="00845B1A">
      <w:pPr>
        <w:pStyle w:val="4"/>
        <w:numPr>
          <w:ilvl w:val="3"/>
          <w:numId w:val="82"/>
        </w:numPr>
        <w:tabs>
          <w:tab w:val="left" w:pos="630"/>
        </w:tabs>
        <w:rPr>
          <w:rFonts w:ascii="宋体" w:hAnsi="宋体" w:cs="Arial"/>
          <w:szCs w:val="21"/>
        </w:rPr>
      </w:pPr>
      <w:r>
        <w:rPr>
          <w:rFonts w:ascii="宋体" w:hAnsi="宋体" w:cs="Arial" w:hint="eastAsia"/>
          <w:szCs w:val="21"/>
        </w:rPr>
        <w:t>重要合营企业的主要财务信息</w:t>
      </w:r>
    </w:p>
    <w:sdt>
      <w:sdtPr>
        <w:rPr>
          <w:rFonts w:cs="Arial" w:hint="eastAsia"/>
          <w:b/>
          <w:bCs/>
          <w:szCs w:val="21"/>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b w:val="0"/>
          <w:bCs w:val="0"/>
        </w:rPr>
      </w:sdtEndPr>
      <w:sdtContent>
        <w:p w:rsidR="000A3E1B" w:rsidRDefault="00845B1A">
          <w:pPr>
            <w:jc w:val="right"/>
          </w:pPr>
          <w:r>
            <w:rPr>
              <w:rFonts w:hint="eastAsia"/>
            </w:rPr>
            <w:t>单位:</w:t>
          </w:r>
          <w:sdt>
            <w:sdtPr>
              <w:rPr>
                <w:rFonts w:hint="eastAsia"/>
              </w:rPr>
              <w:alias w:val="单位：财务附注：重要合营企业的主要财务信息"/>
              <w:tag w:val="_GBC_c3e62c0d62494c0bb865a164a263a4c4"/>
              <w:id w:val="-1739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1162508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07"/>
            <w:gridCol w:w="1896"/>
            <w:gridCol w:w="1299"/>
            <w:gridCol w:w="1896"/>
            <w:gridCol w:w="1251"/>
          </w:tblGrid>
          <w:tr w:rsidR="00F06358" w:rsidRPr="002533A6" w:rsidTr="006D0C7E">
            <w:trPr>
              <w:trHeight w:val="120"/>
            </w:trPr>
            <w:tc>
              <w:tcPr>
                <w:tcW w:w="1633" w:type="pct"/>
                <w:vMerge w:val="restart"/>
                <w:tcBorders>
                  <w:top w:val="single" w:sz="4" w:space="0" w:color="auto"/>
                  <w:left w:val="single" w:sz="4" w:space="0" w:color="auto"/>
                  <w:bottom w:val="single" w:sz="6" w:space="0" w:color="auto"/>
                  <w:right w:val="single" w:sz="6" w:space="0" w:color="auto"/>
                </w:tcBorders>
                <w:shd w:val="clear" w:color="auto" w:fill="auto"/>
              </w:tcPr>
              <w:p w:rsidR="00F06358" w:rsidRPr="002533A6" w:rsidRDefault="00F06358" w:rsidP="006D0C7E">
                <w:pPr>
                  <w:jc w:val="center"/>
                  <w:rPr>
                    <w:rFonts w:cs="Arial"/>
                    <w:sz w:val="21"/>
                    <w:szCs w:val="21"/>
                  </w:rPr>
                </w:pPr>
              </w:p>
            </w:tc>
            <w:tc>
              <w:tcPr>
                <w:tcW w:w="171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21"/>
                    <w:szCs w:val="21"/>
                    <w:lang w:val="en-GB"/>
                  </w:rPr>
                  <w:alias w:val="重要合营企业的主要财务信息-发生期间"/>
                  <w:tag w:val="_GBC_da11830a5c6b42c39530416552c12c01"/>
                  <w:id w:val="420225492"/>
                  <w:lock w:val="sdtLocked"/>
                </w:sdtPr>
                <w:sdtEndPr/>
                <w:sdtContent>
                  <w:p w:rsidR="00F06358" w:rsidRPr="002533A6" w:rsidRDefault="00F06358" w:rsidP="006D0C7E">
                    <w:pPr>
                      <w:jc w:val="center"/>
                      <w:rPr>
                        <w:rFonts w:cs="Arial"/>
                        <w:sz w:val="21"/>
                        <w:szCs w:val="21"/>
                        <w:lang w:val="en-GB"/>
                      </w:rPr>
                    </w:pPr>
                    <w:r w:rsidRPr="002533A6">
                      <w:rPr>
                        <w:rFonts w:cs="Arial" w:hint="eastAsia"/>
                        <w:sz w:val="21"/>
                        <w:szCs w:val="21"/>
                        <w:lang w:val="en-GB"/>
                      </w:rPr>
                      <w:t>期末余额</w:t>
                    </w:r>
                    <w:r w:rsidRPr="002533A6">
                      <w:rPr>
                        <w:rFonts w:cs="Arial"/>
                        <w:sz w:val="21"/>
                        <w:szCs w:val="21"/>
                      </w:rPr>
                      <w:t xml:space="preserve">/ </w:t>
                    </w:r>
                    <w:r w:rsidRPr="002533A6">
                      <w:rPr>
                        <w:rFonts w:cs="Arial" w:hint="eastAsia"/>
                        <w:sz w:val="21"/>
                        <w:szCs w:val="21"/>
                        <w:lang w:val="en-GB"/>
                      </w:rPr>
                      <w:t>本期发生额</w:t>
                    </w:r>
                  </w:p>
                </w:sdtContent>
              </w:sdt>
            </w:tc>
            <w:tc>
              <w:tcPr>
                <w:tcW w:w="1656"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21"/>
                    <w:szCs w:val="21"/>
                    <w:lang w:val="en-GB"/>
                  </w:rPr>
                  <w:alias w:val="重要合营企业的主要财务信息-发生期间"/>
                  <w:tag w:val="_GBC_8b48c7a93d07464a88248f7e552371a3"/>
                  <w:id w:val="436327573"/>
                  <w:lock w:val="sdtLocked"/>
                </w:sdtPr>
                <w:sdtEndPr/>
                <w:sdtContent>
                  <w:p w:rsidR="00F06358" w:rsidRPr="002533A6" w:rsidRDefault="00F06358" w:rsidP="006D0C7E">
                    <w:pPr>
                      <w:jc w:val="center"/>
                      <w:rPr>
                        <w:rFonts w:cs="Arial"/>
                        <w:sz w:val="21"/>
                        <w:szCs w:val="21"/>
                        <w:lang w:val="en-GB"/>
                      </w:rPr>
                    </w:pPr>
                    <w:r w:rsidRPr="002533A6">
                      <w:rPr>
                        <w:rFonts w:cs="Arial" w:hint="eastAsia"/>
                        <w:sz w:val="21"/>
                        <w:szCs w:val="21"/>
                        <w:lang w:val="en-GB"/>
                      </w:rPr>
                      <w:t>期初余额</w:t>
                    </w:r>
                    <w:r w:rsidRPr="002533A6">
                      <w:rPr>
                        <w:rFonts w:cs="Arial"/>
                        <w:sz w:val="21"/>
                        <w:szCs w:val="21"/>
                      </w:rPr>
                      <w:t xml:space="preserve">/ </w:t>
                    </w:r>
                    <w:r w:rsidRPr="002533A6">
                      <w:rPr>
                        <w:rFonts w:cs="Arial" w:hint="eastAsia"/>
                        <w:sz w:val="21"/>
                        <w:szCs w:val="21"/>
                        <w:lang w:val="en-GB"/>
                      </w:rPr>
                      <w:t>上期发生额</w:t>
                    </w:r>
                  </w:p>
                </w:sdtContent>
              </w:sdt>
            </w:tc>
          </w:tr>
          <w:tr w:rsidR="00F06358" w:rsidRPr="002533A6" w:rsidTr="006D0C7E">
            <w:trPr>
              <w:trHeight w:val="120"/>
            </w:trPr>
            <w:tc>
              <w:tcPr>
                <w:tcW w:w="16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F06358" w:rsidRPr="002533A6" w:rsidRDefault="00F06358" w:rsidP="006D0C7E">
                <w:pPr>
                  <w:rPr>
                    <w:rFonts w:cs="Arial"/>
                    <w:sz w:val="21"/>
                    <w:szCs w:val="21"/>
                  </w:rPr>
                </w:pPr>
              </w:p>
            </w:tc>
            <w:sdt>
              <w:sdtPr>
                <w:rPr>
                  <w:sz w:val="21"/>
                  <w:szCs w:val="21"/>
                </w:rPr>
                <w:alias w:val="重要合营企业的主要财务信息明细-企业名称"/>
                <w:tag w:val="_GBC_d9a0ee9c16f4461bb0893d7696aafe61"/>
                <w:id w:val="-981378924"/>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center"/>
                      <w:rPr>
                        <w:sz w:val="21"/>
                        <w:szCs w:val="21"/>
                      </w:rPr>
                    </w:pPr>
                    <w:r w:rsidRPr="002533A6">
                      <w:rPr>
                        <w:rFonts w:hint="eastAsia"/>
                        <w:sz w:val="21"/>
                        <w:szCs w:val="21"/>
                      </w:rPr>
                      <w:t>重庆中法水务投资有限公司</w:t>
                    </w:r>
                  </w:p>
                </w:tc>
              </w:sdtContent>
            </w:sdt>
            <w:sdt>
              <w:sdtPr>
                <w:rPr>
                  <w:sz w:val="21"/>
                  <w:szCs w:val="21"/>
                </w:rPr>
                <w:alias w:val="重要合营企业的主要财务信息明细-企业名称"/>
                <w:tag w:val="_GBC_d9a0ee9c16f4461bb0893d7696aafe61"/>
                <w:id w:val="1969167419"/>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center"/>
                      <w:rPr>
                        <w:sz w:val="21"/>
                        <w:szCs w:val="21"/>
                      </w:rPr>
                    </w:pPr>
                    <w:r w:rsidRPr="002533A6">
                      <w:rPr>
                        <w:sz w:val="21"/>
                        <w:szCs w:val="21"/>
                      </w:rPr>
                      <w:t xml:space="preserve">     </w:t>
                    </w:r>
                  </w:p>
                </w:tc>
              </w:sdtContent>
            </w:sdt>
            <w:sdt>
              <w:sdtPr>
                <w:rPr>
                  <w:sz w:val="21"/>
                  <w:szCs w:val="21"/>
                </w:rPr>
                <w:alias w:val="重要合营企业的主要财务信息明细-企业名称"/>
                <w:tag w:val="_GBC_f0a327068ce741c6ba092282ff5bc80d"/>
                <w:id w:val="1528361869"/>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center"/>
                      <w:rPr>
                        <w:sz w:val="21"/>
                        <w:szCs w:val="21"/>
                      </w:rPr>
                    </w:pPr>
                    <w:r w:rsidRPr="002533A6">
                      <w:rPr>
                        <w:rFonts w:hint="eastAsia"/>
                        <w:sz w:val="21"/>
                        <w:szCs w:val="21"/>
                      </w:rPr>
                      <w:t>重庆中法水务投资有限公司</w:t>
                    </w:r>
                  </w:p>
                </w:tc>
              </w:sdtContent>
            </w:sdt>
            <w:sdt>
              <w:sdtPr>
                <w:rPr>
                  <w:sz w:val="21"/>
                  <w:szCs w:val="21"/>
                </w:rPr>
                <w:alias w:val="重要合营企业的主要财务信息明细-企业名称"/>
                <w:tag w:val="_GBC_f0a327068ce741c6ba092282ff5bc80d"/>
                <w:id w:val="-852182667"/>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center"/>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流动资产</w:t>
                </w:r>
              </w:p>
            </w:tc>
            <w:sdt>
              <w:sdtPr>
                <w:rPr>
                  <w:sz w:val="21"/>
                  <w:szCs w:val="21"/>
                </w:rPr>
                <w:alias w:val="重要合营企业的主要财务信息明细-流动资产"/>
                <w:tag w:val="_GBC_d9f613f0aa4e4fe79acc2bee825b353d"/>
                <w:id w:val="565073387"/>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925,076,378.46</w:t>
                    </w:r>
                  </w:p>
                </w:tc>
              </w:sdtContent>
            </w:sdt>
            <w:sdt>
              <w:sdtPr>
                <w:rPr>
                  <w:sz w:val="21"/>
                  <w:szCs w:val="21"/>
                </w:rPr>
                <w:alias w:val="重要合营企业的主要财务信息明细-流动资产"/>
                <w:tag w:val="_GBC_d9f613f0aa4e4fe79acc2bee825b353d"/>
                <w:id w:val="2062288738"/>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流动资产"/>
                <w:tag w:val="_GBC_663e3dc578cd420abbc76ddede78c2e9"/>
                <w:id w:val="-1847010184"/>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1,051,149,795.41</w:t>
                    </w:r>
                  </w:p>
                </w:tc>
              </w:sdtContent>
            </w:sdt>
            <w:sdt>
              <w:sdtPr>
                <w:rPr>
                  <w:sz w:val="21"/>
                  <w:szCs w:val="21"/>
                </w:rPr>
                <w:alias w:val="重要合营企业的主要财务信息明细-流动资产"/>
                <w:tag w:val="_GBC_663e3dc578cd420abbc76ddede78c2e9"/>
                <w:id w:val="1545329073"/>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2533A6">
                <w:pPr>
                  <w:ind w:firstLineChars="200" w:firstLine="420"/>
                  <w:rPr>
                    <w:sz w:val="21"/>
                    <w:szCs w:val="21"/>
                  </w:rPr>
                </w:pPr>
                <w:r w:rsidRPr="002533A6">
                  <w:rPr>
                    <w:rFonts w:hint="eastAsia"/>
                    <w:sz w:val="21"/>
                    <w:szCs w:val="21"/>
                  </w:rPr>
                  <w:t>其中：现金和现金等价物</w:t>
                </w:r>
              </w:p>
            </w:tc>
            <w:sdt>
              <w:sdtPr>
                <w:rPr>
                  <w:sz w:val="21"/>
                  <w:szCs w:val="21"/>
                </w:rPr>
                <w:alias w:val="重要合营企业的主要财务信息明细-现金和现金等价物"/>
                <w:tag w:val="_GBC_befdfda671a54d9094f03a79b1c23971"/>
                <w:id w:val="-1032640550"/>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469,364,625.87</w:t>
                    </w:r>
                  </w:p>
                </w:tc>
              </w:sdtContent>
            </w:sdt>
            <w:sdt>
              <w:sdtPr>
                <w:rPr>
                  <w:sz w:val="21"/>
                  <w:szCs w:val="21"/>
                </w:rPr>
                <w:alias w:val="重要合营企业的主要财务信息明细-现金和现金等价物"/>
                <w:tag w:val="_GBC_befdfda671a54d9094f03a79b1c23971"/>
                <w:id w:val="644096222"/>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现金和现金等价物"/>
                <w:tag w:val="_GBC_f8393275fbeb467dae282ccb1068a6ce"/>
                <w:id w:val="685406628"/>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815,022,020.67</w:t>
                    </w:r>
                  </w:p>
                </w:tc>
              </w:sdtContent>
            </w:sdt>
            <w:sdt>
              <w:sdtPr>
                <w:rPr>
                  <w:sz w:val="21"/>
                  <w:szCs w:val="21"/>
                </w:rPr>
                <w:alias w:val="重要合营企业的主要财务信息明细-现金和现金等价物"/>
                <w:tag w:val="_GBC_f8393275fbeb467dae282ccb1068a6ce"/>
                <w:id w:val="-196704389"/>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非流动资产</w:t>
                </w:r>
              </w:p>
            </w:tc>
            <w:sdt>
              <w:sdtPr>
                <w:rPr>
                  <w:sz w:val="21"/>
                  <w:szCs w:val="21"/>
                </w:rPr>
                <w:alias w:val="重要合营企业的主要财务信息明细-非流动资产"/>
                <w:tag w:val="_GBC_d9b27e6e93f84fa1b65b3e9886900cc8"/>
                <w:id w:val="-919327751"/>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3,751,429,520.93</w:t>
                    </w:r>
                  </w:p>
                </w:tc>
              </w:sdtContent>
            </w:sdt>
            <w:sdt>
              <w:sdtPr>
                <w:rPr>
                  <w:sz w:val="21"/>
                  <w:szCs w:val="21"/>
                </w:rPr>
                <w:alias w:val="重要合营企业的主要财务信息明细-非流动资产"/>
                <w:tag w:val="_GBC_d9b27e6e93f84fa1b65b3e9886900cc8"/>
                <w:id w:val="1251461758"/>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非流动资产"/>
                <w:tag w:val="_GBC_28ff5bb4f0f240d682ce4684e206a2e5"/>
                <w:id w:val="-1605953829"/>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3,732,296,657.17</w:t>
                    </w:r>
                  </w:p>
                </w:tc>
              </w:sdtContent>
            </w:sdt>
            <w:sdt>
              <w:sdtPr>
                <w:rPr>
                  <w:sz w:val="21"/>
                  <w:szCs w:val="21"/>
                </w:rPr>
                <w:alias w:val="重要合营企业的主要财务信息明细-非流动资产"/>
                <w:tag w:val="_GBC_28ff5bb4f0f240d682ce4684e206a2e5"/>
                <w:id w:val="199819194"/>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资产合计</w:t>
                </w:r>
              </w:p>
            </w:tc>
            <w:sdt>
              <w:sdtPr>
                <w:rPr>
                  <w:sz w:val="21"/>
                  <w:szCs w:val="21"/>
                </w:rPr>
                <w:alias w:val="重要合营企业的主要财务信息明细-资产合计"/>
                <w:tag w:val="_GBC_1c4528cd17fb471d97a9cb07d4840c7e"/>
                <w:id w:val="-505740729"/>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4,676,505,899.39</w:t>
                    </w:r>
                  </w:p>
                </w:tc>
              </w:sdtContent>
            </w:sdt>
            <w:sdt>
              <w:sdtPr>
                <w:rPr>
                  <w:sz w:val="21"/>
                  <w:szCs w:val="21"/>
                </w:rPr>
                <w:alias w:val="重要合营企业的主要财务信息明细-资产合计"/>
                <w:tag w:val="_GBC_1c4528cd17fb471d97a9cb07d4840c7e"/>
                <w:id w:val="-1308239296"/>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资产合计"/>
                <w:tag w:val="_GBC_bf6104b14a214dc48e65952fa308a9a6"/>
                <w:id w:val="777758866"/>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4,783,446,452.58</w:t>
                    </w:r>
                  </w:p>
                </w:tc>
              </w:sdtContent>
            </w:sdt>
            <w:sdt>
              <w:sdtPr>
                <w:rPr>
                  <w:sz w:val="21"/>
                  <w:szCs w:val="21"/>
                </w:rPr>
                <w:alias w:val="重要合营企业的主要财务信息明细-资产合计"/>
                <w:tag w:val="_GBC_bf6104b14a214dc48e65952fa308a9a6"/>
                <w:id w:val="1121498544"/>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流动负债</w:t>
                </w:r>
              </w:p>
            </w:tc>
            <w:sdt>
              <w:sdtPr>
                <w:rPr>
                  <w:sz w:val="21"/>
                  <w:szCs w:val="21"/>
                </w:rPr>
                <w:alias w:val="重要合营企业的主要财务信息明细-流动负债"/>
                <w:tag w:val="_GBC_d679c1911a3d47eb8fe0b16abcd86ddb"/>
                <w:id w:val="-2114817784"/>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931,121,313.02</w:t>
                    </w:r>
                  </w:p>
                </w:tc>
              </w:sdtContent>
            </w:sdt>
            <w:sdt>
              <w:sdtPr>
                <w:rPr>
                  <w:sz w:val="21"/>
                  <w:szCs w:val="21"/>
                </w:rPr>
                <w:alias w:val="重要合营企业的主要财务信息明细-流动负债"/>
                <w:tag w:val="_GBC_d679c1911a3d47eb8fe0b16abcd86ddb"/>
                <w:id w:val="-2010968586"/>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流动负债"/>
                <w:tag w:val="_GBC_724883561bcd4460920c9c26754127b8"/>
                <w:id w:val="246460620"/>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1,124,781,573.60</w:t>
                    </w:r>
                  </w:p>
                </w:tc>
              </w:sdtContent>
            </w:sdt>
            <w:sdt>
              <w:sdtPr>
                <w:rPr>
                  <w:sz w:val="21"/>
                  <w:szCs w:val="21"/>
                </w:rPr>
                <w:alias w:val="重要合营企业的主要财务信息明细-流动负债"/>
                <w:tag w:val="_GBC_724883561bcd4460920c9c26754127b8"/>
                <w:id w:val="-449401775"/>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非流动负债</w:t>
                </w:r>
              </w:p>
            </w:tc>
            <w:sdt>
              <w:sdtPr>
                <w:rPr>
                  <w:sz w:val="21"/>
                  <w:szCs w:val="21"/>
                </w:rPr>
                <w:alias w:val="重要合营企业的主要财务信息明细-非流动负债"/>
                <w:tag w:val="_GBC_b801afee2c7542b58a061ceabb626b3b"/>
                <w:id w:val="64996719"/>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1,622,009,602.54</w:t>
                    </w:r>
                  </w:p>
                </w:tc>
              </w:sdtContent>
            </w:sdt>
            <w:sdt>
              <w:sdtPr>
                <w:rPr>
                  <w:sz w:val="21"/>
                  <w:szCs w:val="21"/>
                </w:rPr>
                <w:alias w:val="重要合营企业的主要财务信息明细-非流动负债"/>
                <w:tag w:val="_GBC_b801afee2c7542b58a061ceabb626b3b"/>
                <w:id w:val="-1613735480"/>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非流动负债"/>
                <w:tag w:val="_GBC_cc374a0081644258bf243ab1b8c55eb2"/>
                <w:id w:val="-1773696494"/>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1,571,268,613.61</w:t>
                    </w:r>
                  </w:p>
                </w:tc>
              </w:sdtContent>
            </w:sdt>
            <w:sdt>
              <w:sdtPr>
                <w:rPr>
                  <w:sz w:val="21"/>
                  <w:szCs w:val="21"/>
                </w:rPr>
                <w:alias w:val="重要合营企业的主要财务信息明细-非流动负债"/>
                <w:tag w:val="_GBC_cc374a0081644258bf243ab1b8c55eb2"/>
                <w:id w:val="998696092"/>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负债合计</w:t>
                </w:r>
              </w:p>
            </w:tc>
            <w:sdt>
              <w:sdtPr>
                <w:rPr>
                  <w:sz w:val="21"/>
                  <w:szCs w:val="21"/>
                </w:rPr>
                <w:alias w:val="重要合营企业的主要财务信息明细-负债合计"/>
                <w:tag w:val="_GBC_ca6db8e916f44fa58c7b9c64f865cef7"/>
                <w:id w:val="-1896429677"/>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2,553,130,915.56</w:t>
                    </w:r>
                  </w:p>
                </w:tc>
              </w:sdtContent>
            </w:sdt>
            <w:sdt>
              <w:sdtPr>
                <w:rPr>
                  <w:sz w:val="21"/>
                  <w:szCs w:val="21"/>
                </w:rPr>
                <w:alias w:val="重要合营企业的主要财务信息明细-负债合计"/>
                <w:tag w:val="_GBC_ca6db8e916f44fa58c7b9c64f865cef7"/>
                <w:id w:val="-1039124465"/>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负债合计"/>
                <w:tag w:val="_GBC_927d7e4888064462b5ad4cdc5cfd63f4"/>
                <w:id w:val="-268231597"/>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2,696,050,187.21</w:t>
                    </w:r>
                  </w:p>
                </w:tc>
              </w:sdtContent>
            </w:sdt>
            <w:sdt>
              <w:sdtPr>
                <w:rPr>
                  <w:sz w:val="21"/>
                  <w:szCs w:val="21"/>
                </w:rPr>
                <w:alias w:val="重要合营企业的主要财务信息明细-负债合计"/>
                <w:tag w:val="_GBC_927d7e4888064462b5ad4cdc5cfd63f4"/>
                <w:id w:val="-301157690"/>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少数股东权益</w:t>
                </w:r>
              </w:p>
            </w:tc>
            <w:sdt>
              <w:sdtPr>
                <w:rPr>
                  <w:sz w:val="21"/>
                  <w:szCs w:val="21"/>
                </w:rPr>
                <w:alias w:val="重要合营企业的主要财务信息明细-少数股东权益"/>
                <w:tag w:val="_GBC_d468ad5da5654c739e0fb51c93dd5a3d"/>
                <w:id w:val="-886720195"/>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98,152,148.22</w:t>
                    </w:r>
                  </w:p>
                </w:tc>
              </w:sdtContent>
            </w:sdt>
            <w:sdt>
              <w:sdtPr>
                <w:rPr>
                  <w:sz w:val="21"/>
                  <w:szCs w:val="21"/>
                </w:rPr>
                <w:alias w:val="重要合营企业的主要财务信息明细-少数股东权益"/>
                <w:tag w:val="_GBC_d468ad5da5654c739e0fb51c93dd5a3d"/>
                <w:id w:val="-1396812921"/>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少数股东权益"/>
                <w:tag w:val="_GBC_c60196ffffa54fd481b2c7626ed01658"/>
                <w:id w:val="-1213880323"/>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105,270,077.57</w:t>
                    </w:r>
                  </w:p>
                </w:tc>
              </w:sdtContent>
            </w:sdt>
            <w:sdt>
              <w:sdtPr>
                <w:rPr>
                  <w:sz w:val="21"/>
                  <w:szCs w:val="21"/>
                </w:rPr>
                <w:alias w:val="重要合营企业的主要财务信息明细-少数股东权益"/>
                <w:tag w:val="_GBC_c60196ffffa54fd481b2c7626ed01658"/>
                <w:id w:val="-208495034"/>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归属于母公司股东权益</w:t>
                </w:r>
              </w:p>
            </w:tc>
            <w:sdt>
              <w:sdtPr>
                <w:rPr>
                  <w:sz w:val="21"/>
                  <w:szCs w:val="21"/>
                </w:rPr>
                <w:alias w:val="重要合营企业的主要财务信息明细-归属于母公司股东权益"/>
                <w:tag w:val="_GBC_1dbe2c6eca8e4d29954a31ed8424a8b0"/>
                <w:id w:val="963085992"/>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2,025,222,835.61</w:t>
                    </w:r>
                  </w:p>
                </w:tc>
              </w:sdtContent>
            </w:sdt>
            <w:sdt>
              <w:sdtPr>
                <w:rPr>
                  <w:sz w:val="21"/>
                  <w:szCs w:val="21"/>
                </w:rPr>
                <w:alias w:val="重要合营企业的主要财务信息明细-归属于母公司股东权益"/>
                <w:tag w:val="_GBC_1dbe2c6eca8e4d29954a31ed8424a8b0"/>
                <w:id w:val="830720759"/>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归属于母公司股东权益"/>
                <w:tag w:val="_GBC_cb399a22c2af4827840d4c3de240963a"/>
                <w:id w:val="-889953195"/>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1,982,126,187.80</w:t>
                    </w:r>
                  </w:p>
                </w:tc>
              </w:sdtContent>
            </w:sdt>
            <w:sdt>
              <w:sdtPr>
                <w:rPr>
                  <w:sz w:val="21"/>
                  <w:szCs w:val="21"/>
                </w:rPr>
                <w:alias w:val="重要合营企业的主要财务信息明细-归属于母公司股东权益"/>
                <w:tag w:val="_GBC_cb399a22c2af4827840d4c3de240963a"/>
                <w:id w:val="1746375689"/>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按持股比例计算的净资产份额</w:t>
                </w:r>
              </w:p>
            </w:tc>
            <w:sdt>
              <w:sdtPr>
                <w:rPr>
                  <w:sz w:val="21"/>
                  <w:szCs w:val="21"/>
                </w:rPr>
                <w:alias w:val="重要合营企业的主要财务信息明细-按持股比例计算的净资产份额"/>
                <w:tag w:val="_GBC_0fd0d835985744b494653a9085d64410"/>
                <w:id w:val="1777599115"/>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1,012,611,417.81</w:t>
                    </w:r>
                  </w:p>
                </w:tc>
              </w:sdtContent>
            </w:sdt>
            <w:sdt>
              <w:sdtPr>
                <w:rPr>
                  <w:sz w:val="21"/>
                  <w:szCs w:val="21"/>
                </w:rPr>
                <w:alias w:val="重要合营企业的主要财务信息明细-按持股比例计算的净资产份额"/>
                <w:tag w:val="_GBC_0fd0d835985744b494653a9085d64410"/>
                <w:id w:val="-854419038"/>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按持股比例计算的净资产份额"/>
                <w:tag w:val="_GBC_f71683e589b44fc599c787491d901009"/>
                <w:id w:val="1281147564"/>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991,063,093.90</w:t>
                    </w:r>
                  </w:p>
                </w:tc>
              </w:sdtContent>
            </w:sdt>
            <w:sdt>
              <w:sdtPr>
                <w:rPr>
                  <w:sz w:val="21"/>
                  <w:szCs w:val="21"/>
                </w:rPr>
                <w:alias w:val="重要合营企业的主要财务信息明细-按持股比例计算的净资产份额"/>
                <w:tag w:val="_GBC_f71683e589b44fc599c787491d901009"/>
                <w:id w:val="-1576729711"/>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调整事项</w:t>
                </w:r>
              </w:p>
            </w:tc>
            <w:sdt>
              <w:sdtPr>
                <w:rPr>
                  <w:sz w:val="21"/>
                  <w:szCs w:val="21"/>
                </w:rPr>
                <w:alias w:val="重要合营企业的主要财务信息明细-调整事项"/>
                <w:tag w:val="_GBC_4351241f8ac04c69b912dad07b251253"/>
                <w:id w:val="651868068"/>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093ECD" w:rsidP="006D0C7E">
                    <w:pPr>
                      <w:jc w:val="right"/>
                      <w:rPr>
                        <w:sz w:val="21"/>
                        <w:szCs w:val="21"/>
                      </w:rPr>
                    </w:pPr>
                    <w:r w:rsidRPr="002533A6">
                      <w:rPr>
                        <w:sz w:val="21"/>
                        <w:szCs w:val="21"/>
                      </w:rPr>
                      <w:t>-17,032,785.1</w:t>
                    </w:r>
                    <w:r>
                      <w:rPr>
                        <w:rFonts w:hint="eastAsia"/>
                        <w:sz w:val="21"/>
                        <w:szCs w:val="21"/>
                      </w:rPr>
                      <w:t>9</w:t>
                    </w:r>
                  </w:p>
                </w:tc>
              </w:sdtContent>
            </w:sdt>
            <w:sdt>
              <w:sdtPr>
                <w:rPr>
                  <w:sz w:val="21"/>
                  <w:szCs w:val="21"/>
                </w:rPr>
                <w:alias w:val="重要合营企业的主要财务信息明细-调整事项"/>
                <w:tag w:val="_GBC_4351241f8ac04c69b912dad07b251253"/>
                <w:id w:val="1993684497"/>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调整事项"/>
                <w:tag w:val="_GBC_ffb099b4c74d43ed82010acf5acb4cdc"/>
                <w:id w:val="1754310475"/>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-18,025,034.47</w:t>
                    </w:r>
                  </w:p>
                </w:tc>
              </w:sdtContent>
            </w:sdt>
            <w:sdt>
              <w:sdtPr>
                <w:rPr>
                  <w:sz w:val="21"/>
                  <w:szCs w:val="21"/>
                </w:rPr>
                <w:alias w:val="重要合营企业的主要财务信息明细-调整事项"/>
                <w:tag w:val="_GBC_ffb099b4c74d43ed82010acf5acb4cdc"/>
                <w:id w:val="1442488876"/>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商誉</w:t>
                </w:r>
              </w:p>
            </w:tc>
            <w:sdt>
              <w:sdtPr>
                <w:rPr>
                  <w:sz w:val="21"/>
                  <w:szCs w:val="21"/>
                </w:rPr>
                <w:alias w:val="重要合营企业的主要财务信息明细-商誉"/>
                <w:tag w:val="_GBC_61b12003b591473388b823a2f13d6006"/>
                <w:id w:val="-885877928"/>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商誉"/>
                <w:tag w:val="_GBC_61b12003b591473388b823a2f13d6006"/>
                <w:id w:val="134385481"/>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商誉"/>
                <w:tag w:val="_GBC_f49a9e7b9054424aa1aa6cee443b14b7"/>
                <w:id w:val="1245924249"/>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商誉"/>
                <w:tag w:val="_GBC_f49a9e7b9054424aa1aa6cee443b14b7"/>
                <w:id w:val="-1815398888"/>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内部交易未实现利润</w:t>
                </w:r>
              </w:p>
            </w:tc>
            <w:sdt>
              <w:sdtPr>
                <w:rPr>
                  <w:sz w:val="21"/>
                  <w:szCs w:val="21"/>
                </w:rPr>
                <w:alias w:val="重要合营企业的主要财务信息明细-内部交易未实现利润"/>
                <w:tag w:val="_GBC_476b42bcacc84fb5bbf1412bf41e5df2"/>
                <w:id w:val="2132661768"/>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093ECD" w:rsidP="006D0C7E">
                    <w:pPr>
                      <w:jc w:val="right"/>
                      <w:rPr>
                        <w:sz w:val="21"/>
                        <w:szCs w:val="21"/>
                      </w:rPr>
                    </w:pPr>
                    <w:r w:rsidRPr="002533A6">
                      <w:rPr>
                        <w:sz w:val="21"/>
                        <w:szCs w:val="21"/>
                      </w:rPr>
                      <w:t>-17,032,785.1</w:t>
                    </w:r>
                    <w:r>
                      <w:rPr>
                        <w:rFonts w:hint="eastAsia"/>
                        <w:sz w:val="21"/>
                        <w:szCs w:val="21"/>
                      </w:rPr>
                      <w:t>9</w:t>
                    </w:r>
                  </w:p>
                </w:tc>
              </w:sdtContent>
            </w:sdt>
            <w:sdt>
              <w:sdtPr>
                <w:rPr>
                  <w:sz w:val="21"/>
                  <w:szCs w:val="21"/>
                </w:rPr>
                <w:alias w:val="重要合营企业的主要财务信息明细-内部交易未实现利润"/>
                <w:tag w:val="_GBC_476b42bcacc84fb5bbf1412bf41e5df2"/>
                <w:id w:val="1782000129"/>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内部交易未实现利润"/>
                <w:tag w:val="_GBC_c154d3c88fef400694c66cd5c154516a"/>
                <w:id w:val="-1223976979"/>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-18,025,034.47</w:t>
                    </w:r>
                  </w:p>
                </w:tc>
              </w:sdtContent>
            </w:sdt>
            <w:sdt>
              <w:sdtPr>
                <w:rPr>
                  <w:sz w:val="21"/>
                  <w:szCs w:val="21"/>
                </w:rPr>
                <w:alias w:val="重要合营企业的主要财务信息明细-内部交易未实现利润"/>
                <w:tag w:val="_GBC_c154d3c88fef400694c66cd5c154516a"/>
                <w:id w:val="-1086220158"/>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其他</w:t>
                </w:r>
              </w:p>
            </w:tc>
            <w:sdt>
              <w:sdtPr>
                <w:rPr>
                  <w:sz w:val="21"/>
                  <w:szCs w:val="21"/>
                </w:rPr>
                <w:alias w:val="重要合营企业的主要财务信息明细-其他"/>
                <w:tag w:val="_GBC_0e03822ba15b4742b444fc006a1842ac"/>
                <w:id w:val="552815431"/>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其他"/>
                <w:tag w:val="_GBC_0e03822ba15b4742b444fc006a1842ac"/>
                <w:id w:val="1085726469"/>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其他"/>
                <w:tag w:val="_GBC_11290bd2b8a14bf9b5b90437f8ddbf30"/>
                <w:id w:val="1065142120"/>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其他"/>
                <w:tag w:val="_GBC_11290bd2b8a14bf9b5b90437f8ddbf30"/>
                <w:id w:val="1499769800"/>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对合营企业权益投资的账面价值</w:t>
                </w:r>
              </w:p>
            </w:tc>
            <w:sdt>
              <w:sdtPr>
                <w:rPr>
                  <w:sz w:val="21"/>
                  <w:szCs w:val="21"/>
                </w:rPr>
                <w:alias w:val="重要合营企业的主要财务信息明细-对合营企业权益投资的账面价值"/>
                <w:tag w:val="_GBC_85093be838114d1483d4a0c8a849916e"/>
                <w:id w:val="1976405685"/>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995,578,632.62</w:t>
                    </w:r>
                  </w:p>
                </w:tc>
              </w:sdtContent>
            </w:sdt>
            <w:sdt>
              <w:sdtPr>
                <w:rPr>
                  <w:sz w:val="21"/>
                  <w:szCs w:val="21"/>
                </w:rPr>
                <w:alias w:val="重要合营企业的主要财务信息明细-对合营企业权益投资的账面价值"/>
                <w:tag w:val="_GBC_85093be838114d1483d4a0c8a849916e"/>
                <w:id w:val="561068646"/>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对合营企业权益投资的账面价值"/>
                <w:tag w:val="_GBC_4d9486531f024111ac48a063a0b7f638"/>
                <w:id w:val="-1099564126"/>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973,038,059.43</w:t>
                    </w:r>
                  </w:p>
                </w:tc>
              </w:sdtContent>
            </w:sdt>
            <w:sdt>
              <w:sdtPr>
                <w:rPr>
                  <w:sz w:val="21"/>
                  <w:szCs w:val="21"/>
                </w:rPr>
                <w:alias w:val="重要合营企业的主要财务信息明细-对合营企业权益投资的账面价值"/>
                <w:tag w:val="_GBC_4d9486531f024111ac48a063a0b7f638"/>
                <w:id w:val="-681431603"/>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存在公开报价的合营企业权益投资的公允价值</w:t>
                </w:r>
              </w:p>
            </w:tc>
            <w:sdt>
              <w:sdtPr>
                <w:rPr>
                  <w:sz w:val="21"/>
                  <w:szCs w:val="21"/>
                </w:rPr>
                <w:alias w:val="重要合营企业的主要财务信息明细-存在公开报价的合营企业权益投资的公允价值"/>
                <w:tag w:val="_GBC_c856e6baf6114a0cb85575e5e9b9cb64"/>
                <w:id w:val="1735502363"/>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存在公开报价的合营企业权益投资的公允价值"/>
                <w:tag w:val="_GBC_c856e6baf6114a0cb85575e5e9b9cb64"/>
                <w:id w:val="637233141"/>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存在公开报价的合营企业权益投资的公允价值"/>
                <w:tag w:val="_GBC_fa9a67e483a9458a852ee246305a894d"/>
                <w:id w:val="1793318103"/>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color w:val="333399"/>
                        <w:sz w:val="21"/>
                        <w:szCs w:val="21"/>
                      </w:rPr>
                      <w:t xml:space="preserve">　</w:t>
                    </w:r>
                  </w:p>
                </w:tc>
              </w:sdtContent>
            </w:sdt>
            <w:sdt>
              <w:sdtPr>
                <w:rPr>
                  <w:sz w:val="21"/>
                  <w:szCs w:val="21"/>
                </w:rPr>
                <w:alias w:val="重要合营企业的主要财务信息明细-存在公开报价的合营企业权益投资的公允价值"/>
                <w:tag w:val="_GBC_fa9a67e483a9458a852ee246305a894d"/>
                <w:id w:val="-1695144046"/>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p>
            </w:tc>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营业收入</w:t>
                </w:r>
              </w:p>
            </w:tc>
            <w:sdt>
              <w:sdtPr>
                <w:rPr>
                  <w:sz w:val="21"/>
                  <w:szCs w:val="21"/>
                </w:rPr>
                <w:alias w:val="重要合营企业的主要财务信息明细-营业收入"/>
                <w:tag w:val="_GBC_97b3c5d4c36945a5b3e2ed1779e9c6f9"/>
                <w:id w:val="1668053660"/>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532,737,588.77</w:t>
                    </w:r>
                  </w:p>
                </w:tc>
              </w:sdtContent>
            </w:sdt>
            <w:sdt>
              <w:sdtPr>
                <w:rPr>
                  <w:sz w:val="21"/>
                  <w:szCs w:val="21"/>
                </w:rPr>
                <w:alias w:val="重要合营企业的主要财务信息明细-营业收入"/>
                <w:tag w:val="_GBC_97b3c5d4c36945a5b3e2ed1779e9c6f9"/>
                <w:id w:val="18127060"/>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营业收入"/>
                <w:tag w:val="_GBC_d26e3ae7f131468099c252f0af29559e"/>
                <w:id w:val="1850056865"/>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458,447,991.19</w:t>
                    </w:r>
                  </w:p>
                </w:tc>
              </w:sdtContent>
            </w:sdt>
            <w:sdt>
              <w:sdtPr>
                <w:rPr>
                  <w:sz w:val="21"/>
                  <w:szCs w:val="21"/>
                </w:rPr>
                <w:alias w:val="重要合营企业的主要财务信息明细-营业收入"/>
                <w:tag w:val="_GBC_d26e3ae7f131468099c252f0af29559e"/>
                <w:id w:val="-1344774420"/>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财务费用</w:t>
                </w:r>
              </w:p>
            </w:tc>
            <w:sdt>
              <w:sdtPr>
                <w:rPr>
                  <w:sz w:val="21"/>
                  <w:szCs w:val="21"/>
                </w:rPr>
                <w:alias w:val="重要合营企业的主要财务信息明细-财务费用"/>
                <w:tag w:val="_GBC_d972cbdfacd7421cad4b142af57ec165"/>
                <w:id w:val="-326370811"/>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26,085,344.29</w:t>
                    </w:r>
                  </w:p>
                </w:tc>
              </w:sdtContent>
            </w:sdt>
            <w:sdt>
              <w:sdtPr>
                <w:rPr>
                  <w:sz w:val="21"/>
                  <w:szCs w:val="21"/>
                </w:rPr>
                <w:alias w:val="重要合营企业的主要财务信息明细-财务费用"/>
                <w:tag w:val="_GBC_d972cbdfacd7421cad4b142af57ec165"/>
                <w:id w:val="196276743"/>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财务费用"/>
                <w:tag w:val="_GBC_7fbdcf1cd786430591723f2208f4cf65"/>
                <w:id w:val="1553353869"/>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26,848,213.19</w:t>
                    </w:r>
                  </w:p>
                </w:tc>
              </w:sdtContent>
            </w:sdt>
            <w:sdt>
              <w:sdtPr>
                <w:rPr>
                  <w:sz w:val="21"/>
                  <w:szCs w:val="21"/>
                </w:rPr>
                <w:alias w:val="重要合营企业的主要财务信息明细-财务费用"/>
                <w:tag w:val="_GBC_7fbdcf1cd786430591723f2208f4cf65"/>
                <w:id w:val="223351547"/>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所得税费用</w:t>
                </w:r>
              </w:p>
            </w:tc>
            <w:sdt>
              <w:sdtPr>
                <w:rPr>
                  <w:sz w:val="21"/>
                  <w:szCs w:val="21"/>
                </w:rPr>
                <w:alias w:val="重要合营企业的主要财务信息明细-所得税费用"/>
                <w:tag w:val="_GBC_550b71eb0afa48c290f777242771d83e"/>
                <w:id w:val="2004243221"/>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10,826,487.17</w:t>
                    </w:r>
                  </w:p>
                </w:tc>
              </w:sdtContent>
            </w:sdt>
            <w:sdt>
              <w:sdtPr>
                <w:rPr>
                  <w:sz w:val="21"/>
                  <w:szCs w:val="21"/>
                </w:rPr>
                <w:alias w:val="重要合营企业的主要财务信息明细-所得税费用"/>
                <w:tag w:val="_GBC_550b71eb0afa48c290f777242771d83e"/>
                <w:id w:val="-1598783843"/>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所得税费用"/>
                <w:tag w:val="_GBC_9ea846c6df7d40d88e80e97c8c9f63ce"/>
                <w:id w:val="-1584072002"/>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11,126,055.32</w:t>
                    </w:r>
                  </w:p>
                </w:tc>
              </w:sdtContent>
            </w:sdt>
            <w:sdt>
              <w:sdtPr>
                <w:rPr>
                  <w:sz w:val="21"/>
                  <w:szCs w:val="21"/>
                </w:rPr>
                <w:alias w:val="重要合营企业的主要财务信息明细-所得税费用"/>
                <w:tag w:val="_GBC_9ea846c6df7d40d88e80e97c8c9f63ce"/>
                <w:id w:val="-1401364764"/>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净利润</w:t>
                </w:r>
              </w:p>
            </w:tc>
            <w:sdt>
              <w:sdtPr>
                <w:rPr>
                  <w:sz w:val="21"/>
                  <w:szCs w:val="21"/>
                </w:rPr>
                <w:alias w:val="重要合营企业的主要财务信息明细-净利润"/>
                <w:tag w:val="_GBC_2c142fd2790b4621b519713c9cbbe028"/>
                <w:id w:val="1157728807"/>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43,076,891.38</w:t>
                    </w:r>
                  </w:p>
                </w:tc>
              </w:sdtContent>
            </w:sdt>
            <w:sdt>
              <w:sdtPr>
                <w:rPr>
                  <w:sz w:val="21"/>
                  <w:szCs w:val="21"/>
                </w:rPr>
                <w:alias w:val="重要合营企业的主要财务信息明细-净利润"/>
                <w:tag w:val="_GBC_2c142fd2790b4621b519713c9cbbe028"/>
                <w:id w:val="1384829850"/>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净利润"/>
                <w:tag w:val="_GBC_b7ec8e2853844747a4267421d6102d65"/>
                <w:id w:val="802973817"/>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30,941,739.88</w:t>
                    </w:r>
                  </w:p>
                </w:tc>
              </w:sdtContent>
            </w:sdt>
            <w:sdt>
              <w:sdtPr>
                <w:rPr>
                  <w:sz w:val="21"/>
                  <w:szCs w:val="21"/>
                </w:rPr>
                <w:alias w:val="重要合营企业的主要财务信息明细-净利润"/>
                <w:tag w:val="_GBC_b7ec8e2853844747a4267421d6102d65"/>
                <w:id w:val="1307662718"/>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r w:rsidRPr="002533A6">
                  <w:rPr>
                    <w:rFonts w:cs="Arial" w:hint="eastAsia"/>
                    <w:color w:val="000000"/>
                    <w:sz w:val="21"/>
                    <w:szCs w:val="21"/>
                    <w:lang w:val="en-GB"/>
                  </w:rPr>
                  <w:t>终止经营的净利润</w:t>
                </w:r>
              </w:p>
            </w:tc>
            <w:sdt>
              <w:sdtPr>
                <w:rPr>
                  <w:sz w:val="21"/>
                  <w:szCs w:val="21"/>
                </w:rPr>
                <w:alias w:val="重要合营企业的主要财务信息明细-终止经营的净利润"/>
                <w:tag w:val="_GBC_30d679aaedca4a3d8d2a173b801e6db0"/>
                <w:id w:val="2056423015"/>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终止经营的净利润"/>
                <w:tag w:val="_GBC_30d679aaedca4a3d8d2a173b801e6db0"/>
                <w:id w:val="-2044578134"/>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终止经营的净利润"/>
                <w:tag w:val="_GBC_cb86f86674bc454aa2918f3d8a6c9b48"/>
                <w:id w:val="2036927743"/>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终止经营的净利润"/>
                <w:tag w:val="_GBC_cb86f86674bc454aa2918f3d8a6c9b48"/>
                <w:id w:val="-827053697"/>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其他综合收益</w:t>
                </w:r>
              </w:p>
            </w:tc>
            <w:sdt>
              <w:sdtPr>
                <w:rPr>
                  <w:sz w:val="21"/>
                  <w:szCs w:val="21"/>
                </w:rPr>
                <w:alias w:val="重要合营企业的主要财务信息明细-其他综合收益"/>
                <w:tag w:val="_GBC_9cd861ba47c54a0a95f8d8e76f19922b"/>
                <w:id w:val="759186466"/>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其他综合收益"/>
                <w:tag w:val="_GBC_9cd861ba47c54a0a95f8d8e76f19922b"/>
                <w:id w:val="626670949"/>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sdtContent>
            </w:sdt>
            <w:sdt>
              <w:sdtPr>
                <w:rPr>
                  <w:sz w:val="21"/>
                  <w:szCs w:val="21"/>
                </w:rPr>
                <w:alias w:val="重要合营企业的主要财务信息明细-其他综合收益"/>
                <w:tag w:val="_GBC_3948897dc6f94af6b08ea781144516fc"/>
                <w:id w:val="-1935971639"/>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其他综合收益"/>
                <w:tag w:val="_GBC_3948897dc6f94af6b08ea781144516fc"/>
                <w:id w:val="-7527614"/>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综合收益总额</w:t>
                </w:r>
              </w:p>
            </w:tc>
            <w:sdt>
              <w:sdtPr>
                <w:rPr>
                  <w:sz w:val="21"/>
                  <w:szCs w:val="21"/>
                </w:rPr>
                <w:alias w:val="重要合营企业的主要财务信息明细-综合收益总额"/>
                <w:tag w:val="_GBC_04cc8396b1af40b79e072b49585c923f"/>
                <w:id w:val="-412321969"/>
                <w:lock w:val="sdtLocked"/>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43,076,891.38</w:t>
                    </w:r>
                  </w:p>
                </w:tc>
              </w:sdtContent>
            </w:sdt>
            <w:sdt>
              <w:sdtPr>
                <w:rPr>
                  <w:sz w:val="21"/>
                  <w:szCs w:val="21"/>
                </w:rPr>
                <w:alias w:val="重要合营企业的主要财务信息明细-综合收益总额"/>
                <w:tag w:val="_GBC_04cc8396b1af40b79e072b49585c923f"/>
                <w:id w:val="2027749393"/>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sz w:val="21"/>
                        <w:szCs w:val="21"/>
                      </w:rPr>
                      <w:t xml:space="preserve">     </w:t>
                    </w:r>
                  </w:p>
                </w:tc>
              </w:sdtContent>
            </w:sdt>
            <w:sdt>
              <w:sdtPr>
                <w:rPr>
                  <w:sz w:val="21"/>
                  <w:szCs w:val="21"/>
                </w:rPr>
                <w:alias w:val="重要合营企业的主要财务信息明细-综合收益总额"/>
                <w:tag w:val="_GBC_03b3d85e12e64ec2b55008976735525d"/>
                <w:id w:val="-495569127"/>
                <w:lock w:val="sdtLocked"/>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sz w:val="21"/>
                        <w:szCs w:val="21"/>
                      </w:rPr>
                      <w:t>30,941,739.88</w:t>
                    </w:r>
                  </w:p>
                </w:tc>
              </w:sdtContent>
            </w:sdt>
            <w:sdt>
              <w:sdtPr>
                <w:rPr>
                  <w:sz w:val="21"/>
                  <w:szCs w:val="21"/>
                </w:rPr>
                <w:alias w:val="重要合营企业的主要财务信息明细-综合收益总额"/>
                <w:tag w:val="_GBC_03b3d85e12e64ec2b55008976735525d"/>
                <w:id w:val="201223143"/>
                <w:lock w:val="sdtLocked"/>
                <w:showingPlcHdr/>
              </w:sdtPr>
              <w:sdtEndPr/>
              <w:sdtContent>
                <w:tc>
                  <w:tcPr>
                    <w:tcW w:w="828" w:type="pct"/>
                    <w:tcBorders>
                      <w:top w:val="single" w:sz="6" w:space="0" w:color="auto"/>
                      <w:left w:val="single" w:sz="6" w:space="0" w:color="auto"/>
                      <w:bottom w:val="single" w:sz="6"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r w:rsidR="00F06358" w:rsidRPr="002533A6" w:rsidTr="006D0C7E">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F06358" w:rsidRPr="002533A6" w:rsidRDefault="00F06358" w:rsidP="006D0C7E">
                <w:pPr>
                  <w:rPr>
                    <w:rFonts w:cs="Arial"/>
                    <w:color w:val="000000"/>
                    <w:sz w:val="21"/>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c>
              <w:tcPr>
                <w:tcW w:w="828"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w:t>
                </w:r>
              </w:p>
            </w:tc>
            <w:tc>
              <w:tcPr>
                <w:tcW w:w="828"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p>
            </w:tc>
          </w:tr>
          <w:tr w:rsidR="00F06358" w:rsidRPr="002533A6" w:rsidTr="006D0C7E">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F06358" w:rsidRPr="002533A6" w:rsidRDefault="00F06358" w:rsidP="006D0C7E">
                <w:pPr>
                  <w:rPr>
                    <w:rFonts w:cs="Arial"/>
                    <w:color w:val="000000"/>
                    <w:sz w:val="21"/>
                    <w:szCs w:val="21"/>
                  </w:rPr>
                </w:pPr>
                <w:r w:rsidRPr="002533A6">
                  <w:rPr>
                    <w:rFonts w:cs="Arial" w:hint="eastAsia"/>
                    <w:color w:val="000000"/>
                    <w:sz w:val="21"/>
                    <w:szCs w:val="21"/>
                    <w:lang w:val="en-GB"/>
                  </w:rPr>
                  <w:t>本年度收到的来自合营企业的股利</w:t>
                </w:r>
              </w:p>
            </w:tc>
            <w:sdt>
              <w:sdtPr>
                <w:rPr>
                  <w:sz w:val="21"/>
                  <w:szCs w:val="21"/>
                </w:rPr>
                <w:alias w:val="重要合营企业的主要财务信息明细-本年度收到的来自合营企业的股利"/>
                <w:tag w:val="_GBC_204bb91d0c3349a590cfed28477162bd"/>
                <w:id w:val="-885023884"/>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rFonts w:hint="eastAsia"/>
                        <w:color w:val="333399"/>
                        <w:sz w:val="21"/>
                        <w:szCs w:val="21"/>
                      </w:rPr>
                      <w:t xml:space="preserve">　</w:t>
                    </w:r>
                  </w:p>
                </w:tc>
              </w:sdtContent>
            </w:sdt>
            <w:sdt>
              <w:sdtPr>
                <w:rPr>
                  <w:sz w:val="21"/>
                  <w:szCs w:val="21"/>
                </w:rPr>
                <w:alias w:val="重要合营企业的主要财务信息明细-本年度收到的来自合营企业的股利"/>
                <w:tag w:val="_GBC_204bb91d0c3349a590cfed28477162bd"/>
                <w:id w:val="355165188"/>
                <w:lock w:val="sdtLocked"/>
                <w:showingPlcHdr/>
              </w:sdtPr>
              <w:sdtEndPr/>
              <w:sdtContent>
                <w:tc>
                  <w:tcPr>
                    <w:tcW w:w="855"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sdt>
              <w:sdtPr>
                <w:rPr>
                  <w:sz w:val="21"/>
                  <w:szCs w:val="21"/>
                </w:rPr>
                <w:alias w:val="重要合营企业的主要财务信息明细-本年度收到的来自合营企业的股利"/>
                <w:tag w:val="_GBC_43e1757a0a184256b7b5f88eb3cced05"/>
                <w:id w:val="1221322604"/>
                <w:lock w:val="sdtLocked"/>
                <w:showingPlcHdr/>
              </w:sdtPr>
              <w:sdtEndPr/>
              <w:sdtContent>
                <w:tc>
                  <w:tcPr>
                    <w:tcW w:w="828"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rFonts w:hint="eastAsia"/>
                        <w:color w:val="333399"/>
                        <w:sz w:val="21"/>
                        <w:szCs w:val="21"/>
                      </w:rPr>
                      <w:t xml:space="preserve">　</w:t>
                    </w:r>
                  </w:p>
                </w:tc>
              </w:sdtContent>
            </w:sdt>
            <w:sdt>
              <w:sdtPr>
                <w:rPr>
                  <w:sz w:val="21"/>
                  <w:szCs w:val="21"/>
                </w:rPr>
                <w:alias w:val="重要合营企业的主要财务信息明细-本年度收到的来自合营企业的股利"/>
                <w:tag w:val="_GBC_43e1757a0a184256b7b5f88eb3cced05"/>
                <w:id w:val="1979643935"/>
                <w:lock w:val="sdtLocked"/>
                <w:showingPlcHdr/>
              </w:sdtPr>
              <w:sdtEndPr/>
              <w:sdtContent>
                <w:tc>
                  <w:tcPr>
                    <w:tcW w:w="828" w:type="pct"/>
                    <w:tcBorders>
                      <w:top w:val="single" w:sz="6" w:space="0" w:color="auto"/>
                      <w:left w:val="single" w:sz="6" w:space="0" w:color="auto"/>
                      <w:bottom w:val="single" w:sz="4" w:space="0" w:color="auto"/>
                      <w:right w:val="single" w:sz="6" w:space="0" w:color="auto"/>
                    </w:tcBorders>
                  </w:tcPr>
                  <w:p w:rsidR="00F06358" w:rsidRPr="002533A6" w:rsidRDefault="00F06358" w:rsidP="006D0C7E">
                    <w:pPr>
                      <w:jc w:val="right"/>
                      <w:rPr>
                        <w:sz w:val="21"/>
                        <w:szCs w:val="21"/>
                      </w:rPr>
                    </w:pPr>
                    <w:r w:rsidRPr="002533A6">
                      <w:rPr>
                        <w:rFonts w:hint="eastAsia"/>
                        <w:sz w:val="21"/>
                        <w:szCs w:val="21"/>
                      </w:rPr>
                      <w:t xml:space="preserve">　</w:t>
                    </w:r>
                  </w:p>
                </w:tc>
              </w:sdtContent>
            </w:sdt>
          </w:tr>
        </w:tbl>
        <w:p w:rsidR="000A3E1B" w:rsidRDefault="00A2457D">
          <w:pPr>
            <w:rPr>
              <w:rFonts w:cstheme="minorBidi"/>
              <w:szCs w:val="21"/>
            </w:rPr>
          </w:pPr>
        </w:p>
      </w:sdtContent>
    </w:sdt>
    <w:sdt>
      <w:sdtPr>
        <w:rPr>
          <w:rFonts w:ascii="宋体" w:hAnsi="宋体" w:cs="Arial" w:hint="eastAsia"/>
          <w:b w:val="0"/>
          <w:bCs w:val="0"/>
          <w:kern w:val="0"/>
          <w:sz w:val="24"/>
          <w:szCs w:val="21"/>
        </w:rPr>
        <w:alias w:val="模块:不重要的合营企业和联营企业的汇总财务信息"/>
        <w:tag w:val="_GBC_7592afe8201c4b36a34fa177ca124037"/>
        <w:id w:val="-713041328"/>
        <w:lock w:val="sdtLocked"/>
        <w:placeholder>
          <w:docPart w:val="GBC22222222222222222222222222222"/>
        </w:placeholder>
      </w:sdtPr>
      <w:sdtEndPr>
        <w:rPr>
          <w:rFonts w:hint="default"/>
          <w:sz w:val="21"/>
        </w:rPr>
      </w:sdtEndPr>
      <w:sdtContent>
        <w:p w:rsidR="000A3E1B" w:rsidRDefault="00845B1A">
          <w:pPr>
            <w:pStyle w:val="4"/>
            <w:numPr>
              <w:ilvl w:val="3"/>
              <w:numId w:val="82"/>
            </w:numPr>
            <w:tabs>
              <w:tab w:val="left" w:pos="630"/>
            </w:tabs>
            <w:rPr>
              <w:rFonts w:ascii="宋体" w:hAnsi="宋体" w:cs="Arial"/>
              <w:szCs w:val="21"/>
            </w:rPr>
          </w:pPr>
          <w:r>
            <w:rPr>
              <w:rFonts w:ascii="宋体" w:hAnsi="宋体" w:cs="Arial" w:hint="eastAsia"/>
              <w:szCs w:val="21"/>
            </w:rPr>
            <w:t>不重要的合营企业和联营企业的汇总财务信息</w:t>
          </w:r>
        </w:p>
        <w:p w:rsidR="000A3E1B" w:rsidRDefault="00845B1A">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70"/>
            <w:gridCol w:w="2975"/>
            <w:gridCol w:w="2704"/>
          </w:tblGrid>
          <w:tr w:rsidR="000A3E1B" w:rsidRPr="002533A6" w:rsidTr="006407C4">
            <w:trPr>
              <w:trHeight w:val="241"/>
              <w:jc w:val="center"/>
            </w:trPr>
            <w:tc>
              <w:tcPr>
                <w:tcW w:w="1862" w:type="pct"/>
                <w:tcBorders>
                  <w:top w:val="single" w:sz="4" w:space="0" w:color="auto"/>
                  <w:left w:val="single" w:sz="4" w:space="0" w:color="auto"/>
                  <w:bottom w:val="single" w:sz="6" w:space="0" w:color="auto"/>
                  <w:right w:val="single" w:sz="6" w:space="0" w:color="auto"/>
                </w:tcBorders>
                <w:shd w:val="clear" w:color="auto" w:fill="auto"/>
              </w:tcPr>
              <w:p w:rsidR="000A3E1B" w:rsidRPr="002533A6" w:rsidRDefault="000A3E1B">
                <w:pPr>
                  <w:jc w:val="center"/>
                  <w:rPr>
                    <w:rFonts w:cs="Arial"/>
                    <w:sz w:val="21"/>
                    <w:szCs w:val="21"/>
                  </w:rPr>
                </w:pPr>
              </w:p>
            </w:tc>
            <w:tc>
              <w:tcPr>
                <w:tcW w:w="1644" w:type="pct"/>
                <w:tcBorders>
                  <w:top w:val="single" w:sz="4" w:space="0" w:color="auto"/>
                  <w:left w:val="single" w:sz="6" w:space="0" w:color="auto"/>
                  <w:bottom w:val="single" w:sz="6" w:space="0" w:color="auto"/>
                  <w:right w:val="single" w:sz="6" w:space="0" w:color="auto"/>
                </w:tcBorders>
                <w:shd w:val="clear" w:color="auto" w:fill="auto"/>
              </w:tcPr>
              <w:p w:rsidR="000A3E1B" w:rsidRPr="002533A6" w:rsidRDefault="00845B1A">
                <w:pPr>
                  <w:jc w:val="center"/>
                  <w:rPr>
                    <w:rFonts w:cs="Arial"/>
                    <w:sz w:val="21"/>
                    <w:szCs w:val="21"/>
                  </w:rPr>
                </w:pPr>
                <w:r w:rsidRPr="002533A6">
                  <w:rPr>
                    <w:rFonts w:cs="Arial" w:hint="eastAsia"/>
                    <w:sz w:val="21"/>
                    <w:szCs w:val="21"/>
                    <w:lang w:val="en-GB"/>
                  </w:rPr>
                  <w:t>期末余额</w:t>
                </w:r>
                <w:r w:rsidRPr="002533A6">
                  <w:rPr>
                    <w:rFonts w:cs="Arial"/>
                    <w:sz w:val="21"/>
                    <w:szCs w:val="21"/>
                  </w:rPr>
                  <w:t xml:space="preserve">/ </w:t>
                </w:r>
                <w:r w:rsidRPr="002533A6">
                  <w:rPr>
                    <w:rFonts w:cs="Arial" w:hint="eastAsia"/>
                    <w:sz w:val="21"/>
                    <w:szCs w:val="21"/>
                    <w:lang w:val="en-GB"/>
                  </w:rPr>
                  <w:t>本期发生额</w:t>
                </w:r>
              </w:p>
            </w:tc>
            <w:tc>
              <w:tcPr>
                <w:tcW w:w="1494" w:type="pct"/>
                <w:tcBorders>
                  <w:top w:val="single" w:sz="4" w:space="0" w:color="auto"/>
                  <w:left w:val="single" w:sz="6" w:space="0" w:color="auto"/>
                  <w:bottom w:val="single" w:sz="6" w:space="0" w:color="auto"/>
                  <w:right w:val="single" w:sz="4" w:space="0" w:color="auto"/>
                </w:tcBorders>
                <w:shd w:val="clear" w:color="auto" w:fill="auto"/>
              </w:tcPr>
              <w:p w:rsidR="000A3E1B" w:rsidRPr="002533A6" w:rsidRDefault="00845B1A">
                <w:pPr>
                  <w:jc w:val="center"/>
                  <w:rPr>
                    <w:rFonts w:cs="Arial"/>
                    <w:sz w:val="21"/>
                    <w:szCs w:val="21"/>
                  </w:rPr>
                </w:pPr>
                <w:r w:rsidRPr="002533A6">
                  <w:rPr>
                    <w:rFonts w:cs="Arial" w:hint="eastAsia"/>
                    <w:sz w:val="21"/>
                    <w:szCs w:val="21"/>
                    <w:lang w:val="en-GB"/>
                  </w:rPr>
                  <w:t>期初余额</w:t>
                </w:r>
                <w:r w:rsidRPr="002533A6">
                  <w:rPr>
                    <w:rFonts w:cs="Arial"/>
                    <w:sz w:val="21"/>
                    <w:szCs w:val="21"/>
                  </w:rPr>
                  <w:t xml:space="preserve">/ </w:t>
                </w:r>
                <w:r w:rsidRPr="002533A6">
                  <w:rPr>
                    <w:rFonts w:cs="Arial" w:hint="eastAsia"/>
                    <w:sz w:val="21"/>
                    <w:szCs w:val="21"/>
                    <w:lang w:val="en-GB"/>
                  </w:rPr>
                  <w:t>上期发生额</w:t>
                </w: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tcPr>
              <w:p w:rsidR="000A3E1B" w:rsidRPr="002533A6" w:rsidRDefault="00845B1A">
                <w:pPr>
                  <w:rPr>
                    <w:rFonts w:cs="Arial"/>
                    <w:sz w:val="21"/>
                    <w:szCs w:val="21"/>
                  </w:rPr>
                </w:pPr>
                <w:r w:rsidRPr="002533A6">
                  <w:rPr>
                    <w:rFonts w:cs="Arial" w:hint="eastAsia"/>
                    <w:sz w:val="21"/>
                    <w:szCs w:val="21"/>
                    <w:lang w:val="en-GB"/>
                  </w:rPr>
                  <w:t>合营企业：</w:t>
                </w: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0A3E1B">
                <w:pPr>
                  <w:rPr>
                    <w:rFonts w:cs="Arial"/>
                    <w:color w:val="000000"/>
                    <w:sz w:val="21"/>
                    <w:szCs w:val="21"/>
                    <w:lang w:val="en-GB"/>
                  </w:rPr>
                </w:pP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hint="eastAsia"/>
                    <w:color w:val="000000"/>
                    <w:sz w:val="21"/>
                    <w:szCs w:val="21"/>
                    <w:lang w:val="en-GB"/>
                  </w:rPr>
                  <w:t>投资账面价值合计</w:t>
                </w:r>
              </w:p>
            </w:tc>
            <w:sdt>
              <w:sdtPr>
                <w:rPr>
                  <w:sz w:val="21"/>
                  <w:szCs w:val="21"/>
                </w:rPr>
                <w:alias w:val="合营企业投资账面价值合计"/>
                <w:tag w:val="_GBC_3b9de4f78e21459bb57416933d813364"/>
                <w:id w:val="582111099"/>
                <w:lock w:val="sdtLocked"/>
              </w:sdt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9D1D47">
                    <w:pPr>
                      <w:jc w:val="right"/>
                      <w:rPr>
                        <w:sz w:val="21"/>
                        <w:szCs w:val="21"/>
                      </w:rPr>
                    </w:pPr>
                    <w:r w:rsidRPr="002533A6">
                      <w:rPr>
                        <w:sz w:val="21"/>
                        <w:szCs w:val="21"/>
                      </w:rPr>
                      <w:t>1,841,762.95</w:t>
                    </w:r>
                  </w:p>
                </w:tc>
              </w:sdtContent>
            </w:sdt>
            <w:sdt>
              <w:sdtPr>
                <w:rPr>
                  <w:sz w:val="21"/>
                  <w:szCs w:val="21"/>
                </w:rPr>
                <w:alias w:val="合营企业投资账面价值合计"/>
                <w:tag w:val="_GBC_41d8e85556c6456d958cca77fc80388f"/>
                <w:id w:val="1864401425"/>
                <w:lock w:val="sdtLocked"/>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C75544">
                    <w:pPr>
                      <w:jc w:val="right"/>
                      <w:rPr>
                        <w:sz w:val="21"/>
                        <w:szCs w:val="21"/>
                      </w:rPr>
                    </w:pPr>
                    <w:r w:rsidRPr="002533A6">
                      <w:rPr>
                        <w:sz w:val="21"/>
                        <w:szCs w:val="21"/>
                      </w:rPr>
                      <w:t>2,181,018.19</w:t>
                    </w:r>
                  </w:p>
                </w:tc>
              </w:sdtContent>
            </w:sdt>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hint="eastAsia"/>
                    <w:color w:val="000000"/>
                    <w:sz w:val="21"/>
                    <w:szCs w:val="21"/>
                    <w:lang w:val="en-GB"/>
                  </w:rPr>
                  <w:t>下列各项按持股比例计算的合计数</w:t>
                </w: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净利润</w:t>
                </w:r>
              </w:p>
            </w:tc>
            <w:sdt>
              <w:sdtPr>
                <w:rPr>
                  <w:sz w:val="21"/>
                  <w:szCs w:val="21"/>
                </w:rPr>
                <w:alias w:val="不重要的合营企业和联营企业中合营企业净利润"/>
                <w:tag w:val="_GBC_81e5235b39054726820c4fccfadbc9d8"/>
                <w:id w:val="-181207547"/>
                <w:lock w:val="sdtLocked"/>
              </w:sdt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9D1D47">
                    <w:pPr>
                      <w:jc w:val="right"/>
                      <w:rPr>
                        <w:sz w:val="21"/>
                        <w:szCs w:val="21"/>
                      </w:rPr>
                    </w:pPr>
                    <w:r w:rsidRPr="002533A6">
                      <w:rPr>
                        <w:sz w:val="21"/>
                        <w:szCs w:val="21"/>
                      </w:rPr>
                      <w:t>-339,255.24</w:t>
                    </w:r>
                  </w:p>
                </w:tc>
              </w:sdtContent>
            </w:sdt>
            <w:sdt>
              <w:sdtPr>
                <w:rPr>
                  <w:sz w:val="21"/>
                  <w:szCs w:val="21"/>
                </w:rPr>
                <w:alias w:val="不重要的合营企业和联营企业中合营企业净利润"/>
                <w:tag w:val="_GBC_54ff7a5776b8469ab0645b32b2ec1a88"/>
                <w:id w:val="1996837789"/>
                <w:lock w:val="sdtLocked"/>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116C1B">
                    <w:pPr>
                      <w:jc w:val="right"/>
                      <w:rPr>
                        <w:sz w:val="21"/>
                        <w:szCs w:val="21"/>
                      </w:rPr>
                    </w:pPr>
                    <w:r w:rsidRPr="002533A6">
                      <w:rPr>
                        <w:sz w:val="21"/>
                        <w:szCs w:val="21"/>
                      </w:rPr>
                      <w:t>3,796.44</w:t>
                    </w:r>
                  </w:p>
                </w:tc>
              </w:sdtContent>
            </w:sdt>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其他综合收益</w:t>
                </w:r>
              </w:p>
            </w:tc>
            <w:sdt>
              <w:sdtPr>
                <w:rPr>
                  <w:sz w:val="21"/>
                  <w:szCs w:val="21"/>
                </w:rPr>
                <w:alias w:val="不重要的合营企业和联营企业中合营企业其他综合收益"/>
                <w:tag w:val="_GBC_4740a634a8bc4daea33217a4684df937"/>
                <w:id w:val="-238254114"/>
                <w:lock w:val="sdtLocked"/>
                <w:showingPlcHdr/>
              </w:sdt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845B1A">
                    <w:pPr>
                      <w:jc w:val="right"/>
                      <w:rPr>
                        <w:sz w:val="21"/>
                        <w:szCs w:val="21"/>
                      </w:rPr>
                    </w:pPr>
                    <w:r w:rsidRPr="002533A6">
                      <w:rPr>
                        <w:rFonts w:hint="eastAsia"/>
                        <w:color w:val="333399"/>
                        <w:sz w:val="21"/>
                        <w:szCs w:val="21"/>
                      </w:rPr>
                      <w:t xml:space="preserve">　</w:t>
                    </w:r>
                  </w:p>
                </w:tc>
              </w:sdtContent>
            </w:sdt>
            <w:sdt>
              <w:sdtPr>
                <w:rPr>
                  <w:sz w:val="21"/>
                  <w:szCs w:val="21"/>
                </w:rPr>
                <w:alias w:val="不重要的合营企业和联营企业中合营企业其他综合收益"/>
                <w:tag w:val="_GBC_10b62095661b45be82c7c5cd0ce852b8"/>
                <w:id w:val="-1155905373"/>
                <w:lock w:val="sdtLocked"/>
                <w:showingPlcHdr/>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116C1B">
                    <w:pPr>
                      <w:jc w:val="right"/>
                      <w:rPr>
                        <w:sz w:val="21"/>
                        <w:szCs w:val="21"/>
                      </w:rPr>
                    </w:pPr>
                    <w:r w:rsidRPr="002533A6">
                      <w:rPr>
                        <w:sz w:val="21"/>
                        <w:szCs w:val="21"/>
                      </w:rPr>
                      <w:t xml:space="preserve">     </w:t>
                    </w:r>
                  </w:p>
                </w:tc>
              </w:sdtContent>
            </w:sdt>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color w:val="000000"/>
                    <w:sz w:val="21"/>
                    <w:szCs w:val="21"/>
                  </w:rPr>
                  <w:lastRenderedPageBreak/>
                  <w:t>--</w:t>
                </w:r>
                <w:r w:rsidRPr="002533A6">
                  <w:rPr>
                    <w:rFonts w:cs="Arial" w:hint="eastAsia"/>
                    <w:color w:val="000000"/>
                    <w:sz w:val="21"/>
                    <w:szCs w:val="21"/>
                    <w:lang w:val="en-GB"/>
                  </w:rPr>
                  <w:t>综合收益总额</w:t>
                </w:r>
              </w:p>
            </w:tc>
            <w:sdt>
              <w:sdtPr>
                <w:rPr>
                  <w:sz w:val="21"/>
                  <w:szCs w:val="21"/>
                </w:rPr>
                <w:alias w:val="不重要的合营企业和联营企业中合营企业综合收益总额"/>
                <w:tag w:val="_GBC_3ec4dbb82060462da28a492402661737"/>
                <w:id w:val="-698462556"/>
                <w:lock w:val="sdtLocked"/>
              </w:sdt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9D1D47">
                    <w:pPr>
                      <w:jc w:val="right"/>
                      <w:rPr>
                        <w:sz w:val="21"/>
                        <w:szCs w:val="21"/>
                      </w:rPr>
                    </w:pPr>
                    <w:r w:rsidRPr="002533A6">
                      <w:rPr>
                        <w:sz w:val="21"/>
                        <w:szCs w:val="21"/>
                      </w:rPr>
                      <w:t>-339,255.24</w:t>
                    </w:r>
                  </w:p>
                </w:tc>
              </w:sdtContent>
            </w:sdt>
            <w:sdt>
              <w:sdtPr>
                <w:rPr>
                  <w:sz w:val="21"/>
                  <w:szCs w:val="21"/>
                </w:rPr>
                <w:alias w:val="不重要的合营企业和联营企业中合营企业综合收益总额"/>
                <w:tag w:val="_GBC_630f1bcce7fb4c8e9bd553cdf1c02e49"/>
                <w:id w:val="729802138"/>
                <w:lock w:val="sdtLocked"/>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116C1B">
                    <w:pPr>
                      <w:jc w:val="right"/>
                      <w:rPr>
                        <w:sz w:val="21"/>
                        <w:szCs w:val="21"/>
                      </w:rPr>
                    </w:pPr>
                    <w:r w:rsidRPr="002533A6">
                      <w:rPr>
                        <w:sz w:val="21"/>
                        <w:szCs w:val="21"/>
                      </w:rPr>
                      <w:t>3,796.44</w:t>
                    </w:r>
                  </w:p>
                </w:tc>
              </w:sdtContent>
            </w:sdt>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tcPr>
              <w:p w:rsidR="000A3E1B" w:rsidRPr="002533A6" w:rsidRDefault="000A3E1B">
                <w:pPr>
                  <w:rPr>
                    <w:rFonts w:cs="Arial"/>
                    <w:sz w:val="21"/>
                    <w:szCs w:val="21"/>
                    <w:lang w:val="en-GB"/>
                  </w:rPr>
                </w:pP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tcPr>
              <w:p w:rsidR="000A3E1B" w:rsidRPr="002533A6" w:rsidRDefault="00845B1A">
                <w:pPr>
                  <w:rPr>
                    <w:rFonts w:cs="Arial"/>
                    <w:sz w:val="21"/>
                    <w:szCs w:val="21"/>
                  </w:rPr>
                </w:pPr>
                <w:r w:rsidRPr="002533A6">
                  <w:rPr>
                    <w:rFonts w:cs="Arial" w:hint="eastAsia"/>
                    <w:sz w:val="21"/>
                    <w:szCs w:val="21"/>
                    <w:lang w:val="en-GB"/>
                  </w:rPr>
                  <w:t>联营企业：</w:t>
                </w: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0A3E1B">
                <w:pPr>
                  <w:rPr>
                    <w:rFonts w:cs="Arial"/>
                    <w:color w:val="000000"/>
                    <w:sz w:val="21"/>
                    <w:szCs w:val="21"/>
                    <w:lang w:val="en-GB"/>
                  </w:rPr>
                </w:pP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hint="eastAsia"/>
                    <w:color w:val="000000"/>
                    <w:sz w:val="21"/>
                    <w:szCs w:val="21"/>
                    <w:lang w:val="en-GB"/>
                  </w:rPr>
                  <w:t>投资账面价值合计</w:t>
                </w:r>
              </w:p>
            </w:tc>
            <w:sdt>
              <w:sdtPr>
                <w:rPr>
                  <w:sz w:val="21"/>
                  <w:szCs w:val="21"/>
                </w:rPr>
                <w:alias w:val="联营企业投资账面价值合计"/>
                <w:tag w:val="_GBC_3ac6bd47bd704a02a38cb8272d60a664"/>
                <w:id w:val="-1449616170"/>
                <w:lock w:val="sdtLocked"/>
              </w:sdt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9D1D47">
                    <w:pPr>
                      <w:jc w:val="right"/>
                      <w:rPr>
                        <w:sz w:val="21"/>
                        <w:szCs w:val="21"/>
                      </w:rPr>
                    </w:pPr>
                    <w:r w:rsidRPr="002533A6">
                      <w:rPr>
                        <w:sz w:val="21"/>
                        <w:szCs w:val="21"/>
                      </w:rPr>
                      <w:t>24,762,535.96</w:t>
                    </w:r>
                  </w:p>
                </w:tc>
              </w:sdtContent>
            </w:sdt>
            <w:sdt>
              <w:sdtPr>
                <w:rPr>
                  <w:sz w:val="21"/>
                  <w:szCs w:val="21"/>
                </w:rPr>
                <w:alias w:val="联营企业投资账面价值合计"/>
                <w:tag w:val="_GBC_549dc2ee79a545c49324af99064f2f96"/>
                <w:id w:val="203690727"/>
                <w:lock w:val="sdtLocked"/>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C75544">
                    <w:pPr>
                      <w:jc w:val="right"/>
                      <w:rPr>
                        <w:sz w:val="21"/>
                        <w:szCs w:val="21"/>
                      </w:rPr>
                    </w:pPr>
                    <w:r w:rsidRPr="002533A6">
                      <w:rPr>
                        <w:sz w:val="21"/>
                        <w:szCs w:val="21"/>
                      </w:rPr>
                      <w:t>25,909,712.95</w:t>
                    </w:r>
                  </w:p>
                </w:tc>
              </w:sdtContent>
            </w:sdt>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hint="eastAsia"/>
                    <w:color w:val="000000"/>
                    <w:sz w:val="21"/>
                    <w:szCs w:val="21"/>
                    <w:lang w:val="en-GB"/>
                  </w:rPr>
                  <w:t>下列各项按持股比例计算的合计数</w:t>
                </w:r>
              </w:p>
            </w:tc>
            <w:tc>
              <w:tcPr>
                <w:tcW w:w="1644" w:type="pct"/>
                <w:tcBorders>
                  <w:top w:val="single" w:sz="6" w:space="0" w:color="auto"/>
                  <w:left w:val="single" w:sz="6" w:space="0" w:color="auto"/>
                  <w:bottom w:val="single" w:sz="6" w:space="0" w:color="auto"/>
                  <w:right w:val="single" w:sz="6" w:space="0" w:color="auto"/>
                </w:tcBorders>
              </w:tcPr>
              <w:p w:rsidR="000A3E1B" w:rsidRPr="002533A6" w:rsidRDefault="000A3E1B">
                <w:pPr>
                  <w:jc w:val="right"/>
                  <w:rPr>
                    <w:sz w:val="21"/>
                    <w:szCs w:val="21"/>
                  </w:rPr>
                </w:pPr>
              </w:p>
            </w:tc>
            <w:tc>
              <w:tcPr>
                <w:tcW w:w="1494" w:type="pct"/>
                <w:tcBorders>
                  <w:top w:val="single" w:sz="6" w:space="0" w:color="auto"/>
                  <w:left w:val="single" w:sz="6" w:space="0" w:color="auto"/>
                  <w:bottom w:val="single" w:sz="6" w:space="0" w:color="auto"/>
                  <w:right w:val="single" w:sz="4" w:space="0" w:color="auto"/>
                </w:tcBorders>
              </w:tcPr>
              <w:p w:rsidR="000A3E1B" w:rsidRPr="002533A6" w:rsidRDefault="000A3E1B">
                <w:pPr>
                  <w:jc w:val="right"/>
                  <w:rPr>
                    <w:sz w:val="21"/>
                    <w:szCs w:val="21"/>
                  </w:rPr>
                </w:pPr>
              </w:p>
            </w:tc>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净利润</w:t>
                </w:r>
              </w:p>
            </w:tc>
            <w:sdt>
              <w:sdtPr>
                <w:rPr>
                  <w:sz w:val="21"/>
                  <w:szCs w:val="21"/>
                </w:rPr>
                <w:alias w:val="不重要的联营企业和联营企业中联营企业净利润"/>
                <w:tag w:val="_GBC_0d4b31cecc114223b6391b00164a1561"/>
                <w:id w:val="-1683418686"/>
                <w:lock w:val="sdtLocked"/>
              </w:sdt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9D1D47" w:rsidP="009D1D47">
                    <w:pPr>
                      <w:jc w:val="right"/>
                      <w:rPr>
                        <w:sz w:val="21"/>
                        <w:szCs w:val="21"/>
                      </w:rPr>
                    </w:pPr>
                    <w:r w:rsidRPr="002533A6">
                      <w:rPr>
                        <w:sz w:val="21"/>
                        <w:szCs w:val="21"/>
                      </w:rPr>
                      <w:t>852,823.01</w:t>
                    </w:r>
                  </w:p>
                </w:tc>
              </w:sdtContent>
            </w:sdt>
            <w:sdt>
              <w:sdtPr>
                <w:rPr>
                  <w:sz w:val="21"/>
                  <w:szCs w:val="21"/>
                </w:rPr>
                <w:alias w:val="不重要的联营企业和联营企业中联营企业净利润"/>
                <w:tag w:val="_GBC_f8211f40332444a7ab40dd7791ce8c59"/>
                <w:id w:val="-2027555435"/>
                <w:lock w:val="sdtLocked"/>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116C1B">
                    <w:pPr>
                      <w:jc w:val="right"/>
                      <w:rPr>
                        <w:sz w:val="21"/>
                        <w:szCs w:val="21"/>
                      </w:rPr>
                    </w:pPr>
                    <w:r w:rsidRPr="002533A6">
                      <w:rPr>
                        <w:sz w:val="21"/>
                        <w:szCs w:val="21"/>
                      </w:rPr>
                      <w:t>488,531.32</w:t>
                    </w:r>
                  </w:p>
                </w:tc>
              </w:sdtContent>
            </w:sdt>
          </w:tr>
          <w:tr w:rsidR="000A3E1B" w:rsidRPr="002533A6" w:rsidTr="006407C4">
            <w:trPr>
              <w:jc w:val="center"/>
            </w:trPr>
            <w:tc>
              <w:tcPr>
                <w:tcW w:w="1862" w:type="pct"/>
                <w:tcBorders>
                  <w:top w:val="single" w:sz="6" w:space="0" w:color="auto"/>
                  <w:left w:val="single" w:sz="4" w:space="0" w:color="auto"/>
                  <w:bottom w:val="single" w:sz="6"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其他综合收益</w:t>
                </w:r>
              </w:p>
            </w:tc>
            <w:sdt>
              <w:sdtPr>
                <w:rPr>
                  <w:sz w:val="21"/>
                  <w:szCs w:val="21"/>
                </w:rPr>
                <w:alias w:val="不重要的联营企业和联营企业中联营企业其他综合收益"/>
                <w:tag w:val="_GBC_f824bf623d074d469f6efe4773203021"/>
                <w:id w:val="-782492417"/>
                <w:lock w:val="sdtLocked"/>
                <w:showingPlcHdr/>
              </w:sdtPr>
              <w:sdtEndPr>
                <w:rPr>
                  <w:rFonts w:hint="eastAsia"/>
                </w:rPr>
              </w:sdtEndPr>
              <w:sdtContent>
                <w:tc>
                  <w:tcPr>
                    <w:tcW w:w="1644" w:type="pct"/>
                    <w:tcBorders>
                      <w:top w:val="single" w:sz="6" w:space="0" w:color="auto"/>
                      <w:left w:val="single" w:sz="6" w:space="0" w:color="auto"/>
                      <w:bottom w:val="single" w:sz="6" w:space="0" w:color="auto"/>
                      <w:right w:val="single" w:sz="6" w:space="0" w:color="auto"/>
                    </w:tcBorders>
                  </w:tcPr>
                  <w:p w:rsidR="000A3E1B" w:rsidRPr="002533A6" w:rsidRDefault="00845B1A">
                    <w:pPr>
                      <w:jc w:val="right"/>
                      <w:rPr>
                        <w:sz w:val="21"/>
                        <w:szCs w:val="21"/>
                      </w:rPr>
                    </w:pPr>
                    <w:r w:rsidRPr="002533A6">
                      <w:rPr>
                        <w:rFonts w:hint="eastAsia"/>
                        <w:color w:val="333399"/>
                        <w:sz w:val="21"/>
                        <w:szCs w:val="21"/>
                      </w:rPr>
                      <w:t xml:space="preserve">　</w:t>
                    </w:r>
                  </w:p>
                </w:tc>
              </w:sdtContent>
            </w:sdt>
            <w:sdt>
              <w:sdtPr>
                <w:rPr>
                  <w:sz w:val="21"/>
                  <w:szCs w:val="21"/>
                </w:rPr>
                <w:alias w:val="不重要的联营企业和联营企业中联营企业其他综合收益"/>
                <w:tag w:val="_GBC_534e40bfed0d4514869eac0a4ed0f45b"/>
                <w:id w:val="-1088304813"/>
                <w:lock w:val="sdtLocked"/>
                <w:showingPlcHdr/>
              </w:sdtPr>
              <w:sdtEndPr/>
              <w:sdtContent>
                <w:tc>
                  <w:tcPr>
                    <w:tcW w:w="1494" w:type="pct"/>
                    <w:tcBorders>
                      <w:top w:val="single" w:sz="6" w:space="0" w:color="auto"/>
                      <w:left w:val="single" w:sz="6" w:space="0" w:color="auto"/>
                      <w:bottom w:val="single" w:sz="6" w:space="0" w:color="auto"/>
                      <w:right w:val="single" w:sz="4" w:space="0" w:color="auto"/>
                    </w:tcBorders>
                  </w:tcPr>
                  <w:p w:rsidR="000A3E1B" w:rsidRPr="002533A6" w:rsidRDefault="00116C1B">
                    <w:pPr>
                      <w:jc w:val="right"/>
                      <w:rPr>
                        <w:sz w:val="21"/>
                        <w:szCs w:val="21"/>
                      </w:rPr>
                    </w:pPr>
                    <w:r w:rsidRPr="002533A6">
                      <w:rPr>
                        <w:sz w:val="21"/>
                        <w:szCs w:val="21"/>
                      </w:rPr>
                      <w:t xml:space="preserve">     </w:t>
                    </w:r>
                  </w:p>
                </w:tc>
              </w:sdtContent>
            </w:sdt>
          </w:tr>
          <w:tr w:rsidR="000A3E1B" w:rsidRPr="002533A6" w:rsidTr="006407C4">
            <w:trPr>
              <w:jc w:val="center"/>
            </w:trPr>
            <w:tc>
              <w:tcPr>
                <w:tcW w:w="1862" w:type="pct"/>
                <w:tcBorders>
                  <w:top w:val="single" w:sz="6" w:space="0" w:color="auto"/>
                  <w:left w:val="single" w:sz="4" w:space="0" w:color="auto"/>
                  <w:bottom w:val="single" w:sz="4" w:space="0" w:color="auto"/>
                  <w:right w:val="single" w:sz="6" w:space="0" w:color="auto"/>
                </w:tcBorders>
                <w:shd w:val="clear" w:color="auto" w:fill="auto"/>
                <w:vAlign w:val="center"/>
              </w:tcPr>
              <w:p w:rsidR="000A3E1B" w:rsidRPr="002533A6" w:rsidRDefault="00845B1A">
                <w:pPr>
                  <w:rPr>
                    <w:rFonts w:cs="Arial"/>
                    <w:color w:val="000000"/>
                    <w:sz w:val="21"/>
                    <w:szCs w:val="21"/>
                  </w:rPr>
                </w:pPr>
                <w:r w:rsidRPr="002533A6">
                  <w:rPr>
                    <w:rFonts w:cs="Arial"/>
                    <w:color w:val="000000"/>
                    <w:sz w:val="21"/>
                    <w:szCs w:val="21"/>
                  </w:rPr>
                  <w:t>--</w:t>
                </w:r>
                <w:r w:rsidRPr="002533A6">
                  <w:rPr>
                    <w:rFonts w:cs="Arial" w:hint="eastAsia"/>
                    <w:color w:val="000000"/>
                    <w:sz w:val="21"/>
                    <w:szCs w:val="21"/>
                    <w:lang w:val="en-GB"/>
                  </w:rPr>
                  <w:t>综合收益总额</w:t>
                </w:r>
              </w:p>
            </w:tc>
            <w:sdt>
              <w:sdtPr>
                <w:rPr>
                  <w:sz w:val="21"/>
                  <w:szCs w:val="21"/>
                </w:rPr>
                <w:alias w:val="不重要的联营企业和联营企业中联营企业综合收益总额"/>
                <w:tag w:val="_GBC_5fd02f435923482b8b36fe420e37e080"/>
                <w:id w:val="-396205031"/>
                <w:lock w:val="sdtLocked"/>
              </w:sdtPr>
              <w:sdtEndPr/>
              <w:sdtContent>
                <w:tc>
                  <w:tcPr>
                    <w:tcW w:w="1644" w:type="pct"/>
                    <w:tcBorders>
                      <w:top w:val="single" w:sz="6" w:space="0" w:color="auto"/>
                      <w:left w:val="single" w:sz="6" w:space="0" w:color="auto"/>
                      <w:bottom w:val="single" w:sz="4" w:space="0" w:color="auto"/>
                      <w:right w:val="single" w:sz="6" w:space="0" w:color="auto"/>
                    </w:tcBorders>
                  </w:tcPr>
                  <w:p w:rsidR="000A3E1B" w:rsidRPr="002533A6" w:rsidRDefault="009D1D47">
                    <w:pPr>
                      <w:jc w:val="right"/>
                      <w:rPr>
                        <w:sz w:val="21"/>
                        <w:szCs w:val="21"/>
                      </w:rPr>
                    </w:pPr>
                    <w:r w:rsidRPr="002533A6">
                      <w:rPr>
                        <w:sz w:val="21"/>
                        <w:szCs w:val="21"/>
                      </w:rPr>
                      <w:t>852,823.01</w:t>
                    </w:r>
                  </w:p>
                </w:tc>
              </w:sdtContent>
            </w:sdt>
            <w:sdt>
              <w:sdtPr>
                <w:rPr>
                  <w:sz w:val="21"/>
                  <w:szCs w:val="21"/>
                </w:rPr>
                <w:alias w:val="不重要的联营企业和联营企业中联营企业综合收益总额"/>
                <w:tag w:val="_GBC_6c6d0a44380d462abfb436202eb2870b"/>
                <w:id w:val="1503089265"/>
                <w:lock w:val="sdtLocked"/>
              </w:sdtPr>
              <w:sdtEndPr/>
              <w:sdtContent>
                <w:tc>
                  <w:tcPr>
                    <w:tcW w:w="1494" w:type="pct"/>
                    <w:tcBorders>
                      <w:top w:val="single" w:sz="6" w:space="0" w:color="auto"/>
                      <w:left w:val="single" w:sz="6" w:space="0" w:color="auto"/>
                      <w:bottom w:val="single" w:sz="4" w:space="0" w:color="auto"/>
                      <w:right w:val="single" w:sz="4" w:space="0" w:color="auto"/>
                    </w:tcBorders>
                  </w:tcPr>
                  <w:p w:rsidR="000A3E1B" w:rsidRPr="002533A6" w:rsidRDefault="00116C1B">
                    <w:pPr>
                      <w:jc w:val="right"/>
                      <w:rPr>
                        <w:sz w:val="21"/>
                        <w:szCs w:val="21"/>
                      </w:rPr>
                    </w:pPr>
                    <w:r w:rsidRPr="002533A6">
                      <w:rPr>
                        <w:sz w:val="21"/>
                        <w:szCs w:val="21"/>
                      </w:rPr>
                      <w:t>488,531.32</w:t>
                    </w:r>
                  </w:p>
                </w:tc>
              </w:sdtContent>
            </w:sdt>
          </w:tr>
        </w:tbl>
      </w:sdtContent>
    </w:sdt>
    <w:p w:rsidR="0073372F" w:rsidRDefault="0073372F">
      <w:pPr>
        <w:rPr>
          <w:rFonts w:cs="Arial"/>
          <w:szCs w:val="21"/>
        </w:rPr>
      </w:pPr>
    </w:p>
    <w:sdt>
      <w:sdtPr>
        <w:rPr>
          <w:rFonts w:ascii="宋体" w:hAnsi="宋体" w:cs="Arial" w:hint="eastAsia"/>
          <w:b w:val="0"/>
          <w:bCs w:val="0"/>
          <w:kern w:val="0"/>
          <w:sz w:val="24"/>
          <w:szCs w:val="21"/>
        </w:rPr>
        <w:alias w:val="模块:重要的共同经营"/>
        <w:tag w:val="_GBC_90d44eb1222944759107483908112493"/>
        <w:id w:val="2049020771"/>
        <w:lock w:val="sdtLocked"/>
        <w:placeholder>
          <w:docPart w:val="GBC22222222222222222222222222222"/>
        </w:placeholder>
      </w:sdtPr>
      <w:sdtEndPr>
        <w:rPr>
          <w:rFonts w:cs="宋体" w:hint="default"/>
          <w:szCs w:val="24"/>
        </w:rPr>
      </w:sdtEndPr>
      <w:sdtContent>
        <w:p w:rsidR="000A3E1B" w:rsidRDefault="00845B1A">
          <w:pPr>
            <w:pStyle w:val="3"/>
            <w:numPr>
              <w:ilvl w:val="2"/>
              <w:numId w:val="80"/>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669393679"/>
            <w:lock w:val="sdtLocked"/>
            <w:placeholder>
              <w:docPart w:val="GBC22222222222222222222222222222"/>
            </w:placeholder>
          </w:sdtPr>
          <w:sdtEndPr/>
          <w:sdtContent>
            <w:p w:rsidR="00116C1B" w:rsidRDefault="00BF3353" w:rsidP="00116C1B">
              <w:r>
                <w:fldChar w:fldCharType="begin"/>
              </w:r>
              <w:r w:rsidR="00116C1B">
                <w:instrText xml:space="preserve"> MACROBUTTON  SnrToggleCheckbox □适用 </w:instrText>
              </w:r>
              <w:r>
                <w:fldChar w:fldCharType="end"/>
              </w:r>
              <w:r>
                <w:fldChar w:fldCharType="begin"/>
              </w:r>
              <w:r w:rsidR="00116C1B">
                <w:instrText xml:space="preserve"> MACROBUTTON  SnrToggleCheckbox √不适用 </w:instrText>
              </w:r>
              <w:r>
                <w:fldChar w:fldCharType="end"/>
              </w:r>
            </w:p>
          </w:sdtContent>
        </w:sdt>
        <w:p w:rsidR="000A3E1B" w:rsidRPr="00116C1B" w:rsidRDefault="00A2457D" w:rsidP="00116C1B"/>
      </w:sdtContent>
    </w:sdt>
    <w:sdt>
      <w:sdtPr>
        <w:rPr>
          <w:rFonts w:ascii="宋体" w:hAnsi="宋体" w:cs="宋体" w:hint="eastAsia"/>
          <w:b w:val="0"/>
          <w:bCs w:val="0"/>
          <w:kern w:val="0"/>
          <w:sz w:val="24"/>
          <w:szCs w:val="24"/>
        </w:rPr>
        <w:alias w:val="模块:与金融工具相关的风险"/>
        <w:tag w:val="_GBC_815d628fea814e7191d23a3fcbe2783c"/>
        <w:id w:val="-433215572"/>
        <w:lock w:val="sdtLocked"/>
        <w:placeholder>
          <w:docPart w:val="GBC22222222222222222222222222222"/>
        </w:placeholder>
      </w:sdtPr>
      <w:sdtEndPr/>
      <w:sdtContent>
        <w:p w:rsidR="000A3E1B" w:rsidRDefault="00845B1A">
          <w:pPr>
            <w:pStyle w:val="2"/>
            <w:numPr>
              <w:ilvl w:val="0"/>
              <w:numId w:val="44"/>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416671031"/>
            <w:lock w:val="sdtContentLocked"/>
            <w:placeholder>
              <w:docPart w:val="GBC22222222222222222222222222222"/>
            </w:placeholder>
          </w:sdtPr>
          <w:sdtEndPr/>
          <w:sdtContent>
            <w:p w:rsidR="000A3E1B" w:rsidRDefault="00BF3353">
              <w:r>
                <w:fldChar w:fldCharType="begin"/>
              </w:r>
              <w:r w:rsidR="00116C1B">
                <w:instrText xml:space="preserve"> MACROBUTTON  SnrToggleCheckbox √适用 </w:instrText>
              </w:r>
              <w:r>
                <w:fldChar w:fldCharType="end"/>
              </w:r>
              <w:r>
                <w:fldChar w:fldCharType="begin"/>
              </w:r>
              <w:r w:rsidR="00116C1B">
                <w:instrText xml:space="preserve"> MACROBUTTON  SnrToggleCheckbox □不适用 </w:instrText>
              </w:r>
              <w:r>
                <w:fldChar w:fldCharType="end"/>
              </w:r>
            </w:p>
          </w:sdtContent>
        </w:sdt>
        <w:sdt>
          <w:sdtPr>
            <w:rPr>
              <w:rFonts w:cs="宋体"/>
              <w:kern w:val="0"/>
              <w:sz w:val="24"/>
              <w:szCs w:val="24"/>
            </w:rPr>
            <w:alias w:val="与金融工具相关的风险"/>
            <w:tag w:val="_GBC_f6714dfdbb554edeb7e7fde71c65346d"/>
            <w:id w:val="-1873985921"/>
            <w:lock w:val="sdtLocked"/>
            <w:placeholder>
              <w:docPart w:val="GBC22222222222222222222222222222"/>
            </w:placeholder>
          </w:sdtPr>
          <w:sdtEndPr>
            <w:rPr>
              <w:b/>
              <w:sz w:val="21"/>
              <w:szCs w:val="21"/>
            </w:rPr>
          </w:sdtEndPr>
          <w:sdtContent>
            <w:p w:rsidR="00876838" w:rsidRPr="00F4315E" w:rsidRDefault="00876838" w:rsidP="007514EF">
              <w:pPr>
                <w:pStyle w:val="afb"/>
                <w:ind w:leftChars="0" w:left="0"/>
                <w:rPr>
                  <w:rFonts w:ascii="Times New Roman" w:hAnsi="Times New Roman"/>
                </w:rPr>
              </w:pPr>
              <w:r w:rsidRPr="00F4315E">
                <w:rPr>
                  <w:rFonts w:ascii="Times New Roman" w:hAnsi="Times New Roman" w:hint="eastAsia"/>
                </w:rPr>
                <w:t>公司的主要金融工具，包括货币资金、可供出售金融资产、</w:t>
              </w:r>
              <w:r w:rsidRPr="00BA5417">
                <w:rPr>
                  <w:rFonts w:ascii="Times New Roman" w:hAnsi="Times New Roman" w:hint="eastAsia"/>
                  <w:color w:val="000000" w:themeColor="text1"/>
                </w:rPr>
                <w:t>委托贷款</w:t>
              </w:r>
              <w:r w:rsidRPr="00F4315E">
                <w:rPr>
                  <w:rFonts w:ascii="Times New Roman" w:hAnsi="Times New Roman" w:hint="eastAsia"/>
                </w:rPr>
                <w:t>、借款、应付债券等，这些金融工具的主要目的在于为公司的运营融资及投资。公司还有多种因经营而直接产生的其他金融资产和负债，比如应收账款、其他应收款、应付账款及其他应付款等。</w:t>
              </w:r>
              <w:r w:rsidRPr="00F4315E">
                <w:rPr>
                  <w:rFonts w:ascii="Times New Roman" w:hAnsi="Times New Roman" w:hint="eastAsia"/>
                </w:rPr>
                <w:t xml:space="preserve"> </w:t>
              </w:r>
            </w:p>
            <w:p w:rsidR="00876838" w:rsidRPr="00841071" w:rsidRDefault="00876838" w:rsidP="007514EF">
              <w:pPr>
                <w:pStyle w:val="afb"/>
                <w:ind w:leftChars="0" w:left="0"/>
                <w:rPr>
                  <w:rFonts w:ascii="Times New Roman" w:hAnsi="Times New Roman"/>
                </w:rPr>
              </w:pPr>
              <w:r w:rsidRPr="00F4315E">
                <w:rPr>
                  <w:rFonts w:ascii="Times New Roman" w:hAnsi="Times New Roman" w:hint="eastAsia"/>
                </w:rPr>
                <w:t>公司金融工具导致的主要风险是信用风险、流动风险和市场风险。</w:t>
              </w:r>
            </w:p>
            <w:p w:rsidR="00876838" w:rsidRPr="00841071" w:rsidRDefault="00876838" w:rsidP="00116C1B">
              <w:pPr>
                <w:pStyle w:val="afc"/>
                <w:rPr>
                  <w:rFonts w:ascii="Times New Roman" w:hAnsi="Times New Roman"/>
                </w:rPr>
              </w:pPr>
              <w:r>
                <w:fldChar w:fldCharType="begin"/>
              </w:r>
              <w:r>
                <w:instrText xml:space="preserve"> DOCVARIABLE 附注二级 \* MERGEFORMAT </w:instrText>
              </w:r>
              <w:r>
                <w:fldChar w:fldCharType="separate"/>
              </w:r>
              <w:r w:rsidRPr="00841071">
                <w:rPr>
                  <w:rFonts w:ascii="Times New Roman" w:hAnsi="Times New Roman"/>
                </w:rPr>
                <w:t>(</w:t>
              </w:r>
              <w:proofErr w:type="gramStart"/>
              <w:r w:rsidRPr="00841071">
                <w:rPr>
                  <w:rFonts w:ascii="Times New Roman" w:hAnsi="Times New Roman" w:hint="eastAsia"/>
                </w:rPr>
                <w:t>一</w:t>
              </w:r>
              <w:proofErr w:type="gramEnd"/>
              <w:r w:rsidRPr="00841071">
                <w:rPr>
                  <w:rFonts w:ascii="Times New Roman" w:hAnsi="Times New Roman"/>
                </w:rPr>
                <w:t xml:space="preserve">) </w:t>
              </w:r>
              <w:r>
                <w:rPr>
                  <w:rFonts w:ascii="Times New Roman" w:hAnsi="Times New Roman"/>
                </w:rPr>
                <w:fldChar w:fldCharType="end"/>
              </w:r>
              <w:r w:rsidRPr="00841071">
                <w:rPr>
                  <w:rFonts w:ascii="Times New Roman" w:hAnsi="Times New Roman"/>
                </w:rPr>
                <w:tab/>
              </w:r>
              <w:r w:rsidRPr="00841071">
                <w:rPr>
                  <w:rFonts w:ascii="Times New Roman" w:hAnsi="Times New Roman" w:hint="eastAsia"/>
                </w:rPr>
                <w:t>信用风险</w:t>
              </w:r>
            </w:p>
            <w:p w:rsidR="00876838" w:rsidRPr="00841071" w:rsidRDefault="00876838" w:rsidP="007514EF">
              <w:pPr>
                <w:pStyle w:val="afb"/>
                <w:ind w:leftChars="0" w:left="0"/>
                <w:rPr>
                  <w:rFonts w:ascii="Times New Roman" w:hAnsi="Times New Roman"/>
                </w:rPr>
              </w:pPr>
              <w:r w:rsidRPr="00841071">
                <w:rPr>
                  <w:rFonts w:ascii="Times New Roman" w:hAnsi="Times New Roman" w:hint="eastAsia"/>
                </w:rPr>
                <w:t>信用风险是指金融工具的一方不履行义务，造成另一方发生财务损失的风险。公司主要面临赊销导致的客户信用风险。在签订新合同之前，公司会对新客户的信用风险进行评估，包括外部信用评级和在某些情况下的银行资信证明（当此信息可获取时）。公司对每一客户均设置了赊销限额，该限额为无需获得额外批准的最大额度。</w:t>
              </w:r>
            </w:p>
            <w:p w:rsidR="00876838" w:rsidRDefault="00876838" w:rsidP="007514EF">
              <w:pPr>
                <w:pStyle w:val="afb"/>
                <w:ind w:leftChars="0" w:left="0"/>
                <w:rPr>
                  <w:rFonts w:ascii="Times New Roman" w:hAnsi="Times New Roman"/>
                </w:rPr>
              </w:pPr>
              <w:r w:rsidRPr="00841071">
                <w:rPr>
                  <w:rFonts w:ascii="Times New Roman" w:hAnsi="Times New Roman" w:hint="eastAsia"/>
                </w:rPr>
                <w:t>公司通过对已有客户信用评级监控以及应收账款账龄分析的月度审核来确保</w:t>
              </w:r>
              <w:r>
                <w:rPr>
                  <w:rFonts w:ascii="Times New Roman" w:hAnsi="Times New Roman" w:hint="eastAsia"/>
                </w:rPr>
                <w:t>集团</w:t>
              </w:r>
              <w:r w:rsidRPr="00841071">
                <w:rPr>
                  <w:rFonts w:ascii="Times New Roman" w:hAnsi="Times New Roman" w:hint="eastAsia"/>
                </w:rPr>
                <w:t>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rsidR="00876838" w:rsidRPr="007514EF" w:rsidRDefault="00876838" w:rsidP="007514EF">
              <w:pPr>
                <w:spacing w:line="360" w:lineRule="auto"/>
                <w:rPr>
                  <w:rFonts w:ascii="Arial Narrow" w:hAnsi="Arial Narrow"/>
                  <w:sz w:val="21"/>
                  <w:szCs w:val="21"/>
                </w:rPr>
              </w:pPr>
              <w:r w:rsidRPr="007514EF">
                <w:rPr>
                  <w:rFonts w:ascii="Arial Narrow" w:hAnsi="Arial Narrow" w:hint="eastAsia"/>
                  <w:sz w:val="21"/>
                  <w:szCs w:val="21"/>
                </w:rPr>
                <w:t>公司</w:t>
              </w:r>
              <w:r w:rsidRPr="007514EF">
                <w:rPr>
                  <w:rFonts w:ascii="Arial Narrow" w:hAnsi="Arial Narrow"/>
                  <w:sz w:val="21"/>
                  <w:szCs w:val="21"/>
                </w:rPr>
                <w:t>的应收款项中未逾期且未减值的金额，以及虽已逾期但未减值的金额和逾期账龄分析如下：</w:t>
              </w:r>
            </w:p>
            <w:tbl>
              <w:tblPr>
                <w:tblW w:w="4550" w:type="pct"/>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1555"/>
                <w:gridCol w:w="1779"/>
                <w:gridCol w:w="1013"/>
                <w:gridCol w:w="866"/>
                <w:gridCol w:w="1062"/>
                <w:gridCol w:w="1960"/>
              </w:tblGrid>
              <w:tr w:rsidR="00876838" w:rsidRPr="00D46759" w:rsidTr="001C470B">
                <w:trPr>
                  <w:trHeight w:val="340"/>
                  <w:tblHeader/>
                </w:trPr>
                <w:tc>
                  <w:tcPr>
                    <w:tcW w:w="944" w:type="pct"/>
                    <w:vMerge w:val="restart"/>
                    <w:shd w:val="clear" w:color="auto" w:fill="auto"/>
                    <w:vAlign w:val="center"/>
                  </w:tcPr>
                  <w:p w:rsidR="00876838" w:rsidRPr="00D46759" w:rsidRDefault="00876838" w:rsidP="001C470B">
                    <w:pPr>
                      <w:spacing w:line="240" w:lineRule="exact"/>
                      <w:ind w:firstLineChars="50" w:firstLine="90"/>
                      <w:jc w:val="center"/>
                      <w:rPr>
                        <w:rFonts w:ascii="Arial Narrow" w:hAnsi="Arial Narrow"/>
                        <w:sz w:val="18"/>
                        <w:szCs w:val="18"/>
                      </w:rPr>
                    </w:pPr>
                    <w:r w:rsidRPr="00D46759">
                      <w:rPr>
                        <w:rFonts w:ascii="Arial Narrow" w:hAnsi="Arial Narrow"/>
                        <w:sz w:val="18"/>
                        <w:szCs w:val="18"/>
                      </w:rPr>
                      <w:t>项</w:t>
                    </w:r>
                    <w:r w:rsidRPr="00D46759">
                      <w:rPr>
                        <w:rFonts w:ascii="Arial Narrow" w:hAnsi="Arial Narrow"/>
                        <w:sz w:val="18"/>
                        <w:szCs w:val="18"/>
                      </w:rPr>
                      <w:t xml:space="preserve">  </w:t>
                    </w:r>
                    <w:r w:rsidRPr="00D46759">
                      <w:rPr>
                        <w:rFonts w:ascii="Arial Narrow" w:hAnsi="Arial Narrow"/>
                        <w:sz w:val="18"/>
                        <w:szCs w:val="18"/>
                      </w:rPr>
                      <w:t>目</w:t>
                    </w:r>
                  </w:p>
                </w:tc>
                <w:tc>
                  <w:tcPr>
                    <w:tcW w:w="4056" w:type="pct"/>
                    <w:gridSpan w:val="5"/>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期末数</w:t>
                    </w:r>
                  </w:p>
                </w:tc>
              </w:tr>
              <w:tr w:rsidR="00876838" w:rsidRPr="00D46759" w:rsidTr="001C470B">
                <w:trPr>
                  <w:trHeight w:val="340"/>
                  <w:tblHeader/>
                </w:trPr>
                <w:tc>
                  <w:tcPr>
                    <w:tcW w:w="944"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c>
                  <w:tcPr>
                    <w:tcW w:w="1080" w:type="pct"/>
                    <w:vMerge w:val="restart"/>
                    <w:shd w:val="clear" w:color="auto" w:fill="auto"/>
                    <w:vAlign w:val="center"/>
                  </w:tcPr>
                  <w:p w:rsidR="00876838" w:rsidRPr="00D46759" w:rsidRDefault="00876838" w:rsidP="001C470B">
                    <w:pPr>
                      <w:spacing w:line="240" w:lineRule="exact"/>
                      <w:rPr>
                        <w:rFonts w:ascii="Arial Narrow" w:hAnsi="Arial Narrow"/>
                        <w:sz w:val="18"/>
                        <w:szCs w:val="18"/>
                      </w:rPr>
                    </w:pPr>
                    <w:r w:rsidRPr="00D46759">
                      <w:rPr>
                        <w:rFonts w:ascii="Arial Narrow" w:hAnsi="Arial Narrow"/>
                        <w:sz w:val="18"/>
                        <w:szCs w:val="18"/>
                      </w:rPr>
                      <w:t>未逾期未减值</w:t>
                    </w:r>
                  </w:p>
                </w:tc>
                <w:tc>
                  <w:tcPr>
                    <w:tcW w:w="1786" w:type="pct"/>
                    <w:gridSpan w:val="3"/>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已逾期未减值</w:t>
                    </w:r>
                  </w:p>
                </w:tc>
                <w:tc>
                  <w:tcPr>
                    <w:tcW w:w="1190" w:type="pct"/>
                    <w:vMerge w:val="restar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w:t>
                    </w:r>
                    <w:r w:rsidRPr="00D46759">
                      <w:rPr>
                        <w:rFonts w:ascii="Arial Narrow" w:hAnsi="Arial Narrow"/>
                        <w:sz w:val="18"/>
                        <w:szCs w:val="18"/>
                      </w:rPr>
                      <w:t xml:space="preserve"> </w:t>
                    </w:r>
                    <w:r w:rsidRPr="00D46759">
                      <w:rPr>
                        <w:rFonts w:ascii="Arial Narrow" w:hAnsi="Arial Narrow"/>
                        <w:sz w:val="18"/>
                        <w:szCs w:val="18"/>
                      </w:rPr>
                      <w:t>计</w:t>
                    </w:r>
                  </w:p>
                </w:tc>
              </w:tr>
              <w:tr w:rsidR="00876838" w:rsidRPr="00D46759" w:rsidTr="002533A6">
                <w:trPr>
                  <w:trHeight w:val="340"/>
                  <w:tblHeader/>
                </w:trPr>
                <w:tc>
                  <w:tcPr>
                    <w:tcW w:w="944"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c>
                  <w:tcPr>
                    <w:tcW w:w="1080"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c>
                  <w:tcPr>
                    <w:tcW w:w="615"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1</w:t>
                    </w:r>
                    <w:r w:rsidRPr="00D46759">
                      <w:rPr>
                        <w:rFonts w:ascii="Arial Narrow" w:hAnsi="Arial Narrow"/>
                        <w:sz w:val="18"/>
                        <w:szCs w:val="18"/>
                      </w:rPr>
                      <w:t>年以内</w:t>
                    </w:r>
                  </w:p>
                </w:tc>
                <w:tc>
                  <w:tcPr>
                    <w:tcW w:w="526"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1-2</w:t>
                    </w:r>
                    <w:r w:rsidRPr="00D46759">
                      <w:rPr>
                        <w:rFonts w:ascii="Arial Narrow" w:hAnsi="Arial Narrow"/>
                        <w:sz w:val="18"/>
                        <w:szCs w:val="18"/>
                      </w:rPr>
                      <w:t>年</w:t>
                    </w:r>
                  </w:p>
                </w:tc>
                <w:tc>
                  <w:tcPr>
                    <w:tcW w:w="645"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2</w:t>
                    </w:r>
                    <w:r w:rsidRPr="00D46759">
                      <w:rPr>
                        <w:rFonts w:ascii="Arial Narrow" w:hAnsi="Arial Narrow"/>
                        <w:sz w:val="18"/>
                        <w:szCs w:val="18"/>
                      </w:rPr>
                      <w:t>年以上</w:t>
                    </w:r>
                  </w:p>
                </w:tc>
                <w:tc>
                  <w:tcPr>
                    <w:tcW w:w="1190"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r>
              <w:tr w:rsidR="00876838" w:rsidRPr="00D46759" w:rsidTr="002533A6">
                <w:trPr>
                  <w:trHeight w:val="409"/>
                </w:trPr>
                <w:tc>
                  <w:tcPr>
                    <w:tcW w:w="944" w:type="pct"/>
                    <w:shd w:val="clear" w:color="auto" w:fill="auto"/>
                    <w:vAlign w:val="center"/>
                  </w:tcPr>
                  <w:p w:rsidR="00876838" w:rsidRPr="00D46759" w:rsidRDefault="00876838" w:rsidP="001C470B">
                    <w:pPr>
                      <w:spacing w:line="240" w:lineRule="exact"/>
                      <w:rPr>
                        <w:rFonts w:ascii="Arial Narrow" w:hAnsi="Arial Narrow"/>
                        <w:sz w:val="18"/>
                        <w:szCs w:val="18"/>
                      </w:rPr>
                    </w:pPr>
                    <w:r w:rsidRPr="00D46759">
                      <w:rPr>
                        <w:rFonts w:ascii="Arial Narrow" w:hAnsi="Arial Narrow"/>
                        <w:sz w:val="18"/>
                        <w:szCs w:val="18"/>
                      </w:rPr>
                      <w:t>应收账款</w:t>
                    </w:r>
                  </w:p>
                </w:tc>
                <w:tc>
                  <w:tcPr>
                    <w:tcW w:w="108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C97B46">
                      <w:rPr>
                        <w:rFonts w:ascii="Arial Narrow" w:hAnsi="Arial Narrow"/>
                        <w:sz w:val="18"/>
                        <w:szCs w:val="18"/>
                      </w:rPr>
                      <w:t>1</w:t>
                    </w:r>
                    <w:r>
                      <w:rPr>
                        <w:rFonts w:ascii="Arial Narrow" w:hAnsi="Arial Narrow" w:hint="eastAsia"/>
                        <w:sz w:val="18"/>
                        <w:szCs w:val="18"/>
                      </w:rPr>
                      <w:t>,</w:t>
                    </w:r>
                    <w:r w:rsidRPr="00C97B46">
                      <w:rPr>
                        <w:rFonts w:ascii="Arial Narrow" w:hAnsi="Arial Narrow"/>
                        <w:sz w:val="18"/>
                        <w:szCs w:val="18"/>
                      </w:rPr>
                      <w:t>075</w:t>
                    </w:r>
                    <w:r>
                      <w:rPr>
                        <w:rFonts w:ascii="Arial Narrow" w:hAnsi="Arial Narrow" w:hint="eastAsia"/>
                        <w:sz w:val="18"/>
                        <w:szCs w:val="18"/>
                      </w:rPr>
                      <w:t>,</w:t>
                    </w:r>
                    <w:r w:rsidRPr="00C97B46">
                      <w:rPr>
                        <w:rFonts w:ascii="Arial Narrow" w:hAnsi="Arial Narrow"/>
                        <w:sz w:val="18"/>
                        <w:szCs w:val="18"/>
                      </w:rPr>
                      <w:t>087</w:t>
                    </w:r>
                    <w:r>
                      <w:rPr>
                        <w:rFonts w:ascii="Arial Narrow" w:hAnsi="Arial Narrow" w:hint="eastAsia"/>
                        <w:sz w:val="18"/>
                        <w:szCs w:val="18"/>
                      </w:rPr>
                      <w:t>,</w:t>
                    </w:r>
                    <w:r w:rsidRPr="00C97B46">
                      <w:rPr>
                        <w:rFonts w:ascii="Arial Narrow" w:hAnsi="Arial Narrow"/>
                        <w:sz w:val="18"/>
                        <w:szCs w:val="18"/>
                      </w:rPr>
                      <w:t>000.29</w:t>
                    </w:r>
                  </w:p>
                </w:tc>
                <w:tc>
                  <w:tcPr>
                    <w:tcW w:w="615"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6"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45"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19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C97B46">
                      <w:rPr>
                        <w:rFonts w:ascii="Arial Narrow" w:hAnsi="Arial Narrow"/>
                        <w:sz w:val="18"/>
                        <w:szCs w:val="18"/>
                      </w:rPr>
                      <w:t>1</w:t>
                    </w:r>
                    <w:r>
                      <w:rPr>
                        <w:rFonts w:ascii="Arial Narrow" w:hAnsi="Arial Narrow" w:hint="eastAsia"/>
                        <w:sz w:val="18"/>
                        <w:szCs w:val="18"/>
                      </w:rPr>
                      <w:t>,</w:t>
                    </w:r>
                    <w:r w:rsidRPr="00C97B46">
                      <w:rPr>
                        <w:rFonts w:ascii="Arial Narrow" w:hAnsi="Arial Narrow"/>
                        <w:sz w:val="18"/>
                        <w:szCs w:val="18"/>
                      </w:rPr>
                      <w:t>075</w:t>
                    </w:r>
                    <w:r>
                      <w:rPr>
                        <w:rFonts w:ascii="Arial Narrow" w:hAnsi="Arial Narrow" w:hint="eastAsia"/>
                        <w:sz w:val="18"/>
                        <w:szCs w:val="18"/>
                      </w:rPr>
                      <w:t>,</w:t>
                    </w:r>
                    <w:r w:rsidRPr="00C97B46">
                      <w:rPr>
                        <w:rFonts w:ascii="Arial Narrow" w:hAnsi="Arial Narrow"/>
                        <w:sz w:val="18"/>
                        <w:szCs w:val="18"/>
                      </w:rPr>
                      <w:t>087</w:t>
                    </w:r>
                    <w:r>
                      <w:rPr>
                        <w:rFonts w:ascii="Arial Narrow" w:hAnsi="Arial Narrow" w:hint="eastAsia"/>
                        <w:sz w:val="18"/>
                        <w:szCs w:val="18"/>
                      </w:rPr>
                      <w:t>,</w:t>
                    </w:r>
                    <w:r w:rsidRPr="00C97B46">
                      <w:rPr>
                        <w:rFonts w:ascii="Arial Narrow" w:hAnsi="Arial Narrow"/>
                        <w:sz w:val="18"/>
                        <w:szCs w:val="18"/>
                      </w:rPr>
                      <w:t>000.29</w:t>
                    </w:r>
                  </w:p>
                </w:tc>
              </w:tr>
              <w:tr w:rsidR="00876838" w:rsidRPr="00D46759" w:rsidTr="002533A6">
                <w:trPr>
                  <w:trHeight w:val="340"/>
                </w:trPr>
                <w:tc>
                  <w:tcPr>
                    <w:tcW w:w="944" w:type="pct"/>
                    <w:shd w:val="clear" w:color="auto" w:fill="auto"/>
                    <w:vAlign w:val="center"/>
                  </w:tcPr>
                  <w:p w:rsidR="00876838" w:rsidRPr="00D46759" w:rsidRDefault="00876838" w:rsidP="001C470B">
                    <w:pPr>
                      <w:spacing w:line="240" w:lineRule="exact"/>
                      <w:rPr>
                        <w:rFonts w:ascii="Arial Narrow" w:hAnsi="Arial Narrow"/>
                        <w:sz w:val="18"/>
                        <w:szCs w:val="18"/>
                      </w:rPr>
                    </w:pPr>
                    <w:r w:rsidRPr="00D46759">
                      <w:rPr>
                        <w:rFonts w:ascii="Arial Narrow" w:hAnsi="Arial Narrow"/>
                        <w:sz w:val="18"/>
                        <w:szCs w:val="18"/>
                      </w:rPr>
                      <w:t>其他应收款</w:t>
                    </w:r>
                  </w:p>
                </w:tc>
                <w:tc>
                  <w:tcPr>
                    <w:tcW w:w="108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C97B46">
                      <w:rPr>
                        <w:rFonts w:ascii="Arial Narrow" w:hAnsi="Arial Narrow"/>
                        <w:sz w:val="18"/>
                        <w:szCs w:val="18"/>
                      </w:rPr>
                      <w:t>1</w:t>
                    </w:r>
                    <w:r>
                      <w:rPr>
                        <w:rFonts w:ascii="Arial Narrow" w:hAnsi="Arial Narrow" w:hint="eastAsia"/>
                        <w:sz w:val="18"/>
                        <w:szCs w:val="18"/>
                      </w:rPr>
                      <w:t>,</w:t>
                    </w:r>
                    <w:r w:rsidRPr="00C97B46">
                      <w:rPr>
                        <w:rFonts w:ascii="Arial Narrow" w:hAnsi="Arial Narrow"/>
                        <w:sz w:val="18"/>
                        <w:szCs w:val="18"/>
                      </w:rPr>
                      <w:t>971</w:t>
                    </w:r>
                    <w:r>
                      <w:rPr>
                        <w:rFonts w:ascii="Arial Narrow" w:hAnsi="Arial Narrow" w:hint="eastAsia"/>
                        <w:sz w:val="18"/>
                        <w:szCs w:val="18"/>
                      </w:rPr>
                      <w:t>,</w:t>
                    </w:r>
                    <w:r w:rsidRPr="00C97B46">
                      <w:rPr>
                        <w:rFonts w:ascii="Arial Narrow" w:hAnsi="Arial Narrow"/>
                        <w:sz w:val="18"/>
                        <w:szCs w:val="18"/>
                      </w:rPr>
                      <w:t>787</w:t>
                    </w:r>
                    <w:r>
                      <w:rPr>
                        <w:rFonts w:ascii="Arial Narrow" w:hAnsi="Arial Narrow" w:hint="eastAsia"/>
                        <w:sz w:val="18"/>
                        <w:szCs w:val="18"/>
                      </w:rPr>
                      <w:t>,</w:t>
                    </w:r>
                    <w:r w:rsidRPr="00C97B46">
                      <w:rPr>
                        <w:rFonts w:ascii="Arial Narrow" w:hAnsi="Arial Narrow"/>
                        <w:sz w:val="18"/>
                        <w:szCs w:val="18"/>
                      </w:rPr>
                      <w:t>472.43</w:t>
                    </w:r>
                  </w:p>
                </w:tc>
                <w:tc>
                  <w:tcPr>
                    <w:tcW w:w="615"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6"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45"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19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C97B46">
                      <w:rPr>
                        <w:rFonts w:ascii="Arial Narrow" w:hAnsi="Arial Narrow"/>
                        <w:sz w:val="18"/>
                        <w:szCs w:val="18"/>
                      </w:rPr>
                      <w:t>1</w:t>
                    </w:r>
                    <w:r>
                      <w:rPr>
                        <w:rFonts w:ascii="Arial Narrow" w:hAnsi="Arial Narrow" w:hint="eastAsia"/>
                        <w:sz w:val="18"/>
                        <w:szCs w:val="18"/>
                      </w:rPr>
                      <w:t>,</w:t>
                    </w:r>
                    <w:r w:rsidRPr="00C97B46">
                      <w:rPr>
                        <w:rFonts w:ascii="Arial Narrow" w:hAnsi="Arial Narrow"/>
                        <w:sz w:val="18"/>
                        <w:szCs w:val="18"/>
                      </w:rPr>
                      <w:t>971</w:t>
                    </w:r>
                    <w:r>
                      <w:rPr>
                        <w:rFonts w:ascii="Arial Narrow" w:hAnsi="Arial Narrow" w:hint="eastAsia"/>
                        <w:sz w:val="18"/>
                        <w:szCs w:val="18"/>
                      </w:rPr>
                      <w:t>,</w:t>
                    </w:r>
                    <w:r w:rsidRPr="00C97B46">
                      <w:rPr>
                        <w:rFonts w:ascii="Arial Narrow" w:hAnsi="Arial Narrow"/>
                        <w:sz w:val="18"/>
                        <w:szCs w:val="18"/>
                      </w:rPr>
                      <w:t>787</w:t>
                    </w:r>
                    <w:r>
                      <w:rPr>
                        <w:rFonts w:ascii="Arial Narrow" w:hAnsi="Arial Narrow" w:hint="eastAsia"/>
                        <w:sz w:val="18"/>
                        <w:szCs w:val="18"/>
                      </w:rPr>
                      <w:t>,</w:t>
                    </w:r>
                    <w:r w:rsidRPr="00C97B46">
                      <w:rPr>
                        <w:rFonts w:ascii="Arial Narrow" w:hAnsi="Arial Narrow"/>
                        <w:sz w:val="18"/>
                        <w:szCs w:val="18"/>
                      </w:rPr>
                      <w:t>472.43</w:t>
                    </w:r>
                  </w:p>
                </w:tc>
              </w:tr>
              <w:tr w:rsidR="00876838" w:rsidRPr="00D46759" w:rsidTr="002533A6">
                <w:trPr>
                  <w:trHeight w:val="340"/>
                </w:trPr>
                <w:tc>
                  <w:tcPr>
                    <w:tcW w:w="944"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小</w:t>
                    </w:r>
                    <w:r w:rsidRPr="00D46759">
                      <w:rPr>
                        <w:rFonts w:ascii="Arial Narrow" w:hAnsi="Arial Narrow"/>
                        <w:sz w:val="18"/>
                        <w:szCs w:val="18"/>
                      </w:rPr>
                      <w:t xml:space="preserve">  </w:t>
                    </w:r>
                    <w:r w:rsidRPr="00D46759">
                      <w:rPr>
                        <w:rFonts w:ascii="Arial Narrow" w:hAnsi="Arial Narrow"/>
                        <w:sz w:val="18"/>
                        <w:szCs w:val="18"/>
                      </w:rPr>
                      <w:t>计</w:t>
                    </w:r>
                  </w:p>
                </w:tc>
                <w:tc>
                  <w:tcPr>
                    <w:tcW w:w="1080" w:type="pct"/>
                    <w:shd w:val="clear" w:color="auto" w:fill="auto"/>
                    <w:vAlign w:val="center"/>
                  </w:tcPr>
                  <w:p w:rsidR="00876838" w:rsidRPr="00A512A9" w:rsidRDefault="00876838" w:rsidP="001C470B">
                    <w:pPr>
                      <w:spacing w:line="240" w:lineRule="exact"/>
                      <w:jc w:val="right"/>
                      <w:rPr>
                        <w:rFonts w:ascii="Arial Narrow" w:hAnsi="Arial Narrow"/>
                        <w:sz w:val="18"/>
                        <w:szCs w:val="18"/>
                      </w:rPr>
                    </w:pPr>
                    <w:r w:rsidRPr="00C97B46">
                      <w:rPr>
                        <w:rFonts w:ascii="Arial Narrow" w:hAnsi="Arial Narrow"/>
                        <w:sz w:val="18"/>
                        <w:szCs w:val="18"/>
                      </w:rPr>
                      <w:t>3</w:t>
                    </w:r>
                    <w:r>
                      <w:rPr>
                        <w:rFonts w:ascii="Arial Narrow" w:hAnsi="Arial Narrow" w:hint="eastAsia"/>
                        <w:sz w:val="18"/>
                        <w:szCs w:val="18"/>
                      </w:rPr>
                      <w:t>,</w:t>
                    </w:r>
                    <w:r w:rsidRPr="00C97B46">
                      <w:rPr>
                        <w:rFonts w:ascii="Arial Narrow" w:hAnsi="Arial Narrow"/>
                        <w:sz w:val="18"/>
                        <w:szCs w:val="18"/>
                      </w:rPr>
                      <w:t>046</w:t>
                    </w:r>
                    <w:r>
                      <w:rPr>
                        <w:rFonts w:ascii="Arial Narrow" w:hAnsi="Arial Narrow" w:hint="eastAsia"/>
                        <w:sz w:val="18"/>
                        <w:szCs w:val="18"/>
                      </w:rPr>
                      <w:t>,</w:t>
                    </w:r>
                    <w:r w:rsidRPr="00C97B46">
                      <w:rPr>
                        <w:rFonts w:ascii="Arial Narrow" w:hAnsi="Arial Narrow"/>
                        <w:sz w:val="18"/>
                        <w:szCs w:val="18"/>
                      </w:rPr>
                      <w:t>874</w:t>
                    </w:r>
                    <w:r>
                      <w:rPr>
                        <w:rFonts w:ascii="Arial Narrow" w:hAnsi="Arial Narrow" w:hint="eastAsia"/>
                        <w:sz w:val="18"/>
                        <w:szCs w:val="18"/>
                      </w:rPr>
                      <w:t>,</w:t>
                    </w:r>
                    <w:r w:rsidRPr="00C97B46">
                      <w:rPr>
                        <w:rFonts w:ascii="Arial Narrow" w:hAnsi="Arial Narrow"/>
                        <w:sz w:val="18"/>
                        <w:szCs w:val="18"/>
                      </w:rPr>
                      <w:t>472.72</w:t>
                    </w:r>
                  </w:p>
                </w:tc>
                <w:tc>
                  <w:tcPr>
                    <w:tcW w:w="615"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6"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45"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190" w:type="pct"/>
                    <w:shd w:val="clear" w:color="auto" w:fill="auto"/>
                    <w:vAlign w:val="center"/>
                  </w:tcPr>
                  <w:p w:rsidR="00876838" w:rsidRPr="00A512A9" w:rsidRDefault="00876838" w:rsidP="001C470B">
                    <w:pPr>
                      <w:spacing w:line="240" w:lineRule="exact"/>
                      <w:jc w:val="right"/>
                      <w:rPr>
                        <w:rFonts w:ascii="Arial Narrow" w:hAnsi="Arial Narrow"/>
                        <w:sz w:val="18"/>
                        <w:szCs w:val="18"/>
                      </w:rPr>
                    </w:pPr>
                    <w:r w:rsidRPr="00C97B46">
                      <w:rPr>
                        <w:rFonts w:ascii="Arial Narrow" w:hAnsi="Arial Narrow"/>
                        <w:sz w:val="18"/>
                        <w:szCs w:val="18"/>
                      </w:rPr>
                      <w:t>3</w:t>
                    </w:r>
                    <w:r>
                      <w:rPr>
                        <w:rFonts w:ascii="Arial Narrow" w:hAnsi="Arial Narrow" w:hint="eastAsia"/>
                        <w:sz w:val="18"/>
                        <w:szCs w:val="18"/>
                      </w:rPr>
                      <w:t>,</w:t>
                    </w:r>
                    <w:r w:rsidRPr="00C97B46">
                      <w:rPr>
                        <w:rFonts w:ascii="Arial Narrow" w:hAnsi="Arial Narrow"/>
                        <w:sz w:val="18"/>
                        <w:szCs w:val="18"/>
                      </w:rPr>
                      <w:t>046</w:t>
                    </w:r>
                    <w:r>
                      <w:rPr>
                        <w:rFonts w:ascii="Arial Narrow" w:hAnsi="Arial Narrow" w:hint="eastAsia"/>
                        <w:sz w:val="18"/>
                        <w:szCs w:val="18"/>
                      </w:rPr>
                      <w:t>,</w:t>
                    </w:r>
                    <w:r w:rsidRPr="00C97B46">
                      <w:rPr>
                        <w:rFonts w:ascii="Arial Narrow" w:hAnsi="Arial Narrow"/>
                        <w:sz w:val="18"/>
                        <w:szCs w:val="18"/>
                      </w:rPr>
                      <w:t>874</w:t>
                    </w:r>
                    <w:r>
                      <w:rPr>
                        <w:rFonts w:ascii="Arial Narrow" w:hAnsi="Arial Narrow" w:hint="eastAsia"/>
                        <w:sz w:val="18"/>
                        <w:szCs w:val="18"/>
                      </w:rPr>
                      <w:t>,</w:t>
                    </w:r>
                    <w:r w:rsidRPr="00C97B46">
                      <w:rPr>
                        <w:rFonts w:ascii="Arial Narrow" w:hAnsi="Arial Narrow"/>
                        <w:sz w:val="18"/>
                        <w:szCs w:val="18"/>
                      </w:rPr>
                      <w:t>472.72</w:t>
                    </w:r>
                  </w:p>
                </w:tc>
              </w:tr>
            </w:tbl>
            <w:p w:rsidR="00876838" w:rsidRDefault="00876838" w:rsidP="00116C1B">
              <w:pPr>
                <w:spacing w:line="360" w:lineRule="auto"/>
                <w:ind w:firstLine="420"/>
                <w:rPr>
                  <w:rFonts w:ascii="Arial Narrow" w:hAnsi="Arial Narrow"/>
                  <w:szCs w:val="21"/>
                </w:rPr>
              </w:pPr>
            </w:p>
            <w:tbl>
              <w:tblPr>
                <w:tblW w:w="4617" w:type="pct"/>
                <w:tblInd w:w="654"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1604"/>
                <w:gridCol w:w="1800"/>
                <w:gridCol w:w="948"/>
                <w:gridCol w:w="876"/>
                <w:gridCol w:w="1056"/>
                <w:gridCol w:w="2072"/>
              </w:tblGrid>
              <w:tr w:rsidR="00876838" w:rsidRPr="00D46759" w:rsidTr="00116C1B">
                <w:trPr>
                  <w:trHeight w:val="340"/>
                  <w:tblHeader/>
                </w:trPr>
                <w:tc>
                  <w:tcPr>
                    <w:tcW w:w="960" w:type="pct"/>
                    <w:vMerge w:val="restart"/>
                    <w:shd w:val="clear" w:color="auto" w:fill="auto"/>
                    <w:vAlign w:val="center"/>
                  </w:tcPr>
                  <w:p w:rsidR="00876838" w:rsidRPr="00D46759" w:rsidRDefault="00876838" w:rsidP="001C470B">
                    <w:pPr>
                      <w:spacing w:line="240" w:lineRule="exact"/>
                      <w:ind w:firstLineChars="50" w:firstLine="90"/>
                      <w:jc w:val="center"/>
                      <w:rPr>
                        <w:rFonts w:ascii="Arial Narrow" w:hAnsi="Arial Narrow"/>
                        <w:sz w:val="18"/>
                        <w:szCs w:val="18"/>
                      </w:rPr>
                    </w:pPr>
                    <w:r w:rsidRPr="00D46759">
                      <w:rPr>
                        <w:rFonts w:ascii="Arial Narrow" w:hAnsi="Arial Narrow"/>
                        <w:sz w:val="18"/>
                        <w:szCs w:val="18"/>
                      </w:rPr>
                      <w:t>项</w:t>
                    </w:r>
                    <w:r w:rsidRPr="00D46759">
                      <w:rPr>
                        <w:rFonts w:ascii="Arial Narrow" w:hAnsi="Arial Narrow"/>
                        <w:sz w:val="18"/>
                        <w:szCs w:val="18"/>
                      </w:rPr>
                      <w:t xml:space="preserve">  </w:t>
                    </w:r>
                    <w:r w:rsidRPr="00D46759">
                      <w:rPr>
                        <w:rFonts w:ascii="Arial Narrow" w:hAnsi="Arial Narrow"/>
                        <w:sz w:val="18"/>
                        <w:szCs w:val="18"/>
                      </w:rPr>
                      <w:t>目</w:t>
                    </w:r>
                  </w:p>
                </w:tc>
                <w:tc>
                  <w:tcPr>
                    <w:tcW w:w="4040" w:type="pct"/>
                    <w:gridSpan w:val="5"/>
                    <w:shd w:val="clear" w:color="auto" w:fill="auto"/>
                    <w:vAlign w:val="center"/>
                  </w:tcPr>
                  <w:p w:rsidR="00876838" w:rsidRPr="00D46759" w:rsidRDefault="00876838" w:rsidP="001C470B">
                    <w:pPr>
                      <w:spacing w:line="240" w:lineRule="exact"/>
                      <w:jc w:val="center"/>
                      <w:rPr>
                        <w:rFonts w:ascii="Arial Narrow" w:hAnsi="Arial Narrow"/>
                        <w:sz w:val="18"/>
                        <w:szCs w:val="18"/>
                      </w:rPr>
                    </w:pPr>
                    <w:r>
                      <w:rPr>
                        <w:rFonts w:ascii="Arial Narrow" w:hAnsi="Arial Narrow" w:hint="eastAsia"/>
                        <w:sz w:val="18"/>
                        <w:szCs w:val="18"/>
                      </w:rPr>
                      <w:t>期初</w:t>
                    </w:r>
                    <w:r w:rsidRPr="00D46759">
                      <w:rPr>
                        <w:rFonts w:ascii="Arial Narrow" w:hAnsi="Arial Narrow"/>
                        <w:sz w:val="18"/>
                        <w:szCs w:val="18"/>
                      </w:rPr>
                      <w:t>数</w:t>
                    </w:r>
                  </w:p>
                </w:tc>
              </w:tr>
              <w:tr w:rsidR="00876838" w:rsidRPr="00D46759" w:rsidTr="00116C1B">
                <w:trPr>
                  <w:trHeight w:val="340"/>
                  <w:tblHeader/>
                </w:trPr>
                <w:tc>
                  <w:tcPr>
                    <w:tcW w:w="960"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c>
                  <w:tcPr>
                    <w:tcW w:w="1077" w:type="pct"/>
                    <w:vMerge w:val="restar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未逾期未减值</w:t>
                    </w:r>
                  </w:p>
                </w:tc>
                <w:tc>
                  <w:tcPr>
                    <w:tcW w:w="1723" w:type="pct"/>
                    <w:gridSpan w:val="3"/>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已逾期未减值</w:t>
                    </w:r>
                  </w:p>
                </w:tc>
                <w:tc>
                  <w:tcPr>
                    <w:tcW w:w="1240" w:type="pct"/>
                    <w:vMerge w:val="restar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w:t>
                    </w:r>
                    <w:r w:rsidRPr="00D46759">
                      <w:rPr>
                        <w:rFonts w:ascii="Arial Narrow" w:hAnsi="Arial Narrow"/>
                        <w:sz w:val="18"/>
                        <w:szCs w:val="18"/>
                      </w:rPr>
                      <w:t xml:space="preserve"> </w:t>
                    </w:r>
                    <w:r w:rsidRPr="00D46759">
                      <w:rPr>
                        <w:rFonts w:ascii="Arial Narrow" w:hAnsi="Arial Narrow"/>
                        <w:sz w:val="18"/>
                        <w:szCs w:val="18"/>
                      </w:rPr>
                      <w:t>计</w:t>
                    </w:r>
                  </w:p>
                </w:tc>
              </w:tr>
              <w:tr w:rsidR="00876838" w:rsidRPr="00D46759" w:rsidTr="00116C1B">
                <w:trPr>
                  <w:trHeight w:val="340"/>
                  <w:tblHeader/>
                </w:trPr>
                <w:tc>
                  <w:tcPr>
                    <w:tcW w:w="960"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c>
                  <w:tcPr>
                    <w:tcW w:w="1077"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c>
                  <w:tcPr>
                    <w:tcW w:w="567"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1</w:t>
                    </w:r>
                    <w:r w:rsidRPr="00D46759">
                      <w:rPr>
                        <w:rFonts w:ascii="Arial Narrow" w:hAnsi="Arial Narrow"/>
                        <w:sz w:val="18"/>
                        <w:szCs w:val="18"/>
                      </w:rPr>
                      <w:t>年以内</w:t>
                    </w:r>
                  </w:p>
                </w:tc>
                <w:tc>
                  <w:tcPr>
                    <w:tcW w:w="524"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1-2</w:t>
                    </w:r>
                    <w:r w:rsidRPr="00D46759">
                      <w:rPr>
                        <w:rFonts w:ascii="Arial Narrow" w:hAnsi="Arial Narrow"/>
                        <w:sz w:val="18"/>
                        <w:szCs w:val="18"/>
                      </w:rPr>
                      <w:t>年</w:t>
                    </w:r>
                  </w:p>
                </w:tc>
                <w:tc>
                  <w:tcPr>
                    <w:tcW w:w="632"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2</w:t>
                    </w:r>
                    <w:r w:rsidRPr="00D46759">
                      <w:rPr>
                        <w:rFonts w:ascii="Arial Narrow" w:hAnsi="Arial Narrow"/>
                        <w:sz w:val="18"/>
                        <w:szCs w:val="18"/>
                      </w:rPr>
                      <w:t>年以上</w:t>
                    </w:r>
                  </w:p>
                </w:tc>
                <w:tc>
                  <w:tcPr>
                    <w:tcW w:w="1240" w:type="pct"/>
                    <w:vMerge/>
                    <w:shd w:val="clear" w:color="auto" w:fill="auto"/>
                    <w:vAlign w:val="center"/>
                  </w:tcPr>
                  <w:p w:rsidR="00876838" w:rsidRPr="00D46759" w:rsidRDefault="00876838" w:rsidP="001C470B">
                    <w:pPr>
                      <w:spacing w:line="240" w:lineRule="exact"/>
                      <w:rPr>
                        <w:rFonts w:ascii="Arial Narrow" w:hAnsi="Arial Narrow"/>
                        <w:sz w:val="18"/>
                        <w:szCs w:val="18"/>
                      </w:rPr>
                    </w:pPr>
                  </w:p>
                </w:tc>
              </w:tr>
              <w:tr w:rsidR="00876838" w:rsidRPr="00D46759" w:rsidTr="00116C1B">
                <w:trPr>
                  <w:trHeight w:val="340"/>
                </w:trPr>
                <w:tc>
                  <w:tcPr>
                    <w:tcW w:w="960" w:type="pct"/>
                    <w:shd w:val="clear" w:color="auto" w:fill="auto"/>
                    <w:vAlign w:val="center"/>
                  </w:tcPr>
                  <w:p w:rsidR="00876838" w:rsidRPr="00D46759" w:rsidRDefault="00876838" w:rsidP="001C470B">
                    <w:pPr>
                      <w:spacing w:line="240" w:lineRule="exact"/>
                      <w:rPr>
                        <w:rFonts w:ascii="Arial Narrow" w:hAnsi="Arial Narrow"/>
                        <w:sz w:val="18"/>
                        <w:szCs w:val="18"/>
                      </w:rPr>
                    </w:pPr>
                    <w:r w:rsidRPr="00D46759">
                      <w:rPr>
                        <w:rFonts w:ascii="Arial Narrow" w:hAnsi="Arial Narrow"/>
                        <w:sz w:val="18"/>
                        <w:szCs w:val="18"/>
                      </w:rPr>
                      <w:t>应收账款</w:t>
                    </w:r>
                  </w:p>
                </w:tc>
                <w:tc>
                  <w:tcPr>
                    <w:tcW w:w="107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386C2F">
                      <w:rPr>
                        <w:rFonts w:ascii="Arial Narrow" w:hAnsi="Arial Narrow"/>
                        <w:sz w:val="18"/>
                        <w:szCs w:val="18"/>
                      </w:rPr>
                      <w:t xml:space="preserve">1,131,423,893.75 </w:t>
                    </w:r>
                  </w:p>
                </w:tc>
                <w:tc>
                  <w:tcPr>
                    <w:tcW w:w="56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4"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32"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24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386C2F">
                      <w:rPr>
                        <w:rFonts w:ascii="Arial Narrow" w:hAnsi="Arial Narrow"/>
                        <w:sz w:val="18"/>
                        <w:szCs w:val="18"/>
                      </w:rPr>
                      <w:t xml:space="preserve">1,131,423,893.75 </w:t>
                    </w:r>
                  </w:p>
                </w:tc>
              </w:tr>
              <w:tr w:rsidR="00876838" w:rsidRPr="00D46759" w:rsidTr="00116C1B">
                <w:trPr>
                  <w:trHeight w:val="340"/>
                </w:trPr>
                <w:tc>
                  <w:tcPr>
                    <w:tcW w:w="960" w:type="pct"/>
                    <w:shd w:val="clear" w:color="auto" w:fill="auto"/>
                    <w:vAlign w:val="center"/>
                  </w:tcPr>
                  <w:p w:rsidR="00876838" w:rsidRPr="00D46759" w:rsidRDefault="00876838" w:rsidP="001C470B">
                    <w:pPr>
                      <w:spacing w:line="240" w:lineRule="exact"/>
                      <w:rPr>
                        <w:rFonts w:ascii="Arial Narrow" w:hAnsi="Arial Narrow"/>
                        <w:sz w:val="18"/>
                        <w:szCs w:val="18"/>
                      </w:rPr>
                    </w:pPr>
                    <w:r w:rsidRPr="00D46759">
                      <w:rPr>
                        <w:rFonts w:ascii="Arial Narrow" w:hAnsi="Arial Narrow"/>
                        <w:sz w:val="18"/>
                        <w:szCs w:val="18"/>
                      </w:rPr>
                      <w:t>其他应收款</w:t>
                    </w:r>
                  </w:p>
                </w:tc>
                <w:tc>
                  <w:tcPr>
                    <w:tcW w:w="107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386C2F">
                      <w:rPr>
                        <w:rFonts w:ascii="Arial Narrow" w:hAnsi="Arial Narrow"/>
                        <w:sz w:val="18"/>
                        <w:szCs w:val="18"/>
                      </w:rPr>
                      <w:t xml:space="preserve">1,296,852,317.98 </w:t>
                    </w:r>
                  </w:p>
                </w:tc>
                <w:tc>
                  <w:tcPr>
                    <w:tcW w:w="56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4"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32"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24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386C2F">
                      <w:rPr>
                        <w:rFonts w:ascii="Arial Narrow" w:hAnsi="Arial Narrow"/>
                        <w:sz w:val="18"/>
                        <w:szCs w:val="18"/>
                      </w:rPr>
                      <w:t xml:space="preserve">1,296,852,317.98 </w:t>
                    </w:r>
                  </w:p>
                </w:tc>
              </w:tr>
              <w:tr w:rsidR="00876838" w:rsidRPr="00D46759" w:rsidTr="00116C1B">
                <w:trPr>
                  <w:trHeight w:val="340"/>
                </w:trPr>
                <w:tc>
                  <w:tcPr>
                    <w:tcW w:w="960" w:type="pct"/>
                    <w:shd w:val="clear" w:color="auto" w:fill="auto"/>
                    <w:vAlign w:val="center"/>
                  </w:tcPr>
                  <w:p w:rsidR="00876838" w:rsidRPr="00D46759" w:rsidRDefault="00876838" w:rsidP="001C470B">
                    <w:pPr>
                      <w:spacing w:line="240" w:lineRule="exact"/>
                      <w:rPr>
                        <w:rFonts w:ascii="Arial Narrow" w:hAnsi="Arial Narrow"/>
                        <w:sz w:val="18"/>
                        <w:szCs w:val="18"/>
                      </w:rPr>
                    </w:pPr>
                    <w:r w:rsidRPr="00BA5417">
                      <w:rPr>
                        <w:rFonts w:ascii="Arial Narrow" w:hAnsi="Arial Narrow" w:hint="eastAsia"/>
                        <w:color w:val="000000" w:themeColor="text1"/>
                        <w:sz w:val="18"/>
                        <w:szCs w:val="18"/>
                      </w:rPr>
                      <w:t>持有至到期投资</w:t>
                    </w:r>
                  </w:p>
                </w:tc>
                <w:tc>
                  <w:tcPr>
                    <w:tcW w:w="107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FB3F9F">
                      <w:rPr>
                        <w:rFonts w:ascii="Arial Narrow" w:hAnsi="Arial Narrow"/>
                        <w:noProof/>
                        <w:sz w:val="18"/>
                        <w:szCs w:val="18"/>
                      </w:rPr>
                      <w:t>400,000,000.00</w:t>
                    </w:r>
                  </w:p>
                </w:tc>
                <w:tc>
                  <w:tcPr>
                    <w:tcW w:w="56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4"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32"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240"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r w:rsidRPr="00FB3F9F">
                      <w:rPr>
                        <w:rFonts w:ascii="Arial Narrow" w:hAnsi="Arial Narrow"/>
                        <w:noProof/>
                        <w:sz w:val="18"/>
                        <w:szCs w:val="18"/>
                      </w:rPr>
                      <w:t>400,000,000.00</w:t>
                    </w:r>
                  </w:p>
                </w:tc>
              </w:tr>
              <w:tr w:rsidR="00876838" w:rsidRPr="00D46759" w:rsidTr="00116C1B">
                <w:trPr>
                  <w:trHeight w:val="340"/>
                </w:trPr>
                <w:tc>
                  <w:tcPr>
                    <w:tcW w:w="960" w:type="pct"/>
                    <w:shd w:val="clear" w:color="auto" w:fill="auto"/>
                    <w:vAlign w:val="center"/>
                  </w:tcPr>
                  <w:p w:rsidR="00876838" w:rsidRPr="00D46759" w:rsidRDefault="00876838" w:rsidP="001C470B">
                    <w:pPr>
                      <w:spacing w:line="240" w:lineRule="exact"/>
                      <w:ind w:firstLineChars="50" w:firstLine="90"/>
                      <w:rPr>
                        <w:rFonts w:ascii="Arial Narrow" w:hAnsi="Arial Narrow"/>
                        <w:sz w:val="18"/>
                        <w:szCs w:val="18"/>
                      </w:rPr>
                    </w:pPr>
                    <w:r w:rsidRPr="00D46759">
                      <w:rPr>
                        <w:rFonts w:ascii="Arial Narrow" w:hAnsi="Arial Narrow"/>
                        <w:sz w:val="18"/>
                        <w:szCs w:val="18"/>
                      </w:rPr>
                      <w:t>小</w:t>
                    </w:r>
                    <w:r w:rsidRPr="00D46759">
                      <w:rPr>
                        <w:rFonts w:ascii="Arial Narrow" w:hAnsi="Arial Narrow"/>
                        <w:sz w:val="18"/>
                        <w:szCs w:val="18"/>
                      </w:rPr>
                      <w:t xml:space="preserve">  </w:t>
                    </w:r>
                    <w:r w:rsidRPr="00D46759">
                      <w:rPr>
                        <w:rFonts w:ascii="Arial Narrow" w:hAnsi="Arial Narrow"/>
                        <w:sz w:val="18"/>
                        <w:szCs w:val="18"/>
                      </w:rPr>
                      <w:t>计</w:t>
                    </w:r>
                  </w:p>
                </w:tc>
                <w:tc>
                  <w:tcPr>
                    <w:tcW w:w="1077" w:type="pct"/>
                    <w:shd w:val="clear" w:color="auto" w:fill="auto"/>
                    <w:vAlign w:val="center"/>
                  </w:tcPr>
                  <w:p w:rsidR="00876838" w:rsidRPr="00A512A9" w:rsidRDefault="00876838" w:rsidP="001C470B">
                    <w:pPr>
                      <w:spacing w:line="240" w:lineRule="exact"/>
                      <w:jc w:val="right"/>
                      <w:rPr>
                        <w:rFonts w:ascii="Arial Narrow" w:hAnsi="Arial Narrow"/>
                        <w:sz w:val="18"/>
                        <w:szCs w:val="18"/>
                      </w:rPr>
                    </w:pPr>
                    <w:r w:rsidRPr="009A4EF6">
                      <w:rPr>
                        <w:rFonts w:ascii="Arial Narrow" w:hAnsi="Arial Narrow"/>
                        <w:sz w:val="18"/>
                        <w:szCs w:val="18"/>
                      </w:rPr>
                      <w:t>2,828,276,211.73</w:t>
                    </w:r>
                  </w:p>
                </w:tc>
                <w:tc>
                  <w:tcPr>
                    <w:tcW w:w="567"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524"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632" w:type="pct"/>
                    <w:shd w:val="clear" w:color="auto" w:fill="auto"/>
                    <w:vAlign w:val="center"/>
                  </w:tcPr>
                  <w:p w:rsidR="00876838" w:rsidRPr="00D46759" w:rsidRDefault="00876838" w:rsidP="001C470B">
                    <w:pPr>
                      <w:spacing w:line="240" w:lineRule="exact"/>
                      <w:jc w:val="right"/>
                      <w:rPr>
                        <w:rFonts w:ascii="Arial Narrow" w:hAnsi="Arial Narrow"/>
                        <w:sz w:val="18"/>
                        <w:szCs w:val="18"/>
                      </w:rPr>
                    </w:pPr>
                  </w:p>
                </w:tc>
                <w:tc>
                  <w:tcPr>
                    <w:tcW w:w="1240" w:type="pct"/>
                    <w:shd w:val="clear" w:color="auto" w:fill="auto"/>
                    <w:vAlign w:val="center"/>
                  </w:tcPr>
                  <w:p w:rsidR="00876838" w:rsidRPr="00A512A9" w:rsidRDefault="00876838" w:rsidP="001C470B">
                    <w:pPr>
                      <w:spacing w:line="240" w:lineRule="exact"/>
                      <w:jc w:val="right"/>
                      <w:rPr>
                        <w:rFonts w:ascii="Arial Narrow" w:hAnsi="Arial Narrow"/>
                        <w:sz w:val="18"/>
                        <w:szCs w:val="18"/>
                      </w:rPr>
                    </w:pPr>
                    <w:r w:rsidRPr="009A4EF6">
                      <w:rPr>
                        <w:rFonts w:ascii="Arial Narrow" w:hAnsi="Arial Narrow"/>
                        <w:sz w:val="18"/>
                        <w:szCs w:val="18"/>
                      </w:rPr>
                      <w:t>2,828,276,211.73</w:t>
                    </w:r>
                  </w:p>
                </w:tc>
              </w:tr>
            </w:tbl>
            <w:p w:rsidR="00876838" w:rsidRPr="00D46759" w:rsidRDefault="00876838" w:rsidP="00447786">
              <w:pPr>
                <w:adjustRightInd w:val="0"/>
                <w:snapToGrid w:val="0"/>
                <w:spacing w:line="400" w:lineRule="atLeast"/>
                <w:ind w:leftChars="342" w:left="821"/>
                <w:rPr>
                  <w:rFonts w:ascii="Arial Narrow" w:hAnsi="Arial Narrow"/>
                  <w:b/>
                  <w:szCs w:val="21"/>
                </w:rPr>
              </w:pPr>
            </w:p>
            <w:p w:rsidR="00876838" w:rsidRPr="00444B20" w:rsidRDefault="00A2457D" w:rsidP="00116C1B">
              <w:pPr>
                <w:pStyle w:val="afc"/>
                <w:rPr>
                  <w:rFonts w:ascii="Times New Roman" w:hAnsi="Times New Roman"/>
                </w:rPr>
              </w:pPr>
              <w:r>
                <w:fldChar w:fldCharType="begin"/>
              </w:r>
              <w:r>
                <w:instrText xml:space="preserve"> DOCVARIABLE </w:instrText>
              </w:r>
              <w:r>
                <w:instrText>附注二级</w:instrText>
              </w:r>
              <w:r>
                <w:instrText xml:space="preserve"> \* MERGEFORMAT </w:instrText>
              </w:r>
              <w:r>
                <w:fldChar w:fldCharType="separate"/>
              </w:r>
              <w:r w:rsidR="00876838" w:rsidRPr="00444B20">
                <w:rPr>
                  <w:rFonts w:ascii="Times New Roman" w:hAnsi="Times New Roman"/>
                </w:rPr>
                <w:t>(</w:t>
              </w:r>
              <w:r w:rsidR="00876838" w:rsidRPr="00444B20">
                <w:rPr>
                  <w:rFonts w:ascii="Times New Roman" w:hAnsi="Times New Roman" w:hint="eastAsia"/>
                </w:rPr>
                <w:t>二</w:t>
              </w:r>
              <w:r w:rsidR="00876838" w:rsidRPr="00444B20">
                <w:rPr>
                  <w:rFonts w:ascii="Times New Roman" w:hAnsi="Times New Roman"/>
                </w:rPr>
                <w:t xml:space="preserve">) </w:t>
              </w:r>
              <w:r>
                <w:rPr>
                  <w:rFonts w:ascii="Times New Roman" w:hAnsi="Times New Roman"/>
                </w:rPr>
                <w:fldChar w:fldCharType="end"/>
              </w:r>
              <w:r w:rsidR="00876838" w:rsidRPr="00444B20">
                <w:rPr>
                  <w:rFonts w:ascii="Times New Roman" w:hAnsi="Times New Roman"/>
                </w:rPr>
                <w:tab/>
              </w:r>
              <w:r w:rsidR="00876838" w:rsidRPr="00444B20">
                <w:rPr>
                  <w:rFonts w:ascii="Times New Roman" w:hAnsi="Times New Roman" w:hint="eastAsia"/>
                </w:rPr>
                <w:t>市场风险</w:t>
              </w:r>
            </w:p>
            <w:p w:rsidR="00876838" w:rsidRPr="00444B20" w:rsidRDefault="00876838" w:rsidP="007514EF">
              <w:pPr>
                <w:adjustRightInd w:val="0"/>
                <w:snapToGrid w:val="0"/>
                <w:spacing w:line="400" w:lineRule="atLeast"/>
                <w:rPr>
                  <w:rFonts w:ascii="Arial Narrow" w:hAnsi="Arial Narrow"/>
                  <w:sz w:val="21"/>
                  <w:szCs w:val="21"/>
                </w:rPr>
              </w:pPr>
              <w:r w:rsidRPr="00444B20">
                <w:rPr>
                  <w:rFonts w:ascii="Arial Narrow" w:hAnsi="Arial Narrow"/>
                  <w:sz w:val="21"/>
                  <w:szCs w:val="21"/>
                </w:rPr>
                <w:t>市场风险，是指金融工具的公允价值或未来现金流量因市场价格变动而发生波动的风险。</w:t>
              </w:r>
              <w:r w:rsidRPr="00444B20">
                <w:rPr>
                  <w:rFonts w:ascii="Arial Narrow" w:hAnsi="Arial Narrow" w:hint="eastAsia"/>
                  <w:sz w:val="21"/>
                  <w:szCs w:val="21"/>
                </w:rPr>
                <w:t>公司</w:t>
              </w:r>
              <w:r w:rsidRPr="00444B20">
                <w:rPr>
                  <w:rFonts w:ascii="Arial Narrow" w:hAnsi="Arial Narrow"/>
                  <w:sz w:val="21"/>
                  <w:szCs w:val="21"/>
                </w:rPr>
                <w:t>市场风险主要为外汇风险。</w:t>
              </w:r>
              <w:r w:rsidRPr="00444B20">
                <w:rPr>
                  <w:rFonts w:ascii="Arial Narrow" w:hAnsi="Arial Narrow"/>
                  <w:sz w:val="21"/>
                  <w:szCs w:val="21"/>
                </w:rPr>
                <w:t xml:space="preserve"> </w:t>
              </w:r>
            </w:p>
            <w:p w:rsidR="00876838" w:rsidRPr="00444B20" w:rsidRDefault="00876838" w:rsidP="007514EF">
              <w:pPr>
                <w:adjustRightInd w:val="0"/>
                <w:snapToGrid w:val="0"/>
                <w:spacing w:line="400" w:lineRule="atLeast"/>
                <w:rPr>
                  <w:rFonts w:ascii="Arial Narrow" w:hAnsi="Arial Narrow"/>
                  <w:sz w:val="21"/>
                  <w:szCs w:val="21"/>
                </w:rPr>
              </w:pPr>
              <w:r w:rsidRPr="00444B20">
                <w:rPr>
                  <w:rFonts w:ascii="Arial Narrow" w:hAnsi="Arial Narrow"/>
                  <w:sz w:val="21"/>
                  <w:szCs w:val="21"/>
                </w:rPr>
                <w:t xml:space="preserve">1. </w:t>
              </w:r>
              <w:r w:rsidRPr="00444B20">
                <w:rPr>
                  <w:rFonts w:ascii="Arial Narrow" w:hAnsi="Arial Narrow"/>
                  <w:sz w:val="21"/>
                  <w:szCs w:val="21"/>
                </w:rPr>
                <w:t>外汇风险</w:t>
              </w:r>
              <w:r w:rsidRPr="00444B20">
                <w:rPr>
                  <w:rFonts w:ascii="Arial Narrow" w:hAnsi="Arial Narrow"/>
                  <w:sz w:val="21"/>
                  <w:szCs w:val="21"/>
                </w:rPr>
                <w:t xml:space="preserve"> </w:t>
              </w:r>
            </w:p>
            <w:p w:rsidR="00876838" w:rsidRPr="00444B20" w:rsidRDefault="00876838" w:rsidP="007514EF">
              <w:pPr>
                <w:adjustRightInd w:val="0"/>
                <w:snapToGrid w:val="0"/>
                <w:spacing w:line="400" w:lineRule="atLeast"/>
                <w:rPr>
                  <w:rFonts w:ascii="Arial Narrow" w:hAnsi="Arial Narrow"/>
                  <w:sz w:val="21"/>
                  <w:szCs w:val="21"/>
                </w:rPr>
              </w:pPr>
              <w:r w:rsidRPr="00444B20">
                <w:rPr>
                  <w:rFonts w:ascii="Arial Narrow" w:hAnsi="Arial Narrow"/>
                  <w:sz w:val="21"/>
                  <w:szCs w:val="21"/>
                </w:rPr>
                <w:t>外汇风险是因汇率变动产生的风险。</w:t>
              </w:r>
              <w:r w:rsidRPr="00444B20">
                <w:rPr>
                  <w:rFonts w:ascii="Arial Narrow" w:hAnsi="Arial Narrow" w:hint="eastAsia"/>
                  <w:sz w:val="21"/>
                  <w:szCs w:val="21"/>
                </w:rPr>
                <w:t>公司</w:t>
              </w:r>
              <w:r w:rsidRPr="00444B20">
                <w:rPr>
                  <w:rFonts w:ascii="Arial Narrow" w:hAnsi="Arial Narrow"/>
                  <w:sz w:val="21"/>
                  <w:szCs w:val="21"/>
                </w:rPr>
                <w:t>面临的汇率变动的风险主要与</w:t>
              </w:r>
              <w:r w:rsidRPr="00444B20">
                <w:rPr>
                  <w:rFonts w:ascii="Arial Narrow" w:hAnsi="Arial Narrow" w:hint="eastAsia"/>
                  <w:sz w:val="21"/>
                  <w:szCs w:val="21"/>
                </w:rPr>
                <w:t>公司</w:t>
              </w:r>
              <w:r w:rsidRPr="00444B20">
                <w:rPr>
                  <w:rFonts w:ascii="Arial Narrow" w:hAnsi="Arial Narrow"/>
                  <w:sz w:val="21"/>
                  <w:szCs w:val="21"/>
                </w:rPr>
                <w:t>外币货币性负债有关。对于外币资产和负债，如果出现短期的失衡情况，</w:t>
              </w:r>
              <w:r w:rsidRPr="00444B20">
                <w:rPr>
                  <w:rFonts w:ascii="Arial Narrow" w:hAnsi="Arial Narrow" w:hint="eastAsia"/>
                  <w:sz w:val="21"/>
                  <w:szCs w:val="21"/>
                </w:rPr>
                <w:t>公司</w:t>
              </w:r>
              <w:r w:rsidRPr="00444B20">
                <w:rPr>
                  <w:rFonts w:ascii="Arial Narrow" w:hAnsi="Arial Narrow"/>
                  <w:sz w:val="21"/>
                  <w:szCs w:val="21"/>
                </w:rPr>
                <w:t>会在必要时按市场汇率买卖外币，以确保将</w:t>
              </w:r>
              <w:proofErr w:type="gramStart"/>
              <w:r w:rsidRPr="00444B20">
                <w:rPr>
                  <w:rFonts w:ascii="Arial Narrow" w:hAnsi="Arial Narrow"/>
                  <w:sz w:val="21"/>
                  <w:szCs w:val="21"/>
                </w:rPr>
                <w:t>净风险</w:t>
              </w:r>
              <w:proofErr w:type="gramEnd"/>
              <w:r w:rsidRPr="00444B20">
                <w:rPr>
                  <w:rFonts w:ascii="Arial Narrow" w:hAnsi="Arial Narrow"/>
                  <w:sz w:val="21"/>
                  <w:szCs w:val="21"/>
                </w:rPr>
                <w:t>敞口维持在可接受的水平。</w:t>
              </w:r>
              <w:r w:rsidRPr="00444B20">
                <w:rPr>
                  <w:rFonts w:ascii="Arial Narrow" w:hAnsi="Arial Narrow" w:hint="eastAsia"/>
                  <w:sz w:val="21"/>
                  <w:szCs w:val="21"/>
                </w:rPr>
                <w:t>公司</w:t>
              </w:r>
              <w:r w:rsidRPr="00444B20">
                <w:rPr>
                  <w:rFonts w:ascii="Arial Narrow" w:hAnsi="Arial Narrow"/>
                  <w:sz w:val="21"/>
                  <w:szCs w:val="21"/>
                </w:rPr>
                <w:t>于中国内地经营，且其主要活动以人民币计价。因此，</w:t>
              </w:r>
              <w:r w:rsidRPr="00444B20">
                <w:rPr>
                  <w:rFonts w:ascii="Arial Narrow" w:hAnsi="Arial Narrow" w:hint="eastAsia"/>
                  <w:sz w:val="21"/>
                  <w:szCs w:val="21"/>
                </w:rPr>
                <w:t>公司</w:t>
              </w:r>
              <w:r w:rsidRPr="00444B20">
                <w:rPr>
                  <w:rFonts w:ascii="Arial Narrow" w:hAnsi="Arial Narrow"/>
                  <w:sz w:val="21"/>
                  <w:szCs w:val="21"/>
                </w:rPr>
                <w:t>所承担的外汇变动市场风险不重大。</w:t>
              </w:r>
              <w:r w:rsidRPr="00444B20">
                <w:rPr>
                  <w:rFonts w:ascii="Arial Narrow" w:hAnsi="Arial Narrow"/>
                  <w:sz w:val="21"/>
                  <w:szCs w:val="21"/>
                </w:rPr>
                <w:t xml:space="preserve"> </w:t>
              </w:r>
            </w:p>
            <w:p w:rsidR="00876838" w:rsidRPr="00444B20" w:rsidRDefault="00876838" w:rsidP="007514EF">
              <w:pPr>
                <w:adjustRightInd w:val="0"/>
                <w:snapToGrid w:val="0"/>
                <w:spacing w:line="400" w:lineRule="atLeast"/>
                <w:rPr>
                  <w:rFonts w:ascii="Arial Narrow" w:hAnsi="Arial Narrow"/>
                  <w:sz w:val="21"/>
                  <w:szCs w:val="21"/>
                </w:rPr>
              </w:pPr>
              <w:r w:rsidRPr="00444B20">
                <w:rPr>
                  <w:rFonts w:ascii="Arial Narrow" w:hAnsi="Arial Narrow" w:hint="eastAsia"/>
                  <w:sz w:val="21"/>
                  <w:szCs w:val="21"/>
                </w:rPr>
                <w:t>公司</w:t>
              </w:r>
              <w:r w:rsidRPr="00444B20">
                <w:rPr>
                  <w:rFonts w:ascii="Arial Narrow" w:hAnsi="Arial Narrow"/>
                  <w:sz w:val="21"/>
                  <w:szCs w:val="21"/>
                </w:rPr>
                <w:t>期末外币金融资产和外币金融负债列示见本附注项目注释其他之外币货币性项目说明。</w:t>
              </w:r>
            </w:p>
            <w:p w:rsidR="00876838" w:rsidRPr="00444B20" w:rsidRDefault="00876838" w:rsidP="007514EF">
              <w:pPr>
                <w:jc w:val="right"/>
                <w:rPr>
                  <w:rFonts w:ascii="Arial Narrow" w:hAnsi="Arial Narrow"/>
                  <w:sz w:val="21"/>
                  <w:szCs w:val="21"/>
                </w:rPr>
              </w:pPr>
            </w:p>
            <w:p w:rsidR="00876838" w:rsidRPr="00444B20" w:rsidRDefault="00876838" w:rsidP="007514EF">
              <w:pPr>
                <w:adjustRightInd w:val="0"/>
                <w:snapToGrid w:val="0"/>
                <w:spacing w:line="400" w:lineRule="atLeast"/>
                <w:rPr>
                  <w:rFonts w:ascii="Arial Narrow" w:hAnsi="Arial Narrow"/>
                  <w:sz w:val="21"/>
                  <w:szCs w:val="21"/>
                </w:rPr>
              </w:pPr>
              <w:r w:rsidRPr="00444B20">
                <w:rPr>
                  <w:rFonts w:ascii="Arial Narrow" w:hAnsi="Arial Narrow"/>
                  <w:sz w:val="21"/>
                  <w:szCs w:val="21"/>
                </w:rPr>
                <w:t>本公司面临的汇率风险主要来源于</w:t>
              </w:r>
              <w:r w:rsidRPr="00444B20">
                <w:rPr>
                  <w:rFonts w:ascii="Arial Narrow" w:hAnsi="Arial Narrow" w:hint="eastAsia"/>
                  <w:sz w:val="21"/>
                  <w:szCs w:val="21"/>
                </w:rPr>
                <w:t>外币长期借款</w:t>
              </w:r>
              <w:r w:rsidRPr="00444B20">
                <w:rPr>
                  <w:rFonts w:ascii="Arial Narrow" w:hAnsi="Arial Narrow"/>
                  <w:sz w:val="21"/>
                  <w:szCs w:val="21"/>
                </w:rPr>
                <w:t>，</w:t>
              </w:r>
              <w:r w:rsidRPr="00444B20">
                <w:rPr>
                  <w:rFonts w:ascii="Arial Narrow" w:hAnsi="Arial Narrow" w:hint="eastAsia"/>
                  <w:sz w:val="21"/>
                  <w:szCs w:val="21"/>
                </w:rPr>
                <w:t>期末外币借款</w:t>
              </w:r>
              <w:r w:rsidRPr="00444B20">
                <w:rPr>
                  <w:rFonts w:ascii="Arial Narrow" w:hAnsi="Arial Narrow"/>
                  <w:sz w:val="21"/>
                  <w:szCs w:val="21"/>
                </w:rPr>
                <w:t>折算成人民币的金额列示如下：</w:t>
              </w:r>
            </w:p>
            <w:tbl>
              <w:tblPr>
                <w:tblW w:w="4604" w:type="pct"/>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1984"/>
                <w:gridCol w:w="1618"/>
                <w:gridCol w:w="1681"/>
                <w:gridCol w:w="1496"/>
                <w:gridCol w:w="1553"/>
              </w:tblGrid>
              <w:tr w:rsidR="00876838" w:rsidRPr="00D46759" w:rsidTr="001C470B">
                <w:trPr>
                  <w:trHeight w:val="340"/>
                  <w:tblHeader/>
                </w:trPr>
                <w:tc>
                  <w:tcPr>
                    <w:tcW w:w="1190" w:type="pct"/>
                    <w:vMerge w:val="restar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项</w:t>
                    </w:r>
                    <w:r w:rsidRPr="00D46759">
                      <w:rPr>
                        <w:rFonts w:ascii="Arial Narrow" w:hAnsi="Arial Narrow"/>
                        <w:sz w:val="18"/>
                        <w:szCs w:val="18"/>
                      </w:rPr>
                      <w:t xml:space="preserve">  </w:t>
                    </w:r>
                    <w:r w:rsidRPr="00D46759">
                      <w:rPr>
                        <w:rFonts w:ascii="Arial Narrow" w:hAnsi="Arial Narrow"/>
                        <w:sz w:val="18"/>
                        <w:szCs w:val="18"/>
                      </w:rPr>
                      <w:t>目</w:t>
                    </w:r>
                  </w:p>
                </w:tc>
                <w:tc>
                  <w:tcPr>
                    <w:tcW w:w="3810" w:type="pct"/>
                    <w:gridSpan w:val="4"/>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期末余额</w:t>
                    </w:r>
                  </w:p>
                </w:tc>
              </w:tr>
              <w:tr w:rsidR="00876838" w:rsidRPr="00D46759" w:rsidTr="001C470B">
                <w:trPr>
                  <w:trHeight w:val="340"/>
                  <w:tblHeader/>
                </w:trPr>
                <w:tc>
                  <w:tcPr>
                    <w:tcW w:w="1190" w:type="pct"/>
                    <w:vMerge/>
                    <w:shd w:val="clear" w:color="auto" w:fill="auto"/>
                    <w:vAlign w:val="center"/>
                  </w:tcPr>
                  <w:p w:rsidR="00876838" w:rsidRPr="00D46759" w:rsidRDefault="00876838" w:rsidP="001C470B">
                    <w:pPr>
                      <w:spacing w:line="240" w:lineRule="exact"/>
                      <w:jc w:val="center"/>
                      <w:rPr>
                        <w:rFonts w:ascii="Arial Narrow" w:hAnsi="Arial Narrow"/>
                        <w:sz w:val="18"/>
                        <w:szCs w:val="18"/>
                      </w:rPr>
                    </w:pPr>
                  </w:p>
                </w:tc>
                <w:tc>
                  <w:tcPr>
                    <w:tcW w:w="971"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日元</w:t>
                    </w:r>
                  </w:p>
                </w:tc>
                <w:tc>
                  <w:tcPr>
                    <w:tcW w:w="1009"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美元</w:t>
                    </w:r>
                  </w:p>
                </w:tc>
                <w:tc>
                  <w:tcPr>
                    <w:tcW w:w="898"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欧元</w:t>
                    </w:r>
                  </w:p>
                </w:tc>
                <w:tc>
                  <w:tcPr>
                    <w:tcW w:w="932"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合计</w:t>
                    </w:r>
                  </w:p>
                </w:tc>
              </w:tr>
              <w:tr w:rsidR="00876838" w:rsidRPr="00D46759" w:rsidTr="001C470B">
                <w:trPr>
                  <w:trHeight w:val="340"/>
                </w:trPr>
                <w:tc>
                  <w:tcPr>
                    <w:tcW w:w="1190"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长期借款（不含一年内到期的长期借款）</w:t>
                    </w:r>
                  </w:p>
                </w:tc>
                <w:tc>
                  <w:tcPr>
                    <w:tcW w:w="971" w:type="pct"/>
                    <w:shd w:val="clear" w:color="auto" w:fill="auto"/>
                    <w:vAlign w:val="center"/>
                  </w:tcPr>
                  <w:p w:rsidR="00876838" w:rsidRPr="0002569F" w:rsidRDefault="00876838" w:rsidP="001C470B">
                    <w:pPr>
                      <w:jc w:val="right"/>
                      <w:rPr>
                        <w:rFonts w:ascii="Arial Narrow" w:hAnsi="Arial Narrow"/>
                        <w:color w:val="000000"/>
                        <w:sz w:val="18"/>
                        <w:szCs w:val="18"/>
                      </w:rPr>
                    </w:pPr>
                    <w:r w:rsidRPr="00E81ED3">
                      <w:rPr>
                        <w:rFonts w:ascii="Arial Narrow" w:hAnsi="Arial Narrow"/>
                        <w:color w:val="000000"/>
                        <w:sz w:val="18"/>
                        <w:szCs w:val="18"/>
                      </w:rPr>
                      <w:t>690</w:t>
                    </w:r>
                    <w:r>
                      <w:rPr>
                        <w:rFonts w:ascii="Arial Narrow" w:hAnsi="Arial Narrow" w:hint="eastAsia"/>
                        <w:color w:val="000000"/>
                        <w:sz w:val="18"/>
                        <w:szCs w:val="18"/>
                      </w:rPr>
                      <w:t>,</w:t>
                    </w:r>
                    <w:r w:rsidRPr="00E81ED3">
                      <w:rPr>
                        <w:rFonts w:ascii="Arial Narrow" w:hAnsi="Arial Narrow"/>
                        <w:color w:val="000000"/>
                        <w:sz w:val="18"/>
                        <w:szCs w:val="18"/>
                      </w:rPr>
                      <w:t>802</w:t>
                    </w:r>
                    <w:r>
                      <w:rPr>
                        <w:rFonts w:ascii="Arial Narrow" w:hAnsi="Arial Narrow" w:hint="eastAsia"/>
                        <w:color w:val="000000"/>
                        <w:sz w:val="18"/>
                        <w:szCs w:val="18"/>
                      </w:rPr>
                      <w:t>,</w:t>
                    </w:r>
                    <w:r w:rsidRPr="00E81ED3">
                      <w:rPr>
                        <w:rFonts w:ascii="Arial Narrow" w:hAnsi="Arial Narrow"/>
                        <w:color w:val="000000"/>
                        <w:sz w:val="18"/>
                        <w:szCs w:val="18"/>
                      </w:rPr>
                      <w:t>118.05</w:t>
                    </w:r>
                  </w:p>
                </w:tc>
                <w:tc>
                  <w:tcPr>
                    <w:tcW w:w="1009" w:type="pct"/>
                    <w:shd w:val="clear" w:color="auto" w:fill="auto"/>
                    <w:vAlign w:val="center"/>
                  </w:tcPr>
                  <w:p w:rsidR="00876838" w:rsidRPr="0002569F" w:rsidRDefault="00876838" w:rsidP="001C470B">
                    <w:pPr>
                      <w:jc w:val="right"/>
                      <w:rPr>
                        <w:rFonts w:ascii="Arial Narrow" w:hAnsi="Arial Narrow"/>
                        <w:color w:val="000000"/>
                        <w:sz w:val="18"/>
                        <w:szCs w:val="18"/>
                      </w:rPr>
                    </w:pPr>
                    <w:r w:rsidRPr="006D0C7E">
                      <w:rPr>
                        <w:rFonts w:ascii="Arial Narrow" w:hAnsi="Arial Narrow"/>
                        <w:color w:val="000000"/>
                        <w:sz w:val="18"/>
                        <w:szCs w:val="18"/>
                      </w:rPr>
                      <w:t>159</w:t>
                    </w:r>
                    <w:r>
                      <w:rPr>
                        <w:rFonts w:ascii="Arial Narrow" w:hAnsi="Arial Narrow" w:hint="eastAsia"/>
                        <w:color w:val="000000"/>
                        <w:sz w:val="18"/>
                        <w:szCs w:val="18"/>
                      </w:rPr>
                      <w:t>,</w:t>
                    </w:r>
                    <w:r w:rsidRPr="006D0C7E">
                      <w:rPr>
                        <w:rFonts w:ascii="Arial Narrow" w:hAnsi="Arial Narrow"/>
                        <w:color w:val="000000"/>
                        <w:sz w:val="18"/>
                        <w:szCs w:val="18"/>
                      </w:rPr>
                      <w:t>995</w:t>
                    </w:r>
                    <w:r>
                      <w:rPr>
                        <w:rFonts w:ascii="Arial Narrow" w:hAnsi="Arial Narrow" w:hint="eastAsia"/>
                        <w:color w:val="000000"/>
                        <w:sz w:val="18"/>
                        <w:szCs w:val="18"/>
                      </w:rPr>
                      <w:t>,</w:t>
                    </w:r>
                    <w:r w:rsidRPr="006D0C7E">
                      <w:rPr>
                        <w:rFonts w:ascii="Arial Narrow" w:hAnsi="Arial Narrow"/>
                        <w:color w:val="000000"/>
                        <w:sz w:val="18"/>
                        <w:szCs w:val="18"/>
                      </w:rPr>
                      <w:t>958.15</w:t>
                    </w:r>
                  </w:p>
                </w:tc>
                <w:tc>
                  <w:tcPr>
                    <w:tcW w:w="898" w:type="pct"/>
                    <w:shd w:val="clear" w:color="auto" w:fill="auto"/>
                    <w:vAlign w:val="center"/>
                  </w:tcPr>
                  <w:p w:rsidR="00876838" w:rsidRPr="0002569F" w:rsidRDefault="00876838" w:rsidP="001C470B">
                    <w:pPr>
                      <w:jc w:val="right"/>
                      <w:rPr>
                        <w:rFonts w:ascii="Arial Narrow" w:hAnsi="Arial Narrow"/>
                        <w:color w:val="000000"/>
                        <w:sz w:val="18"/>
                        <w:szCs w:val="18"/>
                      </w:rPr>
                    </w:pPr>
                    <w:r w:rsidRPr="006D0C7E">
                      <w:rPr>
                        <w:rFonts w:ascii="Arial Narrow" w:hAnsi="Arial Narrow"/>
                        <w:color w:val="000000"/>
                        <w:sz w:val="18"/>
                        <w:szCs w:val="18"/>
                      </w:rPr>
                      <w:t>3</w:t>
                    </w:r>
                    <w:r>
                      <w:rPr>
                        <w:rFonts w:ascii="Arial Narrow" w:hAnsi="Arial Narrow" w:hint="eastAsia"/>
                        <w:color w:val="000000"/>
                        <w:sz w:val="18"/>
                        <w:szCs w:val="18"/>
                      </w:rPr>
                      <w:t>,</w:t>
                    </w:r>
                    <w:r w:rsidRPr="006D0C7E">
                      <w:rPr>
                        <w:rFonts w:ascii="Arial Narrow" w:hAnsi="Arial Narrow"/>
                        <w:color w:val="000000"/>
                        <w:sz w:val="18"/>
                        <w:szCs w:val="18"/>
                      </w:rPr>
                      <w:t>271</w:t>
                    </w:r>
                    <w:r>
                      <w:rPr>
                        <w:rFonts w:ascii="Arial Narrow" w:hAnsi="Arial Narrow" w:hint="eastAsia"/>
                        <w:color w:val="000000"/>
                        <w:sz w:val="18"/>
                        <w:szCs w:val="18"/>
                      </w:rPr>
                      <w:t>,</w:t>
                    </w:r>
                    <w:r w:rsidRPr="006D0C7E">
                      <w:rPr>
                        <w:rFonts w:ascii="Arial Narrow" w:hAnsi="Arial Narrow"/>
                        <w:color w:val="000000"/>
                        <w:sz w:val="18"/>
                        <w:szCs w:val="18"/>
                      </w:rPr>
                      <w:t>606.95</w:t>
                    </w:r>
                  </w:p>
                </w:tc>
                <w:tc>
                  <w:tcPr>
                    <w:tcW w:w="932" w:type="pct"/>
                    <w:shd w:val="clear" w:color="auto" w:fill="auto"/>
                    <w:vAlign w:val="center"/>
                  </w:tcPr>
                  <w:p w:rsidR="00876838" w:rsidRPr="00D46759" w:rsidRDefault="00876838" w:rsidP="001C470B">
                    <w:pPr>
                      <w:jc w:val="right"/>
                      <w:rPr>
                        <w:rFonts w:ascii="Arial Narrow" w:hAnsi="Arial Narrow"/>
                        <w:sz w:val="18"/>
                        <w:szCs w:val="18"/>
                      </w:rPr>
                    </w:pPr>
                    <w:r w:rsidRPr="00E81ED3">
                      <w:rPr>
                        <w:rFonts w:ascii="Arial Narrow" w:hAnsi="Arial Narrow"/>
                        <w:sz w:val="18"/>
                        <w:szCs w:val="18"/>
                      </w:rPr>
                      <w:t>854</w:t>
                    </w:r>
                    <w:r>
                      <w:rPr>
                        <w:rFonts w:ascii="Arial Narrow" w:hAnsi="Arial Narrow" w:hint="eastAsia"/>
                        <w:sz w:val="18"/>
                        <w:szCs w:val="18"/>
                      </w:rPr>
                      <w:t>,</w:t>
                    </w:r>
                    <w:r w:rsidRPr="00E81ED3">
                      <w:rPr>
                        <w:rFonts w:ascii="Arial Narrow" w:hAnsi="Arial Narrow"/>
                        <w:sz w:val="18"/>
                        <w:szCs w:val="18"/>
                      </w:rPr>
                      <w:t>069</w:t>
                    </w:r>
                    <w:r>
                      <w:rPr>
                        <w:rFonts w:ascii="Arial Narrow" w:hAnsi="Arial Narrow" w:hint="eastAsia"/>
                        <w:sz w:val="18"/>
                        <w:szCs w:val="18"/>
                      </w:rPr>
                      <w:t>,</w:t>
                    </w:r>
                    <w:r w:rsidRPr="00E81ED3">
                      <w:rPr>
                        <w:rFonts w:ascii="Arial Narrow" w:hAnsi="Arial Narrow"/>
                        <w:sz w:val="18"/>
                        <w:szCs w:val="18"/>
                      </w:rPr>
                      <w:t>683.15</w:t>
                    </w:r>
                  </w:p>
                </w:tc>
              </w:tr>
              <w:tr w:rsidR="00876838" w:rsidRPr="00D46759" w:rsidTr="001C470B">
                <w:trPr>
                  <w:trHeight w:val="340"/>
                </w:trPr>
                <w:tc>
                  <w:tcPr>
                    <w:tcW w:w="1190"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w:t>
                    </w:r>
                    <w:r w:rsidRPr="00D46759">
                      <w:rPr>
                        <w:rFonts w:ascii="Arial Narrow" w:hAnsi="Arial Narrow"/>
                        <w:sz w:val="18"/>
                        <w:szCs w:val="18"/>
                      </w:rPr>
                      <w:t xml:space="preserve">  </w:t>
                    </w:r>
                    <w:r w:rsidRPr="00D46759">
                      <w:rPr>
                        <w:rFonts w:ascii="Arial Narrow" w:hAnsi="Arial Narrow"/>
                        <w:sz w:val="18"/>
                        <w:szCs w:val="18"/>
                      </w:rPr>
                      <w:t>计</w:t>
                    </w:r>
                  </w:p>
                </w:tc>
                <w:tc>
                  <w:tcPr>
                    <w:tcW w:w="971" w:type="pct"/>
                    <w:shd w:val="clear" w:color="auto" w:fill="auto"/>
                    <w:vAlign w:val="center"/>
                  </w:tcPr>
                  <w:p w:rsidR="00876838" w:rsidRPr="0002569F" w:rsidRDefault="00876838" w:rsidP="001C470B">
                    <w:pPr>
                      <w:jc w:val="right"/>
                      <w:rPr>
                        <w:rFonts w:ascii="Arial Narrow" w:hAnsi="Arial Narrow"/>
                        <w:color w:val="000000"/>
                        <w:sz w:val="18"/>
                        <w:szCs w:val="18"/>
                      </w:rPr>
                    </w:pPr>
                    <w:r w:rsidRPr="00E81ED3">
                      <w:rPr>
                        <w:rFonts w:ascii="Arial Narrow" w:hAnsi="Arial Narrow"/>
                        <w:color w:val="000000"/>
                        <w:sz w:val="18"/>
                        <w:szCs w:val="18"/>
                      </w:rPr>
                      <w:t>690</w:t>
                    </w:r>
                    <w:r>
                      <w:rPr>
                        <w:rFonts w:ascii="Arial Narrow" w:hAnsi="Arial Narrow" w:hint="eastAsia"/>
                        <w:color w:val="000000"/>
                        <w:sz w:val="18"/>
                        <w:szCs w:val="18"/>
                      </w:rPr>
                      <w:t>,</w:t>
                    </w:r>
                    <w:r w:rsidRPr="00E81ED3">
                      <w:rPr>
                        <w:rFonts w:ascii="Arial Narrow" w:hAnsi="Arial Narrow"/>
                        <w:color w:val="000000"/>
                        <w:sz w:val="18"/>
                        <w:szCs w:val="18"/>
                      </w:rPr>
                      <w:t>802</w:t>
                    </w:r>
                    <w:r>
                      <w:rPr>
                        <w:rFonts w:ascii="Arial Narrow" w:hAnsi="Arial Narrow" w:hint="eastAsia"/>
                        <w:color w:val="000000"/>
                        <w:sz w:val="18"/>
                        <w:szCs w:val="18"/>
                      </w:rPr>
                      <w:t>,</w:t>
                    </w:r>
                    <w:r w:rsidRPr="00E81ED3">
                      <w:rPr>
                        <w:rFonts w:ascii="Arial Narrow" w:hAnsi="Arial Narrow"/>
                        <w:color w:val="000000"/>
                        <w:sz w:val="18"/>
                        <w:szCs w:val="18"/>
                      </w:rPr>
                      <w:t>118.05</w:t>
                    </w:r>
                  </w:p>
                </w:tc>
                <w:tc>
                  <w:tcPr>
                    <w:tcW w:w="1009" w:type="pct"/>
                    <w:shd w:val="clear" w:color="auto" w:fill="auto"/>
                    <w:vAlign w:val="center"/>
                  </w:tcPr>
                  <w:p w:rsidR="00876838" w:rsidRPr="0002569F" w:rsidRDefault="00876838" w:rsidP="001C470B">
                    <w:pPr>
                      <w:jc w:val="right"/>
                      <w:rPr>
                        <w:rFonts w:ascii="Arial Narrow" w:hAnsi="Arial Narrow"/>
                        <w:color w:val="000000"/>
                        <w:sz w:val="18"/>
                        <w:szCs w:val="18"/>
                      </w:rPr>
                    </w:pPr>
                    <w:r w:rsidRPr="006D0C7E">
                      <w:rPr>
                        <w:rFonts w:ascii="Arial Narrow" w:hAnsi="Arial Narrow"/>
                        <w:color w:val="000000"/>
                        <w:sz w:val="18"/>
                        <w:szCs w:val="18"/>
                      </w:rPr>
                      <w:t>159</w:t>
                    </w:r>
                    <w:r>
                      <w:rPr>
                        <w:rFonts w:ascii="Arial Narrow" w:hAnsi="Arial Narrow" w:hint="eastAsia"/>
                        <w:color w:val="000000"/>
                        <w:sz w:val="18"/>
                        <w:szCs w:val="18"/>
                      </w:rPr>
                      <w:t>,</w:t>
                    </w:r>
                    <w:r w:rsidRPr="006D0C7E">
                      <w:rPr>
                        <w:rFonts w:ascii="Arial Narrow" w:hAnsi="Arial Narrow"/>
                        <w:color w:val="000000"/>
                        <w:sz w:val="18"/>
                        <w:szCs w:val="18"/>
                      </w:rPr>
                      <w:t>995</w:t>
                    </w:r>
                    <w:r>
                      <w:rPr>
                        <w:rFonts w:ascii="Arial Narrow" w:hAnsi="Arial Narrow" w:hint="eastAsia"/>
                        <w:color w:val="000000"/>
                        <w:sz w:val="18"/>
                        <w:szCs w:val="18"/>
                      </w:rPr>
                      <w:t>,</w:t>
                    </w:r>
                    <w:r w:rsidRPr="006D0C7E">
                      <w:rPr>
                        <w:rFonts w:ascii="Arial Narrow" w:hAnsi="Arial Narrow"/>
                        <w:color w:val="000000"/>
                        <w:sz w:val="18"/>
                        <w:szCs w:val="18"/>
                      </w:rPr>
                      <w:t>958.15</w:t>
                    </w:r>
                  </w:p>
                </w:tc>
                <w:tc>
                  <w:tcPr>
                    <w:tcW w:w="898" w:type="pct"/>
                    <w:shd w:val="clear" w:color="auto" w:fill="auto"/>
                    <w:vAlign w:val="center"/>
                  </w:tcPr>
                  <w:p w:rsidR="00876838" w:rsidRPr="0002569F" w:rsidRDefault="00876838" w:rsidP="001C470B">
                    <w:pPr>
                      <w:jc w:val="right"/>
                      <w:rPr>
                        <w:rFonts w:ascii="Arial Narrow" w:hAnsi="Arial Narrow"/>
                        <w:color w:val="000000"/>
                        <w:sz w:val="18"/>
                        <w:szCs w:val="18"/>
                      </w:rPr>
                    </w:pPr>
                    <w:r w:rsidRPr="006D0C7E">
                      <w:rPr>
                        <w:rFonts w:ascii="Arial Narrow" w:hAnsi="Arial Narrow"/>
                        <w:color w:val="000000"/>
                        <w:sz w:val="18"/>
                        <w:szCs w:val="18"/>
                      </w:rPr>
                      <w:t>3</w:t>
                    </w:r>
                    <w:r>
                      <w:rPr>
                        <w:rFonts w:ascii="Arial Narrow" w:hAnsi="Arial Narrow" w:hint="eastAsia"/>
                        <w:color w:val="000000"/>
                        <w:sz w:val="18"/>
                        <w:szCs w:val="18"/>
                      </w:rPr>
                      <w:t>,</w:t>
                    </w:r>
                    <w:r w:rsidRPr="006D0C7E">
                      <w:rPr>
                        <w:rFonts w:ascii="Arial Narrow" w:hAnsi="Arial Narrow"/>
                        <w:color w:val="000000"/>
                        <w:sz w:val="18"/>
                        <w:szCs w:val="18"/>
                      </w:rPr>
                      <w:t>271</w:t>
                    </w:r>
                    <w:r>
                      <w:rPr>
                        <w:rFonts w:ascii="Arial Narrow" w:hAnsi="Arial Narrow" w:hint="eastAsia"/>
                        <w:color w:val="000000"/>
                        <w:sz w:val="18"/>
                        <w:szCs w:val="18"/>
                      </w:rPr>
                      <w:t>,</w:t>
                    </w:r>
                    <w:r w:rsidRPr="006D0C7E">
                      <w:rPr>
                        <w:rFonts w:ascii="Arial Narrow" w:hAnsi="Arial Narrow"/>
                        <w:color w:val="000000"/>
                        <w:sz w:val="18"/>
                        <w:szCs w:val="18"/>
                      </w:rPr>
                      <w:t>606.95</w:t>
                    </w:r>
                  </w:p>
                </w:tc>
                <w:tc>
                  <w:tcPr>
                    <w:tcW w:w="932" w:type="pct"/>
                    <w:shd w:val="clear" w:color="auto" w:fill="auto"/>
                    <w:vAlign w:val="center"/>
                  </w:tcPr>
                  <w:p w:rsidR="00876838" w:rsidRPr="00D46759" w:rsidRDefault="00876838" w:rsidP="001C470B">
                    <w:pPr>
                      <w:jc w:val="right"/>
                      <w:rPr>
                        <w:rFonts w:ascii="Arial Narrow" w:hAnsi="Arial Narrow"/>
                        <w:sz w:val="18"/>
                        <w:szCs w:val="18"/>
                      </w:rPr>
                    </w:pPr>
                    <w:r w:rsidRPr="00E81ED3">
                      <w:rPr>
                        <w:rFonts w:ascii="Arial Narrow" w:hAnsi="Arial Narrow"/>
                        <w:sz w:val="18"/>
                        <w:szCs w:val="18"/>
                      </w:rPr>
                      <w:t>854</w:t>
                    </w:r>
                    <w:r>
                      <w:rPr>
                        <w:rFonts w:ascii="Arial Narrow" w:hAnsi="Arial Narrow" w:hint="eastAsia"/>
                        <w:sz w:val="18"/>
                        <w:szCs w:val="18"/>
                      </w:rPr>
                      <w:t>,</w:t>
                    </w:r>
                    <w:r w:rsidRPr="00E81ED3">
                      <w:rPr>
                        <w:rFonts w:ascii="Arial Narrow" w:hAnsi="Arial Narrow"/>
                        <w:sz w:val="18"/>
                        <w:szCs w:val="18"/>
                      </w:rPr>
                      <w:t>069</w:t>
                    </w:r>
                    <w:r>
                      <w:rPr>
                        <w:rFonts w:ascii="Arial Narrow" w:hAnsi="Arial Narrow" w:hint="eastAsia"/>
                        <w:sz w:val="18"/>
                        <w:szCs w:val="18"/>
                      </w:rPr>
                      <w:t>,</w:t>
                    </w:r>
                    <w:r w:rsidRPr="00E81ED3">
                      <w:rPr>
                        <w:rFonts w:ascii="Arial Narrow" w:hAnsi="Arial Narrow"/>
                        <w:sz w:val="18"/>
                        <w:szCs w:val="18"/>
                      </w:rPr>
                      <w:t>683.15</w:t>
                    </w:r>
                  </w:p>
                </w:tc>
              </w:tr>
            </w:tbl>
            <w:p w:rsidR="00876838" w:rsidRPr="00D46759" w:rsidRDefault="00876838" w:rsidP="00447786">
              <w:pPr>
                <w:adjustRightInd w:val="0"/>
                <w:snapToGrid w:val="0"/>
                <w:spacing w:line="400" w:lineRule="atLeast"/>
                <w:ind w:leftChars="342" w:left="821"/>
                <w:rPr>
                  <w:rFonts w:ascii="Arial Narrow" w:hAnsi="Arial Narrow"/>
                  <w:szCs w:val="21"/>
                </w:rPr>
              </w:pPr>
            </w:p>
            <w:p w:rsidR="00876838" w:rsidRPr="00D46759" w:rsidRDefault="00876838" w:rsidP="00447786">
              <w:pPr>
                <w:adjustRightInd w:val="0"/>
                <w:snapToGrid w:val="0"/>
                <w:spacing w:line="400" w:lineRule="atLeast"/>
                <w:ind w:leftChars="342" w:left="821"/>
                <w:rPr>
                  <w:rFonts w:ascii="Arial Narrow" w:hAnsi="Arial Narrow"/>
                  <w:szCs w:val="21"/>
                </w:rPr>
              </w:pPr>
              <w:r w:rsidRPr="00D46759">
                <w:rPr>
                  <w:rFonts w:ascii="Arial Narrow" w:hAnsi="Arial Narrow" w:hint="eastAsia"/>
                  <w:szCs w:val="21"/>
                </w:rPr>
                <w:t>（续上表）</w:t>
              </w:r>
            </w:p>
            <w:tbl>
              <w:tblPr>
                <w:tblW w:w="4578" w:type="pct"/>
                <w:tblInd w:w="675"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1953"/>
                <w:gridCol w:w="1654"/>
                <w:gridCol w:w="1655"/>
                <w:gridCol w:w="1518"/>
                <w:gridCol w:w="1505"/>
              </w:tblGrid>
              <w:tr w:rsidR="00876838" w:rsidRPr="00D46759" w:rsidTr="001C470B">
                <w:trPr>
                  <w:trHeight w:val="340"/>
                </w:trPr>
                <w:tc>
                  <w:tcPr>
                    <w:tcW w:w="1179" w:type="pct"/>
                    <w:vMerge w:val="restar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项</w:t>
                    </w:r>
                    <w:r w:rsidRPr="00D46759">
                      <w:rPr>
                        <w:rFonts w:ascii="Arial Narrow" w:hAnsi="Arial Narrow"/>
                        <w:sz w:val="18"/>
                        <w:szCs w:val="18"/>
                      </w:rPr>
                      <w:t xml:space="preserve">  </w:t>
                    </w:r>
                    <w:r w:rsidRPr="00D46759">
                      <w:rPr>
                        <w:rFonts w:ascii="Arial Narrow" w:hAnsi="Arial Narrow"/>
                        <w:sz w:val="18"/>
                        <w:szCs w:val="18"/>
                      </w:rPr>
                      <w:t>目</w:t>
                    </w:r>
                  </w:p>
                </w:tc>
                <w:tc>
                  <w:tcPr>
                    <w:tcW w:w="3821" w:type="pct"/>
                    <w:gridSpan w:val="4"/>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年初余额</w:t>
                    </w:r>
                  </w:p>
                </w:tc>
              </w:tr>
              <w:tr w:rsidR="00876838" w:rsidRPr="00D46759" w:rsidTr="00116C1B">
                <w:trPr>
                  <w:trHeight w:val="340"/>
                </w:trPr>
                <w:tc>
                  <w:tcPr>
                    <w:tcW w:w="1179" w:type="pct"/>
                    <w:vMerge/>
                    <w:shd w:val="clear" w:color="auto" w:fill="auto"/>
                    <w:vAlign w:val="center"/>
                  </w:tcPr>
                  <w:p w:rsidR="00876838" w:rsidRPr="00D46759" w:rsidRDefault="00876838" w:rsidP="001C470B">
                    <w:pPr>
                      <w:spacing w:line="240" w:lineRule="exact"/>
                      <w:jc w:val="center"/>
                      <w:rPr>
                        <w:rFonts w:ascii="Arial Narrow" w:hAnsi="Arial Narrow"/>
                        <w:sz w:val="18"/>
                        <w:szCs w:val="18"/>
                      </w:rPr>
                    </w:pPr>
                  </w:p>
                </w:tc>
                <w:tc>
                  <w:tcPr>
                    <w:tcW w:w="998"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日元</w:t>
                    </w:r>
                  </w:p>
                </w:tc>
                <w:tc>
                  <w:tcPr>
                    <w:tcW w:w="999"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美元</w:t>
                    </w:r>
                  </w:p>
                </w:tc>
                <w:tc>
                  <w:tcPr>
                    <w:tcW w:w="916"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欧元</w:t>
                    </w:r>
                  </w:p>
                </w:tc>
                <w:tc>
                  <w:tcPr>
                    <w:tcW w:w="908"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合计</w:t>
                    </w:r>
                  </w:p>
                </w:tc>
              </w:tr>
              <w:tr w:rsidR="00876838" w:rsidRPr="00D46759" w:rsidTr="00116C1B">
                <w:trPr>
                  <w:trHeight w:val="340"/>
                </w:trPr>
                <w:tc>
                  <w:tcPr>
                    <w:tcW w:w="1179"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长期借款（不含一年内到期的长期借款）</w:t>
                    </w:r>
                  </w:p>
                </w:tc>
                <w:tc>
                  <w:tcPr>
                    <w:tcW w:w="998" w:type="pct"/>
                    <w:shd w:val="clear" w:color="auto" w:fill="auto"/>
                    <w:vAlign w:val="center"/>
                  </w:tcPr>
                  <w:p w:rsidR="00876838" w:rsidRPr="0002569F" w:rsidRDefault="00876838" w:rsidP="001C470B">
                    <w:pPr>
                      <w:jc w:val="right"/>
                      <w:rPr>
                        <w:rFonts w:ascii="Arial Narrow" w:hAnsi="Arial Narrow"/>
                        <w:color w:val="000000"/>
                        <w:sz w:val="18"/>
                        <w:szCs w:val="18"/>
                      </w:rPr>
                    </w:pPr>
                    <w:r w:rsidRPr="00AF349E">
                      <w:rPr>
                        <w:rFonts w:ascii="Arial Narrow" w:hAnsi="Arial Narrow"/>
                        <w:color w:val="000000"/>
                        <w:sz w:val="18"/>
                        <w:szCs w:val="18"/>
                      </w:rPr>
                      <w:t>596,019,178.88</w:t>
                    </w:r>
                  </w:p>
                </w:tc>
                <w:tc>
                  <w:tcPr>
                    <w:tcW w:w="999" w:type="pct"/>
                    <w:shd w:val="clear" w:color="auto" w:fill="auto"/>
                    <w:vAlign w:val="center"/>
                  </w:tcPr>
                  <w:p w:rsidR="00876838" w:rsidRPr="0002569F" w:rsidRDefault="00876838" w:rsidP="001C470B">
                    <w:pPr>
                      <w:jc w:val="right"/>
                      <w:rPr>
                        <w:rFonts w:ascii="Arial Narrow" w:hAnsi="Arial Narrow"/>
                        <w:color w:val="000000"/>
                        <w:sz w:val="18"/>
                        <w:szCs w:val="18"/>
                      </w:rPr>
                    </w:pPr>
                    <w:r w:rsidRPr="00AF349E">
                      <w:rPr>
                        <w:rFonts w:ascii="Arial Narrow" w:hAnsi="Arial Narrow"/>
                        <w:color w:val="000000"/>
                        <w:sz w:val="18"/>
                        <w:szCs w:val="18"/>
                      </w:rPr>
                      <w:t>156,675,979.28</w:t>
                    </w:r>
                  </w:p>
                </w:tc>
                <w:tc>
                  <w:tcPr>
                    <w:tcW w:w="916" w:type="pct"/>
                    <w:shd w:val="clear" w:color="auto" w:fill="auto"/>
                    <w:vAlign w:val="center"/>
                  </w:tcPr>
                  <w:p w:rsidR="00876838" w:rsidRPr="0002569F" w:rsidRDefault="00876838" w:rsidP="001C470B">
                    <w:pPr>
                      <w:jc w:val="right"/>
                      <w:rPr>
                        <w:rFonts w:ascii="Arial Narrow" w:hAnsi="Arial Narrow"/>
                        <w:color w:val="000000"/>
                        <w:sz w:val="18"/>
                        <w:szCs w:val="18"/>
                      </w:rPr>
                    </w:pPr>
                    <w:r w:rsidRPr="00AF349E">
                      <w:rPr>
                        <w:rFonts w:ascii="Arial Narrow" w:hAnsi="Arial Narrow"/>
                        <w:color w:val="000000"/>
                        <w:sz w:val="18"/>
                        <w:szCs w:val="18"/>
                      </w:rPr>
                      <w:t>3,607,000.25</w:t>
                    </w:r>
                  </w:p>
                </w:tc>
                <w:tc>
                  <w:tcPr>
                    <w:tcW w:w="908" w:type="pct"/>
                    <w:shd w:val="clear" w:color="auto" w:fill="auto"/>
                    <w:vAlign w:val="center"/>
                  </w:tcPr>
                  <w:p w:rsidR="00876838" w:rsidRPr="00D46759" w:rsidRDefault="00876838" w:rsidP="001C470B">
                    <w:pPr>
                      <w:jc w:val="right"/>
                      <w:rPr>
                        <w:rFonts w:ascii="Arial Narrow" w:hAnsi="Arial Narrow"/>
                        <w:sz w:val="18"/>
                        <w:szCs w:val="18"/>
                      </w:rPr>
                    </w:pPr>
                    <w:r w:rsidRPr="00AF349E">
                      <w:rPr>
                        <w:rFonts w:ascii="Arial Narrow" w:hAnsi="Arial Narrow"/>
                        <w:sz w:val="18"/>
                        <w:szCs w:val="18"/>
                      </w:rPr>
                      <w:t xml:space="preserve">756,302,158.41 </w:t>
                    </w:r>
                  </w:p>
                </w:tc>
              </w:tr>
              <w:tr w:rsidR="00876838" w:rsidRPr="00D46759" w:rsidTr="00116C1B">
                <w:trPr>
                  <w:trHeight w:val="340"/>
                </w:trPr>
                <w:tc>
                  <w:tcPr>
                    <w:tcW w:w="1179"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w:t>
                    </w:r>
                    <w:r w:rsidRPr="00D46759">
                      <w:rPr>
                        <w:rFonts w:ascii="Arial Narrow" w:hAnsi="Arial Narrow"/>
                        <w:sz w:val="18"/>
                        <w:szCs w:val="18"/>
                      </w:rPr>
                      <w:t xml:space="preserve">  </w:t>
                    </w:r>
                    <w:r w:rsidRPr="00D46759">
                      <w:rPr>
                        <w:rFonts w:ascii="Arial Narrow" w:hAnsi="Arial Narrow"/>
                        <w:sz w:val="18"/>
                        <w:szCs w:val="18"/>
                      </w:rPr>
                      <w:t>计</w:t>
                    </w:r>
                  </w:p>
                </w:tc>
                <w:tc>
                  <w:tcPr>
                    <w:tcW w:w="998" w:type="pct"/>
                    <w:shd w:val="clear" w:color="auto" w:fill="auto"/>
                    <w:vAlign w:val="center"/>
                  </w:tcPr>
                  <w:p w:rsidR="00876838" w:rsidRPr="0002569F" w:rsidRDefault="00876838" w:rsidP="001C470B">
                    <w:pPr>
                      <w:jc w:val="right"/>
                      <w:rPr>
                        <w:rFonts w:ascii="Arial Narrow" w:hAnsi="Arial Narrow"/>
                        <w:color w:val="000000"/>
                        <w:sz w:val="18"/>
                        <w:szCs w:val="18"/>
                      </w:rPr>
                    </w:pPr>
                    <w:r w:rsidRPr="00AF349E">
                      <w:rPr>
                        <w:rFonts w:ascii="Arial Narrow" w:hAnsi="Arial Narrow"/>
                        <w:color w:val="000000"/>
                        <w:sz w:val="18"/>
                        <w:szCs w:val="18"/>
                      </w:rPr>
                      <w:t>596,019,178.88</w:t>
                    </w:r>
                  </w:p>
                </w:tc>
                <w:tc>
                  <w:tcPr>
                    <w:tcW w:w="999" w:type="pct"/>
                    <w:shd w:val="clear" w:color="auto" w:fill="auto"/>
                    <w:vAlign w:val="center"/>
                  </w:tcPr>
                  <w:p w:rsidR="00876838" w:rsidRPr="0002569F" w:rsidRDefault="00876838" w:rsidP="001C470B">
                    <w:pPr>
                      <w:jc w:val="right"/>
                      <w:rPr>
                        <w:rFonts w:ascii="Arial Narrow" w:hAnsi="Arial Narrow"/>
                        <w:color w:val="000000"/>
                        <w:sz w:val="18"/>
                        <w:szCs w:val="18"/>
                      </w:rPr>
                    </w:pPr>
                    <w:r w:rsidRPr="00AF349E">
                      <w:rPr>
                        <w:rFonts w:ascii="Arial Narrow" w:hAnsi="Arial Narrow"/>
                        <w:color w:val="000000"/>
                        <w:sz w:val="18"/>
                        <w:szCs w:val="18"/>
                      </w:rPr>
                      <w:t>156,675,979.28</w:t>
                    </w:r>
                  </w:p>
                </w:tc>
                <w:tc>
                  <w:tcPr>
                    <w:tcW w:w="916" w:type="pct"/>
                    <w:shd w:val="clear" w:color="auto" w:fill="auto"/>
                    <w:vAlign w:val="center"/>
                  </w:tcPr>
                  <w:p w:rsidR="00876838" w:rsidRPr="0002569F" w:rsidRDefault="00876838" w:rsidP="001C470B">
                    <w:pPr>
                      <w:jc w:val="right"/>
                      <w:rPr>
                        <w:rFonts w:ascii="Arial Narrow" w:hAnsi="Arial Narrow"/>
                        <w:color w:val="000000"/>
                        <w:sz w:val="18"/>
                        <w:szCs w:val="18"/>
                      </w:rPr>
                    </w:pPr>
                    <w:r w:rsidRPr="00AF349E">
                      <w:rPr>
                        <w:rFonts w:ascii="Arial Narrow" w:hAnsi="Arial Narrow"/>
                        <w:color w:val="000000"/>
                        <w:sz w:val="18"/>
                        <w:szCs w:val="18"/>
                      </w:rPr>
                      <w:t>3,607,000.25</w:t>
                    </w:r>
                  </w:p>
                </w:tc>
                <w:tc>
                  <w:tcPr>
                    <w:tcW w:w="908" w:type="pct"/>
                    <w:shd w:val="clear" w:color="auto" w:fill="auto"/>
                    <w:vAlign w:val="center"/>
                  </w:tcPr>
                  <w:p w:rsidR="00876838" w:rsidRPr="00D46759" w:rsidRDefault="00876838" w:rsidP="001C470B">
                    <w:pPr>
                      <w:jc w:val="right"/>
                      <w:rPr>
                        <w:rFonts w:ascii="Arial Narrow" w:hAnsi="Arial Narrow"/>
                        <w:sz w:val="18"/>
                        <w:szCs w:val="18"/>
                      </w:rPr>
                    </w:pPr>
                    <w:r w:rsidRPr="00AF349E">
                      <w:rPr>
                        <w:rFonts w:ascii="Arial Narrow" w:hAnsi="Arial Narrow"/>
                        <w:sz w:val="18"/>
                        <w:szCs w:val="18"/>
                      </w:rPr>
                      <w:t xml:space="preserve">756,302,158.41 </w:t>
                    </w:r>
                  </w:p>
                </w:tc>
              </w:tr>
            </w:tbl>
            <w:p w:rsidR="00876838" w:rsidRPr="00D46759" w:rsidRDefault="00876838" w:rsidP="00447786">
              <w:pPr>
                <w:adjustRightInd w:val="0"/>
                <w:snapToGrid w:val="0"/>
                <w:spacing w:line="400" w:lineRule="atLeast"/>
                <w:ind w:leftChars="342" w:left="821"/>
                <w:rPr>
                  <w:rFonts w:ascii="Arial Narrow" w:hAnsi="Arial Narrow"/>
                  <w:szCs w:val="21"/>
                </w:rPr>
              </w:pPr>
            </w:p>
            <w:p w:rsidR="00876838" w:rsidRPr="007514EF" w:rsidRDefault="00876838" w:rsidP="007514EF">
              <w:pPr>
                <w:adjustRightInd w:val="0"/>
                <w:snapToGrid w:val="0"/>
                <w:spacing w:line="400" w:lineRule="atLeast"/>
                <w:rPr>
                  <w:rFonts w:asciiTheme="minorEastAsia" w:eastAsiaTheme="minorEastAsia" w:hAnsiTheme="minorEastAsia"/>
                  <w:sz w:val="21"/>
                  <w:szCs w:val="21"/>
                </w:rPr>
              </w:pPr>
              <w:r w:rsidRPr="007514EF">
                <w:rPr>
                  <w:rFonts w:asciiTheme="minorEastAsia" w:eastAsiaTheme="minorEastAsia" w:hAnsiTheme="minorEastAsia"/>
                  <w:sz w:val="21"/>
                  <w:szCs w:val="21"/>
                </w:rPr>
                <w:t xml:space="preserve">敏感性分析： </w:t>
              </w:r>
            </w:p>
            <w:p w:rsidR="00876838" w:rsidRPr="007514EF" w:rsidRDefault="00876838" w:rsidP="007514EF">
              <w:pPr>
                <w:adjustRightInd w:val="0"/>
                <w:snapToGrid w:val="0"/>
                <w:spacing w:line="400" w:lineRule="atLeast"/>
                <w:rPr>
                  <w:rFonts w:asciiTheme="minorEastAsia" w:eastAsiaTheme="minorEastAsia" w:hAnsiTheme="minorEastAsia"/>
                  <w:sz w:val="21"/>
                  <w:szCs w:val="21"/>
                </w:rPr>
              </w:pPr>
              <w:r w:rsidRPr="007514EF">
                <w:rPr>
                  <w:rFonts w:asciiTheme="minorEastAsia" w:eastAsiaTheme="minorEastAsia" w:hAnsiTheme="minorEastAsia"/>
                  <w:sz w:val="21"/>
                  <w:szCs w:val="21"/>
                </w:rPr>
                <w:t>截止201</w:t>
              </w:r>
              <w:r w:rsidRPr="007514EF">
                <w:rPr>
                  <w:rFonts w:asciiTheme="minorEastAsia" w:eastAsiaTheme="minorEastAsia" w:hAnsiTheme="minorEastAsia" w:hint="eastAsia"/>
                  <w:sz w:val="21"/>
                  <w:szCs w:val="21"/>
                </w:rPr>
                <w:t>6</w:t>
              </w:r>
              <w:r w:rsidRPr="007514EF">
                <w:rPr>
                  <w:rFonts w:asciiTheme="minorEastAsia" w:eastAsiaTheme="minorEastAsia" w:hAnsiTheme="minorEastAsia"/>
                  <w:sz w:val="21"/>
                  <w:szCs w:val="21"/>
                </w:rPr>
                <w:t>年</w:t>
              </w:r>
              <w:r w:rsidRPr="007514EF">
                <w:rPr>
                  <w:rFonts w:asciiTheme="minorEastAsia" w:eastAsiaTheme="minorEastAsia" w:hAnsiTheme="minorEastAsia" w:hint="eastAsia"/>
                  <w:sz w:val="21"/>
                  <w:szCs w:val="21"/>
                </w:rPr>
                <w:t>6</w:t>
              </w:r>
              <w:r w:rsidRPr="007514EF">
                <w:rPr>
                  <w:rFonts w:asciiTheme="minorEastAsia" w:eastAsiaTheme="minorEastAsia" w:hAnsiTheme="minorEastAsia"/>
                  <w:sz w:val="21"/>
                  <w:szCs w:val="21"/>
                </w:rPr>
                <w:t>月3</w:t>
              </w:r>
              <w:r w:rsidRPr="007514EF">
                <w:rPr>
                  <w:rFonts w:asciiTheme="minorEastAsia" w:eastAsiaTheme="minorEastAsia" w:hAnsiTheme="minorEastAsia" w:hint="eastAsia"/>
                  <w:sz w:val="21"/>
                  <w:szCs w:val="21"/>
                </w:rPr>
                <w:t>0</w:t>
              </w:r>
              <w:r w:rsidRPr="007514EF">
                <w:rPr>
                  <w:rFonts w:asciiTheme="minorEastAsia" w:eastAsiaTheme="minorEastAsia" w:hAnsiTheme="minorEastAsia"/>
                  <w:sz w:val="21"/>
                  <w:szCs w:val="21"/>
                </w:rPr>
                <w:t>日，</w:t>
              </w:r>
              <w:r w:rsidRPr="007514EF">
                <w:rPr>
                  <w:rFonts w:asciiTheme="minorEastAsia" w:eastAsiaTheme="minorEastAsia" w:hAnsiTheme="minorEastAsia" w:hint="eastAsia"/>
                  <w:sz w:val="21"/>
                  <w:szCs w:val="21"/>
                </w:rPr>
                <w:t>公司</w:t>
              </w:r>
              <w:r w:rsidRPr="007514EF">
                <w:rPr>
                  <w:rFonts w:asciiTheme="minorEastAsia" w:eastAsiaTheme="minorEastAsia" w:hAnsiTheme="minorEastAsia"/>
                  <w:sz w:val="21"/>
                  <w:szCs w:val="21"/>
                </w:rPr>
                <w:t>各类外币金融负债占公司总资产的比例较低，由于近几年日元汇率波动较大，因此日元汇率的变动对</w:t>
              </w:r>
              <w:r w:rsidRPr="007514EF">
                <w:rPr>
                  <w:rFonts w:asciiTheme="minorEastAsia" w:eastAsiaTheme="minorEastAsia" w:hAnsiTheme="minorEastAsia" w:hint="eastAsia"/>
                  <w:sz w:val="21"/>
                  <w:szCs w:val="21"/>
                </w:rPr>
                <w:t>公司</w:t>
              </w:r>
              <w:r w:rsidRPr="007514EF">
                <w:rPr>
                  <w:rFonts w:asciiTheme="minorEastAsia" w:eastAsiaTheme="minorEastAsia" w:hAnsiTheme="minorEastAsia"/>
                  <w:sz w:val="21"/>
                  <w:szCs w:val="21"/>
                </w:rPr>
                <w:t>造成了一定的影响。</w:t>
              </w:r>
            </w:p>
            <w:p w:rsidR="00876838" w:rsidRPr="007514EF" w:rsidRDefault="00876838" w:rsidP="007514EF">
              <w:pPr>
                <w:adjustRightInd w:val="0"/>
                <w:snapToGrid w:val="0"/>
                <w:spacing w:line="400" w:lineRule="atLeast"/>
                <w:rPr>
                  <w:rFonts w:asciiTheme="minorEastAsia" w:eastAsiaTheme="minorEastAsia" w:hAnsiTheme="minorEastAsia"/>
                  <w:sz w:val="21"/>
                  <w:szCs w:val="21"/>
                </w:rPr>
              </w:pPr>
              <w:r w:rsidRPr="007514EF">
                <w:rPr>
                  <w:rFonts w:asciiTheme="minorEastAsia" w:eastAsiaTheme="minorEastAsia" w:hAnsiTheme="minorEastAsia"/>
                  <w:sz w:val="21"/>
                  <w:szCs w:val="21"/>
                </w:rPr>
                <w:t>（3）其他价格风险</w:t>
              </w:r>
            </w:p>
            <w:p w:rsidR="00876838" w:rsidRPr="007514EF" w:rsidRDefault="00876838" w:rsidP="007514EF">
              <w:pPr>
                <w:adjustRightInd w:val="0"/>
                <w:snapToGrid w:val="0"/>
                <w:spacing w:line="400" w:lineRule="atLeast"/>
                <w:rPr>
                  <w:rFonts w:asciiTheme="minorEastAsia" w:eastAsiaTheme="minorEastAsia" w:hAnsiTheme="minorEastAsia"/>
                  <w:sz w:val="21"/>
                  <w:szCs w:val="21"/>
                </w:rPr>
              </w:pPr>
              <w:r w:rsidRPr="007514EF">
                <w:rPr>
                  <w:rFonts w:asciiTheme="minorEastAsia" w:eastAsiaTheme="minorEastAsia" w:hAnsiTheme="minorEastAsia" w:hint="eastAsia"/>
                  <w:sz w:val="21"/>
                  <w:szCs w:val="21"/>
                </w:rPr>
                <w:t>公司</w:t>
              </w:r>
              <w:r w:rsidRPr="007514EF">
                <w:rPr>
                  <w:rFonts w:asciiTheme="minorEastAsia" w:eastAsiaTheme="minorEastAsia" w:hAnsiTheme="minorEastAsia"/>
                  <w:sz w:val="21"/>
                  <w:szCs w:val="21"/>
                </w:rPr>
                <w:t>持有其他上市公司的权益投资，管理层认为这些投资活动面临的市场价格风险是可以接受的。</w:t>
              </w:r>
            </w:p>
            <w:p w:rsidR="00876838" w:rsidRPr="007514EF" w:rsidRDefault="00876838" w:rsidP="007514EF">
              <w:pPr>
                <w:adjustRightInd w:val="0"/>
                <w:snapToGrid w:val="0"/>
                <w:spacing w:line="400" w:lineRule="atLeast"/>
                <w:rPr>
                  <w:rFonts w:asciiTheme="minorEastAsia" w:eastAsiaTheme="minorEastAsia" w:hAnsiTheme="minorEastAsia"/>
                  <w:sz w:val="21"/>
                  <w:szCs w:val="21"/>
                </w:rPr>
              </w:pPr>
              <w:r w:rsidRPr="007514EF">
                <w:rPr>
                  <w:rFonts w:asciiTheme="minorEastAsia" w:eastAsiaTheme="minorEastAsia" w:hAnsiTheme="minorEastAsia"/>
                  <w:sz w:val="21"/>
                  <w:szCs w:val="21"/>
                </w:rPr>
                <w:t>本公司持有的上市公司权益投资列示如下：</w:t>
              </w:r>
            </w:p>
            <w:tbl>
              <w:tblPr>
                <w:tblW w:w="4537" w:type="pct"/>
                <w:tblInd w:w="675" w:type="dxa"/>
                <w:tblBorders>
                  <w:top w:val="single" w:sz="12" w:space="0" w:color="auto"/>
                  <w:bottom w:val="single" w:sz="12" w:space="0" w:color="auto"/>
                  <w:insideH w:val="dotted" w:sz="4" w:space="0" w:color="auto"/>
                  <w:insideV w:val="dotted" w:sz="4" w:space="0" w:color="auto"/>
                </w:tblBorders>
                <w:tblLook w:val="0000" w:firstRow="0" w:lastRow="0" w:firstColumn="0" w:lastColumn="0" w:noHBand="0" w:noVBand="0"/>
              </w:tblPr>
              <w:tblGrid>
                <w:gridCol w:w="4811"/>
                <w:gridCol w:w="1700"/>
                <w:gridCol w:w="1700"/>
              </w:tblGrid>
              <w:tr w:rsidR="00876838" w:rsidRPr="00D46759" w:rsidTr="001C470B">
                <w:trPr>
                  <w:trHeight w:val="340"/>
                </w:trPr>
                <w:tc>
                  <w:tcPr>
                    <w:tcW w:w="2930"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项</w:t>
                    </w:r>
                    <w:r w:rsidRPr="00D46759">
                      <w:rPr>
                        <w:rFonts w:ascii="Arial Narrow" w:hAnsi="Arial Narrow"/>
                        <w:sz w:val="18"/>
                        <w:szCs w:val="18"/>
                      </w:rPr>
                      <w:t xml:space="preserve">  </w:t>
                    </w:r>
                    <w:r w:rsidRPr="00D46759">
                      <w:rPr>
                        <w:rFonts w:ascii="Arial Narrow" w:hAnsi="Arial Narrow"/>
                        <w:sz w:val="18"/>
                        <w:szCs w:val="18"/>
                      </w:rPr>
                      <w:t>目</w:t>
                    </w:r>
                  </w:p>
                </w:tc>
                <w:tc>
                  <w:tcPr>
                    <w:tcW w:w="1035"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期末余额</w:t>
                    </w:r>
                  </w:p>
                </w:tc>
                <w:tc>
                  <w:tcPr>
                    <w:tcW w:w="1035"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年初余额</w:t>
                    </w:r>
                  </w:p>
                </w:tc>
              </w:tr>
              <w:tr w:rsidR="00876838" w:rsidRPr="00D46759" w:rsidTr="001C470B">
                <w:trPr>
                  <w:trHeight w:val="340"/>
                </w:trPr>
                <w:tc>
                  <w:tcPr>
                    <w:tcW w:w="2930" w:type="pct"/>
                    <w:shd w:val="clear" w:color="auto" w:fill="auto"/>
                    <w:vAlign w:val="center"/>
                  </w:tcPr>
                  <w:p w:rsidR="00876838" w:rsidRPr="00D46759" w:rsidRDefault="00876838" w:rsidP="001C470B">
                    <w:pPr>
                      <w:spacing w:line="240" w:lineRule="exact"/>
                      <w:rPr>
                        <w:rFonts w:ascii="Arial Narrow" w:hAnsi="Arial Narrow"/>
                        <w:sz w:val="18"/>
                        <w:szCs w:val="18"/>
                      </w:rPr>
                    </w:pPr>
                    <w:r w:rsidRPr="00D46759">
                      <w:rPr>
                        <w:rFonts w:ascii="Arial Narrow" w:hAnsi="Arial Narrow"/>
                        <w:sz w:val="18"/>
                        <w:szCs w:val="18"/>
                      </w:rPr>
                      <w:lastRenderedPageBreak/>
                      <w:t>可供出售金融资产</w:t>
                    </w:r>
                    <w:r w:rsidRPr="00D46759">
                      <w:rPr>
                        <w:rFonts w:ascii="Arial Narrow" w:hAnsi="Arial Narrow"/>
                        <w:sz w:val="18"/>
                        <w:szCs w:val="18"/>
                      </w:rPr>
                      <w:t>-</w:t>
                    </w:r>
                    <w:r w:rsidRPr="00D46759">
                      <w:rPr>
                        <w:rFonts w:ascii="Arial Narrow" w:hAnsi="Arial Narrow"/>
                        <w:color w:val="000000"/>
                        <w:sz w:val="18"/>
                        <w:szCs w:val="18"/>
                      </w:rPr>
                      <w:t>按公允价值计量</w:t>
                    </w:r>
                  </w:p>
                </w:tc>
                <w:tc>
                  <w:tcPr>
                    <w:tcW w:w="1035" w:type="pct"/>
                    <w:shd w:val="clear" w:color="auto" w:fill="auto"/>
                    <w:vAlign w:val="bottom"/>
                  </w:tcPr>
                  <w:p w:rsidR="00876838" w:rsidRPr="00D46759" w:rsidRDefault="00876838" w:rsidP="001C470B">
                    <w:pPr>
                      <w:spacing w:line="240" w:lineRule="exact"/>
                      <w:jc w:val="right"/>
                      <w:rPr>
                        <w:rFonts w:ascii="Arial Narrow" w:hAnsi="Arial Narrow"/>
                        <w:sz w:val="18"/>
                        <w:szCs w:val="18"/>
                      </w:rPr>
                    </w:pPr>
                    <w:r w:rsidRPr="005218C9">
                      <w:rPr>
                        <w:rFonts w:ascii="Arial Narrow" w:hAnsi="Arial Narrow"/>
                        <w:sz w:val="18"/>
                        <w:szCs w:val="18"/>
                      </w:rPr>
                      <w:t>22,273,138.32</w:t>
                    </w:r>
                  </w:p>
                </w:tc>
                <w:tc>
                  <w:tcPr>
                    <w:tcW w:w="1035" w:type="pct"/>
                    <w:shd w:val="clear" w:color="auto" w:fill="auto"/>
                    <w:vAlign w:val="bottom"/>
                  </w:tcPr>
                  <w:p w:rsidR="00876838" w:rsidRPr="00D46759" w:rsidRDefault="00876838" w:rsidP="001C470B">
                    <w:pPr>
                      <w:spacing w:line="240" w:lineRule="exact"/>
                      <w:jc w:val="right"/>
                      <w:rPr>
                        <w:rFonts w:ascii="Arial Narrow" w:hAnsi="Arial Narrow"/>
                        <w:sz w:val="18"/>
                        <w:szCs w:val="18"/>
                      </w:rPr>
                    </w:pPr>
                    <w:r w:rsidRPr="001E4784">
                      <w:rPr>
                        <w:rFonts w:ascii="Arial Narrow" w:hAnsi="Arial Narrow"/>
                        <w:sz w:val="18"/>
                        <w:szCs w:val="18"/>
                      </w:rPr>
                      <w:t>25,116,517.68</w:t>
                    </w:r>
                  </w:p>
                </w:tc>
              </w:tr>
              <w:tr w:rsidR="00876838" w:rsidRPr="00D46759" w:rsidTr="001C470B">
                <w:trPr>
                  <w:trHeight w:val="340"/>
                </w:trPr>
                <w:tc>
                  <w:tcPr>
                    <w:tcW w:w="2930" w:type="pct"/>
                    <w:shd w:val="clear" w:color="auto" w:fill="auto"/>
                    <w:vAlign w:val="center"/>
                  </w:tcPr>
                  <w:p w:rsidR="00876838" w:rsidRPr="00D46759" w:rsidRDefault="00876838" w:rsidP="001C470B">
                    <w:pPr>
                      <w:spacing w:line="240" w:lineRule="exact"/>
                      <w:jc w:val="center"/>
                      <w:rPr>
                        <w:rFonts w:ascii="Arial Narrow" w:hAnsi="Arial Narrow"/>
                        <w:sz w:val="18"/>
                        <w:szCs w:val="18"/>
                      </w:rPr>
                    </w:pPr>
                    <w:r w:rsidRPr="00D46759">
                      <w:rPr>
                        <w:rFonts w:ascii="Arial Narrow" w:hAnsi="Arial Narrow"/>
                        <w:sz w:val="18"/>
                        <w:szCs w:val="18"/>
                      </w:rPr>
                      <w:t>合</w:t>
                    </w:r>
                    <w:r w:rsidRPr="00D46759">
                      <w:rPr>
                        <w:rFonts w:ascii="Arial Narrow" w:hAnsi="Arial Narrow"/>
                        <w:sz w:val="18"/>
                        <w:szCs w:val="18"/>
                      </w:rPr>
                      <w:t xml:space="preserve">  </w:t>
                    </w:r>
                    <w:r w:rsidRPr="00D46759">
                      <w:rPr>
                        <w:rFonts w:ascii="Arial Narrow" w:hAnsi="Arial Narrow"/>
                        <w:sz w:val="18"/>
                        <w:szCs w:val="18"/>
                      </w:rPr>
                      <w:t>计</w:t>
                    </w:r>
                  </w:p>
                </w:tc>
                <w:tc>
                  <w:tcPr>
                    <w:tcW w:w="1035" w:type="pct"/>
                    <w:shd w:val="clear" w:color="auto" w:fill="auto"/>
                    <w:vAlign w:val="bottom"/>
                  </w:tcPr>
                  <w:p w:rsidR="00876838" w:rsidRPr="00D46759" w:rsidRDefault="00876838" w:rsidP="001C470B">
                    <w:pPr>
                      <w:spacing w:line="240" w:lineRule="exact"/>
                      <w:jc w:val="right"/>
                      <w:rPr>
                        <w:rFonts w:ascii="Arial Narrow" w:hAnsi="Arial Narrow"/>
                        <w:sz w:val="18"/>
                        <w:szCs w:val="18"/>
                      </w:rPr>
                    </w:pPr>
                    <w:r w:rsidRPr="005218C9">
                      <w:rPr>
                        <w:rFonts w:ascii="Arial Narrow" w:hAnsi="Arial Narrow"/>
                        <w:sz w:val="18"/>
                        <w:szCs w:val="18"/>
                      </w:rPr>
                      <w:t>22,273,138.32</w:t>
                    </w:r>
                  </w:p>
                </w:tc>
                <w:tc>
                  <w:tcPr>
                    <w:tcW w:w="1035" w:type="pct"/>
                    <w:shd w:val="clear" w:color="auto" w:fill="auto"/>
                    <w:vAlign w:val="bottom"/>
                  </w:tcPr>
                  <w:p w:rsidR="00876838" w:rsidRPr="00D46759" w:rsidRDefault="00876838" w:rsidP="001C470B">
                    <w:pPr>
                      <w:spacing w:line="240" w:lineRule="exact"/>
                      <w:jc w:val="right"/>
                      <w:rPr>
                        <w:rFonts w:ascii="Arial Narrow" w:hAnsi="Arial Narrow"/>
                        <w:sz w:val="18"/>
                        <w:szCs w:val="18"/>
                      </w:rPr>
                    </w:pPr>
                    <w:r w:rsidRPr="001E4784">
                      <w:rPr>
                        <w:rFonts w:ascii="Arial Narrow" w:hAnsi="Arial Narrow"/>
                        <w:sz w:val="18"/>
                        <w:szCs w:val="18"/>
                      </w:rPr>
                      <w:t>25,116,517.68</w:t>
                    </w:r>
                  </w:p>
                </w:tc>
              </w:tr>
            </w:tbl>
            <w:p w:rsidR="00876838" w:rsidRPr="007514EF" w:rsidRDefault="00876838" w:rsidP="00876838">
              <w:pPr>
                <w:tabs>
                  <w:tab w:val="left" w:pos="1273"/>
                </w:tabs>
                <w:adjustRightInd w:val="0"/>
                <w:snapToGrid w:val="0"/>
                <w:spacing w:line="400" w:lineRule="atLeast"/>
                <w:ind w:leftChars="345" w:left="828"/>
                <w:rPr>
                  <w:rFonts w:asciiTheme="minorEastAsia" w:eastAsiaTheme="minorEastAsia" w:hAnsiTheme="minorEastAsia"/>
                  <w:sz w:val="21"/>
                  <w:szCs w:val="21"/>
                </w:rPr>
              </w:pPr>
              <w:r w:rsidRPr="007514EF">
                <w:rPr>
                  <w:rFonts w:asciiTheme="minorEastAsia" w:eastAsiaTheme="minorEastAsia" w:hAnsiTheme="minorEastAsia"/>
                  <w:sz w:val="21"/>
                  <w:szCs w:val="21"/>
                </w:rPr>
                <w:t>本公司期末持有中国光大银行股份有限公司</w:t>
              </w:r>
              <w:r>
                <w:rPr>
                  <w:rFonts w:asciiTheme="minorEastAsia" w:eastAsiaTheme="minorEastAsia" w:hAnsiTheme="minorEastAsia" w:hint="eastAsia"/>
                  <w:sz w:val="21"/>
                  <w:szCs w:val="21"/>
                </w:rPr>
                <w:t>A</w:t>
              </w:r>
              <w:proofErr w:type="gramStart"/>
              <w:r>
                <w:rPr>
                  <w:rFonts w:asciiTheme="minorEastAsia" w:eastAsiaTheme="minorEastAsia" w:hAnsiTheme="minorEastAsia" w:hint="eastAsia"/>
                  <w:sz w:val="21"/>
                  <w:szCs w:val="21"/>
                </w:rPr>
                <w:t>股</w:t>
              </w:r>
              <w:proofErr w:type="gramEnd"/>
              <w:r w:rsidRPr="007514EF">
                <w:rPr>
                  <w:rFonts w:asciiTheme="minorEastAsia" w:eastAsiaTheme="minorEastAsia" w:hAnsiTheme="minorEastAsia"/>
                  <w:sz w:val="21"/>
                  <w:szCs w:val="21"/>
                </w:rPr>
                <w:t>股票5,923,707股，金额较小，管理层认为该投资活动的市场价格风险波动对本公司影响较小。</w:t>
              </w:r>
            </w:p>
            <w:p w:rsidR="00876838" w:rsidRPr="00D932FD" w:rsidRDefault="00876838" w:rsidP="00447786">
              <w:pPr>
                <w:tabs>
                  <w:tab w:val="left" w:pos="1273"/>
                </w:tabs>
                <w:adjustRightInd w:val="0"/>
                <w:snapToGrid w:val="0"/>
                <w:spacing w:line="400" w:lineRule="atLeast"/>
                <w:ind w:leftChars="345" w:left="828"/>
                <w:rPr>
                  <w:rFonts w:ascii="Arial Narrow" w:hAnsi="Arial Narrow"/>
                  <w:szCs w:val="21"/>
                </w:rPr>
              </w:pPr>
            </w:p>
            <w:p w:rsidR="00876838" w:rsidRPr="00841071" w:rsidRDefault="00A2457D" w:rsidP="00116C1B">
              <w:pPr>
                <w:pStyle w:val="afc"/>
                <w:rPr>
                  <w:rFonts w:ascii="Times New Roman" w:hAnsi="Times New Roman"/>
                </w:rPr>
              </w:pPr>
              <w:r>
                <w:fldChar w:fldCharType="begin"/>
              </w:r>
              <w:r>
                <w:instrText xml:space="preserve"> DOCVARIABLE </w:instrText>
              </w:r>
              <w:r>
                <w:instrText>附注二级</w:instrText>
              </w:r>
              <w:r>
                <w:instrText xml:space="preserve"> \* MERGEFORMAT </w:instrText>
              </w:r>
              <w:r>
                <w:fldChar w:fldCharType="separate"/>
              </w:r>
              <w:r w:rsidR="00876838" w:rsidRPr="00841071">
                <w:rPr>
                  <w:rFonts w:ascii="Times New Roman" w:hAnsi="Times New Roman"/>
                </w:rPr>
                <w:t>(</w:t>
              </w:r>
              <w:r w:rsidR="00876838" w:rsidRPr="00841071">
                <w:rPr>
                  <w:rFonts w:ascii="Times New Roman" w:hAnsi="Times New Roman" w:hint="eastAsia"/>
                </w:rPr>
                <w:t>三</w:t>
              </w:r>
              <w:r w:rsidR="00876838" w:rsidRPr="00841071">
                <w:rPr>
                  <w:rFonts w:ascii="Times New Roman" w:hAnsi="Times New Roman"/>
                </w:rPr>
                <w:t xml:space="preserve">) </w:t>
              </w:r>
              <w:r>
                <w:rPr>
                  <w:rFonts w:ascii="Times New Roman" w:hAnsi="Times New Roman"/>
                </w:rPr>
                <w:fldChar w:fldCharType="end"/>
              </w:r>
              <w:r w:rsidR="00876838" w:rsidRPr="00841071">
                <w:rPr>
                  <w:rFonts w:ascii="Times New Roman" w:hAnsi="Times New Roman"/>
                </w:rPr>
                <w:tab/>
              </w:r>
              <w:r w:rsidR="00876838" w:rsidRPr="00841071">
                <w:rPr>
                  <w:rFonts w:ascii="Times New Roman" w:hAnsi="Times New Roman" w:hint="eastAsia"/>
                </w:rPr>
                <w:t>流动性风险</w:t>
              </w:r>
            </w:p>
            <w:p w:rsidR="000A3E1B" w:rsidRPr="00444B20" w:rsidRDefault="00876838" w:rsidP="00116C1B">
              <w:pPr>
                <w:rPr>
                  <w:b/>
                  <w:sz w:val="21"/>
                  <w:szCs w:val="21"/>
                </w:rPr>
              </w:pPr>
              <w:r w:rsidRPr="00444B20">
                <w:rPr>
                  <w:rFonts w:ascii="Times New Roman" w:hAnsi="Times New Roman" w:hint="eastAsia"/>
                  <w:sz w:val="21"/>
                  <w:szCs w:val="21"/>
                </w:rPr>
                <w:t>流动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sidRPr="00444B20">
                <w:rPr>
                  <w:rFonts w:ascii="Times New Roman" w:hAnsi="Times New Roman"/>
                  <w:sz w:val="21"/>
                  <w:szCs w:val="21"/>
                </w:rPr>
                <w:t>12</w:t>
              </w:r>
              <w:r w:rsidRPr="00444B20">
                <w:rPr>
                  <w:rFonts w:ascii="Times New Roman" w:hAnsi="Times New Roman" w:hint="eastAsia"/>
                  <w:sz w:val="21"/>
                  <w:szCs w:val="21"/>
                </w:rPr>
                <w:t>个月现金流量的滚动预测，确保公司在所有合理预测的情况下拥有充足的资金偿还债务。</w:t>
              </w:r>
            </w:p>
          </w:sdtContent>
        </w:sdt>
        <w:p w:rsidR="000A3E1B" w:rsidRPr="00116C1B" w:rsidRDefault="00A2457D" w:rsidP="00116C1B"/>
      </w:sdtContent>
    </w:sdt>
    <w:p w:rsidR="000A3E1B" w:rsidRDefault="00845B1A">
      <w:pPr>
        <w:pStyle w:val="2"/>
        <w:numPr>
          <w:ilvl w:val="0"/>
          <w:numId w:val="44"/>
        </w:numPr>
        <w:rPr>
          <w:rFonts w:ascii="宋体" w:hAnsi="宋体"/>
        </w:rPr>
      </w:pPr>
      <w:r>
        <w:rPr>
          <w:rFonts w:ascii="宋体" w:hAnsi="宋体" w:hint="eastAsia"/>
        </w:rPr>
        <w:t>公允价值的披露</w:t>
      </w:r>
    </w:p>
    <w:sdt>
      <w:sdtPr>
        <w:alias w:val="是否适用：公允价值的披露[双击切换]"/>
        <w:tag w:val="_GBC_87b6439483f04681a6f19b55e4eb5555"/>
        <w:id w:val="-1325578572"/>
        <w:lock w:val="sdtContentLocked"/>
        <w:placeholder>
          <w:docPart w:val="GBC22222222222222222222222222222"/>
        </w:placeholder>
      </w:sdtPr>
      <w:sdtEndPr/>
      <w:sdtContent>
        <w:p w:rsidR="000A3E1B" w:rsidRDefault="00BF3353">
          <w:r>
            <w:fldChar w:fldCharType="begin"/>
          </w:r>
          <w:r w:rsidR="00B7264A">
            <w:instrText xml:space="preserve"> MACROBUTTON  SnrToggleCheckbox √适用 </w:instrText>
          </w:r>
          <w:r>
            <w:fldChar w:fldCharType="end"/>
          </w:r>
          <w:r>
            <w:fldChar w:fldCharType="begin"/>
          </w:r>
          <w:r w:rsidR="00B7264A">
            <w:instrText xml:space="preserve"> MACROBUTTON  SnrToggleCheckbox □不适用 </w:instrText>
          </w:r>
          <w:r>
            <w:fldChar w:fldCharType="end"/>
          </w:r>
        </w:p>
      </w:sdtContent>
    </w:sdt>
    <w:sdt>
      <w:sdtPr>
        <w:rPr>
          <w:rFonts w:ascii="宋体" w:hAnsi="宋体" w:cs="宋体" w:hint="eastAsia"/>
          <w:b w:val="0"/>
          <w:bCs w:val="0"/>
          <w:kern w:val="0"/>
          <w:sz w:val="24"/>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rsidR="000A3E1B" w:rsidRDefault="00845B1A">
          <w:pPr>
            <w:pStyle w:val="3"/>
            <w:numPr>
              <w:ilvl w:val="0"/>
              <w:numId w:val="84"/>
            </w:numPr>
          </w:pPr>
          <w:r>
            <w:rPr>
              <w:rFonts w:hint="eastAsia"/>
            </w:rPr>
            <w:t>以公允价值计量的资产和负债的期末公允价值</w:t>
          </w:r>
        </w:p>
        <w:p w:rsidR="000A3E1B" w:rsidRDefault="00845B1A">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7"/>
            <w:gridCol w:w="1646"/>
            <w:gridCol w:w="1607"/>
            <w:gridCol w:w="1673"/>
            <w:gridCol w:w="1616"/>
          </w:tblGrid>
          <w:tr w:rsidR="000A3E1B" w:rsidRPr="00444B20" w:rsidTr="00D918BD">
            <w:trPr>
              <w:trHeight w:val="145"/>
            </w:trPr>
            <w:tc>
              <w:tcPr>
                <w:tcW w:w="1320" w:type="pct"/>
                <w:vMerge w:val="restart"/>
                <w:tcBorders>
                  <w:top w:val="single" w:sz="4" w:space="0" w:color="auto"/>
                  <w:left w:val="single" w:sz="4" w:space="0" w:color="auto"/>
                  <w:right w:val="single" w:sz="4" w:space="0" w:color="auto"/>
                </w:tcBorders>
                <w:shd w:val="clear" w:color="auto" w:fill="auto"/>
                <w:vAlign w:val="center"/>
              </w:tcPr>
              <w:p w:rsidR="000A3E1B" w:rsidRPr="00444B20" w:rsidRDefault="00845B1A">
                <w:pPr>
                  <w:jc w:val="center"/>
                  <w:outlineLvl w:val="2"/>
                  <w:rPr>
                    <w:rFonts w:cs="Cambria"/>
                    <w:sz w:val="21"/>
                    <w:szCs w:val="21"/>
                  </w:rPr>
                </w:pPr>
                <w:r w:rsidRPr="00444B20">
                  <w:rPr>
                    <w:rFonts w:cs="Cambria" w:hint="eastAsia"/>
                    <w:sz w:val="21"/>
                    <w:szCs w:val="21"/>
                  </w:rPr>
                  <w:t>项目</w:t>
                </w:r>
              </w:p>
            </w:tc>
            <w:tc>
              <w:tcPr>
                <w:tcW w:w="36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outlineLvl w:val="2"/>
                  <w:rPr>
                    <w:rFonts w:cs="Cambria"/>
                    <w:sz w:val="21"/>
                    <w:szCs w:val="21"/>
                  </w:rPr>
                </w:pPr>
                <w:r w:rsidRPr="00444B20">
                  <w:rPr>
                    <w:rFonts w:cs="Cambria" w:hint="eastAsia"/>
                    <w:sz w:val="21"/>
                    <w:szCs w:val="21"/>
                  </w:rPr>
                  <w:t>期末公允价值</w:t>
                </w:r>
              </w:p>
            </w:tc>
          </w:tr>
          <w:tr w:rsidR="000A3E1B" w:rsidRPr="00444B20" w:rsidTr="00D918BD">
            <w:trPr>
              <w:trHeight w:val="145"/>
            </w:trPr>
            <w:tc>
              <w:tcPr>
                <w:tcW w:w="1320" w:type="pct"/>
                <w:vMerge/>
                <w:tcBorders>
                  <w:left w:val="single" w:sz="4" w:space="0" w:color="auto"/>
                  <w:bottom w:val="single" w:sz="4" w:space="0" w:color="auto"/>
                  <w:right w:val="single" w:sz="4" w:space="0" w:color="auto"/>
                </w:tcBorders>
                <w:shd w:val="clear" w:color="auto" w:fill="auto"/>
                <w:vAlign w:val="center"/>
              </w:tcPr>
              <w:p w:rsidR="000A3E1B" w:rsidRPr="00444B20" w:rsidRDefault="000A3E1B">
                <w:pPr>
                  <w:jc w:val="center"/>
                  <w:outlineLvl w:val="2"/>
                  <w:rPr>
                    <w:rFonts w:cs="Cambria"/>
                    <w:sz w:val="21"/>
                    <w:szCs w:val="21"/>
                  </w:rPr>
                </w:pP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outlineLvl w:val="2"/>
                  <w:rPr>
                    <w:rFonts w:cs="Cambria"/>
                    <w:sz w:val="21"/>
                    <w:szCs w:val="21"/>
                  </w:rPr>
                </w:pPr>
                <w:r w:rsidRPr="00444B20">
                  <w:rPr>
                    <w:rFonts w:cs="Cambria" w:hint="eastAsia"/>
                    <w:sz w:val="21"/>
                    <w:szCs w:val="21"/>
                  </w:rPr>
                  <w:t>第一层次公允价值计量</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outlineLvl w:val="2"/>
                  <w:rPr>
                    <w:rFonts w:cs="Cambria"/>
                    <w:sz w:val="21"/>
                    <w:szCs w:val="21"/>
                  </w:rPr>
                </w:pPr>
                <w:r w:rsidRPr="00444B20">
                  <w:rPr>
                    <w:rFonts w:cs="Cambria" w:hint="eastAsia"/>
                    <w:sz w:val="21"/>
                    <w:szCs w:val="21"/>
                  </w:rPr>
                  <w:t>第二层次公允价值计量</w:t>
                </w:r>
              </w:p>
            </w:tc>
            <w:tc>
              <w:tcPr>
                <w:tcW w:w="941"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outlineLvl w:val="2"/>
                  <w:rPr>
                    <w:rFonts w:cs="Cambria"/>
                    <w:sz w:val="21"/>
                    <w:szCs w:val="21"/>
                  </w:rPr>
                </w:pPr>
                <w:r w:rsidRPr="00444B20">
                  <w:rPr>
                    <w:rFonts w:cs="Cambria" w:hint="eastAsia"/>
                    <w:sz w:val="21"/>
                    <w:szCs w:val="21"/>
                  </w:rPr>
                  <w:t>第三层次公允价值计量</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outlineLvl w:val="2"/>
                  <w:rPr>
                    <w:rFonts w:cs="Cambria"/>
                    <w:sz w:val="21"/>
                    <w:szCs w:val="21"/>
                  </w:rPr>
                </w:pPr>
                <w:r w:rsidRPr="00444B20">
                  <w:rPr>
                    <w:rFonts w:cs="Cambria" w:hint="eastAsia"/>
                    <w:sz w:val="21"/>
                    <w:szCs w:val="21"/>
                  </w:rPr>
                  <w:t>合计</w:t>
                </w:r>
              </w:p>
            </w:tc>
          </w:tr>
          <w:tr w:rsidR="000A3E1B" w:rsidRPr="00444B20" w:rsidTr="00D918BD">
            <w:trPr>
              <w:trHeight w:val="227"/>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b/>
                    <w:sz w:val="21"/>
                    <w:szCs w:val="21"/>
                  </w:rPr>
                </w:pPr>
                <w:r w:rsidRPr="00444B20">
                  <w:rPr>
                    <w:rFonts w:cs="Cambria" w:hint="eastAsia"/>
                    <w:b/>
                    <w:sz w:val="21"/>
                    <w:szCs w:val="21"/>
                  </w:rPr>
                  <w:t>一、持续的公允价值计量</w:t>
                </w:r>
              </w:p>
            </w:tc>
            <w:sdt>
              <w:sdtPr>
                <w:rPr>
                  <w:rFonts w:cs="Cambria"/>
                  <w:sz w:val="21"/>
                  <w:szCs w:val="21"/>
                </w:rPr>
                <w:alias w:val="第一层次公允价值计量持续的公允价值"/>
                <w:tag w:val="_GBC_c1a2e3bb7423492e8e5d46ef447f6acf"/>
                <w:id w:val="741916602"/>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持续的公允价值"/>
                <w:tag w:val="_GBC_c2c066c835a64f69a7367bb4f6b80356"/>
                <w:id w:val="-1521310073"/>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持续的公允价值"/>
                <w:tag w:val="_GBC_8a10b1c29bd04ee59f985778c52d089d"/>
                <w:id w:val="-16394250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持续的公允价值计量合计"/>
                <w:tag w:val="_GBC_e20a991813654233952bb5fad7b05e74"/>
                <w:id w:val="901721598"/>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68"/>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（一）以公允价值计量且变动计入当期损益的金融资产</w:t>
                </w:r>
              </w:p>
            </w:tc>
            <w:sdt>
              <w:sdtPr>
                <w:rPr>
                  <w:rFonts w:cs="Cambria"/>
                  <w:sz w:val="21"/>
                  <w:szCs w:val="21"/>
                </w:rPr>
                <w:alias w:val="第一层次公允价值计量的以公允价值计量且变动计入当期损益的金融资产"/>
                <w:tag w:val="_GBC_1e73c5eacacd47ccaf4477a58115dc5b"/>
                <w:id w:val="-1225750342"/>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以公允价值计量且变动计入当期损益的金融资产"/>
                <w:tag w:val="_GBC_1ad483ab3f07425fbb7ca2a6ae9bfd7c"/>
                <w:id w:val="-1377081573"/>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以公允价值计量且变动计入当期损益的金融资产"/>
                <w:tag w:val="_GBC_65e6e9470a994a2e958cbcb8741c0383"/>
                <w:id w:val="-1079060212"/>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公允价值计量且其变动计入当期损益的金融资产"/>
                <w:tag w:val="_GBC_dea7f265046b4bb5ac57047beecd1104"/>
                <w:id w:val="481885944"/>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 xml:space="preserve">1. </w:t>
                </w:r>
                <w:r w:rsidRPr="00444B20">
                  <w:rPr>
                    <w:rFonts w:cs="Cambria" w:hint="eastAsia"/>
                    <w:sz w:val="21"/>
                    <w:szCs w:val="21"/>
                  </w:rPr>
                  <w:t>交易性金融资产</w:t>
                </w:r>
              </w:p>
            </w:tc>
            <w:sdt>
              <w:sdtPr>
                <w:rPr>
                  <w:rFonts w:cs="Cambria"/>
                  <w:sz w:val="21"/>
                  <w:szCs w:val="21"/>
                </w:rPr>
                <w:alias w:val="第一层次公允价值计量的交易性金融资产"/>
                <w:tag w:val="_GBC_fc006b945cab4b18ac453d1b99cfb9cc"/>
                <w:id w:val="-619683259"/>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交易性金融资产"/>
                <w:tag w:val="_GBC_ee8ae5da5ee84e89b6769707ff298729"/>
                <w:id w:val="1213543447"/>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交易性金融资产"/>
                <w:tag w:val="_GBC_c1c615a073d04fdea0980701efb670e8"/>
                <w:id w:val="-1683809200"/>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交易性金融资产公允价值合计"/>
                <w:tag w:val="_GBC_9954e6d804dc497d83aa9129805f44d6"/>
                <w:id w:val="1994601644"/>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1</w:t>
                </w:r>
                <w:r w:rsidRPr="00444B20">
                  <w:rPr>
                    <w:rFonts w:cs="Cambria" w:hint="eastAsia"/>
                    <w:sz w:val="21"/>
                    <w:szCs w:val="21"/>
                  </w:rPr>
                  <w:t>）债务工具投资</w:t>
                </w:r>
              </w:p>
            </w:tc>
            <w:sdt>
              <w:sdtPr>
                <w:rPr>
                  <w:rFonts w:cs="Cambria"/>
                  <w:sz w:val="21"/>
                  <w:szCs w:val="21"/>
                </w:rPr>
                <w:alias w:val="第一层次公允价值计量的交易性金融资产中的债务工具投资"/>
                <w:tag w:val="_GBC_bcc416613c7544908ec2170db48a30f0"/>
                <w:id w:val="111175417"/>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交易性金融资产中的债务工具投资"/>
                <w:tag w:val="_GBC_eedb3fe690ed463898b8dc0b3cb820c6"/>
                <w:id w:val="-1423019622"/>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交易性金融资产中的债务工具投资"/>
                <w:tag w:val="_GBC_70b86e79062a47c084ad916a04630867"/>
                <w:id w:val="1882972445"/>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交易性金融资产中的债务工具投资公允价值合计"/>
                <w:tag w:val="_GBC_9679ad2404f84094abefdd8fed2562e6"/>
                <w:id w:val="183734373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2</w:t>
                </w:r>
                <w:r w:rsidRPr="00444B20">
                  <w:rPr>
                    <w:rFonts w:cs="Cambria" w:hint="eastAsia"/>
                    <w:sz w:val="21"/>
                    <w:szCs w:val="21"/>
                  </w:rPr>
                  <w:t>）权益工具投资</w:t>
                </w:r>
              </w:p>
            </w:tc>
            <w:sdt>
              <w:sdtPr>
                <w:rPr>
                  <w:rFonts w:cs="Cambria"/>
                  <w:sz w:val="21"/>
                  <w:szCs w:val="21"/>
                </w:rPr>
                <w:alias w:val="第一层次公允价值计量的交易性金融资产中的权益工具投资"/>
                <w:tag w:val="_GBC_c1293a3d18b84aa6b280f160dfe9d6fe"/>
                <w:id w:val="-463888635"/>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交易性金融资产中的权益工具投资"/>
                <w:tag w:val="_GBC_8a83927f80b24b5381d8c396e4411d04"/>
                <w:id w:val="-642043454"/>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交易性金融资产中的权益工具投资"/>
                <w:tag w:val="_GBC_d5dd03dbd7524941912622972c2a01c8"/>
                <w:id w:val="614805397"/>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交易性金融资产中的权益工具投资公允价值合计"/>
                <w:tag w:val="_GBC_6bdefceb5ea547b7aa29cad3ef50bfe3"/>
                <w:id w:val="-1269079247"/>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3</w:t>
                </w:r>
                <w:r w:rsidRPr="00444B20">
                  <w:rPr>
                    <w:rFonts w:cs="Cambria" w:hint="eastAsia"/>
                    <w:sz w:val="21"/>
                    <w:szCs w:val="21"/>
                  </w:rPr>
                  <w:t>）衍生金融资产</w:t>
                </w:r>
              </w:p>
            </w:tc>
            <w:sdt>
              <w:sdtPr>
                <w:rPr>
                  <w:rFonts w:cs="Cambria"/>
                  <w:sz w:val="21"/>
                  <w:szCs w:val="21"/>
                </w:rPr>
                <w:alias w:val="第一层次公允价值计量的交易性金融资产中的衍生金融资产"/>
                <w:tag w:val="_GBC_a498bff2cdd441d68303b1dd91774716"/>
                <w:id w:val="-1664698200"/>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交易性金融资产中的衍生金融资产"/>
                <w:tag w:val="_GBC_674f05740ebf486fabba7815ff3a414f"/>
                <w:id w:val="1796872082"/>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交易性金融资产中的衍生金融资产"/>
                <w:tag w:val="_GBC_c92e823af1594f86b05319d9074a62bc"/>
                <w:id w:val="-1931188184"/>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交易性金融资产中的衍生金融资产公允价值合计"/>
                <w:tag w:val="_GBC_fdd03cdd80f547fb8264eb24baf3afed"/>
                <w:id w:val="693201092"/>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799"/>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 xml:space="preserve">2. </w:t>
                </w:r>
                <w:r w:rsidRPr="00444B20">
                  <w:rPr>
                    <w:rFonts w:cs="Cambria" w:hint="eastAsia"/>
                    <w:sz w:val="21"/>
                    <w:szCs w:val="21"/>
                  </w:rPr>
                  <w:t>指定以公允价值计量且其变动计入当期损益的金融资产</w:t>
                </w:r>
              </w:p>
            </w:tc>
            <w:sdt>
              <w:sdtPr>
                <w:rPr>
                  <w:rFonts w:cs="Cambria"/>
                  <w:sz w:val="21"/>
                  <w:szCs w:val="21"/>
                </w:rPr>
                <w:alias w:val="第一层次公允价值计量的指定以公允价值计量且变动计入当期损益的金融资产"/>
                <w:tag w:val="_GBC_55817febbbe34aa4bcde9660994c47c9"/>
                <w:id w:val="1993295120"/>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指定以公允价值计量且变动计入当期损益的金融资产"/>
                <w:tag w:val="_GBC_5b30c223ffc54013af2365f39eb2639c"/>
                <w:id w:val="-922020299"/>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指定以公允价值计量且变动计入当期损益的金融资产"/>
                <w:tag w:val="_GBC_805d62b601254b8da714e1cda6aabb54"/>
                <w:id w:val="123420620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指定以公允价值计量且变动计入当期损益的金融资产公允价值合计"/>
                <w:tag w:val="_GBC_608bf5f3026e43eeb656c52703483147"/>
                <w:id w:val="-464961356"/>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1</w:t>
                </w:r>
                <w:r w:rsidRPr="00444B20">
                  <w:rPr>
                    <w:rFonts w:cs="Cambria" w:hint="eastAsia"/>
                    <w:sz w:val="21"/>
                    <w:szCs w:val="21"/>
                  </w:rPr>
                  <w:t>）债务工具投资</w:t>
                </w:r>
              </w:p>
            </w:tc>
            <w:sdt>
              <w:sdtPr>
                <w:rPr>
                  <w:rFonts w:cs="Cambria"/>
                  <w:sz w:val="21"/>
                  <w:szCs w:val="21"/>
                </w:rPr>
                <w:alias w:val="第一层次公允价值计量的指定以公允价值计量且变动计入当期损益的金融资产中的债务工具投资"/>
                <w:tag w:val="_GBC_ee31f4e05d16404084146306e9bc58c4"/>
                <w:id w:val="-2124454344"/>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指定以公允价值计量且变动计入当期损益的金融资产中的债务工具投资"/>
                <w:tag w:val="_GBC_884040dd68d54b52a8efbfc23c5ccb2a"/>
                <w:id w:val="-935985706"/>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指定以公允价值计量且变动计入当期损益的金融资产中的债务工具投资"/>
                <w:tag w:val="_GBC_a26a08b6565f4fef8b37535150894aee"/>
                <w:id w:val="150586117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指定以公允价值计量且变动计入当期损益的金融资产中的债务工具投资公允价值合计"/>
                <w:tag w:val="_GBC_055516198a094934a589298cd13cd23a"/>
                <w:id w:val="408122576"/>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2</w:t>
                </w:r>
                <w:r w:rsidRPr="00444B20">
                  <w:rPr>
                    <w:rFonts w:cs="Cambria" w:hint="eastAsia"/>
                    <w:sz w:val="21"/>
                    <w:szCs w:val="21"/>
                  </w:rPr>
                  <w:t>）权益工具投资</w:t>
                </w:r>
              </w:p>
            </w:tc>
            <w:sdt>
              <w:sdtPr>
                <w:rPr>
                  <w:rFonts w:cs="Cambria"/>
                  <w:sz w:val="21"/>
                  <w:szCs w:val="21"/>
                </w:rPr>
                <w:alias w:val="第一层次公允价值计量的指定以公允价值计量且变动计入当期损益的金融资产中的权益工具投资"/>
                <w:tag w:val="_GBC_96942e1f32694acb8150efcfbef4c0bf"/>
                <w:id w:val="-1440212098"/>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指定以公允价值计量且变动计入当期损益的金融资产中的权益工具投资"/>
                <w:tag w:val="_GBC_5f879e4327404eeb82b089b1f659dc4f"/>
                <w:id w:val="-55252094"/>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指定以公允价值计量且变动计入当期损益的金融资产中的权益工具投资"/>
                <w:tag w:val="_GBC_74850738e7e94ae195be0acaab9a4ec3"/>
                <w:id w:val="887682858"/>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指定以公允价值计量且变动计入当期损益的金融资产中的权益工具投资公允价值合计"/>
                <w:tag w:val="_GBC_5c2f49ee77d346e184ad204e6d9d1f14"/>
                <w:id w:val="-2065247868"/>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（二）可供出售金融资产</w:t>
                </w:r>
              </w:p>
            </w:tc>
            <w:sdt>
              <w:sdtPr>
                <w:rPr>
                  <w:rFonts w:cs="Cambria"/>
                  <w:sz w:val="21"/>
                  <w:szCs w:val="21"/>
                </w:rPr>
                <w:alias w:val="第一层次公允价值计量的可供出售金融资产"/>
                <w:tag w:val="_GBC_b0a91f768eb941edba2f7cdac9035d28"/>
                <w:id w:val="671459240"/>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D918BD">
                    <w:pPr>
                      <w:jc w:val="right"/>
                      <w:outlineLvl w:val="2"/>
                      <w:rPr>
                        <w:rFonts w:cs="Cambria"/>
                        <w:sz w:val="21"/>
                        <w:szCs w:val="21"/>
                      </w:rPr>
                    </w:pPr>
                    <w:r w:rsidRPr="00444B20">
                      <w:rPr>
                        <w:rFonts w:cs="Cambria"/>
                        <w:sz w:val="21"/>
                        <w:szCs w:val="21"/>
                      </w:rPr>
                      <w:t>22,273,138.32</w:t>
                    </w:r>
                  </w:p>
                </w:tc>
              </w:sdtContent>
            </w:sdt>
            <w:sdt>
              <w:sdtPr>
                <w:rPr>
                  <w:rFonts w:cs="Cambria"/>
                  <w:sz w:val="21"/>
                  <w:szCs w:val="21"/>
                </w:rPr>
                <w:alias w:val="第二层次公允价值计量的可供出售金融资产"/>
                <w:tag w:val="_GBC_9029bc4a32e14514a06176548ca5e3b2"/>
                <w:id w:val="119534417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可供出售金融资产"/>
                <w:tag w:val="_GBC_36df27cbd7234c66815b6a2850b3f870"/>
                <w:id w:val="115919108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公允价值计量的可供出售金融资产"/>
                <w:tag w:val="_GBC_7734bf6553a04d948fb5bb5bc31e318e"/>
                <w:id w:val="2021187753"/>
                <w:lock w:val="sdtLocked"/>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D918BD">
                    <w:pPr>
                      <w:jc w:val="right"/>
                      <w:outlineLvl w:val="2"/>
                      <w:rPr>
                        <w:rFonts w:cs="Cambria"/>
                        <w:sz w:val="21"/>
                        <w:szCs w:val="21"/>
                      </w:rPr>
                    </w:pPr>
                    <w:r w:rsidRPr="00444B20">
                      <w:rPr>
                        <w:rFonts w:cs="Cambria"/>
                        <w:sz w:val="21"/>
                        <w:szCs w:val="21"/>
                      </w:rPr>
                      <w:t>22,273,138.32</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1</w:t>
                </w:r>
                <w:r w:rsidRPr="00444B20">
                  <w:rPr>
                    <w:rFonts w:cs="Cambria" w:hint="eastAsia"/>
                    <w:sz w:val="21"/>
                    <w:szCs w:val="21"/>
                  </w:rPr>
                  <w:t>）债务工具投资</w:t>
                </w:r>
              </w:p>
            </w:tc>
            <w:sdt>
              <w:sdtPr>
                <w:rPr>
                  <w:rFonts w:cs="Cambria"/>
                  <w:sz w:val="21"/>
                  <w:szCs w:val="21"/>
                </w:rPr>
                <w:alias w:val="第一层次公允价值计量的可供出售金融资产中的债务工具投资"/>
                <w:tag w:val="_GBC_8706bd4bead94e129e96fedc661ae7cb"/>
                <w:id w:val="728580859"/>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可供出售金融资产中的债务工具投资"/>
                <w:tag w:val="_GBC_77a1bdd7a53441d6966a52988bbe8820"/>
                <w:id w:val="-50698660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可供出售金融资产中的债务工具投资"/>
                <w:tag w:val="_GBC_6ae92c1b358c49fb8c36a795c3ede51b"/>
                <w:id w:val="299659113"/>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可供出售金融资产中的债务工具投资公允价值合计"/>
                <w:tag w:val="_GBC_c01c6a56ac064ce9851c958e6e7d192d"/>
                <w:id w:val="1714077765"/>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2</w:t>
                </w:r>
                <w:r w:rsidRPr="00444B20">
                  <w:rPr>
                    <w:rFonts w:cs="Cambria" w:hint="eastAsia"/>
                    <w:sz w:val="21"/>
                    <w:szCs w:val="21"/>
                  </w:rPr>
                  <w:t>）权益工具投资</w:t>
                </w:r>
              </w:p>
            </w:tc>
            <w:sdt>
              <w:sdtPr>
                <w:rPr>
                  <w:rFonts w:cs="Cambria"/>
                  <w:sz w:val="21"/>
                  <w:szCs w:val="21"/>
                </w:rPr>
                <w:alias w:val="第一层次公允价值计量的可供出售金融资产中的权益工具投资"/>
                <w:tag w:val="_GBC_1bd2dd29d8054cfab5085c1253093d62"/>
                <w:id w:val="1817678873"/>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D918BD">
                    <w:pPr>
                      <w:jc w:val="right"/>
                      <w:outlineLvl w:val="2"/>
                      <w:rPr>
                        <w:rFonts w:cs="Cambria"/>
                        <w:sz w:val="21"/>
                        <w:szCs w:val="21"/>
                      </w:rPr>
                    </w:pPr>
                    <w:r w:rsidRPr="00444B20">
                      <w:rPr>
                        <w:rFonts w:cs="Cambria"/>
                        <w:sz w:val="21"/>
                        <w:szCs w:val="21"/>
                      </w:rPr>
                      <w:t>22,273,138.32</w:t>
                    </w:r>
                  </w:p>
                </w:tc>
              </w:sdtContent>
            </w:sdt>
            <w:sdt>
              <w:sdtPr>
                <w:rPr>
                  <w:rFonts w:cs="Cambria"/>
                  <w:sz w:val="21"/>
                  <w:szCs w:val="21"/>
                </w:rPr>
                <w:alias w:val="第二层次公允价值计量的可供出售金融资产中的权益工具投资"/>
                <w:tag w:val="_GBC_e1db27167107413fbb554e3155df974b"/>
                <w:id w:val="-58592506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可供出售金融资产中的权益工具投资"/>
                <w:tag w:val="_GBC_f45567a4100e484da57c3fc792d238c6"/>
                <w:id w:val="1496764013"/>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可供出售金融资产中的权益工具投资公允价值合计"/>
                <w:tag w:val="_GBC_48625f3f4c414dc2abc0d71a39ea838b"/>
                <w:id w:val="-1495799203"/>
                <w:lock w:val="sdtLocked"/>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D918BD">
                    <w:pPr>
                      <w:jc w:val="right"/>
                      <w:outlineLvl w:val="2"/>
                      <w:rPr>
                        <w:rFonts w:cs="Cambria"/>
                        <w:sz w:val="21"/>
                        <w:szCs w:val="21"/>
                      </w:rPr>
                    </w:pPr>
                    <w:r w:rsidRPr="00444B20">
                      <w:rPr>
                        <w:rFonts w:cs="Cambria"/>
                        <w:sz w:val="21"/>
                        <w:szCs w:val="21"/>
                      </w:rPr>
                      <w:t>22,273,138.32</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w:t>
                </w:r>
                <w:r w:rsidRPr="00444B20">
                  <w:rPr>
                    <w:rFonts w:cs="Cambria"/>
                    <w:sz w:val="21"/>
                    <w:szCs w:val="21"/>
                  </w:rPr>
                  <w:t>3</w:t>
                </w:r>
                <w:r w:rsidRPr="00444B20">
                  <w:rPr>
                    <w:rFonts w:cs="Cambria" w:hint="eastAsia"/>
                    <w:sz w:val="21"/>
                    <w:szCs w:val="21"/>
                  </w:rPr>
                  <w:t>）其他</w:t>
                </w:r>
              </w:p>
            </w:tc>
            <w:sdt>
              <w:sdtPr>
                <w:rPr>
                  <w:rFonts w:cs="Cambria"/>
                  <w:sz w:val="21"/>
                  <w:szCs w:val="21"/>
                </w:rPr>
                <w:alias w:val="第一层次公允价值计量的可供出售金融资产中的其他工具投资"/>
                <w:tag w:val="_GBC_36aa778c2654499e87e6846d0c385921"/>
                <w:id w:val="1655100841"/>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可供出售金融资产中的其他工具投资"/>
                <w:tag w:val="_GBC_ff938d68ac61498491e985dbd43a17a5"/>
                <w:id w:val="541876122"/>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可供出售金融资产中的其他工具投资"/>
                <w:tag w:val="_GBC_2cc3ffdba4dd4152a2817724be50bef3"/>
                <w:id w:val="-444618838"/>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可供出售金融资产中的其他工具投资公允价值合计"/>
                <w:tag w:val="_GBC_eebcd2dea8f047f4afd74412afb48c9a"/>
                <w:id w:val="-1848788884"/>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（三）投资性房地产</w:t>
                </w:r>
              </w:p>
            </w:tc>
            <w:sdt>
              <w:sdtPr>
                <w:rPr>
                  <w:rFonts w:cs="Cambria"/>
                  <w:sz w:val="21"/>
                  <w:szCs w:val="21"/>
                </w:rPr>
                <w:alias w:val="第一层次公允价值计量的投资性房地产"/>
                <w:tag w:val="_GBC_0da1a578c81046a5a6299a89b7cf519b"/>
                <w:id w:val="1546257635"/>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投资性房地产"/>
                <w:tag w:val="_GBC_f28919d5c9234e238a7b0993171be3ed"/>
                <w:id w:val="-129405352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投资性房地产"/>
                <w:tag w:val="_GBC_82e8682abc0e4ef58f182e85d80291c5"/>
                <w:id w:val="398716105"/>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公允价值计量的投资性房地产"/>
                <w:tag w:val="_GBC_ad7c24680c404891a8b96d46e9639d58"/>
                <w:id w:val="101403864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1.</w:t>
                </w:r>
                <w:r w:rsidRPr="00444B20">
                  <w:rPr>
                    <w:rFonts w:cs="Cambria" w:hint="eastAsia"/>
                    <w:sz w:val="21"/>
                    <w:szCs w:val="21"/>
                  </w:rPr>
                  <w:t>出租用的土地使用权</w:t>
                </w:r>
              </w:p>
            </w:tc>
            <w:sdt>
              <w:sdtPr>
                <w:rPr>
                  <w:rFonts w:cs="Cambria"/>
                  <w:sz w:val="21"/>
                  <w:szCs w:val="21"/>
                </w:rPr>
                <w:alias w:val="第一层次公允价值计量的投资性房地产中的出租用的土地使用权"/>
                <w:tag w:val="_GBC_4c3fc592959c4e0bba6dfa3ffa9ad24d"/>
                <w:id w:val="301436633"/>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投资性房地产中的出租用的土地使用权"/>
                <w:tag w:val="_GBC_6eff6565437d477b92f1df99c98f92af"/>
                <w:id w:val="-2123450439"/>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投资性房地产中的出租用的土地使用权"/>
                <w:tag w:val="_GBC_31789700842d47aab9891eb824ad150d"/>
                <w:id w:val="-1420253147"/>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投资性房地产中的出租用的土地使用权公允价值合计"/>
                <w:tag w:val="_GBC_c64af0b8152547b7b83de3ce6da46613"/>
                <w:id w:val="-7598456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2.</w:t>
                </w:r>
                <w:r w:rsidRPr="00444B20">
                  <w:rPr>
                    <w:rFonts w:cs="Cambria" w:hint="eastAsia"/>
                    <w:sz w:val="21"/>
                    <w:szCs w:val="21"/>
                  </w:rPr>
                  <w:t>出租的建筑物</w:t>
                </w:r>
              </w:p>
            </w:tc>
            <w:sdt>
              <w:sdtPr>
                <w:rPr>
                  <w:rFonts w:cs="Cambria"/>
                  <w:sz w:val="21"/>
                  <w:szCs w:val="21"/>
                </w:rPr>
                <w:alias w:val="第一层次公允价值计量的投资性房地产中的出租的建筑物"/>
                <w:tag w:val="_GBC_53bd553ff03445a08a1badb783856e18"/>
                <w:id w:val="329652017"/>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投资性房地产中的出租的建筑物"/>
                <w:tag w:val="_GBC_23a0204c1cc947148604ce8c4ecf9b8d"/>
                <w:id w:val="222116704"/>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投资性房地产中的出租的建筑物"/>
                <w:tag w:val="_GBC_b55436ef4dad4d2db8b5d716f3f21917"/>
                <w:id w:val="914134214"/>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投资性房地产中的出租的建筑物公允价值合计"/>
                <w:tag w:val="_GBC_d5824a4b396047868249f77309c09952"/>
                <w:id w:val="-825514272"/>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68"/>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3.</w:t>
                </w:r>
                <w:r w:rsidRPr="00444B20">
                  <w:rPr>
                    <w:rFonts w:cs="Cambria" w:hint="eastAsia"/>
                    <w:sz w:val="21"/>
                    <w:szCs w:val="21"/>
                  </w:rPr>
                  <w:t>持有并</w:t>
                </w:r>
                <w:proofErr w:type="gramStart"/>
                <w:r w:rsidRPr="00444B20">
                  <w:rPr>
                    <w:rFonts w:cs="Cambria" w:hint="eastAsia"/>
                    <w:sz w:val="21"/>
                    <w:szCs w:val="21"/>
                  </w:rPr>
                  <w:t>准备增值</w:t>
                </w:r>
                <w:proofErr w:type="gramEnd"/>
                <w:r w:rsidRPr="00444B20">
                  <w:rPr>
                    <w:rFonts w:cs="Cambria" w:hint="eastAsia"/>
                    <w:sz w:val="21"/>
                    <w:szCs w:val="21"/>
                  </w:rPr>
                  <w:t>后转让的土地使用权</w:t>
                </w:r>
              </w:p>
            </w:tc>
            <w:sdt>
              <w:sdtPr>
                <w:rPr>
                  <w:rFonts w:cs="Cambria"/>
                  <w:sz w:val="21"/>
                  <w:szCs w:val="21"/>
                </w:rPr>
                <w:alias w:val="第一层次公允价值计量的投资性房地产中的持有并准备增值后转让的土地使用权"/>
                <w:tag w:val="_GBC_aee4af48e5ca4f849fc3e8bfb4c05b95"/>
                <w:id w:val="1228338400"/>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投资性房地产中的持有并准备增值后转让的土地使用权"/>
                <w:tag w:val="_GBC_67c943abb43345a2a66c1d4dc4d1cb42"/>
                <w:id w:val="-1779403981"/>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投资性房地产中的持有并准备增值后转让的土地使用权"/>
                <w:tag w:val="_GBC_69f8632f36064114b3583c9108976a27"/>
                <w:id w:val="-770315635"/>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投资性房地产中的持有并准备增值后转让的土地使用权公允价值合计"/>
                <w:tag w:val="_GBC_bf70d5cba9024eadbcbe373ec52806a2"/>
                <w:id w:val="-1846538801"/>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（四）生物资产</w:t>
                </w:r>
              </w:p>
            </w:tc>
            <w:sdt>
              <w:sdtPr>
                <w:rPr>
                  <w:rFonts w:cs="Cambria"/>
                  <w:sz w:val="21"/>
                  <w:szCs w:val="21"/>
                </w:rPr>
                <w:alias w:val="第一层次公允价值计量的生物资产"/>
                <w:tag w:val="_GBC_fb945f966208406da047a492490a1b36"/>
                <w:id w:val="163053307"/>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生物资产"/>
                <w:tag w:val="_GBC_41c14dd97d5e4aa5957fd2f9f6acc2a4"/>
                <w:id w:val="1078484322"/>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生物资产"/>
                <w:tag w:val="_GBC_27e753ce3e0c429ebd8ae9012b31dae8"/>
                <w:id w:val="-1007361841"/>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生物资产公允价值合计"/>
                <w:tag w:val="_GBC_829bd020fc0943cd87ac83da833703a3"/>
                <w:id w:val="-69593487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1.</w:t>
                </w:r>
                <w:r w:rsidRPr="00444B20">
                  <w:rPr>
                    <w:rFonts w:cs="Cambria" w:hint="eastAsia"/>
                    <w:sz w:val="21"/>
                    <w:szCs w:val="21"/>
                  </w:rPr>
                  <w:t>消耗性生物资产</w:t>
                </w:r>
              </w:p>
            </w:tc>
            <w:sdt>
              <w:sdtPr>
                <w:rPr>
                  <w:rFonts w:cs="Cambria"/>
                  <w:sz w:val="21"/>
                  <w:szCs w:val="21"/>
                </w:rPr>
                <w:alias w:val="第一层次公允价值计量的生物资产中的消耗性生物资产"/>
                <w:tag w:val="_GBC_56592cf35dbb4e1d98f013e81c465ff5"/>
                <w:id w:val="-1321107815"/>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生物资产中的消耗性生物资产"/>
                <w:tag w:val="_GBC_343dfbde481a4c2e8b79ef455bedb3d5"/>
                <w:id w:val="451979900"/>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生物资产中的消耗性生物资产"/>
                <w:tag w:val="_GBC_d4869bbfcf12489db4f5281f6e133b74"/>
                <w:id w:val="-102786481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生物资产中的消耗性生物资产公允价值合计"/>
                <w:tag w:val="_GBC_16a99d23903449b19f7ee8183faaf79d"/>
                <w:id w:val="879745787"/>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sz w:val="21"/>
                    <w:szCs w:val="21"/>
                  </w:rPr>
                  <w:t>2.</w:t>
                </w:r>
                <w:r w:rsidRPr="00444B20">
                  <w:rPr>
                    <w:rFonts w:cs="Cambria" w:hint="eastAsia"/>
                    <w:sz w:val="21"/>
                    <w:szCs w:val="21"/>
                  </w:rPr>
                  <w:t>生产性生物资产</w:t>
                </w:r>
              </w:p>
            </w:tc>
            <w:sdt>
              <w:sdtPr>
                <w:rPr>
                  <w:rFonts w:cs="Cambria"/>
                  <w:sz w:val="21"/>
                  <w:szCs w:val="21"/>
                </w:rPr>
                <w:alias w:val="第一层次公允价值计量的生物资产中的生产性生物资产"/>
                <w:tag w:val="_GBC_8c63205d98484952adf0013a20c73daa"/>
                <w:id w:val="687956825"/>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生物资产中的生产性生物资产"/>
                <w:tag w:val="_GBC_6a0c1be89ded41dea0a1deef1c895af6"/>
                <w:id w:val="-1800149336"/>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生物资产中的生产性生物资产"/>
                <w:tag w:val="_GBC_2e2966c046cb4dc39f79462f46e78aef"/>
                <w:id w:val="347759377"/>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公允价值计量的生产性生物资产"/>
                <w:tag w:val="_GBC_7ca2223a2a654bac9070ffbde005e1c3"/>
                <w:id w:val="-682203059"/>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68"/>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b/>
                    <w:sz w:val="21"/>
                    <w:szCs w:val="21"/>
                  </w:rPr>
                </w:pPr>
                <w:r w:rsidRPr="00444B20">
                  <w:rPr>
                    <w:rFonts w:cs="Cambria" w:hint="eastAsia"/>
                    <w:b/>
                    <w:sz w:val="21"/>
                    <w:szCs w:val="21"/>
                  </w:rPr>
                  <w:t>持续以公允价值计量的资产总额</w:t>
                </w:r>
              </w:p>
            </w:tc>
            <w:sdt>
              <w:sdtPr>
                <w:rPr>
                  <w:rFonts w:cs="Cambria"/>
                  <w:sz w:val="21"/>
                  <w:szCs w:val="21"/>
                </w:rPr>
                <w:alias w:val="第一层次公允价值计量的持续以公允价值计量的资产总额"/>
                <w:tag w:val="_GBC_cae6b5702bb3422184fb01dc161c1e3b"/>
                <w:id w:val="1790857094"/>
                <w:lock w:val="sdtLocked"/>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D918BD">
                    <w:pPr>
                      <w:jc w:val="right"/>
                      <w:outlineLvl w:val="2"/>
                      <w:rPr>
                        <w:rFonts w:cs="Cambria"/>
                        <w:sz w:val="21"/>
                        <w:szCs w:val="21"/>
                      </w:rPr>
                    </w:pPr>
                    <w:r w:rsidRPr="00444B20">
                      <w:rPr>
                        <w:rFonts w:cs="Cambria"/>
                        <w:sz w:val="21"/>
                        <w:szCs w:val="21"/>
                      </w:rPr>
                      <w:t>22,273,138.32</w:t>
                    </w:r>
                  </w:p>
                </w:tc>
              </w:sdtContent>
            </w:sdt>
            <w:sdt>
              <w:sdtPr>
                <w:rPr>
                  <w:rFonts w:cs="Cambria"/>
                  <w:sz w:val="21"/>
                  <w:szCs w:val="21"/>
                </w:rPr>
                <w:alias w:val="第二层次公允价值计量的持续以公允价值计量的资产总额"/>
                <w:tag w:val="_GBC_8cc6730155854fde9ffab9bd827d8692"/>
                <w:id w:val="480350627"/>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持续以公允价值计量的资产总额"/>
                <w:tag w:val="_GBC_c4f2fb084761441a81da15b2d4385758"/>
                <w:id w:val="1903328512"/>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持续以公允价值计量的资产总额合计"/>
                <w:tag w:val="_GBC_443614f2a720494ebc2fde2fdfae8be2"/>
                <w:id w:val="-713195062"/>
                <w:lock w:val="sdtLocked"/>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D918BD">
                    <w:pPr>
                      <w:jc w:val="right"/>
                      <w:outlineLvl w:val="2"/>
                      <w:rPr>
                        <w:rFonts w:cs="Cambria"/>
                        <w:sz w:val="21"/>
                        <w:szCs w:val="21"/>
                      </w:rPr>
                    </w:pPr>
                    <w:r w:rsidRPr="00444B20">
                      <w:rPr>
                        <w:rFonts w:cs="Cambria"/>
                        <w:sz w:val="21"/>
                        <w:szCs w:val="21"/>
                      </w:rPr>
                      <w:t>22,273,138.32</w:t>
                    </w:r>
                  </w:p>
                </w:tc>
              </w:sdtContent>
            </w:sdt>
          </w:tr>
          <w:tr w:rsidR="000A3E1B" w:rsidRPr="00444B20" w:rsidTr="00D918BD">
            <w:trPr>
              <w:trHeight w:val="296"/>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lastRenderedPageBreak/>
                  <w:t>（五）交易性金融负债</w:t>
                </w:r>
              </w:p>
            </w:tc>
            <w:sdt>
              <w:sdtPr>
                <w:rPr>
                  <w:rFonts w:cs="Cambria"/>
                  <w:sz w:val="21"/>
                  <w:szCs w:val="21"/>
                </w:rPr>
                <w:alias w:val="第一层次公允价值计量的交易性金融负债"/>
                <w:tag w:val="_GBC_c418f98b7f9b47c6beded2feaa1bd9f7"/>
                <w:id w:val="-535349971"/>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交易性金融负债"/>
                <w:tag w:val="_GBC_e3c2ac9e00914e60bd38e90ca4750853"/>
                <w:id w:val="-351719381"/>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交易性金融负债"/>
                <w:tag w:val="_GBC_840b4c93ec184f44b3b2cd013cc467b8"/>
                <w:id w:val="-822432325"/>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交易性金融负债公允价值合计"/>
                <w:tag w:val="_GBC_29f2d0bf0efa4efb8d108acf93adc297"/>
                <w:id w:val="404421694"/>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其中：发行的交易性债券</w:t>
                </w:r>
              </w:p>
            </w:tc>
            <w:sdt>
              <w:sdtPr>
                <w:rPr>
                  <w:rFonts w:cs="Cambria"/>
                  <w:sz w:val="21"/>
                  <w:szCs w:val="21"/>
                </w:rPr>
                <w:alias w:val="第一层次公允价值计量的发行的交易性债券"/>
                <w:tag w:val="_GBC_afb5a442e72947caa20c751424473a47"/>
                <w:id w:val="-1267539506"/>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sz w:val="21"/>
                  <w:szCs w:val="21"/>
                </w:rPr>
                <w:alias w:val="第二层次公允价值计量的发行的交易性债券"/>
                <w:tag w:val="_GBC_bf2d8577848e4893a77910c592c90df2"/>
                <w:id w:val="1654710280"/>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rPr>
                        <w:sz w:val="21"/>
                        <w:szCs w:val="21"/>
                      </w:rPr>
                    </w:pPr>
                    <w:r w:rsidRPr="00444B20">
                      <w:rPr>
                        <w:rFonts w:hint="eastAsia"/>
                        <w:color w:val="333399"/>
                        <w:sz w:val="21"/>
                        <w:szCs w:val="21"/>
                      </w:rPr>
                      <w:t xml:space="preserve">　</w:t>
                    </w:r>
                  </w:p>
                </w:tc>
              </w:sdtContent>
            </w:sdt>
            <w:sdt>
              <w:sdtPr>
                <w:rPr>
                  <w:sz w:val="21"/>
                  <w:szCs w:val="21"/>
                </w:rPr>
                <w:alias w:val="第三层次公允价值计量的发行的交易性债券"/>
                <w:tag w:val="_GBC_e09cc30c51b2469cb04269279aaaef90"/>
                <w:id w:val="2109312214"/>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rPr>
                        <w:sz w:val="21"/>
                        <w:szCs w:val="21"/>
                      </w:rPr>
                    </w:pPr>
                    <w:r w:rsidRPr="00444B20">
                      <w:rPr>
                        <w:rFonts w:hint="eastAsia"/>
                        <w:color w:val="333399"/>
                        <w:sz w:val="21"/>
                        <w:szCs w:val="21"/>
                      </w:rPr>
                      <w:t xml:space="preserve">　</w:t>
                    </w:r>
                  </w:p>
                </w:tc>
              </w:sdtContent>
            </w:sdt>
            <w:sdt>
              <w:sdtPr>
                <w:rPr>
                  <w:sz w:val="21"/>
                  <w:szCs w:val="21"/>
                </w:rPr>
                <w:alias w:val="发行的交易性债券公允价值合计"/>
                <w:tag w:val="_GBC_0d36a481c166425bb85dd984f028fe40"/>
                <w:id w:val="36164330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rPr>
                        <w:sz w:val="21"/>
                        <w:szCs w:val="21"/>
                      </w:rPr>
                    </w:pPr>
                    <w:r w:rsidRPr="00444B20">
                      <w:rPr>
                        <w:rFonts w:hint="eastAsia"/>
                        <w:color w:val="333399"/>
                        <w:sz w:val="21"/>
                        <w:szCs w:val="21"/>
                      </w:rPr>
                      <w:t xml:space="preserve">　</w:t>
                    </w:r>
                  </w:p>
                </w:tc>
              </w:sdtContent>
            </w:sdt>
          </w:tr>
          <w:tr w:rsidR="000A3E1B" w:rsidRPr="00444B20" w:rsidTr="00D918BD">
            <w:trPr>
              <w:trHeight w:val="286"/>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rsidP="00444B20">
                <w:pPr>
                  <w:tabs>
                    <w:tab w:val="left" w:pos="432"/>
                    <w:tab w:val="center" w:pos="5630"/>
                    <w:tab w:val="center" w:pos="7430"/>
                  </w:tabs>
                  <w:ind w:firstLineChars="300" w:firstLine="630"/>
                  <w:rPr>
                    <w:rFonts w:cs="Cambria"/>
                    <w:sz w:val="21"/>
                    <w:szCs w:val="21"/>
                  </w:rPr>
                </w:pPr>
                <w:r w:rsidRPr="00444B20">
                  <w:rPr>
                    <w:rFonts w:cs="Cambria" w:hint="eastAsia"/>
                    <w:sz w:val="21"/>
                    <w:szCs w:val="21"/>
                  </w:rPr>
                  <w:t>衍生金融负债</w:t>
                </w:r>
              </w:p>
            </w:tc>
            <w:sdt>
              <w:sdtPr>
                <w:rPr>
                  <w:rFonts w:cs="Cambria"/>
                  <w:sz w:val="21"/>
                  <w:szCs w:val="21"/>
                </w:rPr>
                <w:alias w:val="第一层次公允价值计量的衍生金融负债"/>
                <w:tag w:val="_GBC_5bac904763df4cb0b5f20554f9a4c3e6"/>
                <w:id w:val="-1160301269"/>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衍生金融负债"/>
                <w:tag w:val="_GBC_3b06cdd21f3c40d087b04116162a62b7"/>
                <w:id w:val="2054339905"/>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衍生金融负债"/>
                <w:tag w:val="_GBC_cb9ae2743b5144ef90b25774ced42c15"/>
                <w:id w:val="843434852"/>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衍生金融负债公允价值合计"/>
                <w:tag w:val="_GBC_783c63b6e7f94599b35a2f3c67a4297a"/>
                <w:id w:val="209365865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35"/>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rsidP="00444B20">
                <w:pPr>
                  <w:tabs>
                    <w:tab w:val="left" w:pos="432"/>
                    <w:tab w:val="center" w:pos="5630"/>
                    <w:tab w:val="center" w:pos="7430"/>
                  </w:tabs>
                  <w:ind w:firstLineChars="300" w:firstLine="630"/>
                  <w:rPr>
                    <w:rFonts w:cs="Cambria"/>
                    <w:sz w:val="21"/>
                    <w:szCs w:val="21"/>
                  </w:rPr>
                </w:pPr>
                <w:r w:rsidRPr="00444B20">
                  <w:rPr>
                    <w:rFonts w:cs="Cambria" w:hint="eastAsia"/>
                    <w:sz w:val="21"/>
                    <w:szCs w:val="21"/>
                  </w:rPr>
                  <w:t>其他</w:t>
                </w:r>
              </w:p>
            </w:tc>
            <w:sdt>
              <w:sdtPr>
                <w:rPr>
                  <w:rFonts w:cs="Cambria"/>
                  <w:sz w:val="21"/>
                  <w:szCs w:val="21"/>
                </w:rPr>
                <w:alias w:val="第一层次公允价值计量的其他交易性金融负债"/>
                <w:tag w:val="_GBC_537d4b527eab48a8b28a931cda54fdcb"/>
                <w:id w:val="-1332298634"/>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其他交易性金融负债"/>
                <w:tag w:val="_GBC_117a22e4508944e69361db0730613916"/>
                <w:id w:val="-652058980"/>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其他交易性金融负债"/>
                <w:tag w:val="_GBC_165221b195084357979ad91c6f551857"/>
                <w:id w:val="-1219512477"/>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其他交易性金融负债公允价值合计"/>
                <w:tag w:val="_GBC_54e4fd2138df40ecaa367dff5bb6d9b4"/>
                <w:id w:val="1437251152"/>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68"/>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（六）指定为以公允价值计量且变动计入当期损益的金融负债</w:t>
                </w:r>
              </w:p>
            </w:tc>
            <w:sdt>
              <w:sdtPr>
                <w:rPr>
                  <w:rFonts w:cs="Cambria"/>
                  <w:sz w:val="21"/>
                  <w:szCs w:val="21"/>
                </w:rPr>
                <w:alias w:val="第一层次公允价值计量的以公允价值计量且变动计入当期损益的金融负债"/>
                <w:tag w:val="_GBC_c50fccbbdcb8473e9f1002f15ea9779d"/>
                <w:id w:val="1848675982"/>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以公允价值计量且变动计入当期损益的金融负债"/>
                <w:tag w:val="_GBC_faa082874f6b438f91fa8ca402be9597"/>
                <w:id w:val="1225174088"/>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以公允价值计量且变动计入当期损益的金融负债"/>
                <w:tag w:val="_GBC_6a45d44ca6c042f690803158f8f81540"/>
                <w:id w:val="-1250892248"/>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以公允价值计量且变动计入当期损益的金融负债公允价值合计"/>
                <w:tag w:val="_GBC_272e9436be9c41d19b2fb89d05243bf1"/>
                <w:id w:val="-141434815"/>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68"/>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b/>
                    <w:sz w:val="21"/>
                    <w:szCs w:val="21"/>
                  </w:rPr>
                </w:pPr>
                <w:r w:rsidRPr="00444B20">
                  <w:rPr>
                    <w:rFonts w:cs="Cambria" w:hint="eastAsia"/>
                    <w:b/>
                    <w:sz w:val="21"/>
                    <w:szCs w:val="21"/>
                  </w:rPr>
                  <w:t>持续以公允价值计量的负债总额</w:t>
                </w:r>
              </w:p>
            </w:tc>
            <w:sdt>
              <w:sdtPr>
                <w:rPr>
                  <w:rFonts w:cs="Cambria"/>
                  <w:sz w:val="21"/>
                  <w:szCs w:val="21"/>
                </w:rPr>
                <w:alias w:val="第一层次公允价值计量的持续以公允价值计量的负债总额"/>
                <w:tag w:val="_GBC_b53b6875466e48cf8e52178aa439b3a8"/>
                <w:id w:val="-58488048"/>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持续以公允价值计量的负债总额"/>
                <w:tag w:val="_GBC_a53e998f76644e1da0f5b8da147d8dbe"/>
                <w:id w:val="910825612"/>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持续以公允价值计量的负债总额"/>
                <w:tag w:val="_GBC_9f76e278009b4a739506f680ead5d017"/>
                <w:id w:val="193118242"/>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tabs>
                        <w:tab w:val="center" w:pos="824"/>
                        <w:tab w:val="right" w:pos="1649"/>
                      </w:tabs>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持续以公允价值计量的负债总额合计"/>
                <w:tag w:val="_GBC_734e7cd912a146cbbac9a856194806ad"/>
                <w:id w:val="765115850"/>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b/>
                    <w:sz w:val="21"/>
                    <w:szCs w:val="21"/>
                  </w:rPr>
                </w:pPr>
                <w:r w:rsidRPr="00444B20">
                  <w:rPr>
                    <w:rFonts w:cs="Cambria" w:hint="eastAsia"/>
                    <w:b/>
                    <w:sz w:val="21"/>
                    <w:szCs w:val="21"/>
                  </w:rPr>
                  <w:t>二、非持续的公允价值计量</w:t>
                </w:r>
              </w:p>
            </w:tc>
            <w:sdt>
              <w:sdtPr>
                <w:rPr>
                  <w:rFonts w:cs="Cambria"/>
                  <w:sz w:val="21"/>
                  <w:szCs w:val="21"/>
                </w:rPr>
                <w:alias w:val="第一层次公允价值计量非持续的公允价值"/>
                <w:tag w:val="_GBC_ae4145c52b1b4d68a824c55bd35dd65b"/>
                <w:id w:val="1536157239"/>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非持续的公允价值"/>
                <w:tag w:val="_GBC_0bb7400ec1ce462ea0f78988c89dfe5a"/>
                <w:id w:val="753017339"/>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非持续的公允价值"/>
                <w:tag w:val="_GBC_aabb9c848aeb4daab9cd908dcd067822"/>
                <w:id w:val="-674500121"/>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非持续的公允价值计量合计"/>
                <w:tag w:val="_GBC_63e87b25339242b2942260a8d86b56da"/>
                <w:id w:val="-1878394875"/>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240"/>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sz w:val="21"/>
                    <w:szCs w:val="21"/>
                  </w:rPr>
                </w:pPr>
                <w:r w:rsidRPr="00444B20">
                  <w:rPr>
                    <w:rFonts w:cs="Cambria" w:hint="eastAsia"/>
                    <w:sz w:val="21"/>
                    <w:szCs w:val="21"/>
                  </w:rPr>
                  <w:t>（一）持有待售资产</w:t>
                </w:r>
              </w:p>
            </w:tc>
            <w:sdt>
              <w:sdtPr>
                <w:rPr>
                  <w:rFonts w:cs="Cambria"/>
                  <w:sz w:val="21"/>
                  <w:szCs w:val="21"/>
                </w:rPr>
                <w:alias w:val="第一层次公允价值计量的持有待售资产"/>
                <w:tag w:val="_GBC_7425453f27a84f5c9949b63eb80736bd"/>
                <w:id w:val="901332946"/>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的持有待售资产"/>
                <w:tag w:val="_GBC_e659ce1e1bdd4441b8bd8b23865b6adb"/>
                <w:id w:val="-1285877534"/>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的持有待售资产"/>
                <w:tag w:val="_GBC_b7149e5c4d7c4a61ad245e5e1d0f2797"/>
                <w:id w:val="-302695010"/>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持有待售资产公允价值合计"/>
                <w:tag w:val="_GBC_af582b073db14358a8f242a70b95d8fe"/>
                <w:id w:val="961308005"/>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68"/>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b/>
                    <w:sz w:val="21"/>
                    <w:szCs w:val="21"/>
                  </w:rPr>
                </w:pPr>
                <w:r w:rsidRPr="00444B20">
                  <w:rPr>
                    <w:rFonts w:cs="Cambria" w:hint="eastAsia"/>
                    <w:b/>
                    <w:sz w:val="21"/>
                    <w:szCs w:val="21"/>
                  </w:rPr>
                  <w:t>非持续以公允价值计量的资产总额</w:t>
                </w:r>
              </w:p>
            </w:tc>
            <w:sdt>
              <w:sdtPr>
                <w:rPr>
                  <w:rFonts w:cs="Cambria"/>
                  <w:sz w:val="21"/>
                  <w:szCs w:val="21"/>
                </w:rPr>
                <w:alias w:val="第一层次公允价值计量非持续以公允价值计量的资产总额"/>
                <w:tag w:val="_GBC_7173c41a07784614bfd75d598329be23"/>
                <w:id w:val="201832132"/>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非持续以公允价值计量的资产总额"/>
                <w:tag w:val="_GBC_41e428884efc4bf9b0dfa126b227e325"/>
                <w:id w:val="-664004556"/>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非持续以公允价值计量的资产总额"/>
                <w:tag w:val="_GBC_00beb0cbe34d47a58823290f1478a718"/>
                <w:id w:val="-921182848"/>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p w:rsidR="000A3E1B" w:rsidRPr="00444B20" w:rsidRDefault="000A3E1B">
                    <w:pPr>
                      <w:jc w:val="center"/>
                      <w:rPr>
                        <w:rFonts w:cs="Cambria"/>
                        <w:sz w:val="21"/>
                        <w:szCs w:val="21"/>
                      </w:rPr>
                    </w:pPr>
                  </w:p>
                </w:tc>
              </w:sdtContent>
            </w:sdt>
            <w:sdt>
              <w:sdtPr>
                <w:rPr>
                  <w:rFonts w:cs="Cambria"/>
                  <w:sz w:val="21"/>
                  <w:szCs w:val="21"/>
                </w:rPr>
                <w:alias w:val="非持续以公允价值计量的资产总额"/>
                <w:tag w:val="_GBC_e917f7763ba14837999262c2876d9984"/>
                <w:id w:val="-264242216"/>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r w:rsidR="000A3E1B" w:rsidRPr="00444B20" w:rsidTr="00D918BD">
            <w:trPr>
              <w:trHeight w:val="481"/>
            </w:trPr>
            <w:tc>
              <w:tcPr>
                <w:tcW w:w="1320" w:type="pct"/>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845B1A">
                <w:pPr>
                  <w:outlineLvl w:val="2"/>
                  <w:rPr>
                    <w:rFonts w:cs="Cambria"/>
                    <w:b/>
                    <w:sz w:val="21"/>
                    <w:szCs w:val="21"/>
                  </w:rPr>
                </w:pPr>
                <w:r w:rsidRPr="00444B20">
                  <w:rPr>
                    <w:rFonts w:cs="Cambria" w:hint="eastAsia"/>
                    <w:b/>
                    <w:sz w:val="21"/>
                    <w:szCs w:val="21"/>
                  </w:rPr>
                  <w:t>非持续以公允价值计量的负债总额</w:t>
                </w:r>
              </w:p>
            </w:tc>
            <w:sdt>
              <w:sdtPr>
                <w:rPr>
                  <w:rFonts w:cs="Cambria"/>
                  <w:sz w:val="21"/>
                  <w:szCs w:val="21"/>
                </w:rPr>
                <w:alias w:val="第一层次公允价值计量非持续以公允价值计量的负债总额"/>
                <w:tag w:val="_GBC_7acb5e5251a5435290d6344a24e565ec"/>
                <w:id w:val="-427434431"/>
                <w:lock w:val="sdtLocked"/>
                <w:showingPlcHdr/>
              </w:sdtPr>
              <w:sdtEndPr/>
              <w:sdtContent>
                <w:tc>
                  <w:tcPr>
                    <w:tcW w:w="926"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二层次公允价值计量非持续以公允价值计量的负债总额"/>
                <w:tag w:val="_GBC_a60a7be5a7fe4c1cb3c69cfe2c7a2657"/>
                <w:id w:val="-956872883"/>
                <w:lock w:val="sdtLocked"/>
                <w:showingPlcHdr/>
              </w:sdtPr>
              <w:sdtEndPr/>
              <w:sdtContent>
                <w:tc>
                  <w:tcPr>
                    <w:tcW w:w="904"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第三层次公允价值计量非持续以公允价值计量的负债总额"/>
                <w:tag w:val="_GBC_c49483a4b9334c3787bb6395d4aa8447"/>
                <w:id w:val="-1394889376"/>
                <w:lock w:val="sdtLocked"/>
                <w:showingPlcHdr/>
              </w:sdtPr>
              <w:sdtEndPr/>
              <w:sdtContent>
                <w:tc>
                  <w:tcPr>
                    <w:tcW w:w="941"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sdt>
              <w:sdtPr>
                <w:rPr>
                  <w:rFonts w:cs="Cambria"/>
                  <w:sz w:val="21"/>
                  <w:szCs w:val="21"/>
                </w:rPr>
                <w:alias w:val="非持续以公允价值计量的负债总额"/>
                <w:tag w:val="_GBC_5cdd63d2786746fbad495f8afd034612"/>
                <w:id w:val="-1616051374"/>
                <w:lock w:val="sdtLocked"/>
                <w:showingPlcHdr/>
              </w:sdtPr>
              <w:sdtEndPr/>
              <w:sdtContent>
                <w:tc>
                  <w:tcPr>
                    <w:tcW w:w="909" w:type="pct"/>
                    <w:tcBorders>
                      <w:top w:val="single" w:sz="4" w:space="0" w:color="auto"/>
                      <w:left w:val="single" w:sz="4" w:space="0" w:color="auto"/>
                      <w:bottom w:val="single" w:sz="4" w:space="0" w:color="auto"/>
                      <w:right w:val="single" w:sz="4" w:space="0" w:color="auto"/>
                    </w:tcBorders>
                  </w:tcPr>
                  <w:p w:rsidR="000A3E1B" w:rsidRPr="00444B20" w:rsidRDefault="00845B1A">
                    <w:pPr>
                      <w:jc w:val="right"/>
                      <w:outlineLvl w:val="2"/>
                      <w:rPr>
                        <w:rFonts w:cs="Cambria"/>
                        <w:sz w:val="21"/>
                        <w:szCs w:val="21"/>
                      </w:rPr>
                    </w:pPr>
                    <w:r w:rsidRPr="00444B20">
                      <w:rPr>
                        <w:rFonts w:hint="eastAsia"/>
                        <w:color w:val="333399"/>
                        <w:sz w:val="21"/>
                        <w:szCs w:val="21"/>
                      </w:rPr>
                      <w:t xml:space="preserve">　</w:t>
                    </w:r>
                  </w:p>
                </w:tc>
              </w:sdtContent>
            </w:sdt>
          </w:tr>
        </w:tbl>
        <w:p w:rsidR="000A3E1B" w:rsidRDefault="00A2457D">
          <w:pPr>
            <w:tabs>
              <w:tab w:val="left" w:pos="1134"/>
            </w:tabs>
            <w:rPr>
              <w:rFonts w:cs="Cambria"/>
              <w:b/>
              <w:szCs w:val="21"/>
            </w:rPr>
          </w:pPr>
        </w:p>
      </w:sdtContent>
    </w:sdt>
    <w:sdt>
      <w:sdtPr>
        <w:rPr>
          <w:rFonts w:ascii="宋体" w:hAnsi="宋体" w:cs="Arial" w:hint="eastAsia"/>
          <w:b w:val="0"/>
          <w:bCs w:val="0"/>
          <w:kern w:val="0"/>
          <w:sz w:val="24"/>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sz w:val="21"/>
        </w:rPr>
      </w:sdtEndPr>
      <w:sdtContent>
        <w:p w:rsidR="000A3E1B" w:rsidRDefault="00845B1A">
          <w:pPr>
            <w:pStyle w:val="3"/>
            <w:numPr>
              <w:ilvl w:val="0"/>
              <w:numId w:val="84"/>
            </w:numPr>
            <w:rPr>
              <w:rFonts w:ascii="宋体" w:hAnsi="宋体" w:cs="Arial"/>
              <w:szCs w:val="21"/>
            </w:rPr>
          </w:pPr>
          <w:r>
            <w:rPr>
              <w:rFonts w:ascii="宋体" w:hAnsi="宋体" w:cs="Arial" w:hint="eastAsia"/>
              <w:szCs w:val="21"/>
            </w:rPr>
            <w:t>持续和非持续第一层次公允价值计量项目市价的确定依据</w:t>
          </w:r>
        </w:p>
        <w:p w:rsidR="000A3E1B" w:rsidRPr="00444B20" w:rsidRDefault="00A2457D">
          <w:pPr>
            <w:rPr>
              <w:rFonts w:cs="Arial"/>
              <w:sz w:val="21"/>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EndPr>
              <w:rPr>
                <w:sz w:val="21"/>
              </w:rPr>
            </w:sdtEndPr>
            <w:sdtContent>
              <w:proofErr w:type="gramStart"/>
              <w:r w:rsidR="00B7264A" w:rsidRPr="00444B20">
                <w:rPr>
                  <w:rFonts w:cs="Arial" w:hint="eastAsia"/>
                  <w:sz w:val="21"/>
                  <w:szCs w:val="21"/>
                </w:rPr>
                <w:t>期末该</w:t>
              </w:r>
              <w:proofErr w:type="gramEnd"/>
              <w:r w:rsidR="00B7264A" w:rsidRPr="00444B20">
                <w:rPr>
                  <w:rFonts w:cs="Arial" w:hint="eastAsia"/>
                  <w:sz w:val="21"/>
                  <w:szCs w:val="21"/>
                </w:rPr>
                <w:t>金融资产在活跃市场的公开报价。</w:t>
              </w:r>
            </w:sdtContent>
          </w:sdt>
        </w:p>
        <w:p w:rsidR="000A3E1B" w:rsidRPr="00444B20" w:rsidRDefault="00A2457D">
          <w:pPr>
            <w:tabs>
              <w:tab w:val="left" w:pos="1134"/>
            </w:tabs>
            <w:rPr>
              <w:rFonts w:cs="Cambria"/>
              <w:b/>
              <w:sz w:val="21"/>
              <w:szCs w:val="21"/>
            </w:rPr>
          </w:pPr>
        </w:p>
      </w:sdtContent>
    </w:sdt>
    <w:p w:rsidR="000A3E1B" w:rsidRDefault="000A3E1B">
      <w:pPr>
        <w:rPr>
          <w:szCs w:val="21"/>
        </w:rPr>
      </w:pPr>
    </w:p>
    <w:p w:rsidR="000A3E1B" w:rsidRDefault="00845B1A">
      <w:pPr>
        <w:pStyle w:val="2"/>
        <w:numPr>
          <w:ilvl w:val="0"/>
          <w:numId w:val="44"/>
        </w:numPr>
        <w:rPr>
          <w:rFonts w:ascii="宋体" w:hAnsi="宋体"/>
        </w:rPr>
      </w:pPr>
      <w:r>
        <w:rPr>
          <w:rFonts w:ascii="宋体" w:hAnsi="宋体" w:hint="eastAsia"/>
        </w:rPr>
        <w:t>关联方及关联交易</w:t>
      </w:r>
    </w:p>
    <w:sdt>
      <w:sdtPr>
        <w:rPr>
          <w:rFonts w:ascii="宋体" w:hAnsi="宋体" w:cs="宋体" w:hint="eastAsia"/>
          <w:b w:val="0"/>
          <w:bCs w:val="0"/>
          <w:kern w:val="0"/>
          <w:sz w:val="24"/>
          <w:szCs w:val="24"/>
        </w:rPr>
        <w:alias w:val="模块:本企业的母公司情况"/>
        <w:tag w:val="_GBC_29e1f7491caa4c3e96eef8c84532de84"/>
        <w:id w:val="-1052152164"/>
        <w:lock w:val="sdtLocked"/>
        <w:placeholder>
          <w:docPart w:val="GBC22222222222222222222222222222"/>
        </w:placeholder>
      </w:sdtPr>
      <w:sdtEndPr>
        <w:rPr>
          <w:rFonts w:cs="Cambria"/>
          <w:sz w:val="21"/>
          <w:szCs w:val="21"/>
        </w:rPr>
      </w:sdtEndPr>
      <w:sdtContent>
        <w:p w:rsidR="000A3E1B" w:rsidRDefault="00845B1A">
          <w:pPr>
            <w:pStyle w:val="3"/>
            <w:numPr>
              <w:ilvl w:val="0"/>
              <w:numId w:val="85"/>
            </w:numPr>
          </w:pPr>
          <w:r>
            <w:rPr>
              <w:rFonts w:hint="eastAsia"/>
            </w:rPr>
            <w:t>本企业的母公司情况</w:t>
          </w:r>
        </w:p>
        <w:p w:rsidR="000A3E1B" w:rsidRDefault="00845B1A">
          <w:pPr>
            <w:jc w:val="right"/>
          </w:pPr>
          <w:r w:rsidRPr="00444B20">
            <w:rPr>
              <w:rFonts w:hint="eastAsia"/>
              <w:sz w:val="21"/>
              <w:szCs w:val="21"/>
            </w:rPr>
            <w:t>单位:</w:t>
          </w:r>
          <w:sdt>
            <w:sdtPr>
              <w:rPr>
                <w:rFonts w:hint="eastAsia"/>
                <w:sz w:val="21"/>
                <w:szCs w:val="21"/>
              </w:rPr>
              <w:alias w:val="单位：本企业的母公司情况"/>
              <w:tag w:val="_GBC_6deea75122314a599b3383585a0f5cfe"/>
              <w:id w:val="-8884159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444B20">
                <w:rPr>
                  <w:rFonts w:hint="eastAsia"/>
                  <w:sz w:val="21"/>
                  <w:szCs w:val="21"/>
                </w:rPr>
                <w:t>万元</w:t>
              </w:r>
            </w:sdtContent>
          </w:sdt>
          <w:r w:rsidRPr="00444B20">
            <w:rPr>
              <w:rFonts w:hint="eastAsia"/>
              <w:sz w:val="21"/>
              <w:szCs w:val="21"/>
            </w:rPr>
            <w:t xml:space="preserve">  币种:</w:t>
          </w:r>
          <w:sdt>
            <w:sdtPr>
              <w:rPr>
                <w:rFonts w:hint="eastAsia"/>
                <w:sz w:val="21"/>
                <w:szCs w:val="21"/>
              </w:rPr>
              <w:alias w:val="币种：本企业的母公司情况"/>
              <w:tag w:val="_GBC_3d5eae3a190749288b0c0bc9b1b1a3a3"/>
              <w:id w:val="1783148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44B20">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1"/>
            <w:gridCol w:w="2400"/>
            <w:gridCol w:w="687"/>
            <w:gridCol w:w="1266"/>
            <w:gridCol w:w="1699"/>
            <w:gridCol w:w="1786"/>
          </w:tblGrid>
          <w:tr w:rsidR="000A3E1B" w:rsidRPr="00444B20" w:rsidTr="006407C4">
            <w:trPr>
              <w:trHeight w:val="84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rPr>
                    <w:rFonts w:cs="Cambria"/>
                    <w:sz w:val="21"/>
                    <w:szCs w:val="21"/>
                  </w:rPr>
                </w:pPr>
                <w:r w:rsidRPr="00444B20">
                  <w:rPr>
                    <w:rFonts w:cs="Cambria" w:hint="eastAsia"/>
                    <w:sz w:val="21"/>
                    <w:szCs w:val="21"/>
                  </w:rPr>
                  <w:t>母公司名称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rPr>
                    <w:rFonts w:cs="Cambria"/>
                    <w:sz w:val="21"/>
                    <w:szCs w:val="21"/>
                  </w:rPr>
                </w:pPr>
                <w:r w:rsidRPr="00444B20">
                  <w:rPr>
                    <w:rFonts w:cs="Cambria" w:hint="eastAsia"/>
                    <w:sz w:val="21"/>
                    <w:szCs w:val="21"/>
                  </w:rPr>
                  <w:t>注册地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rPr>
                    <w:rFonts w:cs="Cambria"/>
                    <w:sz w:val="21"/>
                    <w:szCs w:val="21"/>
                  </w:rPr>
                </w:pPr>
                <w:r w:rsidRPr="00444B20">
                  <w:rPr>
                    <w:rFonts w:cs="Cambria" w:hint="eastAsia"/>
                    <w:sz w:val="21"/>
                    <w:szCs w:val="21"/>
                  </w:rPr>
                  <w:t>业务性质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rPr>
                    <w:rFonts w:cs="Cambria"/>
                    <w:sz w:val="21"/>
                    <w:szCs w:val="21"/>
                  </w:rPr>
                </w:pPr>
                <w:r w:rsidRPr="00444B20">
                  <w:rPr>
                    <w:rFonts w:cs="Cambria" w:hint="eastAsia"/>
                    <w:sz w:val="21"/>
                    <w:szCs w:val="21"/>
                  </w:rPr>
                  <w:t>注册资本</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rPr>
                    <w:rFonts w:cs="Cambria"/>
                    <w:sz w:val="21"/>
                    <w:szCs w:val="21"/>
                  </w:rPr>
                </w:pPr>
                <w:r w:rsidRPr="00444B20">
                  <w:rPr>
                    <w:rFonts w:cs="Cambria" w:hint="eastAsia"/>
                    <w:sz w:val="21"/>
                    <w:szCs w:val="21"/>
                  </w:rPr>
                  <w:t>母公司对本企业的持股比例</w:t>
                </w:r>
                <w:r w:rsidRPr="00444B20">
                  <w:rPr>
                    <w:rFonts w:cs="Cambria"/>
                    <w:sz w:val="21"/>
                    <w:szCs w:val="21"/>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845B1A">
                <w:pPr>
                  <w:jc w:val="center"/>
                  <w:rPr>
                    <w:rFonts w:cs="Cambria"/>
                    <w:sz w:val="21"/>
                    <w:szCs w:val="21"/>
                  </w:rPr>
                </w:pPr>
                <w:r w:rsidRPr="00444B20">
                  <w:rPr>
                    <w:rFonts w:cs="Cambria" w:hint="eastAsia"/>
                    <w:sz w:val="21"/>
                    <w:szCs w:val="21"/>
                  </w:rPr>
                  <w:t>母公司对本企业的表决权比例</w:t>
                </w:r>
                <w:r w:rsidRPr="00444B20">
                  <w:rPr>
                    <w:rFonts w:cs="Cambria"/>
                    <w:sz w:val="21"/>
                    <w:szCs w:val="21"/>
                  </w:rPr>
                  <w:t>(%)</w:t>
                </w:r>
              </w:p>
            </w:tc>
          </w:tr>
          <w:sdt>
            <w:sdtPr>
              <w:rPr>
                <w:rFonts w:cs="Cambria"/>
                <w:sz w:val="21"/>
                <w:szCs w:val="21"/>
              </w:rPr>
              <w:alias w:val="本企业的母公司情况明细"/>
              <w:tag w:val="_GBC_e3a0ec4880544cc4ad472a056e28a2a2"/>
              <w:id w:val="-1697375501"/>
              <w:lock w:val="sdtLocked"/>
            </w:sdtPr>
            <w:sdtEndPr/>
            <w:sdtContent>
              <w:tr w:rsidR="000A3E1B" w:rsidRPr="00444B20" w:rsidTr="006407C4">
                <w:trPr>
                  <w:trHeight w:val="255"/>
                </w:trPr>
                <w:sdt>
                  <w:sdtPr>
                    <w:rPr>
                      <w:rFonts w:cs="Cambria"/>
                      <w:sz w:val="21"/>
                      <w:szCs w:val="21"/>
                    </w:rPr>
                    <w:alias w:val="本企业的母公司情况明细－母公司名称"/>
                    <w:tag w:val="_GBC_ff01e9d3a09d465ba9ebd350c5a85d11"/>
                    <w:id w:val="16587323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444B20" w:rsidRDefault="00727315">
                        <w:pPr>
                          <w:rPr>
                            <w:rFonts w:cs="Cambria"/>
                            <w:sz w:val="21"/>
                            <w:szCs w:val="21"/>
                          </w:rPr>
                        </w:pPr>
                        <w:r w:rsidRPr="00444B20">
                          <w:rPr>
                            <w:rFonts w:cs="Cambria" w:hint="eastAsia"/>
                            <w:sz w:val="21"/>
                            <w:szCs w:val="21"/>
                          </w:rPr>
                          <w:t>重庆德润环境有限公司</w:t>
                        </w:r>
                      </w:p>
                    </w:tc>
                  </w:sdtContent>
                </w:sdt>
                <w:sdt>
                  <w:sdtPr>
                    <w:rPr>
                      <w:rFonts w:cs="Cambria"/>
                      <w:sz w:val="21"/>
                      <w:szCs w:val="21"/>
                    </w:rPr>
                    <w:alias w:val="本企业的母公司情况明细－注册地"/>
                    <w:tag w:val="_GBC_ef7c1fb8363d4da3914f4e1bd7dfac51"/>
                    <w:id w:val="2817771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727315">
                        <w:pPr>
                          <w:rPr>
                            <w:rFonts w:cs="Cambria"/>
                            <w:sz w:val="21"/>
                            <w:szCs w:val="21"/>
                          </w:rPr>
                        </w:pPr>
                        <w:r w:rsidRPr="00444B20">
                          <w:rPr>
                            <w:rFonts w:cs="Cambria" w:hint="eastAsia"/>
                            <w:sz w:val="21"/>
                            <w:szCs w:val="21"/>
                          </w:rPr>
                          <w:t>重庆市大渡口区春晖路街道</w:t>
                        </w:r>
                        <w:proofErr w:type="gramStart"/>
                        <w:r w:rsidRPr="00444B20">
                          <w:rPr>
                            <w:rFonts w:cs="Cambria" w:hint="eastAsia"/>
                            <w:sz w:val="21"/>
                            <w:szCs w:val="21"/>
                          </w:rPr>
                          <w:t>翠柏路</w:t>
                        </w:r>
                        <w:proofErr w:type="gramEnd"/>
                        <w:r w:rsidRPr="00444B20">
                          <w:rPr>
                            <w:rFonts w:cs="Cambria"/>
                            <w:sz w:val="21"/>
                            <w:szCs w:val="21"/>
                          </w:rPr>
                          <w:t xml:space="preserve">101号3幢20-1 </w:t>
                        </w:r>
                      </w:p>
                    </w:tc>
                  </w:sdtContent>
                </w:sdt>
                <w:sdt>
                  <w:sdtPr>
                    <w:rPr>
                      <w:rFonts w:cs="Cambria"/>
                      <w:sz w:val="21"/>
                      <w:szCs w:val="21"/>
                    </w:rPr>
                    <w:alias w:val="本企业的母公司情况明细－业务性质"/>
                    <w:tag w:val="_GBC_12d20a71038a4dcd8c75fb5c37ef3a6b"/>
                    <w:id w:val="-7797907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727315">
                        <w:pPr>
                          <w:rPr>
                            <w:rFonts w:cs="Cambria"/>
                            <w:sz w:val="21"/>
                            <w:szCs w:val="21"/>
                          </w:rPr>
                        </w:pPr>
                        <w:r w:rsidRPr="00444B20">
                          <w:rPr>
                            <w:rFonts w:cs="Cambria" w:hint="eastAsia"/>
                            <w:sz w:val="21"/>
                            <w:szCs w:val="21"/>
                          </w:rPr>
                          <w:t>环保产业</w:t>
                        </w:r>
                      </w:p>
                    </w:tc>
                  </w:sdtContent>
                </w:sdt>
                <w:sdt>
                  <w:sdtPr>
                    <w:rPr>
                      <w:rFonts w:cs="Cambria"/>
                      <w:sz w:val="21"/>
                      <w:szCs w:val="21"/>
                    </w:rPr>
                    <w:alias w:val="本企业的母公司情况明细－注册资本"/>
                    <w:tag w:val="_GBC_58531a5f2fb54d41a49166c50c3b7feb"/>
                    <w:id w:val="12692770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547BB4" w:rsidP="00547BB4">
                        <w:pPr>
                          <w:jc w:val="right"/>
                          <w:rPr>
                            <w:rFonts w:cs="Cambria"/>
                            <w:sz w:val="21"/>
                            <w:szCs w:val="21"/>
                          </w:rPr>
                        </w:pPr>
                        <w:r w:rsidRPr="00444B20">
                          <w:rPr>
                            <w:rFonts w:cs="Cambria"/>
                            <w:sz w:val="21"/>
                            <w:szCs w:val="21"/>
                          </w:rPr>
                          <w:t>100,000.00</w:t>
                        </w:r>
                      </w:p>
                    </w:tc>
                  </w:sdtContent>
                </w:sdt>
                <w:sdt>
                  <w:sdtPr>
                    <w:rPr>
                      <w:rFonts w:cs="Cambria"/>
                      <w:sz w:val="21"/>
                      <w:szCs w:val="21"/>
                    </w:rPr>
                    <w:alias w:val="本企业的母公司情况明细－母公司对本企业的持股比例"/>
                    <w:tag w:val="_GBC_96508be0c0954d5ba8d9189897f018e7"/>
                    <w:id w:val="5975257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727315">
                        <w:pPr>
                          <w:jc w:val="right"/>
                          <w:rPr>
                            <w:rFonts w:cs="Cambria"/>
                            <w:sz w:val="21"/>
                            <w:szCs w:val="21"/>
                          </w:rPr>
                        </w:pPr>
                        <w:r w:rsidRPr="00444B20">
                          <w:rPr>
                            <w:rFonts w:cs="Cambria"/>
                            <w:sz w:val="21"/>
                            <w:szCs w:val="21"/>
                          </w:rPr>
                          <w:t>50.04</w:t>
                        </w:r>
                      </w:p>
                    </w:tc>
                  </w:sdtContent>
                </w:sdt>
                <w:sdt>
                  <w:sdtPr>
                    <w:rPr>
                      <w:rFonts w:cs="Cambria"/>
                      <w:sz w:val="21"/>
                      <w:szCs w:val="21"/>
                    </w:rPr>
                    <w:alias w:val="本企业的母公司情况明细－母公司对本企业的表决权比例"/>
                    <w:tag w:val="_GBC_3687dfa048c7443badaa9e67fc8ed6b8"/>
                    <w:id w:val="-14099187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444B20" w:rsidRDefault="00727315">
                        <w:pPr>
                          <w:jc w:val="right"/>
                          <w:rPr>
                            <w:rFonts w:cs="Cambria"/>
                            <w:sz w:val="21"/>
                            <w:szCs w:val="21"/>
                          </w:rPr>
                        </w:pPr>
                        <w:r w:rsidRPr="00444B20">
                          <w:rPr>
                            <w:rFonts w:cs="Cambria"/>
                            <w:sz w:val="21"/>
                            <w:szCs w:val="21"/>
                          </w:rPr>
                          <w:t>50.04</w:t>
                        </w:r>
                      </w:p>
                    </w:tc>
                  </w:sdtContent>
                </w:sdt>
              </w:tr>
            </w:sdtContent>
          </w:sdt>
        </w:tbl>
        <w:p w:rsidR="000A3E1B" w:rsidRPr="00444B20" w:rsidRDefault="00845B1A">
          <w:pPr>
            <w:tabs>
              <w:tab w:val="left" w:pos="1134"/>
            </w:tabs>
            <w:rPr>
              <w:rFonts w:cs="Cambria"/>
              <w:sz w:val="21"/>
              <w:szCs w:val="21"/>
            </w:rPr>
          </w:pPr>
          <w:r w:rsidRPr="00444B20">
            <w:rPr>
              <w:rFonts w:cs="Cambria" w:hint="eastAsia"/>
              <w:sz w:val="21"/>
              <w:szCs w:val="21"/>
            </w:rPr>
            <w:t>本企业的母公司情况的说明</w:t>
          </w:r>
        </w:p>
        <w:sdt>
          <w:sdtPr>
            <w:rPr>
              <w:rFonts w:cs="Cambria"/>
              <w:sz w:val="21"/>
              <w:szCs w:val="21"/>
            </w:rPr>
            <w:alias w:val="本企业的母公司情况的说明"/>
            <w:tag w:val="_GBC_23f67537c1df4d9d9ede9fbc78ad06a4"/>
            <w:id w:val="548966000"/>
            <w:lock w:val="sdtLocked"/>
            <w:placeholder>
              <w:docPart w:val="GBC22222222222222222222222222222"/>
            </w:placeholder>
          </w:sdtPr>
          <w:sdtEndPr/>
          <w:sdtContent>
            <w:p w:rsidR="00727315" w:rsidRPr="00444B20" w:rsidRDefault="00727315" w:rsidP="00727315">
              <w:pPr>
                <w:tabs>
                  <w:tab w:val="left" w:pos="1134"/>
                </w:tabs>
                <w:rPr>
                  <w:rFonts w:cs="Cambria"/>
                  <w:sz w:val="21"/>
                  <w:szCs w:val="21"/>
                </w:rPr>
              </w:pPr>
              <w:r w:rsidRPr="00444B20">
                <w:rPr>
                  <w:rFonts w:cs="Cambria" w:hint="eastAsia"/>
                  <w:sz w:val="21"/>
                  <w:szCs w:val="21"/>
                </w:rPr>
                <w:t>本公司母公司为重庆德润环境有限公司，该公司的母公司为本公司第二大股东重庆市水务资产经营有限公司。</w:t>
              </w:r>
            </w:p>
            <w:p w:rsidR="000A3E1B" w:rsidRPr="00444B20" w:rsidRDefault="00A2457D">
              <w:pPr>
                <w:tabs>
                  <w:tab w:val="left" w:pos="1134"/>
                </w:tabs>
                <w:rPr>
                  <w:rFonts w:cs="Cambria"/>
                  <w:sz w:val="21"/>
                  <w:szCs w:val="21"/>
                </w:rPr>
              </w:pPr>
            </w:p>
          </w:sdtContent>
        </w:sdt>
        <w:p w:rsidR="000A3E1B" w:rsidRPr="00444B20" w:rsidRDefault="00845B1A">
          <w:pPr>
            <w:rPr>
              <w:sz w:val="21"/>
              <w:szCs w:val="21"/>
            </w:rPr>
          </w:pPr>
          <w:r w:rsidRPr="00444B20">
            <w:rPr>
              <w:rFonts w:hint="eastAsia"/>
              <w:sz w:val="21"/>
              <w:szCs w:val="21"/>
            </w:rPr>
            <w:t>本企业最终控制方是</w:t>
          </w:r>
          <w:sdt>
            <w:sdtPr>
              <w:rPr>
                <w:rFonts w:hint="eastAsia"/>
                <w:sz w:val="21"/>
                <w:szCs w:val="21"/>
              </w:rPr>
              <w:alias w:val="本企业最终控制方"/>
              <w:tag w:val="_GBC_951a676520994ab7a3822c5f58c20b7d"/>
              <w:id w:val="466630387"/>
              <w:lock w:val="sdtLocked"/>
              <w:placeholder>
                <w:docPart w:val="GBC22222222222222222222222222222"/>
              </w:placeholder>
            </w:sdtPr>
            <w:sdtEndPr/>
            <w:sdtContent>
              <w:r w:rsidR="00727315" w:rsidRPr="00444B20">
                <w:rPr>
                  <w:rFonts w:hint="eastAsia"/>
                  <w:sz w:val="21"/>
                  <w:szCs w:val="21"/>
                </w:rPr>
                <w:t>重庆国有资产监督管理委员会</w:t>
              </w:r>
            </w:sdtContent>
          </w:sdt>
        </w:p>
      </w:sdtContent>
    </w:sdt>
    <w:sdt>
      <w:sdtPr>
        <w:rPr>
          <w:rFonts w:ascii="宋体" w:hAnsi="宋体" w:cs="Arial" w:hint="eastAsia"/>
          <w:b w:val="0"/>
          <w:bCs w:val="0"/>
          <w:kern w:val="0"/>
          <w:sz w:val="24"/>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0A3E1B" w:rsidRDefault="00845B1A">
          <w:pPr>
            <w:pStyle w:val="3"/>
            <w:numPr>
              <w:ilvl w:val="0"/>
              <w:numId w:val="85"/>
            </w:numPr>
            <w:rPr>
              <w:rFonts w:ascii="宋体" w:hAnsi="宋体" w:cs="Arial"/>
              <w:szCs w:val="21"/>
            </w:rPr>
          </w:pPr>
          <w:r>
            <w:rPr>
              <w:rFonts w:ascii="宋体" w:hAnsi="宋体" w:cs="Arial" w:hint="eastAsia"/>
              <w:szCs w:val="21"/>
            </w:rPr>
            <w:t>本企业的子公司情况</w:t>
          </w:r>
        </w:p>
        <w:p w:rsidR="000A3E1B" w:rsidRPr="00444B20" w:rsidRDefault="00845B1A">
          <w:pPr>
            <w:rPr>
              <w:sz w:val="21"/>
              <w:szCs w:val="21"/>
            </w:rPr>
          </w:pPr>
          <w:r w:rsidRPr="00444B20">
            <w:rPr>
              <w:rFonts w:hint="eastAsia"/>
              <w:sz w:val="21"/>
              <w:szCs w:val="21"/>
            </w:rPr>
            <w:t>本企业子公司的情况详见附注</w:t>
          </w:r>
        </w:p>
        <w:sdt>
          <w:sdtPr>
            <w:rPr>
              <w:rFonts w:hint="eastAsia"/>
              <w:sz w:val="21"/>
              <w:szCs w:val="21"/>
            </w:rPr>
            <w:alias w:val="本公司的子公司情况详见附注"/>
            <w:tag w:val="_GBC_bb3e2669c3cc45d0a6637b1809087708"/>
            <w:id w:val="-1464038270"/>
            <w:lock w:val="sdtLocked"/>
            <w:placeholder>
              <w:docPart w:val="GBC22222222222222222222222222222"/>
            </w:placeholder>
          </w:sdtPr>
          <w:sdtEndPr/>
          <w:sdtContent>
            <w:p w:rsidR="000A3E1B" w:rsidRPr="00444B20" w:rsidRDefault="00727315">
              <w:pPr>
                <w:rPr>
                  <w:sz w:val="21"/>
                  <w:szCs w:val="21"/>
                </w:rPr>
              </w:pPr>
              <w:r w:rsidRPr="00444B20">
                <w:rPr>
                  <w:rFonts w:hint="eastAsia"/>
                  <w:sz w:val="21"/>
                  <w:szCs w:val="21"/>
                </w:rPr>
                <w:t>本节九、在其他主体中的权益</w:t>
              </w:r>
            </w:p>
          </w:sdtContent>
        </w:sdt>
        <w:p w:rsidR="000A3E1B" w:rsidRDefault="00A2457D">
          <w:pPr>
            <w:tabs>
              <w:tab w:val="left" w:pos="1134"/>
            </w:tabs>
            <w:rPr>
              <w:rFonts w:cs="Cambria"/>
              <w:szCs w:val="21"/>
            </w:rPr>
          </w:pPr>
        </w:p>
      </w:sdtContent>
    </w:sdt>
    <w:sdt>
      <w:sdtPr>
        <w:rPr>
          <w:rFonts w:ascii="宋体" w:hAnsi="宋体" w:cs="宋体" w:hint="eastAsia"/>
          <w:b w:val="0"/>
          <w:bCs w:val="0"/>
          <w:kern w:val="0"/>
          <w:sz w:val="24"/>
          <w:szCs w:val="24"/>
        </w:rPr>
        <w:alias w:val="模块:存在关联方交易或余额的合营和联营企业情况"/>
        <w:tag w:val="_GBC_a5638b7fd6a848a19564209060b6909a"/>
        <w:id w:val="1899400680"/>
        <w:lock w:val="sdtLocked"/>
        <w:placeholder>
          <w:docPart w:val="GBC22222222222222222222222222222"/>
        </w:placeholder>
      </w:sdtPr>
      <w:sdtEndPr/>
      <w:sdtContent>
        <w:p w:rsidR="000A3E1B" w:rsidRDefault="00845B1A">
          <w:pPr>
            <w:pStyle w:val="3"/>
            <w:numPr>
              <w:ilvl w:val="0"/>
              <w:numId w:val="85"/>
            </w:numPr>
          </w:pPr>
          <w:r>
            <w:rPr>
              <w:rFonts w:hint="eastAsia"/>
            </w:rPr>
            <w:t>本企业合营和联营企业情况</w:t>
          </w:r>
        </w:p>
        <w:p w:rsidR="000A3E1B" w:rsidRPr="00444B20" w:rsidRDefault="00845B1A">
          <w:pPr>
            <w:rPr>
              <w:sz w:val="21"/>
              <w:szCs w:val="21"/>
            </w:rPr>
          </w:pPr>
          <w:r w:rsidRPr="00444B20">
            <w:rPr>
              <w:rFonts w:hint="eastAsia"/>
              <w:sz w:val="21"/>
              <w:szCs w:val="21"/>
            </w:rPr>
            <w:t>本企业重要的合营或联营企业详见附注</w:t>
          </w:r>
        </w:p>
        <w:sdt>
          <w:sdtPr>
            <w:rPr>
              <w:rFonts w:hint="eastAsia"/>
              <w:sz w:val="21"/>
              <w:szCs w:val="21"/>
            </w:rPr>
            <w:alias w:val="本企业重要的合营或联营企业详见附注"/>
            <w:tag w:val="_GBC_3c58c586b3d3412d9989e9dff0b9f4cf"/>
            <w:id w:val="65071680"/>
            <w:lock w:val="sdtLocked"/>
            <w:placeholder>
              <w:docPart w:val="GBC22222222222222222222222222222"/>
            </w:placeholder>
          </w:sdtPr>
          <w:sdtEndPr/>
          <w:sdtContent>
            <w:p w:rsidR="000A3E1B" w:rsidRPr="00444B20" w:rsidRDefault="00727315">
              <w:pPr>
                <w:rPr>
                  <w:sz w:val="21"/>
                  <w:szCs w:val="21"/>
                </w:rPr>
              </w:pPr>
              <w:r w:rsidRPr="00444B20">
                <w:rPr>
                  <w:rFonts w:hint="eastAsia"/>
                  <w:sz w:val="21"/>
                  <w:szCs w:val="21"/>
                </w:rPr>
                <w:t>本节九、在其他主体中的权益</w:t>
              </w:r>
            </w:p>
          </w:sdtContent>
        </w:sdt>
        <w:p w:rsidR="000A3E1B" w:rsidRPr="00444B20" w:rsidRDefault="00845B1A">
          <w:pPr>
            <w:rPr>
              <w:sz w:val="21"/>
              <w:szCs w:val="21"/>
            </w:rPr>
          </w:pPr>
          <w:r w:rsidRPr="00444B20">
            <w:rPr>
              <w:rFonts w:hint="eastAsia"/>
              <w:sz w:val="21"/>
              <w:szCs w:val="21"/>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395742942"/>
            <w:lock w:val="sdtLocked"/>
            <w:placeholder>
              <w:docPart w:val="GBC22222222222222222222222222222"/>
            </w:placeholder>
          </w:sdtPr>
          <w:sdtEndPr/>
          <w:sdtContent>
            <w:p w:rsidR="000A3E1B" w:rsidRDefault="00BF3353">
              <w:r>
                <w:fldChar w:fldCharType="begin"/>
              </w:r>
              <w:r w:rsidR="00727315">
                <w:instrText xml:space="preserve"> MACROBUTTON  SnrToggleCheckbox √适用 </w:instrText>
              </w:r>
              <w:r>
                <w:fldChar w:fldCharType="end"/>
              </w:r>
              <w:r>
                <w:fldChar w:fldCharType="begin"/>
              </w:r>
              <w:r w:rsidR="00727315">
                <w:instrText xml:space="preserve"> MACROBUTTON  SnrToggleCheckbox □不适用 </w:instrText>
              </w:r>
              <w: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6"/>
            <w:gridCol w:w="1476"/>
          </w:tblGrid>
          <w:tr w:rsidR="00727315" w:rsidRPr="00444B20" w:rsidTr="006407C4">
            <w:trPr>
              <w:trHeight w:val="284"/>
            </w:trPr>
            <w:tc>
              <w:tcPr>
                <w:tcW w:w="0" w:type="auto"/>
                <w:tcBorders>
                  <w:top w:val="single" w:sz="4" w:space="0" w:color="auto"/>
                  <w:left w:val="single" w:sz="4" w:space="0" w:color="auto"/>
                  <w:bottom w:val="single" w:sz="4" w:space="0" w:color="auto"/>
                  <w:right w:val="single" w:sz="4" w:space="0" w:color="auto"/>
                </w:tcBorders>
                <w:shd w:val="clear" w:color="auto" w:fill="auto"/>
              </w:tcPr>
              <w:p w:rsidR="00727315" w:rsidRPr="00444B20" w:rsidRDefault="00727315" w:rsidP="001C470B">
                <w:pPr>
                  <w:jc w:val="center"/>
                  <w:rPr>
                    <w:rFonts w:cs="Cambria"/>
                    <w:sz w:val="21"/>
                    <w:szCs w:val="21"/>
                  </w:rPr>
                </w:pPr>
                <w:r w:rsidRPr="00444B20">
                  <w:rPr>
                    <w:rFonts w:cs="Cambria" w:hint="eastAsia"/>
                    <w:sz w:val="21"/>
                    <w:szCs w:val="21"/>
                  </w:rPr>
                  <w:t>合营或联营企业名称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7315" w:rsidRPr="00444B20" w:rsidRDefault="00727315" w:rsidP="001C470B">
                <w:pPr>
                  <w:jc w:val="center"/>
                  <w:rPr>
                    <w:rFonts w:cs="Cambria"/>
                    <w:sz w:val="21"/>
                    <w:szCs w:val="21"/>
                  </w:rPr>
                </w:pPr>
                <w:r w:rsidRPr="00444B20">
                  <w:rPr>
                    <w:rFonts w:cs="Cambria" w:hint="eastAsia"/>
                    <w:sz w:val="21"/>
                    <w:szCs w:val="21"/>
                  </w:rPr>
                  <w:t>与本企业关系</w:t>
                </w:r>
              </w:p>
            </w:tc>
          </w:tr>
          <w:sdt>
            <w:sdtPr>
              <w:rPr>
                <w:sz w:val="21"/>
                <w:szCs w:val="21"/>
              </w:rPr>
              <w:alias w:val="存在关联方交易或余额的合营和联营企业情况明细"/>
              <w:tag w:val="_GBC_ef970ecfd5a24d47a5d96098bbd65e25"/>
              <w:id w:val="472337382"/>
              <w:lock w:val="sdtLocked"/>
            </w:sdtPr>
            <w:sdtEndPr/>
            <w:sdtContent>
              <w:tr w:rsidR="00727315" w:rsidRPr="00444B20" w:rsidTr="006407C4">
                <w:trPr>
                  <w:trHeight w:val="250"/>
                </w:trPr>
                <w:sdt>
                  <w:sdtPr>
                    <w:rPr>
                      <w:sz w:val="21"/>
                      <w:szCs w:val="21"/>
                    </w:rPr>
                    <w:alias w:val="存在关联方交易或余额的合营和联营企业情况明细-合营或联营企业名称"/>
                    <w:tag w:val="_GBC_99574b2b8e7c438fbd89ef15dcc23d02"/>
                    <w:id w:val="-8807103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重庆中法水务投资有限公司</w:t>
                        </w:r>
                      </w:p>
                    </w:tc>
                  </w:sdtContent>
                </w:sdt>
                <w:sdt>
                  <w:sdtPr>
                    <w:rPr>
                      <w:sz w:val="21"/>
                      <w:szCs w:val="21"/>
                    </w:rPr>
                    <w:alias w:val="存在关联方交易或余额的合营和联营企业情况明细-与本集团关系"/>
                    <w:tag w:val="_GBC_cdb335cd22974656be08c7a7ff3cbc96"/>
                    <w:id w:val="157146407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合营企业</w:t>
                        </w:r>
                      </w:p>
                    </w:tc>
                  </w:sdtContent>
                </w:sdt>
              </w:tr>
            </w:sdtContent>
          </w:sdt>
          <w:sdt>
            <w:sdtPr>
              <w:rPr>
                <w:sz w:val="21"/>
                <w:szCs w:val="21"/>
              </w:rPr>
              <w:alias w:val="存在关联方交易或余额的合营和联营企业情况明细"/>
              <w:tag w:val="_GBC_ef970ecfd5a24d47a5d96098bbd65e25"/>
              <w:id w:val="1475567543"/>
              <w:lock w:val="sdtLocked"/>
            </w:sdtPr>
            <w:sdtEndPr/>
            <w:sdtContent>
              <w:tr w:rsidR="00727315" w:rsidRPr="00444B20" w:rsidTr="006407C4">
                <w:trPr>
                  <w:trHeight w:val="250"/>
                </w:trPr>
                <w:sdt>
                  <w:sdtPr>
                    <w:rPr>
                      <w:sz w:val="21"/>
                      <w:szCs w:val="21"/>
                    </w:rPr>
                    <w:alias w:val="存在关联方交易或余额的合营和联营企业情况明细-合营或联营企业名称"/>
                    <w:tag w:val="_GBC_99574b2b8e7c438fbd89ef15dcc23d02"/>
                    <w:id w:val="446553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重庆中法环保研发中心有限公司</w:t>
                        </w:r>
                      </w:p>
                    </w:tc>
                  </w:sdtContent>
                </w:sdt>
                <w:sdt>
                  <w:sdtPr>
                    <w:rPr>
                      <w:sz w:val="21"/>
                      <w:szCs w:val="21"/>
                    </w:rPr>
                    <w:alias w:val="存在关联方交易或余额的合营和联营企业情况明细-与本集团关系"/>
                    <w:tag w:val="_GBC_cdb335cd22974656be08c7a7ff3cbc96"/>
                    <w:id w:val="-146387585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合营企业</w:t>
                        </w:r>
                      </w:p>
                    </w:tc>
                  </w:sdtContent>
                </w:sdt>
              </w:tr>
            </w:sdtContent>
          </w:sdt>
          <w:sdt>
            <w:sdtPr>
              <w:rPr>
                <w:sz w:val="21"/>
                <w:szCs w:val="21"/>
              </w:rPr>
              <w:alias w:val="存在关联方交易或余额的合营和联营企业情况明细"/>
              <w:tag w:val="_GBC_ef970ecfd5a24d47a5d96098bbd65e25"/>
              <w:id w:val="362327520"/>
              <w:lock w:val="sdtLocked"/>
            </w:sdtPr>
            <w:sdtEndPr/>
            <w:sdtContent>
              <w:tr w:rsidR="00727315" w:rsidRPr="00444B20" w:rsidTr="006407C4">
                <w:trPr>
                  <w:trHeight w:val="250"/>
                </w:trPr>
                <w:sdt>
                  <w:sdtPr>
                    <w:rPr>
                      <w:sz w:val="21"/>
                      <w:szCs w:val="21"/>
                    </w:rPr>
                    <w:alias w:val="存在关联方交易或余额的合营和联营企业情况明细-合营或联营企业名称"/>
                    <w:tag w:val="_GBC_99574b2b8e7c438fbd89ef15dcc23d02"/>
                    <w:id w:val="110538775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重庆江东水务有限公司</w:t>
                        </w:r>
                      </w:p>
                    </w:tc>
                  </w:sdtContent>
                </w:sdt>
                <w:sdt>
                  <w:sdtPr>
                    <w:rPr>
                      <w:sz w:val="21"/>
                      <w:szCs w:val="21"/>
                    </w:rPr>
                    <w:alias w:val="存在关联方交易或余额的合营和联营企业情况明细-与本集团关系"/>
                    <w:tag w:val="_GBC_cdb335cd22974656be08c7a7ff3cbc96"/>
                    <w:id w:val="-20873281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联营企业</w:t>
                        </w:r>
                      </w:p>
                    </w:tc>
                  </w:sdtContent>
                </w:sdt>
              </w:tr>
            </w:sdtContent>
          </w:sdt>
          <w:sdt>
            <w:sdtPr>
              <w:rPr>
                <w:sz w:val="21"/>
                <w:szCs w:val="21"/>
              </w:rPr>
              <w:alias w:val="存在关联方交易或余额的合营和联营企业情况明细"/>
              <w:tag w:val="_GBC_ef970ecfd5a24d47a5d96098bbd65e25"/>
              <w:id w:val="-833842379"/>
              <w:lock w:val="sdtLocked"/>
            </w:sdtPr>
            <w:sdtEndPr/>
            <w:sdtContent>
              <w:tr w:rsidR="00727315" w:rsidRPr="00444B20" w:rsidTr="006407C4">
                <w:trPr>
                  <w:trHeight w:val="250"/>
                </w:trPr>
                <w:sdt>
                  <w:sdtPr>
                    <w:rPr>
                      <w:sz w:val="21"/>
                      <w:szCs w:val="21"/>
                    </w:rPr>
                    <w:alias w:val="存在关联方交易或余额的合营和联营企业情况明细-合营或联营企业名称"/>
                    <w:tag w:val="_GBC_99574b2b8e7c438fbd89ef15dcc23d02"/>
                    <w:id w:val="-9556351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重庆东渝自来水有限公司</w:t>
                        </w:r>
                      </w:p>
                    </w:tc>
                  </w:sdtContent>
                </w:sdt>
                <w:sdt>
                  <w:sdtPr>
                    <w:rPr>
                      <w:sz w:val="21"/>
                      <w:szCs w:val="21"/>
                    </w:rPr>
                    <w:alias w:val="存在关联方交易或余额的合营和联营企业情况明细-与本集团关系"/>
                    <w:tag w:val="_GBC_cdb335cd22974656be08c7a7ff3cbc96"/>
                    <w:id w:val="-51354395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联营企业</w:t>
                        </w:r>
                      </w:p>
                    </w:tc>
                  </w:sdtContent>
                </w:sdt>
              </w:tr>
            </w:sdtContent>
          </w:sdt>
          <w:sdt>
            <w:sdtPr>
              <w:rPr>
                <w:sz w:val="21"/>
                <w:szCs w:val="21"/>
              </w:rPr>
              <w:alias w:val="存在关联方交易或余额的合营和联营企业情况明细"/>
              <w:tag w:val="_GBC_ef970ecfd5a24d47a5d96098bbd65e25"/>
              <w:id w:val="781763808"/>
              <w:lock w:val="sdtLocked"/>
            </w:sdtPr>
            <w:sdtEndPr/>
            <w:sdtContent>
              <w:tr w:rsidR="00727315" w:rsidRPr="00444B20" w:rsidTr="006407C4">
                <w:trPr>
                  <w:trHeight w:val="250"/>
                </w:trPr>
                <w:sdt>
                  <w:sdtPr>
                    <w:rPr>
                      <w:sz w:val="21"/>
                      <w:szCs w:val="21"/>
                    </w:rPr>
                    <w:alias w:val="存在关联方交易或余额的合营和联营企业情况明细-合营或联营企业名称"/>
                    <w:tag w:val="_GBC_99574b2b8e7c438fbd89ef15dcc23d02"/>
                    <w:id w:val="-13185678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proofErr w:type="gramStart"/>
                        <w:r w:rsidRPr="00444B20">
                          <w:rPr>
                            <w:sz w:val="21"/>
                            <w:szCs w:val="21"/>
                          </w:rPr>
                          <w:t>煌</w:t>
                        </w:r>
                        <w:proofErr w:type="gramEnd"/>
                        <w:r w:rsidRPr="00444B20">
                          <w:rPr>
                            <w:sz w:val="21"/>
                            <w:szCs w:val="21"/>
                          </w:rPr>
                          <w:t>盛集团重庆管业有限公司</w:t>
                        </w:r>
                      </w:p>
                    </w:tc>
                  </w:sdtContent>
                </w:sdt>
                <w:sdt>
                  <w:sdtPr>
                    <w:rPr>
                      <w:sz w:val="21"/>
                      <w:szCs w:val="21"/>
                    </w:rPr>
                    <w:alias w:val="存在关联方交易或余额的合营和联营企业情况明细-与本集团关系"/>
                    <w:tag w:val="_GBC_cdb335cd22974656be08c7a7ff3cbc96"/>
                    <w:id w:val="-204280939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联营企业</w:t>
                        </w:r>
                      </w:p>
                    </w:tc>
                  </w:sdtContent>
                </w:sdt>
              </w:tr>
            </w:sdtContent>
          </w:sdt>
          <w:sdt>
            <w:sdtPr>
              <w:rPr>
                <w:sz w:val="21"/>
                <w:szCs w:val="21"/>
              </w:rPr>
              <w:alias w:val="存在关联方交易或余额的合营和联营企业情况明细"/>
              <w:tag w:val="_GBC_ef970ecfd5a24d47a5d96098bbd65e25"/>
              <w:id w:val="-1504349479"/>
              <w:lock w:val="sdtLocked"/>
            </w:sdtPr>
            <w:sdtEndPr/>
            <w:sdtContent>
              <w:tr w:rsidR="00727315" w:rsidRPr="00444B20" w:rsidTr="006407C4">
                <w:trPr>
                  <w:trHeight w:val="250"/>
                </w:trPr>
                <w:sdt>
                  <w:sdtPr>
                    <w:rPr>
                      <w:sz w:val="21"/>
                      <w:szCs w:val="21"/>
                    </w:rPr>
                    <w:alias w:val="存在关联方交易或余额的合营和联营企业情况明细-合营或联营企业名称"/>
                    <w:tag w:val="_GBC_99574b2b8e7c438fbd89ef15dcc23d02"/>
                    <w:id w:val="8364362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重庆蔡同水务有限公司</w:t>
                        </w:r>
                      </w:p>
                    </w:tc>
                  </w:sdtContent>
                </w:sdt>
                <w:sdt>
                  <w:sdtPr>
                    <w:rPr>
                      <w:sz w:val="21"/>
                      <w:szCs w:val="21"/>
                    </w:rPr>
                    <w:alias w:val="存在关联方交易或余额的合营和联营企业情况明细-与本集团关系"/>
                    <w:tag w:val="_GBC_cdb335cd22974656be08c7a7ff3cbc96"/>
                    <w:id w:val="392539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444B20" w:rsidRDefault="00727315" w:rsidP="001C470B">
                        <w:pPr>
                          <w:rPr>
                            <w:sz w:val="21"/>
                            <w:szCs w:val="21"/>
                          </w:rPr>
                        </w:pPr>
                        <w:r w:rsidRPr="00444B20">
                          <w:rPr>
                            <w:sz w:val="21"/>
                            <w:szCs w:val="21"/>
                          </w:rPr>
                          <w:t>联营企业</w:t>
                        </w:r>
                      </w:p>
                    </w:tc>
                  </w:sdtContent>
                </w:sdt>
              </w:tr>
            </w:sdtContent>
          </w:sdt>
        </w:tbl>
        <w:p w:rsidR="000A3E1B" w:rsidRPr="00727315" w:rsidRDefault="00A2457D" w:rsidP="00727315"/>
      </w:sdtContent>
    </w:sdt>
    <w:sdt>
      <w:sdtPr>
        <w:rPr>
          <w:rFonts w:ascii="宋体" w:hAnsi="宋体" w:cs="宋体" w:hint="eastAsia"/>
          <w:b w:val="0"/>
          <w:bCs w:val="0"/>
          <w:kern w:val="0"/>
          <w:sz w:val="24"/>
          <w:szCs w:val="24"/>
        </w:rPr>
        <w:alias w:val="模块:其他关联方情况"/>
        <w:tag w:val="_GBC_047a0ce3dc594d779db6d4cbc1623727"/>
        <w:id w:val="720168677"/>
        <w:lock w:val="sdtLocked"/>
        <w:placeholder>
          <w:docPart w:val="GBC22222222222222222222222222222"/>
        </w:placeholder>
      </w:sdtPr>
      <w:sdtEndPr/>
      <w:sdtContent>
        <w:p w:rsidR="000A3E1B" w:rsidRDefault="00845B1A">
          <w:pPr>
            <w:pStyle w:val="3"/>
            <w:numPr>
              <w:ilvl w:val="0"/>
              <w:numId w:val="85"/>
            </w:numPr>
          </w:pPr>
          <w:r>
            <w:rPr>
              <w:rFonts w:hint="eastAsia"/>
            </w:rPr>
            <w:t>其他关联方情况</w:t>
          </w:r>
        </w:p>
        <w:sdt>
          <w:sdtPr>
            <w:alias w:val="是否适用：其他关联方情况[双击切换]"/>
            <w:tag w:val="_GBC_f9c029ef57734babb6375a74af1e3736"/>
            <w:id w:val="-669868457"/>
            <w:lock w:val="sdtLocked"/>
            <w:placeholder>
              <w:docPart w:val="GBC22222222222222222222222222222"/>
            </w:placeholder>
          </w:sdtPr>
          <w:sdtEndPr/>
          <w:sdtContent>
            <w:p w:rsidR="000A3E1B" w:rsidRDefault="00BF3353">
              <w:r>
                <w:fldChar w:fldCharType="begin"/>
              </w:r>
              <w:r w:rsidR="00727315">
                <w:instrText xml:space="preserve"> MACROBUTTON  SnrToggleCheckbox √适用 </w:instrText>
              </w:r>
              <w:r>
                <w:fldChar w:fldCharType="end"/>
              </w:r>
              <w:r>
                <w:fldChar w:fldCharType="begin"/>
              </w:r>
              <w:r w:rsidR="00727315">
                <w:instrText xml:space="preserve"> MACROBUTTON  SnrToggleCheckbox □不适用 </w:instrText>
              </w:r>
              <w: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6"/>
            <w:gridCol w:w="2526"/>
          </w:tblGrid>
          <w:tr w:rsidR="00727315" w:rsidRPr="006B26B0" w:rsidTr="006407C4">
            <w:trPr>
              <w:trHeight w:val="267"/>
            </w:trPr>
            <w:tc>
              <w:tcPr>
                <w:tcW w:w="0" w:type="auto"/>
                <w:tcBorders>
                  <w:top w:val="single" w:sz="4" w:space="0" w:color="auto"/>
                  <w:left w:val="single" w:sz="4" w:space="0" w:color="auto"/>
                  <w:bottom w:val="single" w:sz="4" w:space="0" w:color="auto"/>
                  <w:right w:val="single" w:sz="4" w:space="0" w:color="auto"/>
                </w:tcBorders>
                <w:shd w:val="clear" w:color="auto" w:fill="auto"/>
              </w:tcPr>
              <w:p w:rsidR="00727315" w:rsidRPr="006B26B0" w:rsidRDefault="00727315" w:rsidP="001C470B">
                <w:pPr>
                  <w:jc w:val="center"/>
                  <w:rPr>
                    <w:rFonts w:cs="Cambria"/>
                    <w:sz w:val="21"/>
                    <w:szCs w:val="21"/>
                  </w:rPr>
                </w:pPr>
                <w:r w:rsidRPr="006B26B0">
                  <w:rPr>
                    <w:rFonts w:cs="Cambria" w:hint="eastAsia"/>
                    <w:sz w:val="21"/>
                    <w:szCs w:val="21"/>
                  </w:rPr>
                  <w:t>其他关联方名称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27315" w:rsidRPr="006B26B0" w:rsidRDefault="00727315" w:rsidP="001C470B">
                <w:pPr>
                  <w:jc w:val="center"/>
                  <w:rPr>
                    <w:rFonts w:cs="Cambria"/>
                    <w:sz w:val="21"/>
                    <w:szCs w:val="21"/>
                  </w:rPr>
                </w:pPr>
                <w:r w:rsidRPr="006B26B0">
                  <w:rPr>
                    <w:rFonts w:cs="Cambria" w:hint="eastAsia"/>
                    <w:sz w:val="21"/>
                    <w:szCs w:val="21"/>
                  </w:rPr>
                  <w:t>其他关联方与本企业关系</w:t>
                </w:r>
              </w:p>
            </w:tc>
          </w:tr>
          <w:sdt>
            <w:sdtPr>
              <w:rPr>
                <w:rFonts w:cs="Cambria"/>
                <w:sz w:val="21"/>
                <w:szCs w:val="21"/>
              </w:rPr>
              <w:alias w:val="本企业的其他关联方情况明细"/>
              <w:tag w:val="_GBC_2ec4adf7a1ce48faaeba9536b2bf6d81"/>
              <w:id w:val="-1518839890"/>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94611650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重庆渝水环保有限公司</w:t>
                        </w:r>
                      </w:p>
                    </w:tc>
                  </w:sdtContent>
                </w:sdt>
                <w:sdt>
                  <w:sdtPr>
                    <w:rPr>
                      <w:rFonts w:cs="Cambria"/>
                      <w:sz w:val="21"/>
                      <w:szCs w:val="21"/>
                    </w:rPr>
                    <w:alias w:val="本企业的其他关联方情况明细－其他关联方与本公司关系"/>
                    <w:tag w:val="_GBC_2205fb8ea5f648b5a0c9e8e3f8499f9f"/>
                    <w:id w:val="13488352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349724069"/>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8907869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proofErr w:type="gramStart"/>
                        <w:r w:rsidRPr="006B26B0">
                          <w:rPr>
                            <w:rFonts w:cs="Cambria"/>
                            <w:sz w:val="21"/>
                            <w:szCs w:val="21"/>
                          </w:rPr>
                          <w:t>重庆白含污水处理</w:t>
                        </w:r>
                        <w:proofErr w:type="gramEnd"/>
                        <w:r w:rsidRPr="006B26B0">
                          <w:rPr>
                            <w:rFonts w:cs="Cambria"/>
                            <w:sz w:val="21"/>
                            <w:szCs w:val="21"/>
                          </w:rPr>
                          <w:t>有限公司</w:t>
                        </w:r>
                      </w:p>
                    </w:tc>
                  </w:sdtContent>
                </w:sdt>
                <w:sdt>
                  <w:sdtPr>
                    <w:rPr>
                      <w:rFonts w:cs="Cambria"/>
                      <w:sz w:val="21"/>
                      <w:szCs w:val="21"/>
                    </w:rPr>
                    <w:alias w:val="本企业的其他关联方情况明细－其他关联方与本公司关系"/>
                    <w:tag w:val="_GBC_2205fb8ea5f648b5a0c9e8e3f8499f9f"/>
                    <w:id w:val="19678460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852609781"/>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80423035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德润环境（控股）集团有限公司</w:t>
                        </w:r>
                      </w:p>
                    </w:tc>
                  </w:sdtContent>
                </w:sdt>
                <w:sdt>
                  <w:sdtPr>
                    <w:rPr>
                      <w:rFonts w:cs="Cambria"/>
                      <w:sz w:val="21"/>
                      <w:szCs w:val="21"/>
                    </w:rPr>
                    <w:alias w:val="本企业的其他关联方情况明细－其他关联方与本公司关系"/>
                    <w:tag w:val="_GBC_2205fb8ea5f648b5a0c9e8e3f8499f9f"/>
                    <w:id w:val="16594900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473748438"/>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202860561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重庆九曲河污水处理有限公司</w:t>
                        </w:r>
                      </w:p>
                    </w:tc>
                  </w:sdtContent>
                </w:sdt>
                <w:sdt>
                  <w:sdtPr>
                    <w:rPr>
                      <w:rFonts w:cs="Cambria"/>
                      <w:sz w:val="21"/>
                      <w:szCs w:val="21"/>
                    </w:rPr>
                    <w:alias w:val="本企业的其他关联方情况明细－其他关联方与本公司关系"/>
                    <w:tag w:val="_GBC_2205fb8ea5f648b5a0c9e8e3f8499f9f"/>
                    <w:id w:val="-18318285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923495336"/>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206547225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重庆碧江环保工程有限公司</w:t>
                        </w:r>
                      </w:p>
                    </w:tc>
                  </w:sdtContent>
                </w:sdt>
                <w:sdt>
                  <w:sdtPr>
                    <w:rPr>
                      <w:rFonts w:cs="Cambria"/>
                      <w:sz w:val="21"/>
                      <w:szCs w:val="21"/>
                    </w:rPr>
                    <w:alias w:val="本企业的其他关联方情况明细－其他关联方与本公司关系"/>
                    <w:tag w:val="_GBC_2205fb8ea5f648b5a0c9e8e3f8499f9f"/>
                    <w:id w:val="7301930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1104497765"/>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52759871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重庆碧水源建设项目管理有限责任公司</w:t>
                        </w:r>
                      </w:p>
                    </w:tc>
                  </w:sdtContent>
                </w:sdt>
                <w:sdt>
                  <w:sdtPr>
                    <w:rPr>
                      <w:rFonts w:cs="Cambria"/>
                      <w:sz w:val="21"/>
                      <w:szCs w:val="21"/>
                    </w:rPr>
                    <w:alias w:val="本企业的其他关联方情况明细－其他关联方与本公司关系"/>
                    <w:tag w:val="_GBC_2205fb8ea5f648b5a0c9e8e3f8499f9f"/>
                    <w:id w:val="-10354279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1124914039"/>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48061015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重庆唐家桥水处理项目管理有限公司</w:t>
                        </w:r>
                      </w:p>
                    </w:tc>
                  </w:sdtContent>
                </w:sdt>
                <w:sdt>
                  <w:sdtPr>
                    <w:rPr>
                      <w:rFonts w:cs="Cambria"/>
                      <w:sz w:val="21"/>
                      <w:szCs w:val="21"/>
                    </w:rPr>
                    <w:alias w:val="本企业的其他关联方情况明细－其他关联方与本公司关系"/>
                    <w:tag w:val="_GBC_2205fb8ea5f648b5a0c9e8e3f8499f9f"/>
                    <w:id w:val="17846913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801385964"/>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74841792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重庆市水利投资(集团)有限公司</w:t>
                        </w:r>
                      </w:p>
                    </w:tc>
                  </w:sdtContent>
                </w:sdt>
                <w:sdt>
                  <w:sdtPr>
                    <w:rPr>
                      <w:rFonts w:cs="Cambria"/>
                      <w:sz w:val="21"/>
                      <w:szCs w:val="21"/>
                    </w:rPr>
                    <w:alias w:val="本企业的其他关联方情况明细－其他关联方与本公司关系"/>
                    <w:tag w:val="_GBC_2205fb8ea5f648b5a0c9e8e3f8499f9f"/>
                    <w:id w:val="18959293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股东的子公司</w:t>
                        </w:r>
                      </w:p>
                    </w:tc>
                  </w:sdtContent>
                </w:sdt>
              </w:tr>
            </w:sdtContent>
          </w:sdt>
          <w:sdt>
            <w:sdtPr>
              <w:rPr>
                <w:rFonts w:cs="Cambria"/>
                <w:sz w:val="21"/>
                <w:szCs w:val="21"/>
              </w:rPr>
              <w:alias w:val="本企业的其他关联方情况明细"/>
              <w:tag w:val="_GBC_2ec4adf7a1ce48faaeba9536b2bf6d81"/>
              <w:id w:val="1069387402"/>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26330007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重庆三峰环境产业集团有限公司</w:t>
                        </w:r>
                      </w:p>
                    </w:tc>
                  </w:sdtContent>
                </w:sdt>
                <w:sdt>
                  <w:sdtPr>
                    <w:rPr>
                      <w:rFonts w:cs="Cambria"/>
                      <w:sz w:val="21"/>
                      <w:szCs w:val="21"/>
                    </w:rPr>
                    <w:alias w:val="本企业的其他关联方情况明细－其他关联方与本公司关系"/>
                    <w:tag w:val="_GBC_2205fb8ea5f648b5a0c9e8e3f8499f9f"/>
                    <w:id w:val="12557805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母公司的控股子公司</w:t>
                        </w:r>
                      </w:p>
                    </w:tc>
                  </w:sdtContent>
                </w:sdt>
              </w:tr>
            </w:sdtContent>
          </w:sdt>
          <w:sdt>
            <w:sdtPr>
              <w:rPr>
                <w:rFonts w:cs="Cambria"/>
                <w:sz w:val="21"/>
                <w:szCs w:val="21"/>
              </w:rPr>
              <w:alias w:val="本企业的其他关联方情况明细"/>
              <w:tag w:val="_GBC_2ec4adf7a1ce48faaeba9536b2bf6d81"/>
              <w:id w:val="239990986"/>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37838703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重庆中法供水有限公司</w:t>
                        </w:r>
                      </w:p>
                    </w:tc>
                  </w:sdtContent>
                </w:sdt>
                <w:sdt>
                  <w:sdtPr>
                    <w:rPr>
                      <w:rFonts w:cs="Cambria"/>
                      <w:sz w:val="21"/>
                      <w:szCs w:val="21"/>
                    </w:rPr>
                    <w:alias w:val="本企业的其他关联方情况明细－其他关联方与本公司关系"/>
                    <w:tag w:val="_GBC_2205fb8ea5f648b5a0c9e8e3f8499f9f"/>
                    <w:id w:val="-20654047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sdt>
            <w:sdtPr>
              <w:rPr>
                <w:rFonts w:cs="Cambria"/>
                <w:sz w:val="21"/>
                <w:szCs w:val="21"/>
              </w:rPr>
              <w:alias w:val="本企业的其他关联方情况明细"/>
              <w:tag w:val="_GBC_2ec4adf7a1ce48faaeba9536b2bf6d81"/>
              <w:id w:val="63685285"/>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17071329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重庆中法唐家沱污水处理有限公司</w:t>
                        </w:r>
                      </w:p>
                    </w:tc>
                  </w:sdtContent>
                </w:sdt>
                <w:sdt>
                  <w:sdtPr>
                    <w:rPr>
                      <w:rFonts w:cs="Cambria"/>
                      <w:sz w:val="21"/>
                      <w:szCs w:val="21"/>
                    </w:rPr>
                    <w:alias w:val="本企业的其他关联方情况明细－其他关联方与本公司关系"/>
                    <w:tag w:val="_GBC_2205fb8ea5f648b5a0c9e8e3f8499f9f"/>
                    <w:id w:val="251090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sdt>
            <w:sdtPr>
              <w:rPr>
                <w:rFonts w:cs="Cambria"/>
                <w:sz w:val="21"/>
                <w:szCs w:val="21"/>
              </w:rPr>
              <w:alias w:val="本企业的其他关联方情况明细"/>
              <w:tag w:val="_GBC_2ec4adf7a1ce48faaeba9536b2bf6d81"/>
              <w:id w:val="422459080"/>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65621238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重庆中法水务建设有限公司</w:t>
                        </w:r>
                      </w:p>
                    </w:tc>
                  </w:sdtContent>
                </w:sdt>
                <w:sdt>
                  <w:sdtPr>
                    <w:rPr>
                      <w:rFonts w:cs="Cambria"/>
                      <w:sz w:val="21"/>
                      <w:szCs w:val="21"/>
                    </w:rPr>
                    <w:alias w:val="本企业的其他关联方情况明细－其他关联方与本公司关系"/>
                    <w:tag w:val="_GBC_2205fb8ea5f648b5a0c9e8e3f8499f9f"/>
                    <w:id w:val="-10173789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sdt>
            <w:sdtPr>
              <w:rPr>
                <w:rFonts w:cs="Cambria"/>
                <w:sz w:val="21"/>
                <w:szCs w:val="21"/>
              </w:rPr>
              <w:alias w:val="本企业的其他关联方情况明细"/>
              <w:tag w:val="_GBC_2ec4adf7a1ce48faaeba9536b2bf6d81"/>
              <w:id w:val="498622999"/>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28550921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重庆（长寿）化工园区中法水务有限公司</w:t>
                        </w:r>
                      </w:p>
                    </w:tc>
                  </w:sdtContent>
                </w:sdt>
                <w:sdt>
                  <w:sdtPr>
                    <w:rPr>
                      <w:rFonts w:cs="Cambria"/>
                      <w:sz w:val="21"/>
                      <w:szCs w:val="21"/>
                    </w:rPr>
                    <w:alias w:val="本企业的其他关联方情况明细－其他关联方与本公司关系"/>
                    <w:tag w:val="_GBC_2205fb8ea5f648b5a0c9e8e3f8499f9f"/>
                    <w:id w:val="16580286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sdt>
            <w:sdtPr>
              <w:rPr>
                <w:rFonts w:cs="Cambria"/>
                <w:sz w:val="21"/>
                <w:szCs w:val="21"/>
              </w:rPr>
              <w:alias w:val="本企业的其他关联方情况明细"/>
              <w:tag w:val="_GBC_2ec4adf7a1ce48faaeba9536b2bf6d81"/>
              <w:id w:val="-634262766"/>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42122470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安</w:t>
                        </w:r>
                        <w:proofErr w:type="gramStart"/>
                        <w:r w:rsidRPr="006B26B0">
                          <w:rPr>
                            <w:rFonts w:cs="Cambria"/>
                            <w:sz w:val="21"/>
                            <w:szCs w:val="21"/>
                          </w:rPr>
                          <w:t>诚财产</w:t>
                        </w:r>
                        <w:proofErr w:type="gramEnd"/>
                        <w:r w:rsidRPr="006B26B0">
                          <w:rPr>
                            <w:rFonts w:cs="Cambria"/>
                            <w:sz w:val="21"/>
                            <w:szCs w:val="21"/>
                          </w:rPr>
                          <w:t>保险股份有限公司</w:t>
                        </w:r>
                      </w:p>
                    </w:tc>
                  </w:sdtContent>
                </w:sdt>
                <w:sdt>
                  <w:sdtPr>
                    <w:rPr>
                      <w:rFonts w:cs="Cambria"/>
                      <w:sz w:val="21"/>
                      <w:szCs w:val="21"/>
                    </w:rPr>
                    <w:alias w:val="本企业的其他关联方情况明细－其他关联方与本公司关系"/>
                    <w:tag w:val="_GBC_2205fb8ea5f648b5a0c9e8e3f8499f9f"/>
                    <w:id w:val="-16523685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sdt>
            <w:sdtPr>
              <w:rPr>
                <w:rFonts w:cs="Cambria"/>
                <w:sz w:val="21"/>
                <w:szCs w:val="21"/>
              </w:rPr>
              <w:alias w:val="本企业的其他关联方情况明细"/>
              <w:tag w:val="_GBC_2ec4adf7a1ce48faaeba9536b2bf6d81"/>
              <w:id w:val="830793416"/>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190568088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重庆市水务资产经营有限公司</w:t>
                        </w:r>
                      </w:p>
                    </w:tc>
                  </w:sdtContent>
                </w:sdt>
                <w:sdt>
                  <w:sdtPr>
                    <w:rPr>
                      <w:rFonts w:cs="Cambria"/>
                      <w:sz w:val="21"/>
                      <w:szCs w:val="21"/>
                    </w:rPr>
                    <w:alias w:val="本企业的其他关联方情况明细－其他关联方与本公司关系"/>
                    <w:tag w:val="_GBC_2205fb8ea5f648b5a0c9e8e3f8499f9f"/>
                    <w:id w:val="3937067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参股股东</w:t>
                        </w:r>
                      </w:p>
                    </w:tc>
                  </w:sdtContent>
                </w:sdt>
              </w:tr>
            </w:sdtContent>
          </w:sdt>
          <w:sdt>
            <w:sdtPr>
              <w:rPr>
                <w:rFonts w:cs="Cambria"/>
                <w:sz w:val="21"/>
                <w:szCs w:val="21"/>
              </w:rPr>
              <w:alias w:val="本企业的其他关联方情况明细"/>
              <w:tag w:val="_GBC_2ec4adf7a1ce48faaeba9536b2bf6d81"/>
              <w:id w:val="-1683733970"/>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40105816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重庆农村商业银行股份有限公司</w:t>
                        </w:r>
                      </w:p>
                    </w:tc>
                  </w:sdtContent>
                </w:sdt>
                <w:sdt>
                  <w:sdtPr>
                    <w:rPr>
                      <w:rFonts w:cs="Cambria"/>
                      <w:sz w:val="21"/>
                      <w:szCs w:val="21"/>
                    </w:rPr>
                    <w:alias w:val="本企业的其他关联方情况明细－其他关联方与本公司关系"/>
                    <w:tag w:val="_GBC_2205fb8ea5f648b5a0c9e8e3f8499f9f"/>
                    <w:id w:val="11644367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sdt>
            <w:sdtPr>
              <w:rPr>
                <w:rFonts w:cs="Cambria"/>
                <w:sz w:val="21"/>
                <w:szCs w:val="21"/>
              </w:rPr>
              <w:alias w:val="本企业的其他关联方情况明细"/>
              <w:tag w:val="_GBC_2ec4adf7a1ce48faaeba9536b2bf6d81"/>
              <w:id w:val="609787350"/>
              <w:lock w:val="sdtLocked"/>
            </w:sdtPr>
            <w:sdtEndPr/>
            <w:sdtContent>
              <w:tr w:rsidR="00727315" w:rsidRPr="006B26B0" w:rsidTr="006407C4">
                <w:trPr>
                  <w:trHeight w:val="267"/>
                </w:trPr>
                <w:sdt>
                  <w:sdtPr>
                    <w:rPr>
                      <w:rFonts w:cs="Cambria"/>
                      <w:sz w:val="21"/>
                      <w:szCs w:val="21"/>
                    </w:rPr>
                    <w:alias w:val="本企业的其他关联方情况明细－其他关联方名称"/>
                    <w:tag w:val="_GBC_82d7a1b281b64889ba8c7ea32e982256"/>
                    <w:id w:val="58558691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727315" w:rsidRPr="006B26B0" w:rsidRDefault="00727315" w:rsidP="001C470B">
                        <w:pPr>
                          <w:rPr>
                            <w:rFonts w:cs="Cambria"/>
                            <w:sz w:val="21"/>
                            <w:szCs w:val="21"/>
                          </w:rPr>
                        </w:pPr>
                        <w:r w:rsidRPr="006B26B0">
                          <w:rPr>
                            <w:rFonts w:cs="Cambria"/>
                            <w:sz w:val="21"/>
                            <w:szCs w:val="21"/>
                          </w:rPr>
                          <w:t>超明（重庆）投资有限公司</w:t>
                        </w:r>
                      </w:p>
                    </w:tc>
                  </w:sdtContent>
                </w:sdt>
                <w:sdt>
                  <w:sdtPr>
                    <w:rPr>
                      <w:rFonts w:cs="Cambria"/>
                      <w:sz w:val="21"/>
                      <w:szCs w:val="21"/>
                    </w:rPr>
                    <w:alias w:val="本企业的其他关联方情况明细－其他关联方与本公司关系"/>
                    <w:tag w:val="_GBC_2205fb8ea5f648b5a0c9e8e3f8499f9f"/>
                    <w:id w:val="10942081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0" w:type="auto"/>
                        <w:tcBorders>
                          <w:top w:val="single" w:sz="4" w:space="0" w:color="auto"/>
                          <w:left w:val="single" w:sz="4" w:space="0" w:color="auto"/>
                          <w:bottom w:val="single" w:sz="4" w:space="0" w:color="auto"/>
                          <w:right w:val="single" w:sz="4" w:space="0" w:color="auto"/>
                        </w:tcBorders>
                      </w:tcPr>
                      <w:p w:rsidR="00727315" w:rsidRPr="006B26B0" w:rsidRDefault="00727315" w:rsidP="001C470B">
                        <w:pPr>
                          <w:rPr>
                            <w:rFonts w:cs="Cambria"/>
                            <w:sz w:val="21"/>
                            <w:szCs w:val="21"/>
                          </w:rPr>
                        </w:pPr>
                        <w:r w:rsidRPr="006B26B0">
                          <w:rPr>
                            <w:rFonts w:cs="Cambria"/>
                            <w:sz w:val="21"/>
                            <w:szCs w:val="21"/>
                          </w:rPr>
                          <w:t>其他</w:t>
                        </w:r>
                      </w:p>
                    </w:tc>
                  </w:sdtContent>
                </w:sdt>
              </w:tr>
            </w:sdtContent>
          </w:sdt>
        </w:tbl>
        <w:p w:rsidR="000A3E1B" w:rsidRPr="00727315" w:rsidRDefault="00A2457D" w:rsidP="00727315"/>
      </w:sdtContent>
    </w:sdt>
    <w:p w:rsidR="000A3E1B" w:rsidRDefault="00845B1A">
      <w:pPr>
        <w:pStyle w:val="3"/>
        <w:numPr>
          <w:ilvl w:val="0"/>
          <w:numId w:val="85"/>
        </w:numPr>
      </w:pPr>
      <w:r>
        <w:rPr>
          <w:rFonts w:hint="eastAsia"/>
        </w:rPr>
        <w:t>关联交易情况</w:t>
      </w:r>
    </w:p>
    <w:p w:rsidR="000A3E1B" w:rsidRDefault="00845B1A">
      <w:pPr>
        <w:pStyle w:val="4"/>
        <w:numPr>
          <w:ilvl w:val="0"/>
          <w:numId w:val="86"/>
        </w:numPr>
        <w:tabs>
          <w:tab w:val="left" w:pos="616"/>
        </w:tabs>
      </w:pPr>
      <w:r>
        <w:rPr>
          <w:rFonts w:hint="eastAsia"/>
        </w:rPr>
        <w:t>购销商品、提供和接受劳务的关联交易</w:t>
      </w:r>
    </w:p>
    <w:sdt>
      <w:sdtPr>
        <w:alias w:val="是否适用：购销商品、提供和接受劳务的关联交易[双击切换]"/>
        <w:tag w:val="_GBC_84d3e69e5cc24e4ebdb8b5a908553bdc"/>
        <w:id w:val="-75831135"/>
        <w:lock w:val="sdtContentLocked"/>
        <w:placeholder>
          <w:docPart w:val="GBC22222222222222222222222222222"/>
        </w:placeholder>
      </w:sdtPr>
      <w:sdtEndPr/>
      <w:sdtContent>
        <w:p w:rsidR="000A3E1B" w:rsidRDefault="00BF3353">
          <w:r>
            <w:fldChar w:fldCharType="begin"/>
          </w:r>
          <w:r w:rsidR="00C97B46">
            <w:instrText xml:space="preserve"> MACROBUTTON  SnrToggleCheckbox √适用 </w:instrText>
          </w:r>
          <w:r>
            <w:fldChar w:fldCharType="end"/>
          </w:r>
          <w:r>
            <w:fldChar w:fldCharType="begin"/>
          </w:r>
          <w:r w:rsidR="00C97B46">
            <w:instrText xml:space="preserve"> MACROBUTTON  SnrToggleCheckbox □不适用 </w:instrText>
          </w:r>
          <w:r>
            <w:fldChar w:fldCharType="end"/>
          </w:r>
        </w:p>
      </w:sdtContent>
    </w:sdt>
    <w:sdt>
      <w:sdtPr>
        <w:rPr>
          <w:rFonts w:hint="eastAsia"/>
        </w:rPr>
        <w:alias w:val="模块:采购商品/接受劳务情况表"/>
        <w:tag w:val="_GBC_dbf08b5679414647a0fbf4c088d641de"/>
        <w:id w:val="-2085758075"/>
        <w:lock w:val="sdtLocked"/>
        <w:placeholder>
          <w:docPart w:val="GBC22222222222222222222222222222"/>
        </w:placeholder>
      </w:sdtPr>
      <w:sdtEndPr>
        <w:rPr>
          <w:rFonts w:hint="default"/>
        </w:rPr>
      </w:sdtEndPr>
      <w:sdtContent>
        <w:p w:rsidR="000A3E1B" w:rsidRDefault="00845B1A">
          <w:r>
            <w:rPr>
              <w:rFonts w:hint="eastAsia"/>
            </w:rPr>
            <w:t>采购商品/接受劳务情况表</w:t>
          </w:r>
        </w:p>
        <w:p w:rsidR="000A3E1B" w:rsidRDefault="00845B1A">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1843"/>
            <w:gridCol w:w="1700"/>
            <w:gridCol w:w="1492"/>
          </w:tblGrid>
          <w:tr w:rsidR="00C97B46" w:rsidRPr="006B26B0" w:rsidTr="006407C4">
            <w:trPr>
              <w:cantSplit/>
              <w:trHeight w:val="295"/>
            </w:trPr>
            <w:tc>
              <w:tcPr>
                <w:tcW w:w="2169" w:type="pct"/>
                <w:tcBorders>
                  <w:top w:val="single" w:sz="4" w:space="0" w:color="auto"/>
                  <w:left w:val="single" w:sz="4" w:space="0" w:color="auto"/>
                  <w:bottom w:val="single" w:sz="4" w:space="0" w:color="auto"/>
                  <w:right w:val="single" w:sz="4" w:space="0" w:color="auto"/>
                </w:tcBorders>
                <w:shd w:val="clear" w:color="auto" w:fill="auto"/>
                <w:vAlign w:val="center"/>
              </w:tcPr>
              <w:p w:rsidR="00C97B46" w:rsidRPr="006B26B0" w:rsidRDefault="00C97B46" w:rsidP="00CF6008">
                <w:pPr>
                  <w:jc w:val="center"/>
                  <w:rPr>
                    <w:rFonts w:cs="Cambria"/>
                    <w:sz w:val="21"/>
                    <w:szCs w:val="21"/>
                  </w:rPr>
                </w:pPr>
                <w:r w:rsidRPr="006B26B0">
                  <w:rPr>
                    <w:rFonts w:cs="Cambria" w:hint="eastAsia"/>
                    <w:sz w:val="21"/>
                    <w:szCs w:val="21"/>
                  </w:rPr>
                  <w:t>关联方</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C97B46" w:rsidRPr="006B26B0" w:rsidRDefault="00C97B46" w:rsidP="00CF6008">
                <w:pPr>
                  <w:jc w:val="center"/>
                  <w:rPr>
                    <w:rFonts w:cs="Cambria"/>
                    <w:sz w:val="21"/>
                    <w:szCs w:val="21"/>
                  </w:rPr>
                </w:pPr>
                <w:r w:rsidRPr="006B26B0">
                  <w:rPr>
                    <w:rFonts w:cs="Cambria" w:hint="eastAsia"/>
                    <w:sz w:val="21"/>
                    <w:szCs w:val="21"/>
                  </w:rPr>
                  <w:t>关联交易内容</w:t>
                </w:r>
              </w:p>
            </w:tc>
            <w:tc>
              <w:tcPr>
                <w:tcW w:w="956" w:type="pct"/>
                <w:tcBorders>
                  <w:top w:val="single" w:sz="4" w:space="0" w:color="auto"/>
                  <w:left w:val="single" w:sz="4" w:space="0" w:color="auto"/>
                  <w:right w:val="single" w:sz="4" w:space="0" w:color="auto"/>
                </w:tcBorders>
                <w:shd w:val="clear" w:color="auto" w:fill="auto"/>
                <w:vAlign w:val="center"/>
              </w:tcPr>
              <w:p w:rsidR="00C97B46" w:rsidRPr="006B26B0" w:rsidRDefault="00C97B46" w:rsidP="00CF6008">
                <w:pPr>
                  <w:jc w:val="center"/>
                  <w:rPr>
                    <w:rFonts w:cs="Cambria"/>
                    <w:sz w:val="21"/>
                    <w:szCs w:val="21"/>
                  </w:rPr>
                </w:pPr>
                <w:r w:rsidRPr="006B26B0">
                  <w:rPr>
                    <w:rFonts w:cs="Cambria" w:hint="eastAsia"/>
                    <w:sz w:val="21"/>
                    <w:szCs w:val="21"/>
                  </w:rPr>
                  <w:t>本期发生额</w:t>
                </w:r>
              </w:p>
            </w:tc>
            <w:tc>
              <w:tcPr>
                <w:tcW w:w="839" w:type="pct"/>
                <w:tcBorders>
                  <w:top w:val="single" w:sz="4" w:space="0" w:color="auto"/>
                  <w:left w:val="single" w:sz="4" w:space="0" w:color="auto"/>
                  <w:right w:val="single" w:sz="4" w:space="0" w:color="auto"/>
                </w:tcBorders>
                <w:shd w:val="clear" w:color="auto" w:fill="auto"/>
                <w:vAlign w:val="center"/>
              </w:tcPr>
              <w:p w:rsidR="00C97B46" w:rsidRPr="006B26B0" w:rsidRDefault="00C97B46" w:rsidP="00CF6008">
                <w:pPr>
                  <w:jc w:val="center"/>
                  <w:rPr>
                    <w:rFonts w:cs="Cambria"/>
                    <w:sz w:val="21"/>
                    <w:szCs w:val="21"/>
                  </w:rPr>
                </w:pPr>
                <w:r w:rsidRPr="006B26B0">
                  <w:rPr>
                    <w:rFonts w:cs="Cambria" w:hint="eastAsia"/>
                    <w:sz w:val="21"/>
                    <w:szCs w:val="21"/>
                  </w:rPr>
                  <w:t>上期发生额</w:t>
                </w:r>
              </w:p>
            </w:tc>
          </w:tr>
          <w:sdt>
            <w:sdtPr>
              <w:rPr>
                <w:sz w:val="21"/>
                <w:szCs w:val="21"/>
              </w:rPr>
              <w:alias w:val="采购商品接受劳务情况明细"/>
              <w:tag w:val="_GBC_0c9767805cb8416eaba14f759181aa29"/>
              <w:id w:val="467947515"/>
              <w:lock w:val="sdtLocked"/>
            </w:sdtPr>
            <w:sdtEndPr/>
            <w:sdtContent>
              <w:tr w:rsidR="00C97B46" w:rsidRPr="006B26B0" w:rsidTr="006407C4">
                <w:trPr>
                  <w:cantSplit/>
                </w:trPr>
                <w:sdt>
                  <w:sdtPr>
                    <w:rPr>
                      <w:sz w:val="21"/>
                      <w:szCs w:val="21"/>
                    </w:rPr>
                    <w:alias w:val="采购商品接受劳务情况明细-关联方"/>
                    <w:tag w:val="_GBC_bc4eb4a455cb4683982b52fd68baedbf"/>
                    <w:id w:val="-80683888"/>
                    <w:lock w:val="sdtLocked"/>
                  </w:sdtPr>
                  <w:sdtEndPr/>
                  <w:sdtContent>
                    <w:tc>
                      <w:tcPr>
                        <w:tcW w:w="216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安</w:t>
                        </w:r>
                        <w:proofErr w:type="gramStart"/>
                        <w:r w:rsidRPr="006B26B0">
                          <w:rPr>
                            <w:rFonts w:hint="eastAsia"/>
                            <w:sz w:val="21"/>
                            <w:szCs w:val="21"/>
                          </w:rPr>
                          <w:t>诚财产</w:t>
                        </w:r>
                        <w:proofErr w:type="gramEnd"/>
                        <w:r w:rsidRPr="006B26B0">
                          <w:rPr>
                            <w:rFonts w:hint="eastAsia"/>
                            <w:sz w:val="21"/>
                            <w:szCs w:val="21"/>
                          </w:rPr>
                          <w:t>保险股份有限公司</w:t>
                        </w:r>
                      </w:p>
                    </w:tc>
                  </w:sdtContent>
                </w:sdt>
                <w:sdt>
                  <w:sdtPr>
                    <w:rPr>
                      <w:sz w:val="21"/>
                      <w:szCs w:val="21"/>
                    </w:rPr>
                    <w:alias w:val="采购商品接受劳务情况明细-关联交易内容"/>
                    <w:tag w:val="_GBC_42addd9ef16845b68e716a5b498cd013"/>
                    <w:id w:val="-363604420"/>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支付保险费</w:t>
                        </w:r>
                      </w:p>
                    </w:tc>
                  </w:sdtContent>
                </w:sdt>
                <w:sdt>
                  <w:sdtPr>
                    <w:rPr>
                      <w:sz w:val="21"/>
                      <w:szCs w:val="21"/>
                    </w:rPr>
                    <w:alias w:val="采购商品接受劳务情况明细-发生额"/>
                    <w:tag w:val="_GBC_51d916455e984678b83e9f0ec4cb14bd"/>
                    <w:id w:val="34637571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1,660,776.06</w:t>
                        </w:r>
                      </w:p>
                    </w:tc>
                  </w:sdtContent>
                </w:sdt>
                <w:sdt>
                  <w:sdtPr>
                    <w:rPr>
                      <w:sz w:val="21"/>
                      <w:szCs w:val="21"/>
                    </w:rPr>
                    <w:alias w:val="采购商品接受劳务情况明细-发生额"/>
                    <w:tag w:val="_GBC_2c42b1852c684e87aee4f148431ec7d8"/>
                    <w:id w:val="-1448622347"/>
                    <w:lock w:val="sdtLocked"/>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867,715.88</w:t>
                        </w:r>
                      </w:p>
                    </w:tc>
                  </w:sdtContent>
                </w:sdt>
              </w:tr>
            </w:sdtContent>
          </w:sdt>
          <w:sdt>
            <w:sdtPr>
              <w:rPr>
                <w:sz w:val="21"/>
                <w:szCs w:val="21"/>
              </w:rPr>
              <w:alias w:val="采购商品接受劳务情况明细"/>
              <w:tag w:val="_GBC_0c9767805cb8416eaba14f759181aa29"/>
              <w:id w:val="1268573413"/>
              <w:lock w:val="sdtLocked"/>
            </w:sdtPr>
            <w:sdtEndPr/>
            <w:sdtContent>
              <w:tr w:rsidR="00C97B46" w:rsidRPr="006B26B0" w:rsidTr="006407C4">
                <w:trPr>
                  <w:cantSplit/>
                </w:trPr>
                <w:sdt>
                  <w:sdtPr>
                    <w:rPr>
                      <w:sz w:val="21"/>
                      <w:szCs w:val="21"/>
                    </w:rPr>
                    <w:alias w:val="采购商品接受劳务情况明细-关联方"/>
                    <w:tag w:val="_GBC_bc4eb4a455cb4683982b52fd68baedbf"/>
                    <w:id w:val="-1783719441"/>
                    <w:lock w:val="sdtLocked"/>
                  </w:sdtPr>
                  <w:sdtEndPr/>
                  <w:sdtContent>
                    <w:tc>
                      <w:tcPr>
                        <w:tcW w:w="216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proofErr w:type="gramStart"/>
                        <w:r w:rsidRPr="006B26B0">
                          <w:rPr>
                            <w:rFonts w:hint="eastAsia"/>
                            <w:sz w:val="21"/>
                            <w:szCs w:val="21"/>
                          </w:rPr>
                          <w:t>煌</w:t>
                        </w:r>
                        <w:proofErr w:type="gramEnd"/>
                        <w:r w:rsidRPr="006B26B0">
                          <w:rPr>
                            <w:rFonts w:hint="eastAsia"/>
                            <w:sz w:val="21"/>
                            <w:szCs w:val="21"/>
                          </w:rPr>
                          <w:t>盛集团重庆管业有限公司</w:t>
                        </w:r>
                      </w:p>
                    </w:tc>
                  </w:sdtContent>
                </w:sdt>
                <w:sdt>
                  <w:sdtPr>
                    <w:rPr>
                      <w:sz w:val="21"/>
                      <w:szCs w:val="21"/>
                    </w:rPr>
                    <w:alias w:val="采购商品接受劳务情况明细-关联交易内容"/>
                    <w:tag w:val="_GBC_42addd9ef16845b68e716a5b498cd013"/>
                    <w:id w:val="-1237772851"/>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材料采购</w:t>
                        </w:r>
                      </w:p>
                    </w:tc>
                  </w:sdtContent>
                </w:sdt>
                <w:sdt>
                  <w:sdtPr>
                    <w:rPr>
                      <w:sz w:val="21"/>
                      <w:szCs w:val="21"/>
                    </w:rPr>
                    <w:alias w:val="采购商品接受劳务情况明细-发生额"/>
                    <w:tag w:val="_GBC_51d916455e984678b83e9f0ec4cb14bd"/>
                    <w:id w:val="-149934494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88,632.25</w:t>
                        </w:r>
                      </w:p>
                    </w:tc>
                  </w:sdtContent>
                </w:sdt>
                <w:sdt>
                  <w:sdtPr>
                    <w:rPr>
                      <w:sz w:val="21"/>
                      <w:szCs w:val="21"/>
                    </w:rPr>
                    <w:alias w:val="采购商品接受劳务情况明细-发生额"/>
                    <w:tag w:val="_GBC_2c42b1852c684e87aee4f148431ec7d8"/>
                    <w:id w:val="53204741"/>
                    <w:lock w:val="sdtLocked"/>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p>
                    </w:tc>
                  </w:sdtContent>
                </w:sdt>
              </w:tr>
            </w:sdtContent>
          </w:sdt>
          <w:sdt>
            <w:sdtPr>
              <w:rPr>
                <w:sz w:val="21"/>
                <w:szCs w:val="21"/>
              </w:rPr>
              <w:alias w:val="采购商品接受劳务情况明细"/>
              <w:tag w:val="_GBC_0c9767805cb8416eaba14f759181aa29"/>
              <w:id w:val="745452954"/>
              <w:lock w:val="sdtLocked"/>
            </w:sdtPr>
            <w:sdtEndPr/>
            <w:sdtContent>
              <w:tr w:rsidR="00C97B46" w:rsidRPr="006B26B0" w:rsidTr="006407C4">
                <w:trPr>
                  <w:cantSplit/>
                </w:trPr>
                <w:sdt>
                  <w:sdtPr>
                    <w:rPr>
                      <w:sz w:val="21"/>
                      <w:szCs w:val="21"/>
                    </w:rPr>
                    <w:alias w:val="采购商品接受劳务情况明细-关联方"/>
                    <w:tag w:val="_GBC_bc4eb4a455cb4683982b52fd68baedbf"/>
                    <w:id w:val="-1922938216"/>
                    <w:lock w:val="sdtLocked"/>
                  </w:sdtPr>
                  <w:sdtEndPr/>
                  <w:sdtContent>
                    <w:tc>
                      <w:tcPr>
                        <w:tcW w:w="216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proofErr w:type="gramStart"/>
                        <w:r w:rsidRPr="006B26B0">
                          <w:rPr>
                            <w:rFonts w:hint="eastAsia"/>
                            <w:sz w:val="21"/>
                            <w:szCs w:val="21"/>
                          </w:rPr>
                          <w:t>重庆市渝盛水资源</w:t>
                        </w:r>
                        <w:proofErr w:type="gramEnd"/>
                        <w:r w:rsidRPr="006B26B0">
                          <w:rPr>
                            <w:rFonts w:hint="eastAsia"/>
                            <w:sz w:val="21"/>
                            <w:szCs w:val="21"/>
                          </w:rPr>
                          <w:t>开发公司</w:t>
                        </w:r>
                      </w:p>
                    </w:tc>
                  </w:sdtContent>
                </w:sdt>
                <w:sdt>
                  <w:sdtPr>
                    <w:rPr>
                      <w:sz w:val="21"/>
                      <w:szCs w:val="21"/>
                    </w:rPr>
                    <w:alias w:val="采购商品接受劳务情况明细-关联交易内容"/>
                    <w:tag w:val="_GBC_42addd9ef16845b68e716a5b498cd013"/>
                    <w:id w:val="-185911628"/>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源</w:t>
                        </w:r>
                        <w:proofErr w:type="gramStart"/>
                        <w:r w:rsidRPr="006B26B0">
                          <w:rPr>
                            <w:rFonts w:hint="eastAsia"/>
                            <w:sz w:val="21"/>
                            <w:szCs w:val="21"/>
                          </w:rPr>
                          <w:t>水采</w:t>
                        </w:r>
                        <w:proofErr w:type="gramEnd"/>
                        <w:r w:rsidRPr="006B26B0">
                          <w:rPr>
                            <w:rFonts w:hint="eastAsia"/>
                            <w:sz w:val="21"/>
                            <w:szCs w:val="21"/>
                          </w:rPr>
                          <w:t>购</w:t>
                        </w:r>
                      </w:p>
                    </w:tc>
                  </w:sdtContent>
                </w:sdt>
                <w:sdt>
                  <w:sdtPr>
                    <w:rPr>
                      <w:sz w:val="21"/>
                      <w:szCs w:val="21"/>
                    </w:rPr>
                    <w:alias w:val="采购商品接受劳务情况明细-发生额"/>
                    <w:tag w:val="_GBC_51d916455e984678b83e9f0ec4cb14bd"/>
                    <w:id w:val="-6588369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886,912.20</w:t>
                        </w:r>
                      </w:p>
                    </w:tc>
                  </w:sdtContent>
                </w:sdt>
                <w:sdt>
                  <w:sdtPr>
                    <w:rPr>
                      <w:sz w:val="21"/>
                      <w:szCs w:val="21"/>
                    </w:rPr>
                    <w:alias w:val="采购商品接受劳务情况明细-发生额"/>
                    <w:tag w:val="_GBC_2c42b1852c684e87aee4f148431ec7d8"/>
                    <w:id w:val="50894532"/>
                    <w:lock w:val="sdtLocked"/>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1,262,126.25</w:t>
                        </w:r>
                      </w:p>
                    </w:tc>
                  </w:sdtContent>
                </w:sdt>
              </w:tr>
            </w:sdtContent>
          </w:sdt>
          <w:sdt>
            <w:sdtPr>
              <w:rPr>
                <w:sz w:val="21"/>
                <w:szCs w:val="21"/>
              </w:rPr>
              <w:alias w:val="采购商品接受劳务情况明细"/>
              <w:tag w:val="_GBC_0c9767805cb8416eaba14f759181aa29"/>
              <w:id w:val="1722940471"/>
              <w:lock w:val="sdtLocked"/>
            </w:sdtPr>
            <w:sdtEndPr/>
            <w:sdtContent>
              <w:tr w:rsidR="00C97B46" w:rsidRPr="006B26B0" w:rsidTr="006407C4">
                <w:trPr>
                  <w:cantSplit/>
                </w:trPr>
                <w:sdt>
                  <w:sdtPr>
                    <w:rPr>
                      <w:sz w:val="21"/>
                      <w:szCs w:val="21"/>
                    </w:rPr>
                    <w:alias w:val="采购商品接受劳务情况明细-关联方"/>
                    <w:tag w:val="_GBC_bc4eb4a455cb4683982b52fd68baedbf"/>
                    <w:id w:val="1069696457"/>
                    <w:lock w:val="sdtLocked"/>
                  </w:sdtPr>
                  <w:sdtEndPr/>
                  <w:sdtContent>
                    <w:tc>
                      <w:tcPr>
                        <w:tcW w:w="216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重庆中法供水有限公司</w:t>
                        </w:r>
                      </w:p>
                    </w:tc>
                  </w:sdtContent>
                </w:sdt>
                <w:sdt>
                  <w:sdtPr>
                    <w:rPr>
                      <w:sz w:val="21"/>
                      <w:szCs w:val="21"/>
                    </w:rPr>
                    <w:alias w:val="采购商品接受劳务情况明细-关联交易内容"/>
                    <w:tag w:val="_GBC_42addd9ef16845b68e716a5b498cd013"/>
                    <w:id w:val="-2120982762"/>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自来水供应</w:t>
                        </w:r>
                      </w:p>
                    </w:tc>
                  </w:sdtContent>
                </w:sdt>
                <w:sdt>
                  <w:sdtPr>
                    <w:rPr>
                      <w:sz w:val="21"/>
                      <w:szCs w:val="21"/>
                    </w:rPr>
                    <w:alias w:val="采购商品接受劳务情况明细-发生额"/>
                    <w:tag w:val="_GBC_51d916455e984678b83e9f0ec4cb14bd"/>
                    <w:id w:val="468410101"/>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8,161.94</w:t>
                        </w:r>
                      </w:p>
                    </w:tc>
                  </w:sdtContent>
                </w:sdt>
                <w:sdt>
                  <w:sdtPr>
                    <w:rPr>
                      <w:sz w:val="21"/>
                      <w:szCs w:val="21"/>
                    </w:rPr>
                    <w:alias w:val="采购商品接受劳务情况明细-发生额"/>
                    <w:tag w:val="_GBC_2c42b1852c684e87aee4f148431ec7d8"/>
                    <w:id w:val="921308298"/>
                    <w:lock w:val="sdtLocked"/>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9,641.45</w:t>
                        </w:r>
                      </w:p>
                    </w:tc>
                  </w:sdtContent>
                </w:sdt>
              </w:tr>
            </w:sdtContent>
          </w:sdt>
          <w:sdt>
            <w:sdtPr>
              <w:rPr>
                <w:sz w:val="21"/>
                <w:szCs w:val="21"/>
              </w:rPr>
              <w:alias w:val="采购商品接受劳务情况明细"/>
              <w:tag w:val="_GBC_0c9767805cb8416eaba14f759181aa29"/>
              <w:id w:val="1762022255"/>
              <w:lock w:val="sdtLocked"/>
            </w:sdtPr>
            <w:sdtEndPr/>
            <w:sdtContent>
              <w:tr w:rsidR="00C97B46" w:rsidRPr="006B26B0" w:rsidTr="006407C4">
                <w:trPr>
                  <w:cantSplit/>
                </w:trPr>
                <w:sdt>
                  <w:sdtPr>
                    <w:rPr>
                      <w:sz w:val="21"/>
                      <w:szCs w:val="21"/>
                    </w:rPr>
                    <w:alias w:val="采购商品接受劳务情况明细-关联方"/>
                    <w:tag w:val="_GBC_bc4eb4a455cb4683982b52fd68baedbf"/>
                    <w:id w:val="1166666253"/>
                    <w:lock w:val="sdtLocked"/>
                  </w:sdtPr>
                  <w:sdtEndPr/>
                  <w:sdtContent>
                    <w:tc>
                      <w:tcPr>
                        <w:tcW w:w="216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重庆市大学城水务技术开发有限公司</w:t>
                        </w:r>
                      </w:p>
                    </w:tc>
                  </w:sdtContent>
                </w:sdt>
                <w:sdt>
                  <w:sdtPr>
                    <w:rPr>
                      <w:sz w:val="21"/>
                      <w:szCs w:val="21"/>
                    </w:rPr>
                    <w:alias w:val="采购商品接受劳务情况明细-关联交易内容"/>
                    <w:tag w:val="_GBC_42addd9ef16845b68e716a5b498cd013"/>
                    <w:id w:val="1719864970"/>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自来水供应</w:t>
                        </w:r>
                      </w:p>
                    </w:tc>
                  </w:sdtContent>
                </w:sdt>
                <w:sdt>
                  <w:sdtPr>
                    <w:rPr>
                      <w:sz w:val="21"/>
                      <w:szCs w:val="21"/>
                    </w:rPr>
                    <w:alias w:val="采购商品接受劳务情况明细-发生额"/>
                    <w:tag w:val="_GBC_51d916455e984678b83e9f0ec4cb14bd"/>
                    <w:id w:val="17970991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58,531.20</w:t>
                        </w:r>
                      </w:p>
                    </w:tc>
                  </w:sdtContent>
                </w:sdt>
                <w:sdt>
                  <w:sdtPr>
                    <w:rPr>
                      <w:sz w:val="21"/>
                      <w:szCs w:val="21"/>
                    </w:rPr>
                    <w:alias w:val="采购商品接受劳务情况明细-发生额"/>
                    <w:tag w:val="_GBC_2c42b1852c684e87aee4f148431ec7d8"/>
                    <w:id w:val="-1968881285"/>
                    <w:lock w:val="sdtLocked"/>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27,309.10</w:t>
                        </w:r>
                      </w:p>
                    </w:tc>
                  </w:sdtContent>
                </w:sdt>
              </w:tr>
            </w:sdtContent>
          </w:sdt>
          <w:sdt>
            <w:sdtPr>
              <w:rPr>
                <w:sz w:val="21"/>
                <w:szCs w:val="21"/>
              </w:rPr>
              <w:alias w:val="采购商品接受劳务情况明细"/>
              <w:tag w:val="_GBC_0c9767805cb8416eaba14f759181aa29"/>
              <w:id w:val="-76902492"/>
              <w:lock w:val="sdtLocked"/>
            </w:sdtPr>
            <w:sdtEndPr/>
            <w:sdtContent>
              <w:tr w:rsidR="00C97B46" w:rsidRPr="006B26B0" w:rsidTr="006407C4">
                <w:trPr>
                  <w:cantSplit/>
                </w:trPr>
                <w:sdt>
                  <w:sdtPr>
                    <w:rPr>
                      <w:sz w:val="21"/>
                      <w:szCs w:val="21"/>
                    </w:rPr>
                    <w:alias w:val="采购商品接受劳务情况明细-关联方"/>
                    <w:tag w:val="_GBC_bc4eb4a455cb4683982b52fd68baedbf"/>
                    <w:id w:val="335355402"/>
                    <w:lock w:val="sdtLocked"/>
                  </w:sdtPr>
                  <w:sdtEndPr/>
                  <w:sdtContent>
                    <w:tc>
                      <w:tcPr>
                        <w:tcW w:w="216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云阳水利水电实业开发有限公司</w:t>
                        </w:r>
                      </w:p>
                    </w:tc>
                  </w:sdtContent>
                </w:sdt>
                <w:sdt>
                  <w:sdtPr>
                    <w:rPr>
                      <w:sz w:val="21"/>
                      <w:szCs w:val="21"/>
                    </w:rPr>
                    <w:alias w:val="采购商品接受劳务情况明细-关联交易内容"/>
                    <w:tag w:val="_GBC_42addd9ef16845b68e716a5b498cd013"/>
                    <w:id w:val="-1167163003"/>
                    <w:lock w:val="sdtLocked"/>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rPr>
                            <w:sz w:val="21"/>
                            <w:szCs w:val="21"/>
                          </w:rPr>
                        </w:pPr>
                        <w:r w:rsidRPr="006B26B0">
                          <w:rPr>
                            <w:rFonts w:hint="eastAsia"/>
                            <w:sz w:val="21"/>
                            <w:szCs w:val="21"/>
                          </w:rPr>
                          <w:t>自来水供应</w:t>
                        </w:r>
                      </w:p>
                    </w:tc>
                  </w:sdtContent>
                </w:sdt>
                <w:sdt>
                  <w:sdtPr>
                    <w:rPr>
                      <w:sz w:val="21"/>
                      <w:szCs w:val="21"/>
                    </w:rPr>
                    <w:alias w:val="采购商品接受劳务情况明细-发生额"/>
                    <w:tag w:val="_GBC_51d916455e984678b83e9f0ec4cb14bd"/>
                    <w:id w:val="88583681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46,339.30</w:t>
                        </w:r>
                      </w:p>
                    </w:tc>
                  </w:sdtContent>
                </w:sdt>
                <w:sdt>
                  <w:sdtPr>
                    <w:rPr>
                      <w:sz w:val="21"/>
                      <w:szCs w:val="21"/>
                    </w:rPr>
                    <w:alias w:val="采购商品接受劳务情况明细-发生额"/>
                    <w:tag w:val="_GBC_2c42b1852c684e87aee4f148431ec7d8"/>
                    <w:id w:val="-115137278"/>
                    <w:lock w:val="sdtLocked"/>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tcPr>
                      <w:p w:rsidR="00C97B46" w:rsidRPr="006B26B0" w:rsidRDefault="00C97B46" w:rsidP="00CF6008">
                        <w:pPr>
                          <w:jc w:val="right"/>
                          <w:rPr>
                            <w:sz w:val="21"/>
                            <w:szCs w:val="21"/>
                          </w:rPr>
                        </w:pPr>
                        <w:r w:rsidRPr="006B26B0">
                          <w:rPr>
                            <w:sz w:val="21"/>
                            <w:szCs w:val="21"/>
                          </w:rPr>
                          <w:t>35,794.50</w:t>
                        </w:r>
                      </w:p>
                    </w:tc>
                  </w:sdtContent>
                </w:sdt>
              </w:tr>
            </w:sdtContent>
          </w:sdt>
        </w:tbl>
        <w:p w:rsidR="000A3E1B" w:rsidRDefault="00A2457D"/>
      </w:sdtContent>
    </w:sdt>
    <w:sdt>
      <w:sdtPr>
        <w:rPr>
          <w:rFonts w:hint="eastAsia"/>
          <w:szCs w:val="21"/>
        </w:rPr>
        <w:alias w:val="模块:出售商品/提供劳务情况"/>
        <w:tag w:val="_GBC_a4e1c0efe9f741ecbb648a33c9afb8fd"/>
        <w:id w:val="-2015915295"/>
        <w:lock w:val="sdtLocked"/>
        <w:placeholder>
          <w:docPart w:val="GBC22222222222222222222222222222"/>
        </w:placeholder>
      </w:sdtPr>
      <w:sdtEndPr>
        <w:rPr>
          <w:rFonts w:cs="Cambria"/>
        </w:rPr>
      </w:sdtEndPr>
      <w:sdtContent>
        <w:p w:rsidR="000A3E1B" w:rsidRDefault="00845B1A" w:rsidP="00447786">
          <w:pPr>
            <w:ind w:rightChars="-369" w:right="-886"/>
            <w:rPr>
              <w:szCs w:val="21"/>
            </w:rPr>
          </w:pPr>
          <w:r>
            <w:rPr>
              <w:rFonts w:hint="eastAsia"/>
              <w:szCs w:val="21"/>
            </w:rPr>
            <w:t>出售商品/提供劳务情况表</w:t>
          </w:r>
        </w:p>
        <w:p w:rsidR="000A3E1B" w:rsidRDefault="00845B1A">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716"/>
            <w:gridCol w:w="1844"/>
            <w:gridCol w:w="1700"/>
            <w:gridCol w:w="1633"/>
          </w:tblGrid>
          <w:tr w:rsidR="005550CC" w:rsidRPr="006B26B0" w:rsidTr="00175533">
            <w:trPr>
              <w:cantSplit/>
              <w:trHeight w:val="273"/>
            </w:trPr>
            <w:tc>
              <w:tcPr>
                <w:tcW w:w="2089" w:type="pct"/>
                <w:tcBorders>
                  <w:top w:val="single" w:sz="4" w:space="0" w:color="auto"/>
                  <w:left w:val="single" w:sz="4" w:space="0" w:color="auto"/>
                  <w:bottom w:val="single" w:sz="4" w:space="0" w:color="auto"/>
                  <w:right w:val="single" w:sz="4" w:space="0" w:color="auto"/>
                </w:tcBorders>
                <w:shd w:val="clear" w:color="auto" w:fill="auto"/>
                <w:vAlign w:val="center"/>
              </w:tcPr>
              <w:p w:rsidR="005550CC" w:rsidRPr="006B26B0" w:rsidRDefault="005550CC" w:rsidP="00CF6008">
                <w:pPr>
                  <w:jc w:val="center"/>
                  <w:rPr>
                    <w:rFonts w:cs="Cambria"/>
                    <w:sz w:val="21"/>
                    <w:szCs w:val="21"/>
                  </w:rPr>
                </w:pPr>
                <w:r w:rsidRPr="006B26B0">
                  <w:rPr>
                    <w:rFonts w:cs="Cambria" w:hint="eastAsia"/>
                    <w:sz w:val="21"/>
                    <w:szCs w:val="21"/>
                  </w:rPr>
                  <w:t>关联方</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5550CC" w:rsidRPr="006B26B0" w:rsidRDefault="005550CC" w:rsidP="00CF6008">
                <w:pPr>
                  <w:jc w:val="center"/>
                  <w:rPr>
                    <w:rFonts w:cs="Cambria"/>
                    <w:sz w:val="21"/>
                    <w:szCs w:val="21"/>
                  </w:rPr>
                </w:pPr>
                <w:r w:rsidRPr="006B26B0">
                  <w:rPr>
                    <w:rFonts w:cs="Cambria" w:hint="eastAsia"/>
                    <w:sz w:val="21"/>
                    <w:szCs w:val="21"/>
                  </w:rPr>
                  <w:t>关联交易内容</w:t>
                </w:r>
              </w:p>
            </w:tc>
            <w:tc>
              <w:tcPr>
                <w:tcW w:w="956" w:type="pct"/>
                <w:tcBorders>
                  <w:top w:val="single" w:sz="4" w:space="0" w:color="auto"/>
                  <w:left w:val="single" w:sz="4" w:space="0" w:color="auto"/>
                  <w:right w:val="single" w:sz="4" w:space="0" w:color="auto"/>
                </w:tcBorders>
                <w:shd w:val="clear" w:color="auto" w:fill="auto"/>
                <w:vAlign w:val="center"/>
              </w:tcPr>
              <w:p w:rsidR="005550CC" w:rsidRPr="006B26B0" w:rsidRDefault="005550CC" w:rsidP="00CF6008">
                <w:pPr>
                  <w:jc w:val="center"/>
                  <w:rPr>
                    <w:rFonts w:cs="Cambria"/>
                    <w:sz w:val="21"/>
                    <w:szCs w:val="21"/>
                  </w:rPr>
                </w:pPr>
                <w:r w:rsidRPr="006B26B0">
                  <w:rPr>
                    <w:rFonts w:cs="Cambria" w:hint="eastAsia"/>
                    <w:sz w:val="21"/>
                    <w:szCs w:val="21"/>
                  </w:rPr>
                  <w:t>本期发生额</w:t>
                </w:r>
              </w:p>
            </w:tc>
            <w:tc>
              <w:tcPr>
                <w:tcW w:w="918" w:type="pct"/>
                <w:tcBorders>
                  <w:top w:val="single" w:sz="4" w:space="0" w:color="auto"/>
                  <w:left w:val="single" w:sz="4" w:space="0" w:color="auto"/>
                  <w:right w:val="single" w:sz="4" w:space="0" w:color="auto"/>
                </w:tcBorders>
                <w:shd w:val="clear" w:color="auto" w:fill="auto"/>
                <w:vAlign w:val="center"/>
              </w:tcPr>
              <w:p w:rsidR="005550CC" w:rsidRPr="006B26B0" w:rsidRDefault="005550CC" w:rsidP="00CF6008">
                <w:pPr>
                  <w:jc w:val="center"/>
                  <w:rPr>
                    <w:rFonts w:cs="Cambria"/>
                    <w:sz w:val="21"/>
                    <w:szCs w:val="21"/>
                  </w:rPr>
                </w:pPr>
                <w:r w:rsidRPr="006B26B0">
                  <w:rPr>
                    <w:rFonts w:cs="Cambria" w:hint="eastAsia"/>
                    <w:sz w:val="21"/>
                    <w:szCs w:val="21"/>
                  </w:rPr>
                  <w:t>上期发生额</w:t>
                </w:r>
              </w:p>
            </w:tc>
          </w:tr>
          <w:sdt>
            <w:sdtPr>
              <w:rPr>
                <w:sz w:val="21"/>
                <w:szCs w:val="21"/>
              </w:rPr>
              <w:alias w:val="出售商品提供劳务情况明细"/>
              <w:tag w:val="_GBC_d6e24b6ca62645f180ecf5d4621afdc6"/>
              <w:id w:val="-150524115"/>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863281227"/>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重庆中法供水有限公司</w:t>
                        </w:r>
                      </w:p>
                    </w:tc>
                  </w:sdtContent>
                </w:sdt>
                <w:sdt>
                  <w:sdtPr>
                    <w:rPr>
                      <w:sz w:val="21"/>
                      <w:szCs w:val="21"/>
                    </w:rPr>
                    <w:alias w:val="出售商品提供劳务情况明细-关联交易内容"/>
                    <w:tag w:val="_GBC_820633d92aa642f9a0663a41087c1a83"/>
                    <w:id w:val="-1658836560"/>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58290653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661,828.70</w:t>
                        </w:r>
                      </w:p>
                    </w:tc>
                  </w:sdtContent>
                </w:sdt>
                <w:sdt>
                  <w:sdtPr>
                    <w:rPr>
                      <w:sz w:val="21"/>
                      <w:szCs w:val="21"/>
                    </w:rPr>
                    <w:alias w:val="出售商品提供劳务情况明细-发生额"/>
                    <w:tag w:val="_GBC_067bccb3948043628f4b1b4d765c2649"/>
                    <w:id w:val="139863630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467,414.91</w:t>
                        </w:r>
                      </w:p>
                    </w:tc>
                  </w:sdtContent>
                </w:sdt>
              </w:tr>
            </w:sdtContent>
          </w:sdt>
          <w:sdt>
            <w:sdtPr>
              <w:rPr>
                <w:sz w:val="21"/>
                <w:szCs w:val="21"/>
              </w:rPr>
              <w:alias w:val="出售商品提供劳务情况明细"/>
              <w:tag w:val="_GBC_d6e24b6ca62645f180ecf5d4621afdc6"/>
              <w:id w:val="527073879"/>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333883797"/>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重庆中法供水有限公司</w:t>
                        </w:r>
                      </w:p>
                    </w:tc>
                  </w:sdtContent>
                </w:sdt>
                <w:sdt>
                  <w:sdtPr>
                    <w:rPr>
                      <w:sz w:val="21"/>
                      <w:szCs w:val="21"/>
                    </w:rPr>
                    <w:alias w:val="出售商品提供劳务情况明细-关联交易内容"/>
                    <w:tag w:val="_GBC_820633d92aa642f9a0663a41087c1a83"/>
                    <w:id w:val="386083753"/>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126742388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4,243,778.95</w:t>
                        </w:r>
                      </w:p>
                    </w:tc>
                  </w:sdtContent>
                </w:sdt>
                <w:sdt>
                  <w:sdtPr>
                    <w:rPr>
                      <w:sz w:val="21"/>
                      <w:szCs w:val="21"/>
                    </w:rPr>
                    <w:alias w:val="出售商品提供劳务情况明细-发生额"/>
                    <w:tag w:val="_GBC_067bccb3948043628f4b1b4d765c2649"/>
                    <w:id w:val="-199370439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713,433.00</w:t>
                        </w:r>
                      </w:p>
                    </w:tc>
                  </w:sdtContent>
                </w:sdt>
              </w:tr>
            </w:sdtContent>
          </w:sdt>
          <w:sdt>
            <w:sdtPr>
              <w:rPr>
                <w:sz w:val="21"/>
                <w:szCs w:val="21"/>
              </w:rPr>
              <w:alias w:val="出售商品提供劳务情况明细"/>
              <w:tag w:val="_GBC_d6e24b6ca62645f180ecf5d4621afdc6"/>
              <w:id w:val="-1505420788"/>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377698827"/>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重庆中法供水有限公司</w:t>
                        </w:r>
                      </w:p>
                    </w:tc>
                  </w:sdtContent>
                </w:sdt>
                <w:sdt>
                  <w:sdtPr>
                    <w:rPr>
                      <w:sz w:val="21"/>
                      <w:szCs w:val="21"/>
                    </w:rPr>
                    <w:alias w:val="出售商品提供劳务情况明细-关联交易内容"/>
                    <w:tag w:val="_GBC_820633d92aa642f9a0663a41087c1a83"/>
                    <w:id w:val="1399792136"/>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工程施工</w:t>
                        </w:r>
                      </w:p>
                    </w:tc>
                  </w:sdtContent>
                </w:sdt>
                <w:sdt>
                  <w:sdtPr>
                    <w:rPr>
                      <w:sz w:val="21"/>
                      <w:szCs w:val="21"/>
                    </w:rPr>
                    <w:alias w:val="出售商品提供劳务情况明细-发生额"/>
                    <w:tag w:val="_GBC_d0ba92d7376d41f6904ea1020c85cc71"/>
                    <w:id w:val="-91277659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10,377,819.24</w:t>
                        </w:r>
                      </w:p>
                    </w:tc>
                  </w:sdtContent>
                </w:sdt>
                <w:sdt>
                  <w:sdtPr>
                    <w:rPr>
                      <w:sz w:val="21"/>
                      <w:szCs w:val="21"/>
                    </w:rPr>
                    <w:alias w:val="出售商品提供劳务情况明细-发生额"/>
                    <w:tag w:val="_GBC_067bccb3948043628f4b1b4d765c2649"/>
                    <w:id w:val="-76098792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5,505,663.11</w:t>
                        </w:r>
                      </w:p>
                    </w:tc>
                  </w:sdtContent>
                </w:sdt>
              </w:tr>
            </w:sdtContent>
          </w:sdt>
          <w:sdt>
            <w:sdtPr>
              <w:rPr>
                <w:sz w:val="21"/>
                <w:szCs w:val="21"/>
              </w:rPr>
              <w:alias w:val="出售商品提供劳务情况明细"/>
              <w:tag w:val="_GBC_d6e24b6ca62645f180ecf5d4621afdc6"/>
              <w:id w:val="-872460582"/>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768915969"/>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重庆市水务资产经营有限公司</w:t>
                        </w:r>
                      </w:p>
                    </w:tc>
                  </w:sdtContent>
                </w:sdt>
                <w:sdt>
                  <w:sdtPr>
                    <w:rPr>
                      <w:sz w:val="21"/>
                      <w:szCs w:val="21"/>
                    </w:rPr>
                    <w:alias w:val="出售商品提供劳务情况明细-关联交易内容"/>
                    <w:tag w:val="_GBC_820633d92aa642f9a0663a41087c1a83"/>
                    <w:id w:val="1247845360"/>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167256408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3,918,717.55</w:t>
                        </w:r>
                      </w:p>
                    </w:tc>
                  </w:sdtContent>
                </w:sdt>
                <w:sdt>
                  <w:sdtPr>
                    <w:rPr>
                      <w:sz w:val="21"/>
                      <w:szCs w:val="21"/>
                    </w:rPr>
                    <w:alias w:val="出售商品提供劳务情况明细-发生额"/>
                    <w:tag w:val="_GBC_067bccb3948043628f4b1b4d765c2649"/>
                    <w:id w:val="-205422001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3,951,862.89</w:t>
                        </w:r>
                      </w:p>
                    </w:tc>
                  </w:sdtContent>
                </w:sdt>
              </w:tr>
            </w:sdtContent>
          </w:sdt>
          <w:sdt>
            <w:sdtPr>
              <w:rPr>
                <w:sz w:val="21"/>
                <w:szCs w:val="21"/>
              </w:rPr>
              <w:alias w:val="出售商品提供劳务情况明细"/>
              <w:tag w:val="_GBC_d6e24b6ca62645f180ecf5d4621afdc6"/>
              <w:id w:val="589052272"/>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189335278"/>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重庆市水务资产经营有限公司</w:t>
                        </w:r>
                      </w:p>
                    </w:tc>
                  </w:sdtContent>
                </w:sdt>
                <w:sdt>
                  <w:sdtPr>
                    <w:rPr>
                      <w:sz w:val="21"/>
                      <w:szCs w:val="21"/>
                    </w:rPr>
                    <w:alias w:val="出售商品提供劳务情况明细-关联交易内容"/>
                    <w:tag w:val="_GBC_820633d92aa642f9a0663a41087c1a83"/>
                    <w:id w:val="-1304533375"/>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提供劳务</w:t>
                        </w:r>
                      </w:p>
                    </w:tc>
                  </w:sdtContent>
                </w:sdt>
                <w:sdt>
                  <w:sdtPr>
                    <w:rPr>
                      <w:sz w:val="21"/>
                      <w:szCs w:val="21"/>
                    </w:rPr>
                    <w:alias w:val="出售商品提供劳务情况明细-发生额"/>
                    <w:tag w:val="_GBC_d0ba92d7376d41f6904ea1020c85cc71"/>
                    <w:id w:val="-115174988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890,000.00</w:t>
                        </w:r>
                      </w:p>
                    </w:tc>
                  </w:sdtContent>
                </w:sdt>
                <w:sdt>
                  <w:sdtPr>
                    <w:rPr>
                      <w:sz w:val="21"/>
                      <w:szCs w:val="21"/>
                    </w:rPr>
                    <w:alias w:val="出售商品提供劳务情况明细-发生额"/>
                    <w:tag w:val="_GBC_067bccb3948043628f4b1b4d765c2649"/>
                    <w:id w:val="-1223518712"/>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164,402.00</w:t>
                        </w:r>
                      </w:p>
                    </w:tc>
                  </w:sdtContent>
                </w:sdt>
              </w:tr>
            </w:sdtContent>
          </w:sdt>
          <w:sdt>
            <w:sdtPr>
              <w:rPr>
                <w:sz w:val="21"/>
                <w:szCs w:val="21"/>
              </w:rPr>
              <w:alias w:val="出售商品提供劳务情况明细"/>
              <w:tag w:val="_GBC_d6e24b6ca62645f180ecf5d4621afdc6"/>
              <w:id w:val="-851022280"/>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870221229"/>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重庆市水务资产经营有限公司</w:t>
                        </w:r>
                      </w:p>
                    </w:tc>
                  </w:sdtContent>
                </w:sdt>
                <w:sdt>
                  <w:sdtPr>
                    <w:rPr>
                      <w:sz w:val="21"/>
                      <w:szCs w:val="21"/>
                    </w:rPr>
                    <w:alias w:val="出售商品提供劳务情况明细-关联交易内容"/>
                    <w:tag w:val="_GBC_820633d92aa642f9a0663a41087c1a83"/>
                    <w:id w:val="744533596"/>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工程劳务</w:t>
                        </w:r>
                      </w:p>
                    </w:tc>
                  </w:sdtContent>
                </w:sdt>
                <w:sdt>
                  <w:sdtPr>
                    <w:rPr>
                      <w:sz w:val="21"/>
                      <w:szCs w:val="21"/>
                    </w:rPr>
                    <w:alias w:val="出售商品提供劳务情况明细-发生额"/>
                    <w:tag w:val="_GBC_d0ba92d7376d41f6904ea1020c85cc71"/>
                    <w:id w:val="146315266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10,783,354.75</w:t>
                        </w:r>
                      </w:p>
                    </w:tc>
                  </w:sdtContent>
                </w:sdt>
                <w:sdt>
                  <w:sdtPr>
                    <w:rPr>
                      <w:sz w:val="21"/>
                      <w:szCs w:val="21"/>
                    </w:rPr>
                    <w:alias w:val="出售商品提供劳务情况明细-发生额"/>
                    <w:tag w:val="_GBC_067bccb3948043628f4b1b4d765c2649"/>
                    <w:id w:val="201394700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9,017,197.03</w:t>
                        </w:r>
                      </w:p>
                    </w:tc>
                  </w:sdtContent>
                </w:sdt>
              </w:tr>
            </w:sdtContent>
          </w:sdt>
          <w:sdt>
            <w:sdtPr>
              <w:rPr>
                <w:sz w:val="21"/>
                <w:szCs w:val="21"/>
              </w:rPr>
              <w:alias w:val="出售商品提供劳务情况明细"/>
              <w:tag w:val="_GBC_d6e24b6ca62645f180ecf5d4621afdc6"/>
              <w:id w:val="177237781"/>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982082445"/>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重庆市水务资产经营有限公司</w:t>
                        </w:r>
                      </w:p>
                    </w:tc>
                  </w:sdtContent>
                </w:sdt>
                <w:sdt>
                  <w:sdtPr>
                    <w:rPr>
                      <w:sz w:val="21"/>
                      <w:szCs w:val="21"/>
                    </w:rPr>
                    <w:alias w:val="出售商品提供劳务情况明细-关联交易内容"/>
                    <w:tag w:val="_GBC_820633d92aa642f9a0663a41087c1a83"/>
                    <w:id w:val="1167986109"/>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61162461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323,628.23</w:t>
                        </w:r>
                      </w:p>
                    </w:tc>
                  </w:sdtContent>
                </w:sdt>
                <w:sdt>
                  <w:sdtPr>
                    <w:rPr>
                      <w:sz w:val="21"/>
                      <w:szCs w:val="21"/>
                    </w:rPr>
                    <w:alias w:val="出售商品提供劳务情况明细-发生额"/>
                    <w:tag w:val="_GBC_067bccb3948043628f4b1b4d765c2649"/>
                    <w:id w:val="-208428110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231,452.00</w:t>
                        </w:r>
                      </w:p>
                    </w:tc>
                  </w:sdtContent>
                </w:sdt>
              </w:tr>
            </w:sdtContent>
          </w:sdt>
          <w:sdt>
            <w:sdtPr>
              <w:rPr>
                <w:sz w:val="21"/>
                <w:szCs w:val="21"/>
              </w:rPr>
              <w:alias w:val="出售商品提供劳务情况明细"/>
              <w:tag w:val="_GBC_d6e24b6ca62645f180ecf5d4621afdc6"/>
              <w:id w:val="-225151572"/>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766148393"/>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重庆市水务资产经营有限公司</w:t>
                        </w:r>
                      </w:p>
                    </w:tc>
                  </w:sdtContent>
                </w:sdt>
                <w:sdt>
                  <w:sdtPr>
                    <w:rPr>
                      <w:sz w:val="21"/>
                      <w:szCs w:val="21"/>
                    </w:rPr>
                    <w:alias w:val="出售商品提供劳务情况明细-关联交易内容"/>
                    <w:tag w:val="_GBC_820633d92aa642f9a0663a41087c1a83"/>
                    <w:id w:val="152879462"/>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工程设计</w:t>
                        </w:r>
                      </w:p>
                    </w:tc>
                  </w:sdtContent>
                </w:sdt>
                <w:sdt>
                  <w:sdtPr>
                    <w:rPr>
                      <w:sz w:val="21"/>
                      <w:szCs w:val="21"/>
                    </w:rPr>
                    <w:alias w:val="出售商品提供劳务情况明细-发生额"/>
                    <w:tag w:val="_GBC_d0ba92d7376d41f6904ea1020c85cc71"/>
                    <w:id w:val="-94114542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1,886,792.40</w:t>
                        </w:r>
                      </w:p>
                    </w:tc>
                  </w:sdtContent>
                </w:sdt>
                <w:sdt>
                  <w:sdtPr>
                    <w:rPr>
                      <w:sz w:val="21"/>
                      <w:szCs w:val="21"/>
                    </w:rPr>
                    <w:alias w:val="出售商品提供劳务情况明细-发生额"/>
                    <w:tag w:val="_GBC_067bccb3948043628f4b1b4d765c2649"/>
                    <w:id w:val="141882208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1907598484"/>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364505963"/>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重庆中法水务投资有限公司</w:t>
                        </w:r>
                      </w:p>
                    </w:tc>
                  </w:sdtContent>
                </w:sdt>
                <w:sdt>
                  <w:sdtPr>
                    <w:rPr>
                      <w:sz w:val="21"/>
                      <w:szCs w:val="21"/>
                    </w:rPr>
                    <w:alias w:val="出售商品提供劳务情况明细-关联交易内容"/>
                    <w:tag w:val="_GBC_820633d92aa642f9a0663a41087c1a83"/>
                    <w:id w:val="-1971431035"/>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192570849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801,174.03</w:t>
                        </w:r>
                      </w:p>
                    </w:tc>
                  </w:sdtContent>
                </w:sdt>
                <w:sdt>
                  <w:sdtPr>
                    <w:rPr>
                      <w:sz w:val="21"/>
                      <w:szCs w:val="21"/>
                    </w:rPr>
                    <w:alias w:val="出售商品提供劳务情况明细-发生额"/>
                    <w:tag w:val="_GBC_067bccb3948043628f4b1b4d765c2649"/>
                    <w:id w:val="121731231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2,980,946.74</w:t>
                        </w:r>
                      </w:p>
                    </w:tc>
                  </w:sdtContent>
                </w:sdt>
              </w:tr>
            </w:sdtContent>
          </w:sdt>
          <w:sdt>
            <w:sdtPr>
              <w:rPr>
                <w:sz w:val="21"/>
                <w:szCs w:val="21"/>
              </w:rPr>
              <w:alias w:val="出售商品提供劳务情况明细"/>
              <w:tag w:val="_GBC_d6e24b6ca62645f180ecf5d4621afdc6"/>
              <w:id w:val="-1527245785"/>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2022374837"/>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重庆中法水务投资有限公司</w:t>
                        </w:r>
                      </w:p>
                    </w:tc>
                  </w:sdtContent>
                </w:sdt>
                <w:sdt>
                  <w:sdtPr>
                    <w:rPr>
                      <w:sz w:val="21"/>
                      <w:szCs w:val="21"/>
                    </w:rPr>
                    <w:alias w:val="出售商品提供劳务情况明细-关联交易内容"/>
                    <w:tag w:val="_GBC_820633d92aa642f9a0663a41087c1a83"/>
                    <w:id w:val="875512542"/>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59739976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63,069.62</w:t>
                        </w:r>
                      </w:p>
                    </w:tc>
                  </w:sdtContent>
                </w:sdt>
                <w:sdt>
                  <w:sdtPr>
                    <w:rPr>
                      <w:sz w:val="21"/>
                      <w:szCs w:val="21"/>
                    </w:rPr>
                    <w:alias w:val="出售商品提供劳务情况明细-发生额"/>
                    <w:tag w:val="_GBC_067bccb3948043628f4b1b4d765c2649"/>
                    <w:id w:val="-123114239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303,032.36</w:t>
                        </w:r>
                      </w:p>
                    </w:tc>
                  </w:sdtContent>
                </w:sdt>
              </w:tr>
            </w:sdtContent>
          </w:sdt>
          <w:sdt>
            <w:sdtPr>
              <w:rPr>
                <w:sz w:val="21"/>
                <w:szCs w:val="21"/>
              </w:rPr>
              <w:alias w:val="出售商品提供劳务情况明细"/>
              <w:tag w:val="_GBC_d6e24b6ca62645f180ecf5d4621afdc6"/>
              <w:id w:val="333882423"/>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515491743"/>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重庆中法水务投资有限公司</w:t>
                        </w:r>
                      </w:p>
                    </w:tc>
                  </w:sdtContent>
                </w:sdt>
                <w:sdt>
                  <w:sdtPr>
                    <w:rPr>
                      <w:sz w:val="21"/>
                      <w:szCs w:val="21"/>
                    </w:rPr>
                    <w:alias w:val="出售商品提供劳务情况明细-关联交易内容"/>
                    <w:tag w:val="_GBC_820633d92aa642f9a0663a41087c1a83"/>
                    <w:id w:val="-652760013"/>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工程劳务</w:t>
                        </w:r>
                      </w:p>
                    </w:tc>
                  </w:sdtContent>
                </w:sdt>
                <w:sdt>
                  <w:sdtPr>
                    <w:rPr>
                      <w:sz w:val="21"/>
                      <w:szCs w:val="21"/>
                    </w:rPr>
                    <w:alias w:val="出售商品提供劳务情况明细-发生额"/>
                    <w:tag w:val="_GBC_d0ba92d7376d41f6904ea1020c85cc71"/>
                    <w:id w:val="190502372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1,581,218.88</w:t>
                        </w:r>
                      </w:p>
                    </w:tc>
                  </w:sdtContent>
                </w:sdt>
                <w:sdt>
                  <w:sdtPr>
                    <w:rPr>
                      <w:sz w:val="21"/>
                      <w:szCs w:val="21"/>
                    </w:rPr>
                    <w:alias w:val="出售商品提供劳务情况明细-发生额"/>
                    <w:tag w:val="_GBC_067bccb3948043628f4b1b4d765c2649"/>
                    <w:id w:val="-113548403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1,360,313.05</w:t>
                        </w:r>
                      </w:p>
                    </w:tc>
                  </w:sdtContent>
                </w:sdt>
              </w:tr>
            </w:sdtContent>
          </w:sdt>
          <w:sdt>
            <w:sdtPr>
              <w:rPr>
                <w:sz w:val="21"/>
                <w:szCs w:val="21"/>
              </w:rPr>
              <w:alias w:val="出售商品提供劳务情况明细"/>
              <w:tag w:val="_GBC_d6e24b6ca62645f180ecf5d4621afdc6"/>
              <w:id w:val="334731862"/>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796421509"/>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重庆中法唐家沱污水处理有限公司</w:t>
                        </w:r>
                      </w:p>
                    </w:tc>
                  </w:sdtContent>
                </w:sdt>
                <w:sdt>
                  <w:sdtPr>
                    <w:rPr>
                      <w:sz w:val="21"/>
                      <w:szCs w:val="21"/>
                    </w:rPr>
                    <w:alias w:val="出售商品提供劳务情况明细-关联交易内容"/>
                    <w:tag w:val="_GBC_820633d92aa642f9a0663a41087c1a83"/>
                    <w:id w:val="-680655910"/>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提供劳务</w:t>
                        </w:r>
                      </w:p>
                    </w:tc>
                  </w:sdtContent>
                </w:sdt>
                <w:sdt>
                  <w:sdtPr>
                    <w:rPr>
                      <w:sz w:val="21"/>
                      <w:szCs w:val="21"/>
                    </w:rPr>
                    <w:alias w:val="出售商品提供劳务情况明细-发生额"/>
                    <w:tag w:val="_GBC_d0ba92d7376d41f6904ea1020c85cc71"/>
                    <w:id w:val="10115135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747,612.84</w:t>
                        </w:r>
                      </w:p>
                    </w:tc>
                  </w:sdtContent>
                </w:sdt>
                <w:sdt>
                  <w:sdtPr>
                    <w:rPr>
                      <w:sz w:val="21"/>
                      <w:szCs w:val="21"/>
                    </w:rPr>
                    <w:alias w:val="出售商品提供劳务情况明细-发生额"/>
                    <w:tag w:val="_GBC_067bccb3948043628f4b1b4d765c2649"/>
                    <w:id w:val="-543751513"/>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23,420.00</w:t>
                        </w:r>
                      </w:p>
                    </w:tc>
                  </w:sdtContent>
                </w:sdt>
              </w:tr>
            </w:sdtContent>
          </w:sdt>
          <w:sdt>
            <w:sdtPr>
              <w:rPr>
                <w:sz w:val="21"/>
                <w:szCs w:val="21"/>
              </w:rPr>
              <w:alias w:val="出售商品提供劳务情况明细"/>
              <w:tag w:val="_GBC_d6e24b6ca62645f180ecf5d4621afdc6"/>
              <w:id w:val="-1233227116"/>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954752095"/>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重庆中法唐家沱污水处理有限公司</w:t>
                        </w:r>
                      </w:p>
                    </w:tc>
                  </w:sdtContent>
                </w:sdt>
                <w:sdt>
                  <w:sdtPr>
                    <w:rPr>
                      <w:sz w:val="21"/>
                      <w:szCs w:val="21"/>
                    </w:rPr>
                    <w:alias w:val="出售商品提供劳务情况明细-关联交易内容"/>
                    <w:tag w:val="_GBC_820633d92aa642f9a0663a41087c1a83"/>
                    <w:id w:val="14119099"/>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水质检测</w:t>
                        </w:r>
                      </w:p>
                    </w:tc>
                  </w:sdtContent>
                </w:sdt>
                <w:sdt>
                  <w:sdtPr>
                    <w:rPr>
                      <w:sz w:val="21"/>
                      <w:szCs w:val="21"/>
                    </w:rPr>
                    <w:alias w:val="出售商品提供劳务情况明细-发生额"/>
                    <w:tag w:val="_GBC_d0ba92d7376d41f6904ea1020c85cc71"/>
                    <w:id w:val="27075526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1,920.00</w:t>
                        </w:r>
                      </w:p>
                    </w:tc>
                  </w:sdtContent>
                </w:sdt>
                <w:sdt>
                  <w:sdtPr>
                    <w:rPr>
                      <w:sz w:val="21"/>
                      <w:szCs w:val="21"/>
                    </w:rPr>
                    <w:alias w:val="出售商品提供劳务情况明细-发生额"/>
                    <w:tag w:val="_GBC_067bccb3948043628f4b1b4d765c2649"/>
                    <w:id w:val="-159778284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1,920.00</w:t>
                        </w:r>
                      </w:p>
                    </w:tc>
                  </w:sdtContent>
                </w:sdt>
              </w:tr>
            </w:sdtContent>
          </w:sdt>
          <w:sdt>
            <w:sdtPr>
              <w:rPr>
                <w:sz w:val="21"/>
                <w:szCs w:val="21"/>
              </w:rPr>
              <w:alias w:val="出售商品提供劳务情况明细"/>
              <w:tag w:val="_GBC_d6e24b6ca62645f180ecf5d4621afdc6"/>
              <w:id w:val="-195241043"/>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08742684"/>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重庆碧水源建设项目管理有限责任公司</w:t>
                        </w:r>
                      </w:p>
                    </w:tc>
                  </w:sdtContent>
                </w:sdt>
                <w:sdt>
                  <w:sdtPr>
                    <w:rPr>
                      <w:sz w:val="21"/>
                      <w:szCs w:val="21"/>
                    </w:rPr>
                    <w:alias w:val="出售商品提供劳务情况明细-关联交易内容"/>
                    <w:tag w:val="_GBC_820633d92aa642f9a0663a41087c1a83"/>
                    <w:id w:val="429019418"/>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工程设备</w:t>
                        </w:r>
                      </w:p>
                    </w:tc>
                  </w:sdtContent>
                </w:sdt>
                <w:sdt>
                  <w:sdtPr>
                    <w:rPr>
                      <w:sz w:val="21"/>
                      <w:szCs w:val="21"/>
                    </w:rPr>
                    <w:alias w:val="出售商品提供劳务情况明细-发生额"/>
                    <w:tag w:val="_GBC_d0ba92d7376d41f6904ea1020c85cc71"/>
                    <w:id w:val="-1774543252"/>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3,994,276.70</w:t>
                        </w:r>
                      </w:p>
                    </w:tc>
                  </w:sdtContent>
                </w:sdt>
                <w:sdt>
                  <w:sdtPr>
                    <w:rPr>
                      <w:sz w:val="21"/>
                      <w:szCs w:val="21"/>
                    </w:rPr>
                    <w:alias w:val="出售商品提供劳务情况明细-发生额"/>
                    <w:tag w:val="_GBC_067bccb3948043628f4b1b4d765c2649"/>
                    <w:id w:val="-42387556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7,336,878.14</w:t>
                        </w:r>
                      </w:p>
                    </w:tc>
                  </w:sdtContent>
                </w:sdt>
              </w:tr>
            </w:sdtContent>
          </w:sdt>
          <w:sdt>
            <w:sdtPr>
              <w:rPr>
                <w:sz w:val="21"/>
                <w:szCs w:val="21"/>
              </w:rPr>
              <w:alias w:val="出售商品提供劳务情况明细"/>
              <w:tag w:val="_GBC_d6e24b6ca62645f180ecf5d4621afdc6"/>
              <w:id w:val="271596435"/>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54913691"/>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重庆碧水源建设项目管理有限责任公司</w:t>
                        </w:r>
                      </w:p>
                    </w:tc>
                  </w:sdtContent>
                </w:sdt>
                <w:sdt>
                  <w:sdtPr>
                    <w:rPr>
                      <w:sz w:val="21"/>
                      <w:szCs w:val="21"/>
                    </w:rPr>
                    <w:alias w:val="出售商品提供劳务情况明细-关联交易内容"/>
                    <w:tag w:val="_GBC_820633d92aa642f9a0663a41087c1a83"/>
                    <w:id w:val="1302042577"/>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69784780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750,122.66</w:t>
                        </w:r>
                      </w:p>
                    </w:tc>
                  </w:sdtContent>
                </w:sdt>
                <w:sdt>
                  <w:sdtPr>
                    <w:rPr>
                      <w:sz w:val="21"/>
                      <w:szCs w:val="21"/>
                    </w:rPr>
                    <w:alias w:val="出售商品提供劳务情况明细-发生额"/>
                    <w:tag w:val="_GBC_067bccb3948043628f4b1b4d765c2649"/>
                    <w:id w:val="-975143498"/>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985,381.00</w:t>
                        </w:r>
                      </w:p>
                    </w:tc>
                  </w:sdtContent>
                </w:sdt>
              </w:tr>
            </w:sdtContent>
          </w:sdt>
          <w:sdt>
            <w:sdtPr>
              <w:rPr>
                <w:sz w:val="21"/>
                <w:szCs w:val="21"/>
              </w:rPr>
              <w:alias w:val="出售商品提供劳务情况明细"/>
              <w:tag w:val="_GBC_d6e24b6ca62645f180ecf5d4621afdc6"/>
              <w:id w:val="-1533869218"/>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178349299"/>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重庆碧水源建设项目管理有限责任公司</w:t>
                        </w:r>
                      </w:p>
                    </w:tc>
                  </w:sdtContent>
                </w:sdt>
                <w:sdt>
                  <w:sdtPr>
                    <w:rPr>
                      <w:sz w:val="21"/>
                      <w:szCs w:val="21"/>
                    </w:rPr>
                    <w:alias w:val="出售商品提供劳务情况明细-关联交易内容"/>
                    <w:tag w:val="_GBC_820633d92aa642f9a0663a41087c1a83"/>
                    <w:id w:val="956992317"/>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10015854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240,341.89</w:t>
                        </w:r>
                      </w:p>
                    </w:tc>
                  </w:sdtContent>
                </w:sdt>
                <w:sdt>
                  <w:sdtPr>
                    <w:rPr>
                      <w:sz w:val="21"/>
                      <w:szCs w:val="21"/>
                    </w:rPr>
                    <w:alias w:val="出售商品提供劳务情况明细-发生额"/>
                    <w:tag w:val="_GBC_067bccb3948043628f4b1b4d765c2649"/>
                    <w:id w:val="158696243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871192185"/>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2065479984"/>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重庆唐家桥水处理项目管理有限公司</w:t>
                        </w:r>
                      </w:p>
                    </w:tc>
                  </w:sdtContent>
                </w:sdt>
                <w:sdt>
                  <w:sdtPr>
                    <w:rPr>
                      <w:sz w:val="21"/>
                      <w:szCs w:val="21"/>
                    </w:rPr>
                    <w:alias w:val="出售商品提供劳务情况明细-关联交易内容"/>
                    <w:tag w:val="_GBC_820633d92aa642f9a0663a41087c1a83"/>
                    <w:id w:val="-109985437"/>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45521001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113,330.00</w:t>
                        </w:r>
                      </w:p>
                    </w:tc>
                  </w:sdtContent>
                </w:sdt>
                <w:sdt>
                  <w:sdtPr>
                    <w:rPr>
                      <w:sz w:val="21"/>
                      <w:szCs w:val="21"/>
                    </w:rPr>
                    <w:alias w:val="出售商品提供劳务情况明细-发生额"/>
                    <w:tag w:val="_GBC_067bccb3948043628f4b1b4d765c2649"/>
                    <w:id w:val="-130084330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1385174978"/>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960265258"/>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重庆市渝水环保有限公司</w:t>
                        </w:r>
                      </w:p>
                    </w:tc>
                  </w:sdtContent>
                </w:sdt>
                <w:sdt>
                  <w:sdtPr>
                    <w:rPr>
                      <w:sz w:val="21"/>
                      <w:szCs w:val="21"/>
                    </w:rPr>
                    <w:alias w:val="出售商品提供劳务情况明细-关联交易内容"/>
                    <w:tag w:val="_GBC_820633d92aa642f9a0663a41087c1a83"/>
                    <w:id w:val="-63189010"/>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36795080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169,408.80</w:t>
                        </w:r>
                      </w:p>
                    </w:tc>
                  </w:sdtContent>
                </w:sdt>
                <w:sdt>
                  <w:sdtPr>
                    <w:rPr>
                      <w:sz w:val="21"/>
                      <w:szCs w:val="21"/>
                    </w:rPr>
                    <w:alias w:val="出售商品提供劳务情况明细-发生额"/>
                    <w:tag w:val="_GBC_067bccb3948043628f4b1b4d765c2649"/>
                    <w:id w:val="26589341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1858083613"/>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9793419"/>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重庆(长寿)化工园区中法水务有限公司</w:t>
                        </w:r>
                      </w:p>
                    </w:tc>
                  </w:sdtContent>
                </w:sdt>
                <w:sdt>
                  <w:sdtPr>
                    <w:rPr>
                      <w:sz w:val="21"/>
                      <w:szCs w:val="21"/>
                    </w:rPr>
                    <w:alias w:val="出售商品提供劳务情况明细-关联交易内容"/>
                    <w:tag w:val="_GBC_820633d92aa642f9a0663a41087c1a83"/>
                    <w:id w:val="-1994703438"/>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79217848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1,475,242.31</w:t>
                        </w:r>
                      </w:p>
                    </w:tc>
                  </w:sdtContent>
                </w:sdt>
                <w:sdt>
                  <w:sdtPr>
                    <w:rPr>
                      <w:sz w:val="21"/>
                      <w:szCs w:val="21"/>
                    </w:rPr>
                    <w:alias w:val="出售商品提供劳务情况明细-发生额"/>
                    <w:tag w:val="_GBC_067bccb3948043628f4b1b4d765c2649"/>
                    <w:id w:val="1896621517"/>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840,657.97</w:t>
                        </w:r>
                      </w:p>
                    </w:tc>
                  </w:sdtContent>
                </w:sdt>
              </w:tr>
            </w:sdtContent>
          </w:sdt>
          <w:sdt>
            <w:sdtPr>
              <w:rPr>
                <w:sz w:val="21"/>
                <w:szCs w:val="21"/>
              </w:rPr>
              <w:alias w:val="出售商品提供劳务情况明细"/>
              <w:tag w:val="_GBC_d6e24b6ca62645f180ecf5d4621afdc6"/>
              <w:id w:val="1700822489"/>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974790215"/>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重庆(长寿)化工园区中法水务有限公司</w:t>
                        </w:r>
                      </w:p>
                    </w:tc>
                  </w:sdtContent>
                </w:sdt>
                <w:sdt>
                  <w:sdtPr>
                    <w:rPr>
                      <w:sz w:val="21"/>
                      <w:szCs w:val="21"/>
                    </w:rPr>
                    <w:alias w:val="出售商品提供劳务情况明细-关联交易内容"/>
                    <w:tag w:val="_GBC_820633d92aa642f9a0663a41087c1a83"/>
                    <w:id w:val="1282155221"/>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工程施工</w:t>
                        </w:r>
                      </w:p>
                    </w:tc>
                  </w:sdtContent>
                </w:sdt>
                <w:sdt>
                  <w:sdtPr>
                    <w:rPr>
                      <w:sz w:val="21"/>
                      <w:szCs w:val="21"/>
                    </w:rPr>
                    <w:alias w:val="出售商品提供劳务情况明细-发生额"/>
                    <w:tag w:val="_GBC_d0ba92d7376d41f6904ea1020c85cc71"/>
                    <w:id w:val="-186442909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6,165,935.92</w:t>
                        </w:r>
                      </w:p>
                    </w:tc>
                  </w:sdtContent>
                </w:sdt>
                <w:sdt>
                  <w:sdtPr>
                    <w:rPr>
                      <w:sz w:val="21"/>
                      <w:szCs w:val="21"/>
                    </w:rPr>
                    <w:alias w:val="出售商品提供劳务情况明细-发生额"/>
                    <w:tag w:val="_GBC_067bccb3948043628f4b1b4d765c2649"/>
                    <w:id w:val="53107463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231241188"/>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405573343"/>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重庆(长寿)化工园区中法水务有限公司</w:t>
                        </w:r>
                      </w:p>
                    </w:tc>
                  </w:sdtContent>
                </w:sdt>
                <w:sdt>
                  <w:sdtPr>
                    <w:rPr>
                      <w:sz w:val="21"/>
                      <w:szCs w:val="21"/>
                    </w:rPr>
                    <w:alias w:val="出售商品提供劳务情况明细-关联交易内容"/>
                    <w:tag w:val="_GBC_820633d92aa642f9a0663a41087c1a83"/>
                    <w:id w:val="-1006052016"/>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工程监理</w:t>
                        </w:r>
                      </w:p>
                    </w:tc>
                  </w:sdtContent>
                </w:sdt>
                <w:sdt>
                  <w:sdtPr>
                    <w:rPr>
                      <w:sz w:val="21"/>
                      <w:szCs w:val="21"/>
                    </w:rPr>
                    <w:alias w:val="出售商品提供劳务情况明细-发生额"/>
                    <w:tag w:val="_GBC_d0ba92d7376d41f6904ea1020c85cc71"/>
                    <w:id w:val="-152199670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sdt>
                  <w:sdtPr>
                    <w:rPr>
                      <w:sz w:val="21"/>
                      <w:szCs w:val="21"/>
                    </w:rPr>
                    <w:alias w:val="出售商品提供劳务情况明细-发生额"/>
                    <w:tag w:val="_GBC_067bccb3948043628f4b1b4d765c2649"/>
                    <w:id w:val="883758129"/>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262,632.08</w:t>
                        </w:r>
                      </w:p>
                    </w:tc>
                  </w:sdtContent>
                </w:sdt>
              </w:tr>
            </w:sdtContent>
          </w:sdt>
          <w:sdt>
            <w:sdtPr>
              <w:rPr>
                <w:sz w:val="21"/>
                <w:szCs w:val="21"/>
              </w:rPr>
              <w:alias w:val="出售商品提供劳务情况明细"/>
              <w:tag w:val="_GBC_d6e24b6ca62645f180ecf5d4621afdc6"/>
              <w:id w:val="61691820"/>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613733720"/>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重庆(长寿)化工园区中法水务有限公司</w:t>
                        </w:r>
                      </w:p>
                    </w:tc>
                  </w:sdtContent>
                </w:sdt>
                <w:sdt>
                  <w:sdtPr>
                    <w:rPr>
                      <w:sz w:val="21"/>
                      <w:szCs w:val="21"/>
                    </w:rPr>
                    <w:alias w:val="出售商品提供劳务情况明细-关联交易内容"/>
                    <w:tag w:val="_GBC_820633d92aa642f9a0663a41087c1a83"/>
                    <w:id w:val="1376278576"/>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水质检测</w:t>
                        </w:r>
                      </w:p>
                    </w:tc>
                  </w:sdtContent>
                </w:sdt>
                <w:sdt>
                  <w:sdtPr>
                    <w:rPr>
                      <w:sz w:val="21"/>
                      <w:szCs w:val="21"/>
                    </w:rPr>
                    <w:alias w:val="出售商品提供劳务情况明细-发生额"/>
                    <w:tag w:val="_GBC_d0ba92d7376d41f6904ea1020c85cc71"/>
                    <w:id w:val="-197982941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11,000.00</w:t>
                        </w:r>
                      </w:p>
                    </w:tc>
                  </w:sdtContent>
                </w:sdt>
                <w:sdt>
                  <w:sdtPr>
                    <w:rPr>
                      <w:sz w:val="21"/>
                      <w:szCs w:val="21"/>
                    </w:rPr>
                    <w:alias w:val="出售商品提供劳务情况明细-发生额"/>
                    <w:tag w:val="_GBC_067bccb3948043628f4b1b4d765c2649"/>
                    <w:id w:val="181267993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22,000.00</w:t>
                        </w:r>
                      </w:p>
                    </w:tc>
                  </w:sdtContent>
                </w:sdt>
              </w:tr>
            </w:sdtContent>
          </w:sdt>
          <w:sdt>
            <w:sdtPr>
              <w:rPr>
                <w:sz w:val="21"/>
                <w:szCs w:val="21"/>
              </w:rPr>
              <w:alias w:val="出售商品提供劳务情况明细"/>
              <w:tag w:val="_GBC_d6e24b6ca62645f180ecf5d4621afdc6"/>
              <w:id w:val="-1807004260"/>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250882094"/>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重庆江东水务有限公司</w:t>
                        </w:r>
                      </w:p>
                    </w:tc>
                  </w:sdtContent>
                </w:sdt>
                <w:sdt>
                  <w:sdtPr>
                    <w:rPr>
                      <w:sz w:val="21"/>
                      <w:szCs w:val="21"/>
                    </w:rPr>
                    <w:alias w:val="出售商品提供劳务情况明细-关联交易内容"/>
                    <w:tag w:val="_GBC_820633d92aa642f9a0663a41087c1a83"/>
                    <w:id w:val="1952508271"/>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工程设计</w:t>
                        </w:r>
                      </w:p>
                    </w:tc>
                  </w:sdtContent>
                </w:sdt>
                <w:sdt>
                  <w:sdtPr>
                    <w:rPr>
                      <w:sz w:val="21"/>
                      <w:szCs w:val="21"/>
                    </w:rPr>
                    <w:alias w:val="出售商品提供劳务情况明细-发生额"/>
                    <w:tag w:val="_GBC_d0ba92d7376d41f6904ea1020c85cc71"/>
                    <w:id w:val="-137523239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37,735.85</w:t>
                        </w:r>
                      </w:p>
                    </w:tc>
                  </w:sdtContent>
                </w:sdt>
                <w:sdt>
                  <w:sdtPr>
                    <w:rPr>
                      <w:sz w:val="21"/>
                      <w:szCs w:val="21"/>
                    </w:rPr>
                    <w:alias w:val="出售商品提供劳务情况明细-发生额"/>
                    <w:tag w:val="_GBC_067bccb3948043628f4b1b4d765c2649"/>
                    <w:id w:val="463937033"/>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825589667"/>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242405962"/>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proofErr w:type="gramStart"/>
                        <w:r w:rsidRPr="006B26B0">
                          <w:rPr>
                            <w:sz w:val="21"/>
                            <w:szCs w:val="21"/>
                          </w:rPr>
                          <w:t>重庆白含污水处理</w:t>
                        </w:r>
                        <w:proofErr w:type="gramEnd"/>
                        <w:r w:rsidRPr="006B26B0">
                          <w:rPr>
                            <w:sz w:val="21"/>
                            <w:szCs w:val="21"/>
                          </w:rPr>
                          <w:t>有限公司</w:t>
                        </w:r>
                      </w:p>
                    </w:tc>
                  </w:sdtContent>
                </w:sdt>
                <w:sdt>
                  <w:sdtPr>
                    <w:rPr>
                      <w:sz w:val="21"/>
                      <w:szCs w:val="21"/>
                    </w:rPr>
                    <w:alias w:val="出售商品提供劳务情况明细-关联交易内容"/>
                    <w:tag w:val="_GBC_820633d92aa642f9a0663a41087c1a83"/>
                    <w:id w:val="-1577740218"/>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提供劳务</w:t>
                        </w:r>
                      </w:p>
                    </w:tc>
                  </w:sdtContent>
                </w:sdt>
                <w:sdt>
                  <w:sdtPr>
                    <w:rPr>
                      <w:sz w:val="21"/>
                      <w:szCs w:val="21"/>
                    </w:rPr>
                    <w:alias w:val="出售商品提供劳务情况明细-发生额"/>
                    <w:tag w:val="_GBC_d0ba92d7376d41f6904ea1020c85cc71"/>
                    <w:id w:val="53477970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87,626.42</w:t>
                        </w:r>
                      </w:p>
                    </w:tc>
                  </w:sdtContent>
                </w:sdt>
                <w:sdt>
                  <w:sdtPr>
                    <w:rPr>
                      <w:sz w:val="21"/>
                      <w:szCs w:val="21"/>
                    </w:rPr>
                    <w:alias w:val="出售商品提供劳务情况明细-发生额"/>
                    <w:tag w:val="_GBC_067bccb3948043628f4b1b4d765c2649"/>
                    <w:id w:val="-456877471"/>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1851016245"/>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972669325"/>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安</w:t>
                        </w:r>
                        <w:proofErr w:type="gramStart"/>
                        <w:r w:rsidRPr="006B26B0">
                          <w:rPr>
                            <w:sz w:val="21"/>
                            <w:szCs w:val="21"/>
                          </w:rPr>
                          <w:t>诚财产</w:t>
                        </w:r>
                        <w:proofErr w:type="gramEnd"/>
                        <w:r w:rsidRPr="006B26B0">
                          <w:rPr>
                            <w:sz w:val="21"/>
                            <w:szCs w:val="21"/>
                          </w:rPr>
                          <w:t>保险股份有限公司</w:t>
                        </w:r>
                      </w:p>
                    </w:tc>
                  </w:sdtContent>
                </w:sdt>
                <w:sdt>
                  <w:sdtPr>
                    <w:rPr>
                      <w:sz w:val="21"/>
                      <w:szCs w:val="21"/>
                    </w:rPr>
                    <w:alias w:val="出售商品提供劳务情况明细-关联交易内容"/>
                    <w:tag w:val="_GBC_820633d92aa642f9a0663a41087c1a83"/>
                    <w:id w:val="259717857"/>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提供劳务</w:t>
                        </w:r>
                      </w:p>
                    </w:tc>
                  </w:sdtContent>
                </w:sdt>
                <w:sdt>
                  <w:sdtPr>
                    <w:rPr>
                      <w:sz w:val="21"/>
                      <w:szCs w:val="21"/>
                    </w:rPr>
                    <w:alias w:val="出售商品提供劳务情况明细-发生额"/>
                    <w:tag w:val="_GBC_d0ba92d7376d41f6904ea1020c85cc71"/>
                    <w:id w:val="-39266407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sdt>
                  <w:sdtPr>
                    <w:rPr>
                      <w:sz w:val="21"/>
                      <w:szCs w:val="21"/>
                    </w:rPr>
                    <w:alias w:val="出售商品提供劳务情况明细-发生额"/>
                    <w:tag w:val="_GBC_067bccb3948043628f4b1b4d765c2649"/>
                    <w:id w:val="853304039"/>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4,044.40</w:t>
                        </w:r>
                      </w:p>
                    </w:tc>
                  </w:sdtContent>
                </w:sdt>
              </w:tr>
            </w:sdtContent>
          </w:sdt>
          <w:sdt>
            <w:sdtPr>
              <w:rPr>
                <w:sz w:val="21"/>
                <w:szCs w:val="21"/>
              </w:rPr>
              <w:alias w:val="出售商品提供劳务情况明细"/>
              <w:tag w:val="_GBC_d6e24b6ca62645f180ecf5d4621afdc6"/>
              <w:id w:val="-1914315519"/>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062171134"/>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重庆蔡同水务有限公司</w:t>
                        </w:r>
                      </w:p>
                    </w:tc>
                  </w:sdtContent>
                </w:sdt>
                <w:sdt>
                  <w:sdtPr>
                    <w:rPr>
                      <w:sz w:val="21"/>
                      <w:szCs w:val="21"/>
                    </w:rPr>
                    <w:alias w:val="出售商品提供劳务情况明细-关联交易内容"/>
                    <w:tag w:val="_GBC_820633d92aa642f9a0663a41087c1a83"/>
                    <w:id w:val="1023437344"/>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143297132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5,538,925.60</w:t>
                        </w:r>
                      </w:p>
                    </w:tc>
                  </w:sdtContent>
                </w:sdt>
                <w:sdt>
                  <w:sdtPr>
                    <w:rPr>
                      <w:sz w:val="21"/>
                      <w:szCs w:val="21"/>
                    </w:rPr>
                    <w:alias w:val="出售商品提供劳务情况明细-发生额"/>
                    <w:tag w:val="_GBC_067bccb3948043628f4b1b4d765c2649"/>
                    <w:id w:val="-785195724"/>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5,454,742.80</w:t>
                        </w:r>
                      </w:p>
                    </w:tc>
                  </w:sdtContent>
                </w:sdt>
              </w:tr>
            </w:sdtContent>
          </w:sdt>
          <w:sdt>
            <w:sdtPr>
              <w:rPr>
                <w:sz w:val="21"/>
                <w:szCs w:val="21"/>
              </w:rPr>
              <w:alias w:val="出售商品提供劳务情况明细"/>
              <w:tag w:val="_GBC_d6e24b6ca62645f180ecf5d4621afdc6"/>
              <w:id w:val="1514035271"/>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580681484"/>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重庆蔡同水务有限公司</w:t>
                        </w:r>
                      </w:p>
                    </w:tc>
                  </w:sdtContent>
                </w:sdt>
                <w:sdt>
                  <w:sdtPr>
                    <w:rPr>
                      <w:sz w:val="21"/>
                      <w:szCs w:val="21"/>
                    </w:rPr>
                    <w:alias w:val="出售商品提供劳务情况明细-关联交易内容"/>
                    <w:tag w:val="_GBC_820633d92aa642f9a0663a41087c1a83"/>
                    <w:id w:val="1606616776"/>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技术服务</w:t>
                        </w:r>
                      </w:p>
                    </w:tc>
                  </w:sdtContent>
                </w:sdt>
                <w:sdt>
                  <w:sdtPr>
                    <w:rPr>
                      <w:sz w:val="21"/>
                      <w:szCs w:val="21"/>
                    </w:rPr>
                    <w:alias w:val="出售商品提供劳务情况明细-发生额"/>
                    <w:tag w:val="_GBC_d0ba92d7376d41f6904ea1020c85cc71"/>
                    <w:id w:val="174166956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450,000.00</w:t>
                        </w:r>
                      </w:p>
                    </w:tc>
                  </w:sdtContent>
                </w:sdt>
                <w:sdt>
                  <w:sdtPr>
                    <w:rPr>
                      <w:sz w:val="21"/>
                      <w:szCs w:val="21"/>
                    </w:rPr>
                    <w:alias w:val="出售商品提供劳务情况明细-发生额"/>
                    <w:tag w:val="_GBC_067bccb3948043628f4b1b4d765c2649"/>
                    <w:id w:val="-796296900"/>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sdt>
            <w:sdtPr>
              <w:rPr>
                <w:sz w:val="21"/>
                <w:szCs w:val="21"/>
              </w:rPr>
              <w:alias w:val="出售商品提供劳务情况明细"/>
              <w:tag w:val="_GBC_d6e24b6ca62645f180ecf5d4621afdc6"/>
              <w:id w:val="1851527946"/>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36632743"/>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重庆铜梁县龙泽水务有限责任公司</w:t>
                        </w:r>
                      </w:p>
                    </w:tc>
                  </w:sdtContent>
                </w:sdt>
                <w:sdt>
                  <w:sdtPr>
                    <w:rPr>
                      <w:sz w:val="21"/>
                      <w:szCs w:val="21"/>
                    </w:rPr>
                    <w:alias w:val="出售商品提供劳务情况明细-关联交易内容"/>
                    <w:tag w:val="_GBC_820633d92aa642f9a0663a41087c1a83"/>
                    <w:id w:val="-1852645309"/>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销售商品</w:t>
                        </w:r>
                      </w:p>
                    </w:tc>
                  </w:sdtContent>
                </w:sdt>
                <w:sdt>
                  <w:sdtPr>
                    <w:rPr>
                      <w:sz w:val="21"/>
                      <w:szCs w:val="21"/>
                    </w:rPr>
                    <w:alias w:val="出售商品提供劳务情况明细-发生额"/>
                    <w:tag w:val="_GBC_d0ba92d7376d41f6904ea1020c85cc71"/>
                    <w:id w:val="-68111409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1,937,827.22</w:t>
                        </w:r>
                      </w:p>
                    </w:tc>
                  </w:sdtContent>
                </w:sdt>
                <w:sdt>
                  <w:sdtPr>
                    <w:rPr>
                      <w:sz w:val="21"/>
                      <w:szCs w:val="21"/>
                    </w:rPr>
                    <w:alias w:val="出售商品提供劳务情况明细-发生额"/>
                    <w:tag w:val="_GBC_067bccb3948043628f4b1b4d765c2649"/>
                    <w:id w:val="1516735296"/>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3,980,903.01</w:t>
                        </w:r>
                      </w:p>
                    </w:tc>
                  </w:sdtContent>
                </w:sdt>
              </w:tr>
            </w:sdtContent>
          </w:sdt>
          <w:sdt>
            <w:sdtPr>
              <w:rPr>
                <w:sz w:val="21"/>
                <w:szCs w:val="21"/>
              </w:rPr>
              <w:alias w:val="出售商品提供劳务情况明细"/>
              <w:tag w:val="_GBC_d6e24b6ca62645f180ecf5d4621afdc6"/>
              <w:id w:val="304824873"/>
              <w:lock w:val="sdtLocked"/>
            </w:sdtPr>
            <w:sdtEndPr/>
            <w:sdtContent>
              <w:tr w:rsidR="005550CC" w:rsidRPr="006B26B0" w:rsidTr="00175533">
                <w:trPr>
                  <w:cantSplit/>
                </w:trPr>
                <w:sdt>
                  <w:sdtPr>
                    <w:rPr>
                      <w:sz w:val="21"/>
                      <w:szCs w:val="21"/>
                    </w:rPr>
                    <w:alias w:val="出售商品提供劳务情况明细-关联方"/>
                    <w:tag w:val="_GBC_ea3a50f2f6084641a06e7e84b4f31731"/>
                    <w:id w:val="-1580123693"/>
                    <w:lock w:val="sdtLocked"/>
                  </w:sdtPr>
                  <w:sdtEndPr/>
                  <w:sdtContent>
                    <w:tc>
                      <w:tcPr>
                        <w:tcW w:w="2089"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rPr>
                            <w:sz w:val="21"/>
                            <w:szCs w:val="21"/>
                          </w:rPr>
                        </w:pPr>
                        <w:r w:rsidRPr="006B26B0">
                          <w:rPr>
                            <w:sz w:val="21"/>
                            <w:szCs w:val="21"/>
                          </w:rPr>
                          <w:t>重庆三峰科技有限公司</w:t>
                        </w:r>
                      </w:p>
                    </w:tc>
                  </w:sdtContent>
                </w:sdt>
                <w:sdt>
                  <w:sdtPr>
                    <w:rPr>
                      <w:sz w:val="21"/>
                      <w:szCs w:val="21"/>
                    </w:rPr>
                    <w:alias w:val="出售商品提供劳务情况明细-关联交易内容"/>
                    <w:tag w:val="_GBC_820633d92aa642f9a0663a41087c1a83"/>
                    <w:id w:val="-1610343299"/>
                    <w:lock w:val="sdtLocked"/>
                  </w:sdtPr>
                  <w:sdtEndPr/>
                  <w:sdtContent>
                    <w:tc>
                      <w:tcPr>
                        <w:tcW w:w="1037"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216522">
                        <w:pPr>
                          <w:jc w:val="center"/>
                          <w:rPr>
                            <w:sz w:val="21"/>
                            <w:szCs w:val="21"/>
                          </w:rPr>
                        </w:pPr>
                        <w:r w:rsidRPr="006B26B0">
                          <w:rPr>
                            <w:sz w:val="21"/>
                            <w:szCs w:val="21"/>
                          </w:rPr>
                          <w:t>提供劳务</w:t>
                        </w:r>
                      </w:p>
                    </w:tc>
                  </w:sdtContent>
                </w:sdt>
                <w:sdt>
                  <w:sdtPr>
                    <w:rPr>
                      <w:sz w:val="21"/>
                      <w:szCs w:val="21"/>
                    </w:rPr>
                    <w:alias w:val="出售商品提供劳务情况明细-发生额"/>
                    <w:tag w:val="_GBC_d0ba92d7376d41f6904ea1020c85cc71"/>
                    <w:id w:val="82131339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r w:rsidRPr="006B26B0">
                          <w:rPr>
                            <w:sz w:val="21"/>
                            <w:szCs w:val="21"/>
                          </w:rPr>
                          <w:t>110,170.50</w:t>
                        </w:r>
                      </w:p>
                    </w:tc>
                  </w:sdtContent>
                </w:sdt>
                <w:sdt>
                  <w:sdtPr>
                    <w:rPr>
                      <w:sz w:val="21"/>
                      <w:szCs w:val="21"/>
                    </w:rPr>
                    <w:alias w:val="出售商品提供劳务情况明细-发生额"/>
                    <w:tag w:val="_GBC_067bccb3948043628f4b1b4d765c2649"/>
                    <w:id w:val="1298729633"/>
                    <w:lock w:val="sdtLocked"/>
                  </w:sdtPr>
                  <w:sdtEndPr/>
                  <w:sdtContent>
                    <w:tc>
                      <w:tcPr>
                        <w:tcW w:w="918" w:type="pct"/>
                        <w:tcBorders>
                          <w:top w:val="single" w:sz="4" w:space="0" w:color="auto"/>
                          <w:left w:val="single" w:sz="4" w:space="0" w:color="auto"/>
                          <w:bottom w:val="single" w:sz="4" w:space="0" w:color="auto"/>
                          <w:right w:val="single" w:sz="4" w:space="0" w:color="auto"/>
                        </w:tcBorders>
                        <w:shd w:val="clear" w:color="auto" w:fill="auto"/>
                      </w:tcPr>
                      <w:p w:rsidR="005550CC" w:rsidRPr="006B26B0" w:rsidRDefault="005550CC" w:rsidP="00CF6008">
                        <w:pPr>
                          <w:jc w:val="right"/>
                          <w:rPr>
                            <w:sz w:val="21"/>
                            <w:szCs w:val="21"/>
                          </w:rPr>
                        </w:pPr>
                      </w:p>
                    </w:tc>
                  </w:sdtContent>
                </w:sdt>
              </w:tr>
            </w:sdtContent>
          </w:sdt>
        </w:tbl>
        <w:p w:rsidR="000A3E1B" w:rsidRDefault="00A2457D">
          <w:pPr>
            <w:rPr>
              <w:rFonts w:cs="Cambria"/>
              <w:szCs w:val="21"/>
            </w:rPr>
          </w:pPr>
        </w:p>
      </w:sdtContent>
    </w:sdt>
    <w:sdt>
      <w:sdtPr>
        <w:rPr>
          <w:rFonts w:ascii="宋体" w:hAnsi="宋体" w:cs="宋体" w:hint="eastAsia"/>
          <w:b w:val="0"/>
          <w:bCs w:val="0"/>
          <w:kern w:val="0"/>
          <w:sz w:val="24"/>
          <w:szCs w:val="24"/>
        </w:rPr>
        <w:alias w:val="模块:关联受托管理/承包及委托管理/出包情况"/>
        <w:tag w:val="_GBC_41e9e66a2ab04304a0db7b9e032817c5"/>
        <w:id w:val="924153262"/>
        <w:lock w:val="sdtLocked"/>
        <w:placeholder>
          <w:docPart w:val="GBC22222222222222222222222222222"/>
        </w:placeholder>
      </w:sdtPr>
      <w:sdtEndPr>
        <w:rPr>
          <w:rFonts w:hint="default"/>
        </w:rPr>
      </w:sdtEndPr>
      <w:sdtContent>
        <w:p w:rsidR="000A3E1B" w:rsidRDefault="00845B1A">
          <w:pPr>
            <w:pStyle w:val="4"/>
            <w:numPr>
              <w:ilvl w:val="0"/>
              <w:numId w:val="86"/>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双击切换]"/>
            <w:tag w:val="_GBC_a170dee3425a426fb0b5bb85b1177d8a"/>
            <w:id w:val="-129642493"/>
            <w:lock w:val="sdtLocked"/>
            <w:placeholder>
              <w:docPart w:val="GBC22222222222222222222222222222"/>
            </w:placeholder>
          </w:sdtPr>
          <w:sdtEndPr/>
          <w:sdtContent>
            <w:p w:rsidR="000A3E1B" w:rsidRDefault="00BF3353">
              <w:r>
                <w:fldChar w:fldCharType="begin"/>
              </w:r>
              <w:r w:rsidR="005550CC">
                <w:instrText xml:space="preserve"> MACROBUTTON  SnrToggleCheckbox √适用 </w:instrText>
              </w:r>
              <w:r>
                <w:fldChar w:fldCharType="end"/>
              </w:r>
              <w:r>
                <w:fldChar w:fldCharType="begin"/>
              </w:r>
              <w:r w:rsidR="005550CC">
                <w:instrText xml:space="preserve"> MACROBUTTON  SnrToggleCheckbox □不适用 </w:instrText>
              </w:r>
              <w:r>
                <w:fldChar w:fldCharType="end"/>
              </w:r>
            </w:p>
          </w:sdtContent>
        </w:sdt>
        <w:p w:rsidR="000A3E1B" w:rsidRDefault="00845B1A">
          <w:pPr>
            <w:rPr>
              <w:rFonts w:cs="Cambria"/>
              <w:szCs w:val="21"/>
            </w:rPr>
          </w:pPr>
          <w:r>
            <w:rPr>
              <w:rFonts w:hint="eastAsia"/>
              <w:szCs w:val="21"/>
            </w:rPr>
            <w:t>本公司受托管理/承包情况表：</w:t>
          </w:r>
        </w:p>
        <w:p w:rsidR="000A3E1B" w:rsidRDefault="00845B1A">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7460ea86bc294c8ba8faff72368c88e3"/>
              <w:id w:val="15225815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d190629e89564714b4766328b9a5eef1"/>
              <w:id w:val="15763920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bCs/>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40"/>
            <w:gridCol w:w="1539"/>
            <w:gridCol w:w="865"/>
            <w:gridCol w:w="916"/>
            <w:gridCol w:w="936"/>
            <w:gridCol w:w="1464"/>
            <w:gridCol w:w="1633"/>
          </w:tblGrid>
          <w:tr w:rsidR="00873665" w:rsidRPr="006B26B0" w:rsidTr="00C06A8D">
            <w:trPr>
              <w:trHeight w:val="817"/>
            </w:trPr>
            <w:tc>
              <w:tcPr>
                <w:tcW w:w="0" w:type="auto"/>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委托方/出包方名称</w:t>
                </w:r>
              </w:p>
            </w:tc>
            <w:tc>
              <w:tcPr>
                <w:tcW w:w="0" w:type="auto"/>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受托方/承包方名称</w:t>
                </w:r>
              </w:p>
            </w:tc>
            <w:tc>
              <w:tcPr>
                <w:tcW w:w="0" w:type="auto"/>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受托/承包资产类型</w:t>
                </w:r>
              </w:p>
            </w:tc>
            <w:tc>
              <w:tcPr>
                <w:tcW w:w="0" w:type="auto"/>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受托/承包起始日</w:t>
                </w:r>
              </w:p>
            </w:tc>
            <w:tc>
              <w:tcPr>
                <w:tcW w:w="936" w:type="dxa"/>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受托/承包终止日</w:t>
                </w:r>
              </w:p>
            </w:tc>
            <w:tc>
              <w:tcPr>
                <w:tcW w:w="1464" w:type="dxa"/>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托管收益/承包收益定价依据</w:t>
                </w:r>
              </w:p>
            </w:tc>
            <w:tc>
              <w:tcPr>
                <w:tcW w:w="1633" w:type="dxa"/>
                <w:tcBorders>
                  <w:top w:val="single" w:sz="4" w:space="0" w:color="auto"/>
                  <w:left w:val="single" w:sz="4" w:space="0" w:color="auto"/>
                  <w:right w:val="single" w:sz="4" w:space="0" w:color="auto"/>
                </w:tcBorders>
                <w:shd w:val="clear" w:color="auto" w:fill="auto"/>
                <w:vAlign w:val="center"/>
              </w:tcPr>
              <w:p w:rsidR="00873665" w:rsidRPr="006B26B0" w:rsidRDefault="00873665" w:rsidP="00CF6008">
                <w:pPr>
                  <w:jc w:val="center"/>
                  <w:rPr>
                    <w:sz w:val="21"/>
                    <w:szCs w:val="21"/>
                  </w:rPr>
                </w:pPr>
                <w:r w:rsidRPr="006B26B0">
                  <w:rPr>
                    <w:rFonts w:hint="eastAsia"/>
                    <w:sz w:val="21"/>
                    <w:szCs w:val="21"/>
                  </w:rPr>
                  <w:t>本期确认的托管收益/承包收益</w:t>
                </w:r>
              </w:p>
            </w:tc>
          </w:tr>
          <w:sdt>
            <w:sdtPr>
              <w:rPr>
                <w:sz w:val="21"/>
                <w:szCs w:val="21"/>
              </w:rPr>
              <w:alias w:val="公司受托管理承包明细"/>
              <w:tag w:val="_GBC_187bb23a11a144189738797191fc2622"/>
              <w:id w:val="-719897744"/>
              <w:lock w:val="sdtLocked"/>
            </w:sdtPr>
            <w:sdtEndPr/>
            <w:sdtContent>
              <w:tr w:rsidR="00873665" w:rsidRPr="006B26B0" w:rsidTr="00C06A8D">
                <w:sdt>
                  <w:sdtPr>
                    <w:rPr>
                      <w:sz w:val="21"/>
                      <w:szCs w:val="21"/>
                    </w:rPr>
                    <w:alias w:val="公司受托管理承包明细-委托方出包方名称"/>
                    <w:tag w:val="_GBC_8703cf0238ff4294adb077bfa86d3783"/>
                    <w:id w:val="-49381634"/>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873665" w:rsidRPr="006B26B0" w:rsidRDefault="00873665" w:rsidP="00CF6008">
                        <w:pPr>
                          <w:rPr>
                            <w:sz w:val="21"/>
                            <w:szCs w:val="21"/>
                          </w:rPr>
                        </w:pPr>
                        <w:r w:rsidRPr="006B26B0">
                          <w:rPr>
                            <w:sz w:val="21"/>
                            <w:szCs w:val="21"/>
                          </w:rPr>
                          <w:t>重庆市水务资产经营有限公司</w:t>
                        </w:r>
                      </w:p>
                    </w:tc>
                  </w:sdtContent>
                </w:sdt>
                <w:sdt>
                  <w:sdtPr>
                    <w:rPr>
                      <w:sz w:val="21"/>
                      <w:szCs w:val="21"/>
                    </w:rPr>
                    <w:alias w:val="公司受托管理承包明细-受托方承包方名称"/>
                    <w:tag w:val="_GBC_6ebd865e77c34b29ab02428fabb4e18b"/>
                    <w:id w:val="10619875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proofErr w:type="gramStart"/>
                        <w:r w:rsidRPr="006B26B0">
                          <w:rPr>
                            <w:sz w:val="21"/>
                            <w:szCs w:val="21"/>
                          </w:rPr>
                          <w:t>重庆市渝东水务</w:t>
                        </w:r>
                        <w:proofErr w:type="gramEnd"/>
                        <w:r w:rsidRPr="006B26B0">
                          <w:rPr>
                            <w:sz w:val="21"/>
                            <w:szCs w:val="21"/>
                          </w:rPr>
                          <w:t>有限公司</w:t>
                        </w:r>
                      </w:p>
                    </w:tc>
                  </w:sdtContent>
                </w:sdt>
                <w:sdt>
                  <w:sdtPr>
                    <w:rPr>
                      <w:sz w:val="21"/>
                      <w:szCs w:val="21"/>
                    </w:rPr>
                    <w:alias w:val="公司受托管理承包明细-受托承包资产类型"/>
                    <w:tag w:val="_GBC_33fea577ceef4cd6b1bf9e21c6ecc42c"/>
                    <w:id w:val="595606884"/>
                    <w:lock w:val="sdtLocked"/>
                    <w:comboBox>
                      <w:listItem w:displayText="股权托管" w:value="股权托管"/>
                      <w:listItem w:displayText="其他资产托管" w:value="其他资产托管"/>
                    </w:comboBox>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其他资产托管</w:t>
                        </w:r>
                      </w:p>
                    </w:tc>
                  </w:sdtContent>
                </w:sdt>
                <w:sdt>
                  <w:sdtPr>
                    <w:rPr>
                      <w:sz w:val="21"/>
                      <w:szCs w:val="21"/>
                    </w:rPr>
                    <w:alias w:val="公司受托管理承包明细-受托承包起始日"/>
                    <w:tag w:val="_GBC_93ce4b1479eb49548ffb32397835ad5e"/>
                    <w:id w:val="187796391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2016年1月1日</w:t>
                        </w:r>
                      </w:p>
                    </w:tc>
                  </w:sdtContent>
                </w:sdt>
                <w:sdt>
                  <w:sdtPr>
                    <w:rPr>
                      <w:sz w:val="21"/>
                      <w:szCs w:val="21"/>
                    </w:rPr>
                    <w:alias w:val="公司受托管理承包明细-受托承包终止日"/>
                    <w:tag w:val="_GBC_cd45ea7c4c5f439796af9a5293f36289"/>
                    <w:id w:val="-4066978"/>
                    <w:lock w:val="sdtLocked"/>
                  </w:sdtPr>
                  <w:sdtEndPr/>
                  <w:sdtContent>
                    <w:tc>
                      <w:tcPr>
                        <w:tcW w:w="936"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2016年6月30日</w:t>
                        </w:r>
                      </w:p>
                    </w:tc>
                  </w:sdtContent>
                </w:sdt>
                <w:sdt>
                  <w:sdtPr>
                    <w:rPr>
                      <w:sz w:val="21"/>
                      <w:szCs w:val="21"/>
                    </w:rPr>
                    <w:alias w:val="公司受托管理承包明细-托管收益承包收益定价依据"/>
                    <w:tag w:val="_GBC_f48c85c24ce4422a978343b9130895b0"/>
                    <w:id w:val="234826893"/>
                    <w:lock w:val="sdtLocked"/>
                  </w:sdtPr>
                  <w:sdtEndPr/>
                  <w:sdtContent>
                    <w:tc>
                      <w:tcPr>
                        <w:tcW w:w="1464"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u w:val="single"/>
                          </w:rPr>
                        </w:pPr>
                        <w:r w:rsidRPr="006B26B0">
                          <w:rPr>
                            <w:sz w:val="21"/>
                            <w:szCs w:val="21"/>
                          </w:rPr>
                          <w:t>协议价格</w:t>
                        </w:r>
                      </w:p>
                    </w:tc>
                  </w:sdtContent>
                </w:sdt>
                <w:sdt>
                  <w:sdtPr>
                    <w:rPr>
                      <w:sz w:val="21"/>
                      <w:szCs w:val="21"/>
                    </w:rPr>
                    <w:alias w:val="公司受托管理承包明细-确认的托管收益承包收益"/>
                    <w:tag w:val="_GBC_ed070dc146334809a9b1d213a1809716"/>
                    <w:id w:val="1594279955"/>
                    <w:lock w:val="sdtLocked"/>
                  </w:sdtPr>
                  <w:sdtEndPr/>
                  <w:sdtContent>
                    <w:tc>
                      <w:tcPr>
                        <w:tcW w:w="1633"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jc w:val="right"/>
                          <w:rPr>
                            <w:sz w:val="21"/>
                            <w:szCs w:val="21"/>
                          </w:rPr>
                        </w:pPr>
                        <w:r w:rsidRPr="006B26B0">
                          <w:rPr>
                            <w:sz w:val="21"/>
                            <w:szCs w:val="21"/>
                          </w:rPr>
                          <w:t>783,000.00</w:t>
                        </w:r>
                      </w:p>
                    </w:tc>
                  </w:sdtContent>
                </w:sdt>
              </w:tr>
            </w:sdtContent>
          </w:sdt>
          <w:sdt>
            <w:sdtPr>
              <w:rPr>
                <w:sz w:val="21"/>
                <w:szCs w:val="21"/>
              </w:rPr>
              <w:alias w:val="公司受托管理承包明细"/>
              <w:tag w:val="_GBC_187bb23a11a144189738797191fc2622"/>
              <w:id w:val="-798769877"/>
              <w:lock w:val="sdtLocked"/>
            </w:sdtPr>
            <w:sdtEndPr/>
            <w:sdtContent>
              <w:tr w:rsidR="00873665" w:rsidRPr="006B26B0" w:rsidTr="00C06A8D">
                <w:sdt>
                  <w:sdtPr>
                    <w:rPr>
                      <w:sz w:val="21"/>
                      <w:szCs w:val="21"/>
                    </w:rPr>
                    <w:alias w:val="公司受托管理承包明细-委托方出包方名称"/>
                    <w:tag w:val="_GBC_8703cf0238ff4294adb077bfa86d3783"/>
                    <w:id w:val="-205970123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873665" w:rsidRPr="006B26B0" w:rsidRDefault="00873665" w:rsidP="00CF6008">
                        <w:pPr>
                          <w:rPr>
                            <w:sz w:val="21"/>
                            <w:szCs w:val="21"/>
                          </w:rPr>
                        </w:pPr>
                        <w:r w:rsidRPr="006B26B0">
                          <w:rPr>
                            <w:sz w:val="21"/>
                            <w:szCs w:val="21"/>
                          </w:rPr>
                          <w:t>重庆市水务资产经营有限公司</w:t>
                        </w:r>
                      </w:p>
                    </w:tc>
                  </w:sdtContent>
                </w:sdt>
                <w:sdt>
                  <w:sdtPr>
                    <w:rPr>
                      <w:sz w:val="21"/>
                      <w:szCs w:val="21"/>
                    </w:rPr>
                    <w:alias w:val="公司受托管理承包明细-受托方承包方名称"/>
                    <w:tag w:val="_GBC_6ebd865e77c34b29ab02428fabb4e18b"/>
                    <w:id w:val="21318155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重庆市三峡水务有限责任公司</w:t>
                        </w:r>
                      </w:p>
                    </w:tc>
                  </w:sdtContent>
                </w:sdt>
                <w:sdt>
                  <w:sdtPr>
                    <w:rPr>
                      <w:sz w:val="21"/>
                      <w:szCs w:val="21"/>
                    </w:rPr>
                    <w:alias w:val="公司受托管理承包明细-受托承包资产类型"/>
                    <w:tag w:val="_GBC_33fea577ceef4cd6b1bf9e21c6ecc42c"/>
                    <w:id w:val="-1950775176"/>
                    <w:lock w:val="sdtLocked"/>
                    <w:comboBox>
                      <w:listItem w:displayText="股权托管" w:value="股权托管"/>
                      <w:listItem w:displayText="其他资产托管" w:value="其他资产托管"/>
                    </w:comboBox>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其他资产托管</w:t>
                        </w:r>
                      </w:p>
                    </w:tc>
                  </w:sdtContent>
                </w:sdt>
                <w:sdt>
                  <w:sdtPr>
                    <w:rPr>
                      <w:sz w:val="21"/>
                      <w:szCs w:val="21"/>
                    </w:rPr>
                    <w:alias w:val="公司受托管理承包明细-受托承包起始日"/>
                    <w:tag w:val="_GBC_93ce4b1479eb49548ffb32397835ad5e"/>
                    <w:id w:val="-7759353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2016年1月1日</w:t>
                        </w:r>
                      </w:p>
                    </w:tc>
                  </w:sdtContent>
                </w:sdt>
                <w:sdt>
                  <w:sdtPr>
                    <w:rPr>
                      <w:sz w:val="21"/>
                      <w:szCs w:val="21"/>
                    </w:rPr>
                    <w:alias w:val="公司受托管理承包明细-受托承包终止日"/>
                    <w:tag w:val="_GBC_cd45ea7c4c5f439796af9a5293f36289"/>
                    <w:id w:val="521437123"/>
                    <w:lock w:val="sdtLocked"/>
                  </w:sdtPr>
                  <w:sdtEndPr/>
                  <w:sdtContent>
                    <w:tc>
                      <w:tcPr>
                        <w:tcW w:w="936"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2016年6月30日</w:t>
                        </w:r>
                      </w:p>
                    </w:tc>
                  </w:sdtContent>
                </w:sdt>
                <w:sdt>
                  <w:sdtPr>
                    <w:rPr>
                      <w:sz w:val="21"/>
                      <w:szCs w:val="21"/>
                    </w:rPr>
                    <w:alias w:val="公司受托管理承包明细-托管收益承包收益定价依据"/>
                    <w:tag w:val="_GBC_f48c85c24ce4422a978343b9130895b0"/>
                    <w:id w:val="-1307617281"/>
                    <w:lock w:val="sdtLocked"/>
                  </w:sdtPr>
                  <w:sdtEndPr/>
                  <w:sdtContent>
                    <w:tc>
                      <w:tcPr>
                        <w:tcW w:w="1464"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u w:val="single"/>
                          </w:rPr>
                        </w:pPr>
                        <w:r w:rsidRPr="006B26B0">
                          <w:rPr>
                            <w:sz w:val="21"/>
                            <w:szCs w:val="21"/>
                          </w:rPr>
                          <w:t>协议价格</w:t>
                        </w:r>
                      </w:p>
                    </w:tc>
                  </w:sdtContent>
                </w:sdt>
                <w:sdt>
                  <w:sdtPr>
                    <w:rPr>
                      <w:sz w:val="21"/>
                      <w:szCs w:val="21"/>
                    </w:rPr>
                    <w:alias w:val="公司受托管理承包明细-确认的托管收益承包收益"/>
                    <w:tag w:val="_GBC_ed070dc146334809a9b1d213a1809716"/>
                    <w:id w:val="646404687"/>
                    <w:lock w:val="sdtLocked"/>
                  </w:sdtPr>
                  <w:sdtEndPr/>
                  <w:sdtContent>
                    <w:tc>
                      <w:tcPr>
                        <w:tcW w:w="1633"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jc w:val="right"/>
                          <w:rPr>
                            <w:sz w:val="21"/>
                            <w:szCs w:val="21"/>
                          </w:rPr>
                        </w:pPr>
                        <w:r w:rsidRPr="006B26B0">
                          <w:rPr>
                            <w:sz w:val="21"/>
                            <w:szCs w:val="21"/>
                          </w:rPr>
                          <w:t>940,225.00</w:t>
                        </w:r>
                      </w:p>
                    </w:tc>
                  </w:sdtContent>
                </w:sdt>
              </w:tr>
            </w:sdtContent>
          </w:sdt>
          <w:sdt>
            <w:sdtPr>
              <w:rPr>
                <w:sz w:val="21"/>
                <w:szCs w:val="21"/>
              </w:rPr>
              <w:alias w:val="公司受托管理承包明细"/>
              <w:tag w:val="_GBC_187bb23a11a144189738797191fc2622"/>
              <w:id w:val="1848676140"/>
              <w:lock w:val="sdtLocked"/>
            </w:sdtPr>
            <w:sdtEndPr/>
            <w:sdtContent>
              <w:tr w:rsidR="00873665" w:rsidRPr="006B26B0" w:rsidTr="00C06A8D">
                <w:sdt>
                  <w:sdtPr>
                    <w:rPr>
                      <w:sz w:val="21"/>
                      <w:szCs w:val="21"/>
                    </w:rPr>
                    <w:alias w:val="公司受托管理承包明细-委托方出包方名称"/>
                    <w:tag w:val="_GBC_8703cf0238ff4294adb077bfa86d3783"/>
                    <w:id w:val="-1939665721"/>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873665" w:rsidRPr="006B26B0" w:rsidRDefault="00873665" w:rsidP="00CF6008">
                        <w:pPr>
                          <w:rPr>
                            <w:sz w:val="21"/>
                            <w:szCs w:val="21"/>
                          </w:rPr>
                        </w:pPr>
                        <w:r w:rsidRPr="006B26B0">
                          <w:rPr>
                            <w:sz w:val="21"/>
                            <w:szCs w:val="21"/>
                          </w:rPr>
                          <w:t>重庆碧水源建设项目管理有限责任公司</w:t>
                        </w:r>
                      </w:p>
                    </w:tc>
                  </w:sdtContent>
                </w:sdt>
                <w:sdt>
                  <w:sdtPr>
                    <w:rPr>
                      <w:sz w:val="21"/>
                      <w:szCs w:val="21"/>
                    </w:rPr>
                    <w:alias w:val="公司受托管理承包明细-受托方承包方名称"/>
                    <w:tag w:val="_GBC_6ebd865e77c34b29ab02428fabb4e18b"/>
                    <w:id w:val="198788624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重庆市三峡水务北碚排水有限责任公司</w:t>
                        </w:r>
                      </w:p>
                    </w:tc>
                  </w:sdtContent>
                </w:sdt>
                <w:sdt>
                  <w:sdtPr>
                    <w:rPr>
                      <w:sz w:val="21"/>
                      <w:szCs w:val="21"/>
                    </w:rPr>
                    <w:alias w:val="公司受托管理承包明细-受托承包资产类型"/>
                    <w:tag w:val="_GBC_33fea577ceef4cd6b1bf9e21c6ecc42c"/>
                    <w:id w:val="-1235775613"/>
                    <w:lock w:val="sdtLocked"/>
                    <w:comboBox>
                      <w:listItem w:displayText="股权托管" w:value="股权托管"/>
                      <w:listItem w:displayText="其他资产托管" w:value="其他资产托管"/>
                    </w:comboBox>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其他资产托管</w:t>
                        </w:r>
                      </w:p>
                    </w:tc>
                  </w:sdtContent>
                </w:sdt>
                <w:sdt>
                  <w:sdtPr>
                    <w:rPr>
                      <w:sz w:val="21"/>
                      <w:szCs w:val="21"/>
                    </w:rPr>
                    <w:alias w:val="公司受托管理承包明细-受托承包起始日"/>
                    <w:tag w:val="_GBC_93ce4b1479eb49548ffb32397835ad5e"/>
                    <w:id w:val="-18482803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2016年1月1日</w:t>
                        </w:r>
                      </w:p>
                    </w:tc>
                  </w:sdtContent>
                </w:sdt>
                <w:sdt>
                  <w:sdtPr>
                    <w:rPr>
                      <w:sz w:val="21"/>
                      <w:szCs w:val="21"/>
                    </w:rPr>
                    <w:alias w:val="公司受托管理承包明细-受托承包终止日"/>
                    <w:tag w:val="_GBC_cd45ea7c4c5f439796af9a5293f36289"/>
                    <w:id w:val="84354646"/>
                    <w:lock w:val="sdtLocked"/>
                  </w:sdtPr>
                  <w:sdtEndPr/>
                  <w:sdtContent>
                    <w:tc>
                      <w:tcPr>
                        <w:tcW w:w="936"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2016年6月30日</w:t>
                        </w:r>
                      </w:p>
                    </w:tc>
                  </w:sdtContent>
                </w:sdt>
                <w:sdt>
                  <w:sdtPr>
                    <w:rPr>
                      <w:sz w:val="21"/>
                      <w:szCs w:val="21"/>
                    </w:rPr>
                    <w:alias w:val="公司受托管理承包明细-托管收益承包收益定价依据"/>
                    <w:tag w:val="_GBC_f48c85c24ce4422a978343b9130895b0"/>
                    <w:id w:val="-22104286"/>
                    <w:lock w:val="sdtLocked"/>
                  </w:sdtPr>
                  <w:sdtEndPr/>
                  <w:sdtContent>
                    <w:tc>
                      <w:tcPr>
                        <w:tcW w:w="1464"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u w:val="single"/>
                          </w:rPr>
                        </w:pPr>
                        <w:r w:rsidRPr="006B26B0">
                          <w:rPr>
                            <w:sz w:val="21"/>
                            <w:szCs w:val="21"/>
                          </w:rPr>
                          <w:t>协议价格</w:t>
                        </w:r>
                      </w:p>
                    </w:tc>
                  </w:sdtContent>
                </w:sdt>
                <w:sdt>
                  <w:sdtPr>
                    <w:rPr>
                      <w:sz w:val="21"/>
                      <w:szCs w:val="21"/>
                    </w:rPr>
                    <w:alias w:val="公司受托管理承包明细-确认的托管收益承包收益"/>
                    <w:tag w:val="_GBC_ed070dc146334809a9b1d213a1809716"/>
                    <w:id w:val="61687260"/>
                    <w:lock w:val="sdtLocked"/>
                  </w:sdtPr>
                  <w:sdtEndPr/>
                  <w:sdtContent>
                    <w:tc>
                      <w:tcPr>
                        <w:tcW w:w="1633"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jc w:val="right"/>
                          <w:rPr>
                            <w:sz w:val="21"/>
                            <w:szCs w:val="21"/>
                          </w:rPr>
                        </w:pPr>
                        <w:r w:rsidRPr="006B26B0">
                          <w:rPr>
                            <w:sz w:val="21"/>
                            <w:szCs w:val="21"/>
                          </w:rPr>
                          <w:t>7,585,505.24</w:t>
                        </w:r>
                      </w:p>
                    </w:tc>
                  </w:sdtContent>
                </w:sdt>
              </w:tr>
            </w:sdtContent>
          </w:sdt>
          <w:sdt>
            <w:sdtPr>
              <w:rPr>
                <w:sz w:val="21"/>
                <w:szCs w:val="21"/>
              </w:rPr>
              <w:alias w:val="公司受托管理承包明细"/>
              <w:tag w:val="_GBC_187bb23a11a144189738797191fc2622"/>
              <w:id w:val="-319343682"/>
              <w:lock w:val="sdtLocked"/>
            </w:sdtPr>
            <w:sdtEndPr/>
            <w:sdtContent>
              <w:tr w:rsidR="00873665" w:rsidRPr="006B26B0" w:rsidTr="00C06A8D">
                <w:sdt>
                  <w:sdtPr>
                    <w:rPr>
                      <w:sz w:val="21"/>
                      <w:szCs w:val="21"/>
                    </w:rPr>
                    <w:alias w:val="公司受托管理承包明细-委托方出包方名称"/>
                    <w:tag w:val="_GBC_8703cf0238ff4294adb077bfa86d3783"/>
                    <w:id w:val="-8707791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873665" w:rsidRPr="006B26B0" w:rsidRDefault="00873665" w:rsidP="00CF6008">
                        <w:pPr>
                          <w:rPr>
                            <w:sz w:val="21"/>
                            <w:szCs w:val="21"/>
                          </w:rPr>
                        </w:pPr>
                        <w:proofErr w:type="gramStart"/>
                        <w:r w:rsidRPr="006B26B0">
                          <w:rPr>
                            <w:sz w:val="21"/>
                            <w:szCs w:val="21"/>
                          </w:rPr>
                          <w:t>重庆白含污水处理</w:t>
                        </w:r>
                        <w:proofErr w:type="gramEnd"/>
                        <w:r w:rsidRPr="006B26B0">
                          <w:rPr>
                            <w:sz w:val="21"/>
                            <w:szCs w:val="21"/>
                          </w:rPr>
                          <w:t>有限公司</w:t>
                        </w:r>
                      </w:p>
                    </w:tc>
                  </w:sdtContent>
                </w:sdt>
                <w:sdt>
                  <w:sdtPr>
                    <w:rPr>
                      <w:sz w:val="21"/>
                      <w:szCs w:val="21"/>
                    </w:rPr>
                    <w:alias w:val="公司受托管理承包明细-受托方承包方名称"/>
                    <w:tag w:val="_GBC_6ebd865e77c34b29ab02428fabb4e18b"/>
                    <w:id w:val="168755077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重庆市排水有限公司</w:t>
                        </w:r>
                      </w:p>
                    </w:tc>
                  </w:sdtContent>
                </w:sdt>
                <w:sdt>
                  <w:sdtPr>
                    <w:rPr>
                      <w:sz w:val="21"/>
                      <w:szCs w:val="21"/>
                    </w:rPr>
                    <w:alias w:val="公司受托管理承包明细-受托承包资产类型"/>
                    <w:tag w:val="_GBC_33fea577ceef4cd6b1bf9e21c6ecc42c"/>
                    <w:id w:val="-182131456"/>
                    <w:lock w:val="sdtLocked"/>
                    <w:comboBox>
                      <w:listItem w:displayText="股权托管" w:value="股权托管"/>
                      <w:listItem w:displayText="其他资产托管" w:value="其他资产托管"/>
                    </w:comboBox>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其他资产托管</w:t>
                        </w:r>
                      </w:p>
                    </w:tc>
                  </w:sdtContent>
                </w:sdt>
                <w:sdt>
                  <w:sdtPr>
                    <w:rPr>
                      <w:sz w:val="21"/>
                      <w:szCs w:val="21"/>
                    </w:rPr>
                    <w:alias w:val="公司受托管理承包明细-受托承包起始日"/>
                    <w:tag w:val="_GBC_93ce4b1479eb49548ffb32397835ad5e"/>
                    <w:id w:val="-16215252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2015年7月1日</w:t>
                        </w:r>
                      </w:p>
                    </w:tc>
                  </w:sdtContent>
                </w:sdt>
                <w:sdt>
                  <w:sdtPr>
                    <w:rPr>
                      <w:sz w:val="21"/>
                      <w:szCs w:val="21"/>
                    </w:rPr>
                    <w:alias w:val="公司受托管理承包明细-受托承包终止日"/>
                    <w:tag w:val="_GBC_cd45ea7c4c5f439796af9a5293f36289"/>
                    <w:id w:val="1188329330"/>
                    <w:lock w:val="sdtLocked"/>
                  </w:sdtPr>
                  <w:sdtEndPr/>
                  <w:sdtContent>
                    <w:tc>
                      <w:tcPr>
                        <w:tcW w:w="936"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rPr>
                        </w:pPr>
                        <w:r w:rsidRPr="006B26B0">
                          <w:rPr>
                            <w:sz w:val="21"/>
                            <w:szCs w:val="21"/>
                          </w:rPr>
                          <w:t>2016年7月1日</w:t>
                        </w:r>
                      </w:p>
                    </w:tc>
                  </w:sdtContent>
                </w:sdt>
                <w:sdt>
                  <w:sdtPr>
                    <w:rPr>
                      <w:sz w:val="21"/>
                      <w:szCs w:val="21"/>
                    </w:rPr>
                    <w:alias w:val="公司受托管理承包明细-托管收益承包收益定价依据"/>
                    <w:tag w:val="_GBC_f48c85c24ce4422a978343b9130895b0"/>
                    <w:id w:val="-1247883052"/>
                    <w:lock w:val="sdtLocked"/>
                  </w:sdtPr>
                  <w:sdtEndPr/>
                  <w:sdtContent>
                    <w:tc>
                      <w:tcPr>
                        <w:tcW w:w="1464"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rPr>
                            <w:sz w:val="21"/>
                            <w:szCs w:val="21"/>
                            <w:u w:val="single"/>
                          </w:rPr>
                        </w:pPr>
                        <w:r w:rsidRPr="006B26B0">
                          <w:rPr>
                            <w:sz w:val="21"/>
                            <w:szCs w:val="21"/>
                          </w:rPr>
                          <w:t>协议价格</w:t>
                        </w:r>
                      </w:p>
                    </w:tc>
                  </w:sdtContent>
                </w:sdt>
                <w:sdt>
                  <w:sdtPr>
                    <w:rPr>
                      <w:sz w:val="21"/>
                      <w:szCs w:val="21"/>
                    </w:rPr>
                    <w:alias w:val="公司受托管理承包明细-确认的托管收益承包收益"/>
                    <w:tag w:val="_GBC_ed070dc146334809a9b1d213a1809716"/>
                    <w:id w:val="-1040889366"/>
                    <w:lock w:val="sdtLocked"/>
                  </w:sdtPr>
                  <w:sdtEndPr/>
                  <w:sdtContent>
                    <w:tc>
                      <w:tcPr>
                        <w:tcW w:w="1633" w:type="dxa"/>
                        <w:tcBorders>
                          <w:top w:val="single" w:sz="4" w:space="0" w:color="auto"/>
                          <w:left w:val="single" w:sz="4" w:space="0" w:color="auto"/>
                          <w:bottom w:val="single" w:sz="4" w:space="0" w:color="auto"/>
                          <w:right w:val="single" w:sz="4" w:space="0" w:color="auto"/>
                        </w:tcBorders>
                      </w:tcPr>
                      <w:p w:rsidR="00873665" w:rsidRPr="006B26B0" w:rsidRDefault="00873665" w:rsidP="00CF6008">
                        <w:pPr>
                          <w:jc w:val="right"/>
                          <w:rPr>
                            <w:sz w:val="21"/>
                            <w:szCs w:val="21"/>
                          </w:rPr>
                        </w:pPr>
                        <w:r w:rsidRPr="006B26B0">
                          <w:rPr>
                            <w:sz w:val="21"/>
                            <w:szCs w:val="21"/>
                          </w:rPr>
                          <w:t>1,813,499.51</w:t>
                        </w:r>
                      </w:p>
                    </w:tc>
                  </w:sdtContent>
                </w:sdt>
              </w:tr>
            </w:sdtContent>
          </w:sdt>
        </w:tbl>
        <w:p w:rsidR="000A3E1B" w:rsidRPr="005550CC" w:rsidRDefault="00A2457D" w:rsidP="005550CC"/>
      </w:sdtContent>
    </w:sdt>
    <w:sdt>
      <w:sdtPr>
        <w:rPr>
          <w:rFonts w:ascii="宋体" w:hAnsi="宋体" w:cs="宋体" w:hint="eastAsia"/>
          <w:b w:val="0"/>
          <w:bCs w:val="0"/>
          <w:kern w:val="0"/>
          <w:sz w:val="24"/>
          <w:szCs w:val="24"/>
        </w:rPr>
        <w:alias w:val="模块:关联租赁情况"/>
        <w:tag w:val="_GBC_17f3281299e640aa88ca71463490c054"/>
        <w:id w:val="-1408770529"/>
        <w:lock w:val="sdtLocked"/>
        <w:placeholder>
          <w:docPart w:val="GBC22222222222222222222222222222"/>
        </w:placeholder>
      </w:sdtPr>
      <w:sdtEndPr/>
      <w:sdtContent>
        <w:p w:rsidR="000A3E1B" w:rsidRDefault="00845B1A">
          <w:pPr>
            <w:pStyle w:val="4"/>
            <w:numPr>
              <w:ilvl w:val="0"/>
              <w:numId w:val="86"/>
            </w:numPr>
            <w:tabs>
              <w:tab w:val="left" w:pos="616"/>
            </w:tabs>
          </w:pPr>
          <w:r>
            <w:rPr>
              <w:rFonts w:hint="eastAsia"/>
            </w:rPr>
            <w:t>关联租赁情况</w:t>
          </w:r>
        </w:p>
        <w:sdt>
          <w:sdtPr>
            <w:alias w:val="是否适用：关联租赁情况[双击切换]"/>
            <w:tag w:val="_GBC_cc2b9d3ed0fe4827b0ac6776907a1e70"/>
            <w:id w:val="-701937136"/>
            <w:lock w:val="sdtContentLocked"/>
            <w:placeholder>
              <w:docPart w:val="GBC22222222222222222222222222222"/>
            </w:placeholder>
          </w:sdtPr>
          <w:sdtEndPr/>
          <w:sdtContent>
            <w:p w:rsidR="000A3E1B" w:rsidRDefault="00BF3353">
              <w:r>
                <w:fldChar w:fldCharType="begin"/>
              </w:r>
              <w:r w:rsidR="002F7579">
                <w:instrText xml:space="preserve"> MACROBUTTON  SnrToggleCheckbox √适用 </w:instrText>
              </w:r>
              <w:r>
                <w:fldChar w:fldCharType="end"/>
              </w:r>
              <w:r>
                <w:fldChar w:fldCharType="begin"/>
              </w:r>
              <w:r w:rsidR="002F7579">
                <w:instrText xml:space="preserve"> MACROBUTTON  SnrToggleCheckbox □不适用 </w:instrText>
              </w:r>
              <w:r>
                <w:fldChar w:fldCharType="end"/>
              </w:r>
            </w:p>
          </w:sdtContent>
        </w:sdt>
        <w:p w:rsidR="000A3E1B" w:rsidRDefault="00845B1A">
          <w:pPr>
            <w:rPr>
              <w:szCs w:val="21"/>
            </w:rPr>
          </w:pPr>
          <w:r>
            <w:rPr>
              <w:rFonts w:hint="eastAsia"/>
              <w:szCs w:val="21"/>
            </w:rPr>
            <w:t>本公司作为出租方：</w:t>
          </w:r>
        </w:p>
        <w:p w:rsidR="000A3E1B" w:rsidRDefault="00845B1A">
          <w:pPr>
            <w:jc w:val="right"/>
            <w:rPr>
              <w:szCs w:val="21"/>
            </w:rPr>
          </w:pPr>
          <w:r w:rsidRPr="00C06A8D">
            <w:rPr>
              <w:rFonts w:hint="eastAsia"/>
              <w:sz w:val="21"/>
              <w:szCs w:val="21"/>
            </w:rPr>
            <w:lastRenderedPageBreak/>
            <w:t>单位：</w:t>
          </w:r>
          <w:sdt>
            <w:sdtPr>
              <w:rPr>
                <w:rFonts w:hint="eastAsia"/>
                <w:sz w:val="21"/>
                <w:szCs w:val="21"/>
              </w:rPr>
              <w:alias w:val="单位：关联租赁情况"/>
              <w:tag w:val="_GBC_b6ac4f0274e84bf2bac59898fb55e11d"/>
              <w:id w:val="-974104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C06A8D">
                <w:rPr>
                  <w:rFonts w:hint="eastAsia"/>
                  <w:sz w:val="21"/>
                  <w:szCs w:val="21"/>
                </w:rPr>
                <w:t>元</w:t>
              </w:r>
            </w:sdtContent>
          </w:sdt>
          <w:r w:rsidRPr="00C06A8D">
            <w:rPr>
              <w:rFonts w:hint="eastAsia"/>
              <w:sz w:val="21"/>
              <w:szCs w:val="21"/>
            </w:rPr>
            <w:t xml:space="preserve">  币种：</w:t>
          </w:r>
          <w:sdt>
            <w:sdtPr>
              <w:rPr>
                <w:rFonts w:hint="eastAsia"/>
                <w:sz w:val="21"/>
                <w:szCs w:val="21"/>
              </w:rPr>
              <w:alias w:val="币种：关联租赁情况"/>
              <w:tag w:val="_GBC_268dafb121cf40fdbb2bbe55df2badf0"/>
              <w:id w:val="2117859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06A8D">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630"/>
            <w:gridCol w:w="1320"/>
            <w:gridCol w:w="1950"/>
            <w:gridCol w:w="1950"/>
          </w:tblGrid>
          <w:tr w:rsidR="002F7579" w:rsidRPr="006B26B0" w:rsidTr="00C06A8D">
            <w:trPr>
              <w:trHeight w:val="338"/>
            </w:trPr>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承租方名称</w:t>
                </w:r>
              </w:p>
            </w:tc>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租赁资产种类</w:t>
                </w:r>
              </w:p>
            </w:tc>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本期确认的租赁收入</w:t>
                </w:r>
              </w:p>
            </w:tc>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上期确认的租赁收入</w:t>
                </w:r>
              </w:p>
            </w:tc>
          </w:tr>
          <w:sdt>
            <w:sdtPr>
              <w:rPr>
                <w:sz w:val="21"/>
                <w:szCs w:val="21"/>
              </w:rPr>
              <w:alias w:val="关联租赁情况"/>
              <w:tag w:val="_GBC_b0112b4dc9284dc5a94109344af1edea"/>
              <w:id w:val="-1110042587"/>
              <w:lock w:val="sdtLocked"/>
            </w:sdtPr>
            <w:sdtEndPr/>
            <w:sdtContent>
              <w:tr w:rsidR="002F7579" w:rsidRPr="006B26B0" w:rsidTr="00C06A8D">
                <w:sdt>
                  <w:sdtPr>
                    <w:rPr>
                      <w:sz w:val="21"/>
                      <w:szCs w:val="21"/>
                    </w:rPr>
                    <w:alias w:val="关联承租方名称"/>
                    <w:tag w:val="_GBC_baf7f6162943428a9d49dd3c7e4abac3"/>
                    <w:id w:val="16630338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重庆市水务资产经营有限公司</w:t>
                        </w:r>
                      </w:p>
                    </w:tc>
                  </w:sdtContent>
                </w:sdt>
                <w:sdt>
                  <w:sdtPr>
                    <w:rPr>
                      <w:sz w:val="21"/>
                      <w:szCs w:val="21"/>
                    </w:rPr>
                    <w:alias w:val="关联租赁资产情况"/>
                    <w:tag w:val="_GBC_2da965d1cfde40a18e72f259e7e18944"/>
                    <w:id w:val="263774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车辆</w:t>
                        </w:r>
                      </w:p>
                    </w:tc>
                  </w:sdtContent>
                </w:sdt>
                <w:sdt>
                  <w:sdtPr>
                    <w:rPr>
                      <w:sz w:val="21"/>
                      <w:szCs w:val="21"/>
                    </w:rPr>
                    <w:alias w:val="关联租赁收益"/>
                    <w:tag w:val="_GBC_0d10e589a06c44078bfe53dec21f5e6d"/>
                    <w:id w:val="-18484713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85,000.00</w:t>
                        </w:r>
                      </w:p>
                    </w:tc>
                  </w:sdtContent>
                </w:sdt>
                <w:sdt>
                  <w:sdtPr>
                    <w:rPr>
                      <w:sz w:val="21"/>
                      <w:szCs w:val="21"/>
                    </w:rPr>
                    <w:alias w:val="关联租赁收益"/>
                    <w:tag w:val="_GBC_ac14eac24a004daab56c9a7bbc3f45f1"/>
                    <w:id w:val="-5290275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140,000.00</w:t>
                        </w:r>
                      </w:p>
                    </w:tc>
                  </w:sdtContent>
                </w:sdt>
              </w:tr>
            </w:sdtContent>
          </w:sdt>
          <w:sdt>
            <w:sdtPr>
              <w:rPr>
                <w:sz w:val="21"/>
                <w:szCs w:val="21"/>
              </w:rPr>
              <w:alias w:val="关联租赁情况"/>
              <w:tag w:val="_GBC_b0112b4dc9284dc5a94109344af1edea"/>
              <w:id w:val="-34817577"/>
              <w:lock w:val="sdtLocked"/>
            </w:sdtPr>
            <w:sdtEndPr/>
            <w:sdtContent>
              <w:tr w:rsidR="002F7579" w:rsidRPr="006B26B0" w:rsidTr="00C06A8D">
                <w:sdt>
                  <w:sdtPr>
                    <w:rPr>
                      <w:sz w:val="21"/>
                      <w:szCs w:val="21"/>
                    </w:rPr>
                    <w:alias w:val="关联承租方名称"/>
                    <w:tag w:val="_GBC_baf7f6162943428a9d49dd3c7e4abac3"/>
                    <w:id w:val="-244136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重庆中法唐家沱污水处理有限公司</w:t>
                        </w:r>
                      </w:p>
                    </w:tc>
                  </w:sdtContent>
                </w:sdt>
                <w:sdt>
                  <w:sdtPr>
                    <w:rPr>
                      <w:sz w:val="21"/>
                      <w:szCs w:val="21"/>
                    </w:rPr>
                    <w:alias w:val="关联租赁资产情况"/>
                    <w:tag w:val="_GBC_2da965d1cfde40a18e72f259e7e18944"/>
                    <w:id w:val="52721718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土地使用权</w:t>
                        </w:r>
                      </w:p>
                    </w:tc>
                  </w:sdtContent>
                </w:sdt>
                <w:sdt>
                  <w:sdtPr>
                    <w:rPr>
                      <w:sz w:val="21"/>
                      <w:szCs w:val="21"/>
                    </w:rPr>
                    <w:alias w:val="关联租赁收益"/>
                    <w:tag w:val="_GBC_0d10e589a06c44078bfe53dec21f5e6d"/>
                    <w:id w:val="-17140332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1,500,000.00</w:t>
                        </w:r>
                      </w:p>
                    </w:tc>
                  </w:sdtContent>
                </w:sdt>
                <w:sdt>
                  <w:sdtPr>
                    <w:rPr>
                      <w:sz w:val="21"/>
                      <w:szCs w:val="21"/>
                    </w:rPr>
                    <w:alias w:val="关联租赁收益"/>
                    <w:tag w:val="_GBC_ac14eac24a004daab56c9a7bbc3f45f1"/>
                    <w:id w:val="-12146429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1,500,000.00</w:t>
                        </w:r>
                      </w:p>
                    </w:tc>
                  </w:sdtContent>
                </w:sdt>
              </w:tr>
            </w:sdtContent>
          </w:sdt>
          <w:sdt>
            <w:sdtPr>
              <w:rPr>
                <w:sz w:val="21"/>
                <w:szCs w:val="21"/>
              </w:rPr>
              <w:alias w:val="关联租赁情况"/>
              <w:tag w:val="_GBC_b0112b4dc9284dc5a94109344af1edea"/>
              <w:id w:val="492151752"/>
              <w:lock w:val="sdtLocked"/>
            </w:sdtPr>
            <w:sdtEndPr/>
            <w:sdtContent>
              <w:tr w:rsidR="002F7579" w:rsidRPr="006B26B0" w:rsidTr="00C06A8D">
                <w:sdt>
                  <w:sdtPr>
                    <w:rPr>
                      <w:sz w:val="21"/>
                      <w:szCs w:val="21"/>
                    </w:rPr>
                    <w:alias w:val="关联承租方名称"/>
                    <w:tag w:val="_GBC_baf7f6162943428a9d49dd3c7e4abac3"/>
                    <w:id w:val="-102077496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重庆碧水源建设项目管理有限责任公司</w:t>
                        </w:r>
                      </w:p>
                    </w:tc>
                  </w:sdtContent>
                </w:sdt>
                <w:sdt>
                  <w:sdtPr>
                    <w:rPr>
                      <w:sz w:val="21"/>
                      <w:szCs w:val="21"/>
                    </w:rPr>
                    <w:alias w:val="关联租赁资产情况"/>
                    <w:tag w:val="_GBC_2da965d1cfde40a18e72f259e7e18944"/>
                    <w:id w:val="986123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房屋建筑</w:t>
                        </w:r>
                      </w:p>
                    </w:tc>
                  </w:sdtContent>
                </w:sdt>
                <w:sdt>
                  <w:sdtPr>
                    <w:rPr>
                      <w:sz w:val="21"/>
                      <w:szCs w:val="21"/>
                    </w:rPr>
                    <w:alias w:val="关联租赁收益"/>
                    <w:tag w:val="_GBC_0d10e589a06c44078bfe53dec21f5e6d"/>
                    <w:id w:val="204132325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53,700.00</w:t>
                        </w:r>
                      </w:p>
                    </w:tc>
                  </w:sdtContent>
                </w:sdt>
                <w:sdt>
                  <w:sdtPr>
                    <w:rPr>
                      <w:sz w:val="21"/>
                      <w:szCs w:val="21"/>
                    </w:rPr>
                    <w:alias w:val="关联租赁收益"/>
                    <w:tag w:val="_GBC_ac14eac24a004daab56c9a7bbc3f45f1"/>
                    <w:id w:val="-6475201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53,700.00</w:t>
                        </w:r>
                      </w:p>
                    </w:tc>
                  </w:sdtContent>
                </w:sdt>
              </w:tr>
            </w:sdtContent>
          </w:sdt>
          <w:sdt>
            <w:sdtPr>
              <w:rPr>
                <w:sz w:val="21"/>
                <w:szCs w:val="21"/>
              </w:rPr>
              <w:alias w:val="关联租赁情况"/>
              <w:tag w:val="_GBC_b0112b4dc9284dc5a94109344af1edea"/>
              <w:id w:val="-348341162"/>
              <w:lock w:val="sdtLocked"/>
            </w:sdtPr>
            <w:sdtEndPr/>
            <w:sdtContent>
              <w:tr w:rsidR="002F7579" w:rsidRPr="006B26B0" w:rsidTr="00C06A8D">
                <w:sdt>
                  <w:sdtPr>
                    <w:rPr>
                      <w:sz w:val="21"/>
                      <w:szCs w:val="21"/>
                    </w:rPr>
                    <w:alias w:val="关联承租方名称"/>
                    <w:tag w:val="_GBC_baf7f6162943428a9d49dd3c7e4abac3"/>
                    <w:id w:val="-20071224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重庆公用事业置业有限公司</w:t>
                        </w:r>
                      </w:p>
                    </w:tc>
                  </w:sdtContent>
                </w:sdt>
                <w:sdt>
                  <w:sdtPr>
                    <w:rPr>
                      <w:sz w:val="21"/>
                      <w:szCs w:val="21"/>
                    </w:rPr>
                    <w:alias w:val="关联租赁资产情况"/>
                    <w:tag w:val="_GBC_2da965d1cfde40a18e72f259e7e18944"/>
                    <w:id w:val="-168343683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房屋建筑</w:t>
                        </w:r>
                      </w:p>
                    </w:tc>
                  </w:sdtContent>
                </w:sdt>
                <w:sdt>
                  <w:sdtPr>
                    <w:rPr>
                      <w:sz w:val="21"/>
                      <w:szCs w:val="21"/>
                    </w:rPr>
                    <w:alias w:val="关联租赁收益"/>
                    <w:tag w:val="_GBC_0d10e589a06c44078bfe53dec21f5e6d"/>
                    <w:id w:val="-179575558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24,000.00</w:t>
                        </w:r>
                      </w:p>
                    </w:tc>
                  </w:sdtContent>
                </w:sdt>
                <w:sdt>
                  <w:sdtPr>
                    <w:rPr>
                      <w:sz w:val="21"/>
                      <w:szCs w:val="21"/>
                    </w:rPr>
                    <w:alias w:val="关联租赁收益"/>
                    <w:tag w:val="_GBC_ac14eac24a004daab56c9a7bbc3f45f1"/>
                    <w:id w:val="9330187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24,000.00</w:t>
                        </w:r>
                      </w:p>
                    </w:tc>
                  </w:sdtContent>
                </w:sdt>
              </w:tr>
            </w:sdtContent>
          </w:sdt>
          <w:sdt>
            <w:sdtPr>
              <w:rPr>
                <w:sz w:val="21"/>
                <w:szCs w:val="21"/>
              </w:rPr>
              <w:alias w:val="关联租赁情况"/>
              <w:tag w:val="_GBC_b0112b4dc9284dc5a94109344af1edea"/>
              <w:id w:val="318155701"/>
              <w:lock w:val="sdtLocked"/>
            </w:sdtPr>
            <w:sdtEndPr/>
            <w:sdtContent>
              <w:tr w:rsidR="002F7579" w:rsidRPr="006B26B0" w:rsidTr="00C06A8D">
                <w:sdt>
                  <w:sdtPr>
                    <w:rPr>
                      <w:sz w:val="21"/>
                      <w:szCs w:val="21"/>
                    </w:rPr>
                    <w:alias w:val="关联承租方名称"/>
                    <w:tag w:val="_GBC_baf7f6162943428a9d49dd3c7e4abac3"/>
                    <w:id w:val="-15614775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超明（重庆）投资有限公司</w:t>
                        </w:r>
                      </w:p>
                    </w:tc>
                  </w:sdtContent>
                </w:sdt>
                <w:sdt>
                  <w:sdtPr>
                    <w:rPr>
                      <w:sz w:val="21"/>
                      <w:szCs w:val="21"/>
                    </w:rPr>
                    <w:alias w:val="关联租赁资产情况"/>
                    <w:tag w:val="_GBC_2da965d1cfde40a18e72f259e7e18944"/>
                    <w:id w:val="204601765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房屋建筑</w:t>
                        </w:r>
                      </w:p>
                    </w:tc>
                  </w:sdtContent>
                </w:sdt>
                <w:sdt>
                  <w:sdtPr>
                    <w:rPr>
                      <w:sz w:val="21"/>
                      <w:szCs w:val="21"/>
                    </w:rPr>
                    <w:alias w:val="关联租赁收益"/>
                    <w:tag w:val="_GBC_0d10e589a06c44078bfe53dec21f5e6d"/>
                    <w:id w:val="-153742696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12,000.00</w:t>
                        </w:r>
                      </w:p>
                    </w:tc>
                  </w:sdtContent>
                </w:sdt>
                <w:sdt>
                  <w:sdtPr>
                    <w:rPr>
                      <w:sz w:val="21"/>
                      <w:szCs w:val="21"/>
                    </w:rPr>
                    <w:alias w:val="关联租赁收益"/>
                    <w:tag w:val="_GBC_ac14eac24a004daab56c9a7bbc3f45f1"/>
                    <w:id w:val="19237584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12,000.00</w:t>
                        </w:r>
                      </w:p>
                    </w:tc>
                  </w:sdtContent>
                </w:sdt>
              </w:tr>
            </w:sdtContent>
          </w:sdt>
        </w:tbl>
        <w:p w:rsidR="002F7579" w:rsidRDefault="002F7579"/>
        <w:p w:rsidR="000A3E1B" w:rsidRDefault="00845B1A">
          <w:pPr>
            <w:rPr>
              <w:szCs w:val="21"/>
            </w:rPr>
          </w:pPr>
          <w:r>
            <w:rPr>
              <w:rFonts w:hint="eastAsia"/>
              <w:szCs w:val="21"/>
            </w:rPr>
            <w:t>本公司作为承租方：</w:t>
          </w:r>
        </w:p>
        <w:p w:rsidR="000A3E1B" w:rsidRDefault="00845B1A" w:rsidP="00C06A8D">
          <w:pPr>
            <w:ind w:right="840"/>
            <w:jc w:val="right"/>
            <w:rPr>
              <w:szCs w:val="21"/>
            </w:rPr>
          </w:pPr>
          <w:r w:rsidRPr="00C06A8D">
            <w:rPr>
              <w:rFonts w:hint="eastAsia"/>
              <w:sz w:val="21"/>
              <w:szCs w:val="21"/>
            </w:rPr>
            <w:t>单位：</w:t>
          </w:r>
          <w:sdt>
            <w:sdtPr>
              <w:rPr>
                <w:rFonts w:hint="eastAsia"/>
                <w:sz w:val="21"/>
                <w:szCs w:val="21"/>
              </w:rPr>
              <w:alias w:val="单位：公司承租情况表"/>
              <w:tag w:val="_GBC_c4f9d2e7743f429a85c30d009abea834"/>
              <w:id w:val="-1361041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C06A8D">
                <w:rPr>
                  <w:rFonts w:hint="eastAsia"/>
                  <w:sz w:val="21"/>
                  <w:szCs w:val="21"/>
                </w:rPr>
                <w:t>元</w:t>
              </w:r>
            </w:sdtContent>
          </w:sdt>
          <w:r w:rsidRPr="00C06A8D">
            <w:rPr>
              <w:rFonts w:hint="eastAsia"/>
              <w:sz w:val="21"/>
              <w:szCs w:val="21"/>
            </w:rPr>
            <w:t xml:space="preserve">  币种：</w:t>
          </w:r>
          <w:sdt>
            <w:sdtPr>
              <w:rPr>
                <w:rFonts w:hint="eastAsia"/>
                <w:sz w:val="21"/>
                <w:szCs w:val="21"/>
              </w:rPr>
              <w:alias w:val="币种：公司承租情况表"/>
              <w:tag w:val="_GBC_bad2c4d4779f4dc2bace6d7ca19d4585"/>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06A8D">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90"/>
            <w:gridCol w:w="1740"/>
            <w:gridCol w:w="1740"/>
            <w:gridCol w:w="1740"/>
          </w:tblGrid>
          <w:tr w:rsidR="002F7579" w:rsidRPr="006B26B0" w:rsidTr="00C06A8D">
            <w:trPr>
              <w:trHeight w:val="310"/>
            </w:trPr>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出租方名称</w:t>
                </w:r>
              </w:p>
            </w:tc>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租赁资产种类</w:t>
                </w:r>
              </w:p>
            </w:tc>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本期确认的租赁费</w:t>
                </w:r>
              </w:p>
            </w:tc>
            <w:tc>
              <w:tcPr>
                <w:tcW w:w="0" w:type="auto"/>
                <w:tcBorders>
                  <w:top w:val="single" w:sz="4" w:space="0" w:color="auto"/>
                  <w:left w:val="single" w:sz="4" w:space="0" w:color="auto"/>
                  <w:right w:val="single" w:sz="4" w:space="0" w:color="auto"/>
                </w:tcBorders>
                <w:shd w:val="clear" w:color="auto" w:fill="auto"/>
                <w:vAlign w:val="center"/>
              </w:tcPr>
              <w:p w:rsidR="002F7579" w:rsidRPr="006B26B0" w:rsidRDefault="002F7579" w:rsidP="00CF6008">
                <w:pPr>
                  <w:jc w:val="center"/>
                  <w:rPr>
                    <w:sz w:val="21"/>
                    <w:szCs w:val="21"/>
                  </w:rPr>
                </w:pPr>
                <w:r w:rsidRPr="006B26B0">
                  <w:rPr>
                    <w:rFonts w:hint="eastAsia"/>
                    <w:sz w:val="21"/>
                    <w:szCs w:val="21"/>
                  </w:rPr>
                  <w:t>上期确认的租赁费</w:t>
                </w:r>
              </w:p>
            </w:tc>
          </w:tr>
          <w:sdt>
            <w:sdtPr>
              <w:rPr>
                <w:sz w:val="21"/>
                <w:szCs w:val="21"/>
              </w:rPr>
              <w:alias w:val="公司承租情况明细"/>
              <w:tag w:val="_GBC_2cb90c924bac4d8690c03cd1fa4f690b"/>
              <w:id w:val="2027135515"/>
              <w:lock w:val="sdtLocked"/>
            </w:sdtPr>
            <w:sdtEndPr/>
            <w:sdtContent>
              <w:tr w:rsidR="002F7579" w:rsidRPr="006B26B0" w:rsidTr="00C06A8D">
                <w:sdt>
                  <w:sdtPr>
                    <w:rPr>
                      <w:sz w:val="21"/>
                      <w:szCs w:val="21"/>
                    </w:rPr>
                    <w:alias w:val="公司承租情况明细-出租方名称"/>
                    <w:tag w:val="_GBC_7bd3aacfb8134550b49b609a74965b32"/>
                    <w:id w:val="-629560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重庆市水务资产经营有限公司</w:t>
                        </w:r>
                      </w:p>
                    </w:tc>
                  </w:sdtContent>
                </w:sdt>
                <w:sdt>
                  <w:sdtPr>
                    <w:rPr>
                      <w:sz w:val="21"/>
                      <w:szCs w:val="21"/>
                    </w:rPr>
                    <w:alias w:val="公司承租情况明细-租赁资产情况"/>
                    <w:tag w:val="_GBC_7de0a4b4edcc418eb027bbb623394ee9"/>
                    <w:id w:val="-15679474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房屋、土地、车辆</w:t>
                        </w:r>
                      </w:p>
                    </w:tc>
                  </w:sdtContent>
                </w:sdt>
                <w:sdt>
                  <w:sdtPr>
                    <w:rPr>
                      <w:sz w:val="21"/>
                      <w:szCs w:val="21"/>
                    </w:rPr>
                    <w:alias w:val="公司承租情况明细-租赁费用"/>
                    <w:tag w:val="_GBC_3ee2b5d5ae6d4731a833e843f0c80200"/>
                    <w:id w:val="148743750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421,893.81</w:t>
                        </w:r>
                      </w:p>
                    </w:tc>
                  </w:sdtContent>
                </w:sdt>
                <w:sdt>
                  <w:sdtPr>
                    <w:rPr>
                      <w:sz w:val="21"/>
                      <w:szCs w:val="21"/>
                    </w:rPr>
                    <w:alias w:val="公司承租情况明细-租赁费用"/>
                    <w:tag w:val="_GBC_6fa18be5c33943f29569d1d7a17e272b"/>
                    <w:id w:val="17635642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588,050.55</w:t>
                        </w:r>
                      </w:p>
                    </w:tc>
                  </w:sdtContent>
                </w:sdt>
              </w:tr>
            </w:sdtContent>
          </w:sdt>
          <w:sdt>
            <w:sdtPr>
              <w:rPr>
                <w:sz w:val="21"/>
                <w:szCs w:val="21"/>
              </w:rPr>
              <w:alias w:val="公司承租情况明细"/>
              <w:tag w:val="_GBC_2cb90c924bac4d8690c03cd1fa4f690b"/>
              <w:id w:val="-368372548"/>
              <w:lock w:val="sdtLocked"/>
            </w:sdtPr>
            <w:sdtEndPr/>
            <w:sdtContent>
              <w:tr w:rsidR="002F7579" w:rsidRPr="006B26B0" w:rsidTr="00C06A8D">
                <w:sdt>
                  <w:sdtPr>
                    <w:rPr>
                      <w:sz w:val="21"/>
                      <w:szCs w:val="21"/>
                    </w:rPr>
                    <w:alias w:val="公司承租情况明细-出租方名称"/>
                    <w:tag w:val="_GBC_7bd3aacfb8134550b49b609a74965b32"/>
                    <w:id w:val="93879531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重庆市水务资产经营有限公司</w:t>
                        </w:r>
                      </w:p>
                    </w:tc>
                  </w:sdtContent>
                </w:sdt>
                <w:sdt>
                  <w:sdtPr>
                    <w:rPr>
                      <w:sz w:val="21"/>
                      <w:szCs w:val="21"/>
                    </w:rPr>
                    <w:alias w:val="公司承租情况明细-租赁资产情况"/>
                    <w:tag w:val="_GBC_7de0a4b4edcc418eb027bbb623394ee9"/>
                    <w:id w:val="-198268279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供水管网</w:t>
                        </w:r>
                      </w:p>
                    </w:tc>
                  </w:sdtContent>
                </w:sdt>
                <w:sdt>
                  <w:sdtPr>
                    <w:rPr>
                      <w:sz w:val="21"/>
                      <w:szCs w:val="21"/>
                    </w:rPr>
                    <w:alias w:val="公司承租情况明细-租赁费用"/>
                    <w:tag w:val="_GBC_3ee2b5d5ae6d4731a833e843f0c80200"/>
                    <w:id w:val="397995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3,200,359.30</w:t>
                        </w:r>
                      </w:p>
                    </w:tc>
                  </w:sdtContent>
                </w:sdt>
                <w:sdt>
                  <w:sdtPr>
                    <w:rPr>
                      <w:sz w:val="21"/>
                      <w:szCs w:val="21"/>
                    </w:rPr>
                    <w:alias w:val="公司承租情况明细-租赁费用"/>
                    <w:tag w:val="_GBC_6fa18be5c33943f29569d1d7a17e272b"/>
                    <w:id w:val="-58283635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2,416,720.50</w:t>
                        </w:r>
                      </w:p>
                    </w:tc>
                  </w:sdtContent>
                </w:sdt>
              </w:tr>
            </w:sdtContent>
          </w:sdt>
          <w:sdt>
            <w:sdtPr>
              <w:rPr>
                <w:sz w:val="21"/>
                <w:szCs w:val="21"/>
              </w:rPr>
              <w:alias w:val="公司承租情况明细"/>
              <w:tag w:val="_GBC_2cb90c924bac4d8690c03cd1fa4f690b"/>
              <w:id w:val="491686870"/>
              <w:lock w:val="sdtLocked"/>
            </w:sdtPr>
            <w:sdtEndPr/>
            <w:sdtContent>
              <w:tr w:rsidR="002F7579" w:rsidRPr="006B26B0" w:rsidTr="00C06A8D">
                <w:sdt>
                  <w:sdtPr>
                    <w:rPr>
                      <w:sz w:val="21"/>
                      <w:szCs w:val="21"/>
                    </w:rPr>
                    <w:alias w:val="公司承租情况明细-出租方名称"/>
                    <w:tag w:val="_GBC_7bd3aacfb8134550b49b609a74965b32"/>
                    <w:id w:val="-103495861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重庆市水务资产经营有限公司</w:t>
                        </w:r>
                      </w:p>
                    </w:tc>
                  </w:sdtContent>
                </w:sdt>
                <w:sdt>
                  <w:sdtPr>
                    <w:rPr>
                      <w:sz w:val="21"/>
                      <w:szCs w:val="21"/>
                    </w:rPr>
                    <w:alias w:val="公司承租情况明细-租赁资产情况"/>
                    <w:tag w:val="_GBC_7de0a4b4edcc418eb027bbb623394ee9"/>
                    <w:id w:val="-59570806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资产租赁</w:t>
                        </w:r>
                      </w:p>
                    </w:tc>
                  </w:sdtContent>
                </w:sdt>
                <w:sdt>
                  <w:sdtPr>
                    <w:rPr>
                      <w:sz w:val="21"/>
                      <w:szCs w:val="21"/>
                    </w:rPr>
                    <w:alias w:val="公司承租情况明细-租赁费用"/>
                    <w:tag w:val="_GBC_3ee2b5d5ae6d4731a833e843f0c80200"/>
                    <w:id w:val="-18107815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11,271,296.45</w:t>
                        </w:r>
                      </w:p>
                    </w:tc>
                  </w:sdtContent>
                </w:sdt>
                <w:sdt>
                  <w:sdtPr>
                    <w:rPr>
                      <w:sz w:val="21"/>
                      <w:szCs w:val="21"/>
                    </w:rPr>
                    <w:alias w:val="公司承租情况明细-租赁费用"/>
                    <w:tag w:val="_GBC_6fa18be5c33943f29569d1d7a17e272b"/>
                    <w:id w:val="-12801022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p>
                    </w:tc>
                  </w:sdtContent>
                </w:sdt>
              </w:tr>
            </w:sdtContent>
          </w:sdt>
          <w:sdt>
            <w:sdtPr>
              <w:rPr>
                <w:sz w:val="21"/>
                <w:szCs w:val="21"/>
              </w:rPr>
              <w:alias w:val="公司承租情况明细"/>
              <w:tag w:val="_GBC_2cb90c924bac4d8690c03cd1fa4f690b"/>
              <w:id w:val="933638131"/>
              <w:lock w:val="sdtLocked"/>
            </w:sdtPr>
            <w:sdtEndPr/>
            <w:sdtContent>
              <w:tr w:rsidR="002F7579" w:rsidRPr="006B26B0" w:rsidTr="00C06A8D">
                <w:sdt>
                  <w:sdtPr>
                    <w:rPr>
                      <w:sz w:val="21"/>
                      <w:szCs w:val="21"/>
                    </w:rPr>
                    <w:alias w:val="公司承租情况明细-出租方名称"/>
                    <w:tag w:val="_GBC_7bd3aacfb8134550b49b609a74965b32"/>
                    <w:id w:val="-5786748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重庆九曲河污水处理有限公司</w:t>
                        </w:r>
                      </w:p>
                    </w:tc>
                  </w:sdtContent>
                </w:sdt>
                <w:sdt>
                  <w:sdtPr>
                    <w:rPr>
                      <w:sz w:val="21"/>
                      <w:szCs w:val="21"/>
                    </w:rPr>
                    <w:alias w:val="公司承租情况明细-租赁资产情况"/>
                    <w:tag w:val="_GBC_7de0a4b4edcc418eb027bbb623394ee9"/>
                    <w:id w:val="8685009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rPr>
                            <w:sz w:val="21"/>
                            <w:szCs w:val="21"/>
                          </w:rPr>
                        </w:pPr>
                        <w:r w:rsidRPr="006B26B0">
                          <w:rPr>
                            <w:sz w:val="21"/>
                            <w:szCs w:val="21"/>
                          </w:rPr>
                          <w:t>资产租赁</w:t>
                        </w:r>
                      </w:p>
                    </w:tc>
                  </w:sdtContent>
                </w:sdt>
                <w:sdt>
                  <w:sdtPr>
                    <w:rPr>
                      <w:sz w:val="21"/>
                      <w:szCs w:val="21"/>
                    </w:rPr>
                    <w:alias w:val="公司承租情况明细-租赁费用"/>
                    <w:tag w:val="_GBC_3ee2b5d5ae6d4731a833e843f0c80200"/>
                    <w:id w:val="7742892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8,264,041.50</w:t>
                        </w:r>
                      </w:p>
                    </w:tc>
                  </w:sdtContent>
                </w:sdt>
                <w:sdt>
                  <w:sdtPr>
                    <w:rPr>
                      <w:sz w:val="21"/>
                      <w:szCs w:val="21"/>
                    </w:rPr>
                    <w:alias w:val="公司承租情况明细-租赁费用"/>
                    <w:tag w:val="_GBC_6fa18be5c33943f29569d1d7a17e272b"/>
                    <w:id w:val="5441091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2F7579" w:rsidRPr="006B26B0" w:rsidRDefault="002F7579" w:rsidP="00CF6008">
                        <w:pPr>
                          <w:jc w:val="right"/>
                          <w:rPr>
                            <w:sz w:val="21"/>
                            <w:szCs w:val="21"/>
                          </w:rPr>
                        </w:pPr>
                        <w:r w:rsidRPr="006B26B0">
                          <w:rPr>
                            <w:sz w:val="21"/>
                            <w:szCs w:val="21"/>
                          </w:rPr>
                          <w:t>6,600,000.00</w:t>
                        </w:r>
                      </w:p>
                    </w:tc>
                  </w:sdtContent>
                </w:sdt>
              </w:tr>
            </w:sdtContent>
          </w:sdt>
        </w:tbl>
        <w:p w:rsidR="002F7579" w:rsidRDefault="002F7579"/>
        <w:p w:rsidR="000A3E1B" w:rsidRPr="006B26B0" w:rsidRDefault="00845B1A">
          <w:pPr>
            <w:rPr>
              <w:sz w:val="21"/>
              <w:szCs w:val="21"/>
            </w:rPr>
          </w:pPr>
          <w:r w:rsidRPr="006B26B0">
            <w:rPr>
              <w:rFonts w:hint="eastAsia"/>
              <w:sz w:val="21"/>
              <w:szCs w:val="21"/>
            </w:rPr>
            <w:t>关联租赁情况说明</w:t>
          </w:r>
        </w:p>
        <w:sdt>
          <w:sdtPr>
            <w:rPr>
              <w:sz w:val="21"/>
              <w:szCs w:val="21"/>
            </w:rPr>
            <w:alias w:val="关联租赁说明"/>
            <w:tag w:val="_GBC_84584ca23f8f450e9e44b9587b57665d"/>
            <w:id w:val="-2032024103"/>
            <w:lock w:val="sdtLocked"/>
            <w:placeholder>
              <w:docPart w:val="GBC22222222222222222222222222222"/>
            </w:placeholder>
          </w:sdtPr>
          <w:sdtEndPr>
            <w:rPr>
              <w:sz w:val="24"/>
            </w:rPr>
          </w:sdtEndPr>
          <w:sdtContent>
            <w:p w:rsidR="00D1063F" w:rsidRPr="006B26B0" w:rsidRDefault="00D1063F" w:rsidP="00D1063F">
              <w:pPr>
                <w:rPr>
                  <w:sz w:val="21"/>
                  <w:szCs w:val="21"/>
                </w:rPr>
              </w:pPr>
              <w:r w:rsidRPr="006B26B0">
                <w:rPr>
                  <w:rFonts w:hint="eastAsia"/>
                  <w:sz w:val="21"/>
                  <w:szCs w:val="21"/>
                </w:rPr>
                <w:t>注</w:t>
              </w:r>
              <w:r w:rsidRPr="006B26B0">
                <w:rPr>
                  <w:sz w:val="21"/>
                  <w:szCs w:val="21"/>
                </w:rPr>
                <w:t>：2006年12月15日公司与重庆中法唐家沱污水处理有限公司（以下简称：中法唐家沱）签订资产转让协议，协议约定公司向中法唐家沱转让唐家沱污水处理厂资产的全部权利和权益（相关资产范围最终以评估报告为准）以及相关资产的技术资料。唐家沱污水处理厂所占用的土地，在重庆市财政局核定的中法唐家沱污水处理服务结算价格没有包含使用土地成本前，中法唐家沱采取租赁的形式使用该宗土地，且中法唐家沱对租用的公司该宗土地执行零租赁费标准。在重庆市财政局核定的中法唐家沱污水处理服务结算价格包含使用土地成本后，双方将商讨将上述土地使</w:t>
              </w:r>
              <w:r w:rsidRPr="006B26B0">
                <w:rPr>
                  <w:rFonts w:hint="eastAsia"/>
                  <w:sz w:val="21"/>
                  <w:szCs w:val="21"/>
                </w:rPr>
                <w:t>用权出让给中法唐家沱公司。</w:t>
              </w:r>
            </w:p>
            <w:p w:rsidR="000A3E1B" w:rsidRPr="00EF63B9" w:rsidRDefault="00D1063F" w:rsidP="002F7579">
              <w:pPr>
                <w:rPr>
                  <w:sz w:val="21"/>
                  <w:szCs w:val="21"/>
                </w:rPr>
              </w:pPr>
              <w:r w:rsidRPr="006B26B0">
                <w:rPr>
                  <w:sz w:val="21"/>
                  <w:szCs w:val="21"/>
                </w:rPr>
                <w:t>2011年12月2日，公司与中法唐家沱签订土地租用协议，公司将位于重庆市江北区铁山坪街道太平村的362.54亩土地作用权出租给中法唐家沱，租赁期限为三年，从2014年1月1日至2016年12月31日，租金标准确定为300万元/年。在本租赁期限届满后，双方同意在条件许可情况下，本公司将该宗土地使用权按照国家法律法规转让给中法唐家沱；如果双方认为转让条件尚不具备，则本公司同意继续将该宗土地出租给中法唐家沱使用。</w:t>
              </w:r>
            </w:p>
          </w:sdtContent>
        </w:sdt>
      </w:sdtContent>
    </w:sdt>
    <w:sdt>
      <w:sdtPr>
        <w:rPr>
          <w:rFonts w:ascii="宋体" w:hAnsi="宋体" w:cs="Arial" w:hint="eastAsia"/>
          <w:b w:val="0"/>
          <w:bCs w:val="0"/>
          <w:kern w:val="0"/>
          <w:sz w:val="24"/>
          <w:szCs w:val="21"/>
        </w:rPr>
        <w:alias w:val="模块:关联担保情况"/>
        <w:tag w:val="_GBC_a87b2e666bc14a67817d2d3189396350"/>
        <w:id w:val="1816059737"/>
        <w:lock w:val="sdtLocked"/>
        <w:placeholder>
          <w:docPart w:val="GBC22222222222222222222222222222"/>
        </w:placeholder>
      </w:sdtPr>
      <w:sdtEndPr>
        <w:rPr>
          <w:rFonts w:cs="宋体" w:hint="default"/>
          <w:szCs w:val="24"/>
        </w:rPr>
      </w:sdtEndPr>
      <w:sdtContent>
        <w:p w:rsidR="000A3E1B" w:rsidRDefault="00845B1A">
          <w:pPr>
            <w:pStyle w:val="4"/>
            <w:numPr>
              <w:ilvl w:val="0"/>
              <w:numId w:val="86"/>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双击切换]"/>
            <w:tag w:val="_GBC_3e6a0a539ef64b4caa116abf6c5b4dae"/>
            <w:id w:val="-1625608289"/>
            <w:lock w:val="sdtLocked"/>
            <w:placeholder>
              <w:docPart w:val="GBC22222222222222222222222222222"/>
            </w:placeholder>
          </w:sdtPr>
          <w:sdtEndPr/>
          <w:sdtContent>
            <w:p w:rsidR="0003624E" w:rsidRDefault="00BF3353" w:rsidP="0003624E">
              <w:pPr>
                <w:rPr>
                  <w:rFonts w:ascii="Cambria" w:hAnsi="Cambria" w:cs="Cambria"/>
                </w:rPr>
              </w:pPr>
              <w:r>
                <w:fldChar w:fldCharType="begin"/>
              </w:r>
              <w:r w:rsidR="0003624E">
                <w:instrText xml:space="preserve"> MACROBUTTON  SnrToggleCheckbox □适用 </w:instrText>
              </w:r>
              <w:r>
                <w:fldChar w:fldCharType="end"/>
              </w:r>
              <w:r>
                <w:fldChar w:fldCharType="begin"/>
              </w:r>
              <w:r w:rsidR="0003624E">
                <w:instrText xml:space="preserve"> MACROBUTTON  SnrToggleCheckbox √不适用 </w:instrText>
              </w:r>
              <w:r>
                <w:fldChar w:fldCharType="end"/>
              </w:r>
            </w:p>
          </w:sdtContent>
        </w:sdt>
        <w:p w:rsidR="000A3E1B" w:rsidRPr="0003624E" w:rsidRDefault="00A2457D" w:rsidP="0003624E"/>
      </w:sdtContent>
    </w:sdt>
    <w:sdt>
      <w:sdtPr>
        <w:rPr>
          <w:rFonts w:ascii="宋体" w:hAnsi="宋体" w:cs="宋体" w:hint="eastAsia"/>
          <w:b w:val="0"/>
          <w:bCs w:val="0"/>
          <w:kern w:val="0"/>
          <w:sz w:val="24"/>
          <w:szCs w:val="24"/>
        </w:rPr>
        <w:alias w:val="模块:关联方资金拆借"/>
        <w:tag w:val="_GBC_6c7c3b5a05ab429faec9917f7b8dd9f6"/>
        <w:id w:val="1618414105"/>
        <w:lock w:val="sdtLocked"/>
        <w:placeholder>
          <w:docPart w:val="GBC22222222222222222222222222222"/>
        </w:placeholder>
      </w:sdtPr>
      <w:sdtEndPr>
        <w:rPr>
          <w:rFonts w:hint="default"/>
        </w:rPr>
      </w:sdtEndPr>
      <w:sdtContent>
        <w:p w:rsidR="000A3E1B" w:rsidRDefault="00845B1A">
          <w:pPr>
            <w:pStyle w:val="4"/>
            <w:numPr>
              <w:ilvl w:val="0"/>
              <w:numId w:val="86"/>
            </w:numPr>
            <w:tabs>
              <w:tab w:val="left" w:pos="616"/>
            </w:tabs>
            <w:jc w:val="left"/>
          </w:pPr>
          <w:r>
            <w:rPr>
              <w:rFonts w:hint="eastAsia"/>
            </w:rPr>
            <w:t>关联方资金拆借</w:t>
          </w:r>
        </w:p>
        <w:sdt>
          <w:sdtPr>
            <w:alias w:val="是否适用：关联方资金拆借[双击切换]"/>
            <w:tag w:val="_GBC_4e638b97ab3a4cf1ac99972e688d60b1"/>
            <w:id w:val="-684129372"/>
            <w:lock w:val="sdtLocked"/>
            <w:placeholder>
              <w:docPart w:val="GBC22222222222222222222222222222"/>
            </w:placeholder>
          </w:sdtPr>
          <w:sdtEndPr/>
          <w:sdtContent>
            <w:p w:rsidR="000A3E1B" w:rsidRDefault="00BF3353">
              <w:r>
                <w:fldChar w:fldCharType="begin"/>
              </w:r>
              <w:r w:rsidR="002773A9">
                <w:instrText xml:space="preserve"> MACROBUTTON  SnrToggleCheckbox √适用 </w:instrText>
              </w:r>
              <w:r>
                <w:fldChar w:fldCharType="end"/>
              </w:r>
              <w:r>
                <w:fldChar w:fldCharType="begin"/>
              </w:r>
              <w:r w:rsidR="002773A9">
                <w:instrText xml:space="preserve"> MACROBUTTON  SnrToggleCheckbox □不适用 </w:instrText>
              </w:r>
              <w:r>
                <w:fldChar w:fldCharType="end"/>
              </w:r>
            </w:p>
          </w:sdtContent>
        </w:sdt>
        <w:p w:rsidR="000A3E1B" w:rsidRDefault="00845B1A">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89b3d5f87dd845f2bdc425cf637a91cb"/>
              <w:id w:val="-7084153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3cc40d243feb4ed7aac7a03146615d49"/>
              <w:id w:val="63313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1686"/>
            <w:gridCol w:w="774"/>
            <w:gridCol w:w="786"/>
            <w:gridCol w:w="5113"/>
          </w:tblGrid>
          <w:tr w:rsidR="000A3E1B" w:rsidRPr="00763F33" w:rsidTr="00C06A8D">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763F33" w:rsidRDefault="00845B1A">
                <w:pPr>
                  <w:jc w:val="center"/>
                  <w:rPr>
                    <w:rFonts w:cs="Cambria"/>
                    <w:sz w:val="21"/>
                    <w:szCs w:val="21"/>
                  </w:rPr>
                </w:pPr>
                <w:r w:rsidRPr="00763F33">
                  <w:rPr>
                    <w:rFonts w:cs="Cambria" w:hint="eastAsia"/>
                    <w:sz w:val="21"/>
                    <w:szCs w:val="21"/>
                  </w:rPr>
                  <w:t>关联方</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763F33" w:rsidRDefault="00845B1A">
                <w:pPr>
                  <w:jc w:val="center"/>
                  <w:rPr>
                    <w:rFonts w:cs="Cambria"/>
                    <w:sz w:val="21"/>
                    <w:szCs w:val="21"/>
                  </w:rPr>
                </w:pPr>
                <w:r w:rsidRPr="00763F33">
                  <w:rPr>
                    <w:rFonts w:cs="Cambria" w:hint="eastAsia"/>
                    <w:sz w:val="21"/>
                    <w:szCs w:val="21"/>
                  </w:rPr>
                  <w:t>拆借金额</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763F33" w:rsidRDefault="00845B1A">
                <w:pPr>
                  <w:jc w:val="center"/>
                  <w:rPr>
                    <w:rFonts w:cs="Cambria"/>
                    <w:sz w:val="21"/>
                    <w:szCs w:val="21"/>
                  </w:rPr>
                </w:pPr>
                <w:r w:rsidRPr="00763F33">
                  <w:rPr>
                    <w:rFonts w:cs="Cambria" w:hint="eastAsia"/>
                    <w:sz w:val="21"/>
                    <w:szCs w:val="21"/>
                  </w:rPr>
                  <w:t>起始日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763F33" w:rsidRDefault="00845B1A">
                <w:pPr>
                  <w:jc w:val="center"/>
                  <w:rPr>
                    <w:rFonts w:cs="Cambria"/>
                    <w:sz w:val="21"/>
                    <w:szCs w:val="21"/>
                  </w:rPr>
                </w:pPr>
                <w:r w:rsidRPr="00763F33">
                  <w:rPr>
                    <w:rFonts w:cs="Cambria" w:hint="eastAsia"/>
                    <w:sz w:val="21"/>
                    <w:szCs w:val="21"/>
                  </w:rPr>
                  <w:t>到期日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E1B" w:rsidRPr="00763F33" w:rsidRDefault="00845B1A">
                <w:pPr>
                  <w:jc w:val="center"/>
                  <w:rPr>
                    <w:rFonts w:cs="Cambria"/>
                    <w:sz w:val="21"/>
                    <w:szCs w:val="21"/>
                  </w:rPr>
                </w:pPr>
                <w:r w:rsidRPr="00763F33">
                  <w:rPr>
                    <w:rFonts w:cs="Cambria" w:hint="eastAsia"/>
                    <w:sz w:val="21"/>
                    <w:szCs w:val="21"/>
                  </w:rPr>
                  <w:t>说明</w:t>
                </w:r>
              </w:p>
            </w:tc>
          </w:tr>
          <w:tr w:rsidR="000A3E1B" w:rsidRPr="00763F33" w:rsidTr="00C06A8D">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845B1A">
                <w:pPr>
                  <w:rPr>
                    <w:rFonts w:cs="Cambria"/>
                    <w:sz w:val="21"/>
                    <w:szCs w:val="21"/>
                  </w:rPr>
                </w:pPr>
                <w:r w:rsidRPr="00763F33">
                  <w:rPr>
                    <w:rFonts w:cs="Cambria" w:hint="eastAsia"/>
                    <w:sz w:val="21"/>
                    <w:szCs w:val="21"/>
                  </w:rPr>
                  <w:t>拆出</w:t>
                </w:r>
              </w:p>
            </w:tc>
          </w:tr>
          <w:sdt>
            <w:sdtPr>
              <w:rPr>
                <w:rFonts w:cs="Cambria"/>
                <w:sz w:val="21"/>
                <w:szCs w:val="21"/>
              </w:rPr>
              <w:alias w:val="关联方资金拆出明细"/>
              <w:tag w:val="_GBC_39f1bd1cfa734fd0baf39b809eb42b2c"/>
              <w:id w:val="-1233384043"/>
              <w:lock w:val="sdtLocked"/>
            </w:sdtPr>
            <w:sdtEndPr/>
            <w:sdtContent>
              <w:tr w:rsidR="000A3E1B" w:rsidRPr="00763F33" w:rsidTr="00C06A8D">
                <w:sdt>
                  <w:sdtPr>
                    <w:rPr>
                      <w:rFonts w:cs="Cambria"/>
                      <w:sz w:val="21"/>
                      <w:szCs w:val="21"/>
                    </w:rPr>
                    <w:alias w:val="关联方资金拆出明细-关联方"/>
                    <w:tag w:val="_GBC_34ce606dfbb24512bccc8e96dbde0913"/>
                    <w:id w:val="94111741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rPr>
                            <w:rFonts w:cs="Cambria"/>
                            <w:sz w:val="21"/>
                            <w:szCs w:val="21"/>
                          </w:rPr>
                        </w:pPr>
                        <w:r w:rsidRPr="00763F33">
                          <w:rPr>
                            <w:rFonts w:cs="Cambria" w:hint="eastAsia"/>
                            <w:sz w:val="21"/>
                            <w:szCs w:val="21"/>
                          </w:rPr>
                          <w:t>重庆中法供水有限公司</w:t>
                        </w:r>
                      </w:p>
                    </w:tc>
                  </w:sdtContent>
                </w:sdt>
                <w:sdt>
                  <w:sdtPr>
                    <w:rPr>
                      <w:rFonts w:cs="Cambria"/>
                      <w:sz w:val="21"/>
                      <w:szCs w:val="21"/>
                    </w:rPr>
                    <w:alias w:val="关联方资金拆出明细-金额"/>
                    <w:tag w:val="_GBC_a371140a332e4298ae6b9dda24569ca5"/>
                    <w:id w:val="5781085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jc w:val="right"/>
                          <w:rPr>
                            <w:rFonts w:cs="Cambria"/>
                            <w:sz w:val="21"/>
                            <w:szCs w:val="21"/>
                          </w:rPr>
                        </w:pPr>
                        <w:r w:rsidRPr="00763F33">
                          <w:rPr>
                            <w:rFonts w:cs="Cambria"/>
                            <w:sz w:val="21"/>
                            <w:szCs w:val="21"/>
                          </w:rPr>
                          <w:t>4,266,666.66</w:t>
                        </w:r>
                      </w:p>
                    </w:tc>
                  </w:sdtContent>
                </w:sdt>
                <w:sdt>
                  <w:sdtPr>
                    <w:rPr>
                      <w:rFonts w:cs="Cambria"/>
                      <w:sz w:val="21"/>
                      <w:szCs w:val="21"/>
                    </w:rPr>
                    <w:alias w:val="关联方资金拆出明细-起始日"/>
                    <w:tag w:val="_GBC_83cbd159450a44989793edf3f37ab6eb"/>
                    <w:id w:val="1783132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rPr>
                            <w:rFonts w:cs="Cambria"/>
                            <w:sz w:val="21"/>
                            <w:szCs w:val="21"/>
                          </w:rPr>
                        </w:pPr>
                        <w:r w:rsidRPr="00763F33">
                          <w:rPr>
                            <w:rFonts w:cs="Cambria"/>
                            <w:sz w:val="21"/>
                            <w:szCs w:val="21"/>
                          </w:rPr>
                          <w:t>2002年11月1日</w:t>
                        </w:r>
                      </w:p>
                    </w:tc>
                  </w:sdtContent>
                </w:sdt>
                <w:sdt>
                  <w:sdtPr>
                    <w:rPr>
                      <w:rFonts w:cs="Cambria"/>
                      <w:sz w:val="21"/>
                      <w:szCs w:val="21"/>
                    </w:rPr>
                    <w:alias w:val="关联方资金拆出明细-到期日"/>
                    <w:tag w:val="_GBC_e4c85dca8efd4abc93f9ed0ae2b36573"/>
                    <w:id w:val="-59127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rPr>
                            <w:rFonts w:cs="Cambria"/>
                            <w:sz w:val="21"/>
                            <w:szCs w:val="21"/>
                          </w:rPr>
                        </w:pPr>
                        <w:r w:rsidRPr="00763F33">
                          <w:rPr>
                            <w:rFonts w:cs="Cambria"/>
                            <w:sz w:val="21"/>
                            <w:szCs w:val="21"/>
                          </w:rPr>
                          <w:t>2016年10月31日</w:t>
                        </w:r>
                      </w:p>
                    </w:tc>
                  </w:sdtContent>
                </w:sdt>
                <w:sdt>
                  <w:sdtPr>
                    <w:rPr>
                      <w:rFonts w:cs="Cambria"/>
                      <w:sz w:val="21"/>
                      <w:szCs w:val="21"/>
                    </w:rPr>
                    <w:alias w:val="关联方资金拆出明细-说明"/>
                    <w:tag w:val="_GBC_af525200cb58497181a7f00aece01275"/>
                    <w:id w:val="-85742897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rsidP="000D4AC3">
                        <w:pPr>
                          <w:rPr>
                            <w:rFonts w:cs="Cambria"/>
                            <w:sz w:val="21"/>
                            <w:szCs w:val="21"/>
                          </w:rPr>
                        </w:pPr>
                        <w:r w:rsidRPr="00763F33">
                          <w:rPr>
                            <w:rFonts w:cs="Cambria" w:hint="eastAsia"/>
                            <w:sz w:val="21"/>
                            <w:szCs w:val="21"/>
                          </w:rPr>
                          <w:t>根据《合作经营重庆中法供水有限公司合同》的规定，合作合同第一期投资总额与注册资本及银团贷款之间的差额应为合作各方向重庆中法供水有限公司提供的关联方贷款。</w:t>
                        </w:r>
                        <w:r w:rsidRPr="00763F33">
                          <w:rPr>
                            <w:rFonts w:cs="Cambria"/>
                            <w:sz w:val="21"/>
                            <w:szCs w:val="21"/>
                          </w:rPr>
                          <w:t>2002年11月公司向重庆中法供水有限公司提供关联方无息贷款156,000,000.00元，合作外方中法水务投资（重庆）有限公司向重庆中法供水有限公司提供关联方无息贷款234,000,000.00元。2008年9月25日，本公司与合营外方中法水务投资（重庆）有限公司达成协议对原合作经营合同进行了变更，变更后的合作经营合同约定，对上述关联方无息贷款从</w:t>
                        </w:r>
                        <w:r w:rsidRPr="00763F33">
                          <w:rPr>
                            <w:rFonts w:cs="Cambria"/>
                            <w:sz w:val="21"/>
                            <w:szCs w:val="21"/>
                          </w:rPr>
                          <w:lastRenderedPageBreak/>
                          <w:t>2008</w:t>
                        </w:r>
                        <w:r w:rsidRPr="00763F33">
                          <w:rPr>
                            <w:rFonts w:cs="Cambria" w:hint="eastAsia"/>
                            <w:sz w:val="21"/>
                            <w:szCs w:val="21"/>
                          </w:rPr>
                          <w:t>年</w:t>
                        </w:r>
                        <w:r w:rsidRPr="00763F33">
                          <w:rPr>
                            <w:rFonts w:cs="Cambria"/>
                            <w:sz w:val="21"/>
                            <w:szCs w:val="21"/>
                          </w:rPr>
                          <w:t>1月1日起，</w:t>
                        </w:r>
                        <w:proofErr w:type="gramStart"/>
                        <w:r w:rsidRPr="00763F33">
                          <w:rPr>
                            <w:rFonts w:cs="Cambria"/>
                            <w:sz w:val="21"/>
                            <w:szCs w:val="21"/>
                          </w:rPr>
                          <w:t>未偿</w:t>
                        </w:r>
                        <w:proofErr w:type="gramEnd"/>
                        <w:r w:rsidRPr="00763F33">
                          <w:rPr>
                            <w:rFonts w:cs="Cambria"/>
                            <w:sz w:val="21"/>
                            <w:szCs w:val="21"/>
                          </w:rPr>
                          <w:t>还的关联</w:t>
                        </w:r>
                        <w:proofErr w:type="gramStart"/>
                        <w:r w:rsidRPr="00763F33">
                          <w:rPr>
                            <w:rFonts w:cs="Cambria"/>
                            <w:sz w:val="21"/>
                            <w:szCs w:val="21"/>
                          </w:rPr>
                          <w:t>方贷款</w:t>
                        </w:r>
                        <w:proofErr w:type="gramEnd"/>
                        <w:r w:rsidRPr="00763F33">
                          <w:rPr>
                            <w:rFonts w:cs="Cambria"/>
                            <w:sz w:val="21"/>
                            <w:szCs w:val="21"/>
                          </w:rPr>
                          <w:t>按中国人民银行公布的金融机构人民币贷款同期基准利率计算利息。此项合作合同的修改已获得重庆市外经贸委（渝外经贸发【2008】342号文）的批准。截止201</w:t>
                        </w:r>
                        <w:r w:rsidR="000D4AC3" w:rsidRPr="00763F33">
                          <w:rPr>
                            <w:rFonts w:cs="Cambria" w:hint="eastAsia"/>
                            <w:sz w:val="21"/>
                            <w:szCs w:val="21"/>
                          </w:rPr>
                          <w:t>6</w:t>
                        </w:r>
                        <w:r w:rsidRPr="00763F33">
                          <w:rPr>
                            <w:rFonts w:cs="Cambria"/>
                            <w:sz w:val="21"/>
                            <w:szCs w:val="21"/>
                          </w:rPr>
                          <w:t>年</w:t>
                        </w:r>
                        <w:r w:rsidR="000D4AC3" w:rsidRPr="00763F33">
                          <w:rPr>
                            <w:rFonts w:cs="Cambria" w:hint="eastAsia"/>
                            <w:sz w:val="21"/>
                            <w:szCs w:val="21"/>
                          </w:rPr>
                          <w:t>6</w:t>
                        </w:r>
                        <w:r w:rsidRPr="00763F33">
                          <w:rPr>
                            <w:rFonts w:cs="Cambria"/>
                            <w:sz w:val="21"/>
                            <w:szCs w:val="21"/>
                          </w:rPr>
                          <w:t>月3</w:t>
                        </w:r>
                        <w:r w:rsidR="000D4AC3" w:rsidRPr="00763F33">
                          <w:rPr>
                            <w:rFonts w:cs="Cambria" w:hint="eastAsia"/>
                            <w:sz w:val="21"/>
                            <w:szCs w:val="21"/>
                          </w:rPr>
                          <w:t>0</w:t>
                        </w:r>
                        <w:r w:rsidRPr="00763F33">
                          <w:rPr>
                            <w:rFonts w:cs="Cambria"/>
                            <w:sz w:val="21"/>
                            <w:szCs w:val="21"/>
                          </w:rPr>
                          <w:t>日，公司对重庆中法供水有限公司关联</w:t>
                        </w:r>
                        <w:proofErr w:type="gramStart"/>
                        <w:r w:rsidRPr="00763F33">
                          <w:rPr>
                            <w:rFonts w:cs="Cambria"/>
                            <w:sz w:val="21"/>
                            <w:szCs w:val="21"/>
                          </w:rPr>
                          <w:t>方贷款</w:t>
                        </w:r>
                        <w:proofErr w:type="gramEnd"/>
                        <w:r w:rsidRPr="00763F33">
                          <w:rPr>
                            <w:rFonts w:cs="Cambria"/>
                            <w:sz w:val="21"/>
                            <w:szCs w:val="21"/>
                          </w:rPr>
                          <w:t>余额为</w:t>
                        </w:r>
                        <w:r w:rsidR="000D4AC3" w:rsidRPr="00763F33">
                          <w:rPr>
                            <w:rFonts w:cs="Cambria"/>
                            <w:sz w:val="21"/>
                            <w:szCs w:val="21"/>
                          </w:rPr>
                          <w:t>4</w:t>
                        </w:r>
                        <w:r w:rsidR="000D4AC3" w:rsidRPr="00763F33">
                          <w:rPr>
                            <w:rFonts w:cs="Cambria" w:hint="eastAsia"/>
                            <w:sz w:val="21"/>
                            <w:szCs w:val="21"/>
                          </w:rPr>
                          <w:t>,</w:t>
                        </w:r>
                        <w:r w:rsidR="000D4AC3" w:rsidRPr="00763F33">
                          <w:rPr>
                            <w:rFonts w:cs="Cambria"/>
                            <w:sz w:val="21"/>
                            <w:szCs w:val="21"/>
                          </w:rPr>
                          <w:t>266</w:t>
                        </w:r>
                        <w:r w:rsidR="000D4AC3" w:rsidRPr="00763F33">
                          <w:rPr>
                            <w:rFonts w:cs="Cambria" w:hint="eastAsia"/>
                            <w:sz w:val="21"/>
                            <w:szCs w:val="21"/>
                          </w:rPr>
                          <w:t>,</w:t>
                        </w:r>
                        <w:r w:rsidR="000D4AC3" w:rsidRPr="00763F33">
                          <w:rPr>
                            <w:rFonts w:cs="Cambria"/>
                            <w:sz w:val="21"/>
                            <w:szCs w:val="21"/>
                          </w:rPr>
                          <w:t>666.66</w:t>
                        </w:r>
                        <w:r w:rsidRPr="00763F33">
                          <w:rPr>
                            <w:rFonts w:cs="Cambria"/>
                            <w:sz w:val="21"/>
                            <w:szCs w:val="21"/>
                          </w:rPr>
                          <w:t>元。</w:t>
                        </w:r>
                      </w:p>
                    </w:tc>
                  </w:sdtContent>
                </w:sdt>
              </w:tr>
            </w:sdtContent>
          </w:sdt>
          <w:sdt>
            <w:sdtPr>
              <w:rPr>
                <w:rFonts w:cs="Cambria"/>
                <w:sz w:val="21"/>
                <w:szCs w:val="21"/>
              </w:rPr>
              <w:alias w:val="关联方资金拆出明细"/>
              <w:tag w:val="_GBC_39f1bd1cfa734fd0baf39b809eb42b2c"/>
              <w:id w:val="-1939746596"/>
              <w:lock w:val="sdtLocked"/>
            </w:sdtPr>
            <w:sdtEndPr/>
            <w:sdtContent>
              <w:tr w:rsidR="000A3E1B" w:rsidRPr="00763F33" w:rsidTr="00C06A8D">
                <w:sdt>
                  <w:sdtPr>
                    <w:rPr>
                      <w:rFonts w:cs="Cambria"/>
                      <w:sz w:val="21"/>
                      <w:szCs w:val="21"/>
                    </w:rPr>
                    <w:alias w:val="关联方资金拆出明细-关联方"/>
                    <w:tag w:val="_GBC_34ce606dfbb24512bccc8e96dbde0913"/>
                    <w:id w:val="17341178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rPr>
                            <w:rFonts w:cs="Cambria"/>
                            <w:sz w:val="21"/>
                            <w:szCs w:val="21"/>
                          </w:rPr>
                        </w:pPr>
                        <w:r w:rsidRPr="00763F33">
                          <w:rPr>
                            <w:rFonts w:cs="Cambria" w:hint="eastAsia"/>
                            <w:sz w:val="21"/>
                            <w:szCs w:val="21"/>
                          </w:rPr>
                          <w:t>重庆中法水务投资有限公司</w:t>
                        </w:r>
                      </w:p>
                    </w:tc>
                  </w:sdtContent>
                </w:sdt>
                <w:sdt>
                  <w:sdtPr>
                    <w:rPr>
                      <w:rFonts w:cs="Cambria"/>
                      <w:sz w:val="21"/>
                      <w:szCs w:val="21"/>
                    </w:rPr>
                    <w:alias w:val="关联方资金拆出明细-金额"/>
                    <w:tag w:val="_GBC_a371140a332e4298ae6b9dda24569ca5"/>
                    <w:id w:val="-56563954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jc w:val="right"/>
                          <w:rPr>
                            <w:rFonts w:cs="Cambria"/>
                            <w:sz w:val="21"/>
                            <w:szCs w:val="21"/>
                          </w:rPr>
                        </w:pPr>
                        <w:r w:rsidRPr="00763F33">
                          <w:rPr>
                            <w:rFonts w:cs="Cambria"/>
                            <w:sz w:val="21"/>
                            <w:szCs w:val="21"/>
                          </w:rPr>
                          <w:t>117,000,000.00</w:t>
                        </w:r>
                      </w:p>
                    </w:tc>
                  </w:sdtContent>
                </w:sdt>
                <w:sdt>
                  <w:sdtPr>
                    <w:rPr>
                      <w:rFonts w:cs="Cambria"/>
                      <w:sz w:val="21"/>
                      <w:szCs w:val="21"/>
                    </w:rPr>
                    <w:alias w:val="关联方资金拆出明细-起始日"/>
                    <w:tag w:val="_GBC_83cbd159450a44989793edf3f37ab6eb"/>
                    <w:id w:val="-15684963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rPr>
                            <w:rFonts w:cs="Cambria"/>
                            <w:sz w:val="21"/>
                            <w:szCs w:val="21"/>
                          </w:rPr>
                        </w:pPr>
                        <w:r w:rsidRPr="00763F33">
                          <w:rPr>
                            <w:rFonts w:cs="Cambria"/>
                            <w:sz w:val="21"/>
                            <w:szCs w:val="21"/>
                          </w:rPr>
                          <w:t>2010年9月20日</w:t>
                        </w:r>
                      </w:p>
                    </w:tc>
                  </w:sdtContent>
                </w:sdt>
                <w:sdt>
                  <w:sdtPr>
                    <w:rPr>
                      <w:rFonts w:cs="Cambria"/>
                      <w:sz w:val="21"/>
                      <w:szCs w:val="21"/>
                    </w:rPr>
                    <w:alias w:val="关联方资金拆出明细-到期日"/>
                    <w:tag w:val="_GBC_e4c85dca8efd4abc93f9ed0ae2b36573"/>
                    <w:id w:val="2150074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pPr>
                          <w:rPr>
                            <w:rFonts w:cs="Cambria"/>
                            <w:sz w:val="21"/>
                            <w:szCs w:val="21"/>
                          </w:rPr>
                        </w:pPr>
                        <w:r w:rsidRPr="00763F33">
                          <w:rPr>
                            <w:rFonts w:cs="Cambria"/>
                            <w:sz w:val="21"/>
                            <w:szCs w:val="21"/>
                          </w:rPr>
                          <w:t>2020年9月19日</w:t>
                        </w:r>
                      </w:p>
                    </w:tc>
                  </w:sdtContent>
                </w:sdt>
                <w:sdt>
                  <w:sdtPr>
                    <w:rPr>
                      <w:rFonts w:cs="Cambria"/>
                      <w:sz w:val="21"/>
                      <w:szCs w:val="21"/>
                    </w:rPr>
                    <w:alias w:val="关联方资金拆出明细-说明"/>
                    <w:tag w:val="_GBC_af525200cb58497181a7f00aece01275"/>
                    <w:id w:val="9833553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0A3E1B" w:rsidRPr="00763F33" w:rsidRDefault="002773A9" w:rsidP="000D4AC3">
                        <w:pPr>
                          <w:rPr>
                            <w:rFonts w:cs="Cambria"/>
                            <w:sz w:val="21"/>
                            <w:szCs w:val="21"/>
                          </w:rPr>
                        </w:pPr>
                        <w:r w:rsidRPr="00763F33">
                          <w:rPr>
                            <w:rFonts w:cs="Cambria"/>
                            <w:sz w:val="21"/>
                            <w:szCs w:val="21"/>
                          </w:rPr>
                          <w:t>2010年9月公司与重庆中法水务投资有限公司签订《贷款协议书》。双方约定，由公司向重庆中法水务投资有限公司提供关联方无息贷款117,000,000.00元，贷款期限十年，主要用于收购重庆长寿化工园区供排水项目。截止201</w:t>
                        </w:r>
                        <w:r w:rsidR="000D4AC3" w:rsidRPr="00763F33">
                          <w:rPr>
                            <w:rFonts w:cs="Cambria" w:hint="eastAsia"/>
                            <w:sz w:val="21"/>
                            <w:szCs w:val="21"/>
                          </w:rPr>
                          <w:t>6</w:t>
                        </w:r>
                        <w:r w:rsidRPr="00763F33">
                          <w:rPr>
                            <w:rFonts w:cs="Cambria"/>
                            <w:sz w:val="21"/>
                            <w:szCs w:val="21"/>
                          </w:rPr>
                          <w:t>年</w:t>
                        </w:r>
                        <w:r w:rsidR="000D4AC3" w:rsidRPr="00763F33">
                          <w:rPr>
                            <w:rFonts w:cs="Cambria" w:hint="eastAsia"/>
                            <w:sz w:val="21"/>
                            <w:szCs w:val="21"/>
                          </w:rPr>
                          <w:t>6</w:t>
                        </w:r>
                        <w:r w:rsidRPr="00763F33">
                          <w:rPr>
                            <w:rFonts w:cs="Cambria"/>
                            <w:sz w:val="21"/>
                            <w:szCs w:val="21"/>
                          </w:rPr>
                          <w:t>月3</w:t>
                        </w:r>
                        <w:r w:rsidR="000D4AC3" w:rsidRPr="00763F33">
                          <w:rPr>
                            <w:rFonts w:cs="Cambria" w:hint="eastAsia"/>
                            <w:sz w:val="21"/>
                            <w:szCs w:val="21"/>
                          </w:rPr>
                          <w:t>0</w:t>
                        </w:r>
                        <w:r w:rsidRPr="00763F33">
                          <w:rPr>
                            <w:rFonts w:cs="Cambria"/>
                            <w:sz w:val="21"/>
                            <w:szCs w:val="21"/>
                          </w:rPr>
                          <w:t>日，公司对重庆中法水务投资有限公司提供关联</w:t>
                        </w:r>
                        <w:proofErr w:type="gramStart"/>
                        <w:r w:rsidRPr="00763F33">
                          <w:rPr>
                            <w:rFonts w:cs="Cambria"/>
                            <w:sz w:val="21"/>
                            <w:szCs w:val="21"/>
                          </w:rPr>
                          <w:t>方贷款</w:t>
                        </w:r>
                        <w:proofErr w:type="gramEnd"/>
                        <w:r w:rsidRPr="00763F33">
                          <w:rPr>
                            <w:rFonts w:cs="Cambria"/>
                            <w:sz w:val="21"/>
                            <w:szCs w:val="21"/>
                          </w:rPr>
                          <w:t>117,000,000.00元，上述贷款事项业经公司第一届董事会第二十二次会议审议通过。</w:t>
                        </w:r>
                      </w:p>
                    </w:tc>
                  </w:sdtContent>
                </w:sdt>
              </w:tr>
            </w:sdtContent>
          </w:sdt>
        </w:tbl>
        <w:p w:rsidR="000A3E1B" w:rsidRPr="002773A9" w:rsidRDefault="00A2457D" w:rsidP="002773A9"/>
      </w:sdtContent>
    </w:sdt>
    <w:sdt>
      <w:sdtPr>
        <w:rPr>
          <w:rFonts w:ascii="宋体" w:hAnsi="宋体" w:cs="宋体" w:hint="eastAsia"/>
          <w:b w:val="0"/>
          <w:bCs w:val="0"/>
          <w:kern w:val="0"/>
          <w:sz w:val="24"/>
          <w:szCs w:val="24"/>
        </w:rPr>
        <w:alias w:val="模块:关联方资产转让、债务重组情况"/>
        <w:tag w:val="_GBC_9319584d30f7446b9ff3e2a3d50022d5"/>
        <w:id w:val="2106541084"/>
        <w:lock w:val="sdtLocked"/>
        <w:placeholder>
          <w:docPart w:val="GBC22222222222222222222222222222"/>
        </w:placeholder>
      </w:sdtPr>
      <w:sdtEndPr>
        <w:rPr>
          <w:sz w:val="21"/>
          <w:szCs w:val="21"/>
        </w:rPr>
      </w:sdtEndPr>
      <w:sdtContent>
        <w:p w:rsidR="000A3E1B" w:rsidRDefault="00845B1A">
          <w:pPr>
            <w:pStyle w:val="4"/>
            <w:numPr>
              <w:ilvl w:val="0"/>
              <w:numId w:val="86"/>
            </w:numPr>
            <w:tabs>
              <w:tab w:val="left" w:pos="616"/>
            </w:tabs>
          </w:pPr>
          <w:r>
            <w:rPr>
              <w:rFonts w:hint="eastAsia"/>
            </w:rPr>
            <w:t>关联方资产转让、债务重组情况</w:t>
          </w:r>
        </w:p>
        <w:p w:rsidR="000A3E1B" w:rsidRDefault="00A2457D" w:rsidP="00653310">
          <w:sdt>
            <w:sdtPr>
              <w:alias w:val="是否适用：关联方资产转让、债务重组情况[双击切换]"/>
              <w:tag w:val="_GBC_c590c66abdbe454e89c4c55269fb6adf"/>
              <w:id w:val="-1433501930"/>
              <w:lock w:val="sdtLocked"/>
              <w:placeholder>
                <w:docPart w:val="GBC22222222222222222222222222222"/>
              </w:placeholder>
            </w:sdtPr>
            <w:sdtEndPr/>
            <w:sdtContent>
              <w:r w:rsidR="00BF3353">
                <w:fldChar w:fldCharType="begin"/>
              </w:r>
              <w:r w:rsidR="00653310">
                <w:instrText xml:space="preserve"> MACROBUTTON  SnrToggleCheckbox □适用 </w:instrText>
              </w:r>
              <w:r w:rsidR="00BF3353">
                <w:fldChar w:fldCharType="end"/>
              </w:r>
              <w:r w:rsidR="00BF3353">
                <w:fldChar w:fldCharType="begin"/>
              </w:r>
              <w:r w:rsidR="00653310">
                <w:instrText xml:space="preserve"> MACROBUTTON  SnrToggleCheckbox √不适用 </w:instrText>
              </w:r>
              <w:r w:rsidR="00BF3353">
                <w:fldChar w:fldCharType="end"/>
              </w:r>
            </w:sdtContent>
          </w:sdt>
        </w:p>
      </w:sdtContent>
    </w:sdt>
    <w:sdt>
      <w:sdtPr>
        <w:rPr>
          <w:rFonts w:ascii="宋体" w:hAnsi="宋体" w:cs="宋体" w:hint="eastAsia"/>
          <w:b w:val="0"/>
          <w:bCs w:val="0"/>
          <w:kern w:val="0"/>
          <w:sz w:val="24"/>
          <w:szCs w:val="24"/>
        </w:rPr>
        <w:alias w:val="模块:关键管理人员报酬"/>
        <w:tag w:val="_GBC_16da1beac91f4544809058bfda2ad3bf"/>
        <w:id w:val="-253446434"/>
        <w:lock w:val="sdtLocked"/>
        <w:placeholder>
          <w:docPart w:val="GBC22222222222222222222222222222"/>
        </w:placeholder>
      </w:sdtPr>
      <w:sdtEndPr>
        <w:rPr>
          <w:rFonts w:cs="Cambria"/>
          <w:sz w:val="21"/>
          <w:szCs w:val="21"/>
        </w:rPr>
      </w:sdtEndPr>
      <w:sdtContent>
        <w:p w:rsidR="000A3E1B" w:rsidRDefault="00845B1A">
          <w:pPr>
            <w:pStyle w:val="4"/>
            <w:numPr>
              <w:ilvl w:val="0"/>
              <w:numId w:val="86"/>
            </w:numPr>
            <w:tabs>
              <w:tab w:val="left" w:pos="616"/>
            </w:tabs>
          </w:pPr>
          <w:r>
            <w:rPr>
              <w:rFonts w:hint="eastAsia"/>
            </w:rPr>
            <w:t>关键管理人员报酬</w:t>
          </w:r>
        </w:p>
        <w:sdt>
          <w:sdtPr>
            <w:alias w:val="是否适用：关键管理人员报酬[双击切换]"/>
            <w:tag w:val="_GBC_48379e9c7f5743bb916ac1cb044f4057"/>
            <w:id w:val="-1833674608"/>
            <w:lock w:val="sdtLocked"/>
            <w:placeholder>
              <w:docPart w:val="GBC22222222222222222222222222222"/>
            </w:placeholder>
          </w:sdtPr>
          <w:sdtEndPr/>
          <w:sdtContent>
            <w:p w:rsidR="000A3E1B" w:rsidRDefault="00BF3353">
              <w:r>
                <w:fldChar w:fldCharType="begin"/>
              </w:r>
              <w:r w:rsidR="00FD6A57">
                <w:instrText xml:space="preserve"> MACROBUTTON  SnrToggleCheckbox √适用 </w:instrText>
              </w:r>
              <w:r>
                <w:fldChar w:fldCharType="end"/>
              </w:r>
              <w:r>
                <w:fldChar w:fldCharType="begin"/>
              </w:r>
              <w:r w:rsidR="00FD6A57">
                <w:instrText xml:space="preserve"> MACROBUTTON  SnrToggleCheckbox □不适用 </w:instrText>
              </w:r>
              <w:r>
                <w:fldChar w:fldCharType="end"/>
              </w:r>
            </w:p>
          </w:sdtContent>
        </w:sdt>
        <w:p w:rsidR="000A3E1B" w:rsidRDefault="00845B1A">
          <w:pPr>
            <w:jc w:val="right"/>
            <w:rPr>
              <w:rFonts w:ascii="Cambria" w:hAnsi="Cambria" w:cs="Cambria"/>
            </w:rPr>
          </w:pPr>
          <w:r w:rsidRPr="00763F33">
            <w:rPr>
              <w:rFonts w:ascii="Cambria" w:hAnsi="Cambria" w:cs="Cambria" w:hint="eastAsia"/>
              <w:sz w:val="21"/>
              <w:szCs w:val="21"/>
            </w:rPr>
            <w:t>单位：</w:t>
          </w:r>
          <w:sdt>
            <w:sdtPr>
              <w:rPr>
                <w:rFonts w:ascii="Cambria" w:hAnsi="Cambria" w:cs="Cambria" w:hint="eastAsia"/>
                <w:sz w:val="21"/>
                <w:szCs w:val="21"/>
              </w:rPr>
              <w:alias w:val="单位：财务附注：关键管理人员报酬"/>
              <w:tag w:val="_GBC_ce83ed5df8424f9a845da83f15361f10"/>
              <w:id w:val="-3499634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63F33">
                <w:rPr>
                  <w:rFonts w:ascii="Cambria" w:hAnsi="Cambria" w:cs="Cambria" w:hint="eastAsia"/>
                  <w:sz w:val="21"/>
                  <w:szCs w:val="21"/>
                </w:rPr>
                <w:t>万元</w:t>
              </w:r>
            </w:sdtContent>
          </w:sdt>
          <w:r w:rsidRPr="00763F33">
            <w:rPr>
              <w:rFonts w:ascii="Cambria" w:hAnsi="Cambria" w:cs="Cambria" w:hint="eastAsia"/>
              <w:sz w:val="21"/>
              <w:szCs w:val="21"/>
            </w:rPr>
            <w:t xml:space="preserve">  </w:t>
          </w:r>
          <w:r w:rsidRPr="00763F33">
            <w:rPr>
              <w:rFonts w:ascii="Cambria" w:hAnsi="Cambria" w:cs="Cambria" w:hint="eastAsia"/>
              <w:sz w:val="21"/>
              <w:szCs w:val="21"/>
            </w:rPr>
            <w:t>币种：</w:t>
          </w:r>
          <w:sdt>
            <w:sdtPr>
              <w:rPr>
                <w:rFonts w:ascii="Cambria" w:hAnsi="Cambria" w:cs="Cambria" w:hint="eastAsia"/>
                <w:sz w:val="21"/>
                <w:szCs w:val="21"/>
              </w:rPr>
              <w:alias w:val="币种：财务附注：关键管理人员报酬"/>
              <w:tag w:val="_GBC_f493c9ef199846639115d5bc3032a26e"/>
              <w:id w:val="-232785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63F33">
                <w:rPr>
                  <w:rFonts w:ascii="Cambria" w:hAnsi="Cambria" w:cs="Cambria"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0A3E1B" w:rsidTr="00A6733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FD6A57" w:rsidRDefault="00845B1A">
                <w:pPr>
                  <w:jc w:val="center"/>
                  <w:rPr>
                    <w:rFonts w:cs="Cambria"/>
                    <w:sz w:val="21"/>
                    <w:szCs w:val="21"/>
                  </w:rPr>
                </w:pPr>
                <w:r w:rsidRPr="00FD6A57">
                  <w:rPr>
                    <w:rFonts w:cs="Cambria" w:hint="eastAsia"/>
                    <w:sz w:val="21"/>
                    <w:szCs w:val="21"/>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FD6A57" w:rsidRDefault="00845B1A">
                <w:pPr>
                  <w:jc w:val="center"/>
                  <w:rPr>
                    <w:rFonts w:cs="Cambria"/>
                    <w:sz w:val="21"/>
                    <w:szCs w:val="21"/>
                  </w:rPr>
                </w:pPr>
                <w:r w:rsidRPr="00FD6A57">
                  <w:rPr>
                    <w:rFonts w:cs="Cambria" w:hint="eastAsia"/>
                    <w:sz w:val="21"/>
                    <w:szCs w:val="21"/>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FD6A57" w:rsidRDefault="00845B1A">
                <w:pPr>
                  <w:jc w:val="center"/>
                  <w:rPr>
                    <w:rFonts w:cs="Cambria"/>
                    <w:sz w:val="21"/>
                    <w:szCs w:val="21"/>
                  </w:rPr>
                </w:pPr>
                <w:r w:rsidRPr="00FD6A57">
                  <w:rPr>
                    <w:rFonts w:cs="Cambria" w:hint="eastAsia"/>
                    <w:sz w:val="21"/>
                    <w:szCs w:val="21"/>
                  </w:rPr>
                  <w:t>上期发生额</w:t>
                </w:r>
              </w:p>
            </w:tc>
          </w:tr>
          <w:tr w:rsidR="000A3E1B" w:rsidTr="00A77D13">
            <w:tc>
              <w:tcPr>
                <w:tcW w:w="1809" w:type="pct"/>
                <w:tcBorders>
                  <w:top w:val="single" w:sz="4" w:space="0" w:color="auto"/>
                  <w:left w:val="single" w:sz="4" w:space="0" w:color="auto"/>
                  <w:bottom w:val="single" w:sz="4" w:space="0" w:color="auto"/>
                  <w:right w:val="single" w:sz="4" w:space="0" w:color="auto"/>
                </w:tcBorders>
                <w:shd w:val="clear" w:color="auto" w:fill="auto"/>
              </w:tcPr>
              <w:p w:rsidR="000A3E1B" w:rsidRPr="00FD6A57" w:rsidRDefault="00845B1A">
                <w:pPr>
                  <w:rPr>
                    <w:rFonts w:cs="Cambria"/>
                    <w:sz w:val="21"/>
                    <w:szCs w:val="21"/>
                  </w:rPr>
                </w:pPr>
                <w:r w:rsidRPr="00FD6A57">
                  <w:rPr>
                    <w:rFonts w:cs="Cambria" w:hint="eastAsia"/>
                    <w:sz w:val="21"/>
                    <w:szCs w:val="21"/>
                  </w:rPr>
                  <w:t>关键管理人员报酬</w:t>
                </w:r>
              </w:p>
            </w:tc>
            <w:sdt>
              <w:sdtPr>
                <w:rPr>
                  <w:rFonts w:cs="Cambria"/>
                  <w:sz w:val="21"/>
                  <w:szCs w:val="21"/>
                </w:rPr>
                <w:alias w:val="关键管理人员报酬"/>
                <w:tag w:val="_GBC_6a5eeb7876bb47a6bf6c201c66529695"/>
                <w:id w:val="1945728710"/>
                <w:lock w:val="sdtLocked"/>
              </w:sdtPr>
              <w:sdtEndPr>
                <w:rPr>
                  <w:color w:val="FF0000"/>
                </w:r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0A3E1B" w:rsidRPr="00FD6A57" w:rsidRDefault="00FD6A57" w:rsidP="00FD6A57">
                    <w:pPr>
                      <w:jc w:val="right"/>
                      <w:rPr>
                        <w:rFonts w:cs="Cambria"/>
                        <w:sz w:val="21"/>
                        <w:szCs w:val="21"/>
                      </w:rPr>
                    </w:pPr>
                    <w:r w:rsidRPr="00653310">
                      <w:rPr>
                        <w:rFonts w:cs="Cambria" w:hint="eastAsia"/>
                        <w:sz w:val="21"/>
                        <w:szCs w:val="21"/>
                      </w:rPr>
                      <w:t>204.10</w:t>
                    </w:r>
                  </w:p>
                </w:tc>
              </w:sdtContent>
            </w:sdt>
            <w:sdt>
              <w:sdtPr>
                <w:rPr>
                  <w:rFonts w:cs="Cambria"/>
                  <w:sz w:val="21"/>
                  <w:szCs w:val="21"/>
                </w:rPr>
                <w:alias w:val="关键管理人员报酬"/>
                <w:tag w:val="_GBC_4719ee6cfe3f4a9189cc498f5ac2b0ac"/>
                <w:id w:val="-469833533"/>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0A3E1B" w:rsidRPr="00FD6A57" w:rsidRDefault="00FD6A57" w:rsidP="00FD6A57">
                    <w:pPr>
                      <w:jc w:val="right"/>
                      <w:rPr>
                        <w:rFonts w:cs="Cambria"/>
                        <w:sz w:val="21"/>
                        <w:szCs w:val="21"/>
                      </w:rPr>
                    </w:pPr>
                    <w:r>
                      <w:rPr>
                        <w:rFonts w:cs="Cambria" w:hint="eastAsia"/>
                        <w:sz w:val="21"/>
                        <w:szCs w:val="21"/>
                      </w:rPr>
                      <w:t>234.35</w:t>
                    </w:r>
                  </w:p>
                </w:tc>
              </w:sdtContent>
            </w:sdt>
          </w:tr>
        </w:tbl>
      </w:sdtContent>
    </w:sdt>
    <w:p w:rsidR="000A3E1B" w:rsidRDefault="000A3E1B">
      <w:pPr>
        <w:rPr>
          <w:szCs w:val="21"/>
        </w:rPr>
      </w:pPr>
    </w:p>
    <w:sdt>
      <w:sdtPr>
        <w:rPr>
          <w:rFonts w:ascii="宋体" w:hAnsi="宋体" w:cs="宋体" w:hint="eastAsia"/>
          <w:b w:val="0"/>
          <w:bCs w:val="0"/>
          <w:kern w:val="0"/>
          <w:sz w:val="24"/>
          <w:szCs w:val="24"/>
        </w:rPr>
        <w:alias w:val="模块:其他关联交易"/>
        <w:tag w:val="_GBC_45e2e59b0d6145b48f7cfd576edaa9e6"/>
        <w:id w:val="-1219978683"/>
        <w:lock w:val="sdtLocked"/>
        <w:placeholder>
          <w:docPart w:val="GBC22222222222222222222222222222"/>
        </w:placeholder>
      </w:sdtPr>
      <w:sdtEndPr>
        <w:rPr>
          <w:rFonts w:asciiTheme="minorHAnsi" w:eastAsiaTheme="minorEastAsia" w:hAnsiTheme="minorHAnsi" w:cstheme="minorBidi" w:hint="default"/>
          <w:sz w:val="21"/>
          <w:szCs w:val="21"/>
        </w:rPr>
      </w:sdtEndPr>
      <w:sdtContent>
        <w:p w:rsidR="000A3E1B" w:rsidRDefault="00845B1A">
          <w:pPr>
            <w:pStyle w:val="4"/>
            <w:numPr>
              <w:ilvl w:val="0"/>
              <w:numId w:val="86"/>
            </w:numPr>
            <w:tabs>
              <w:tab w:val="left" w:pos="616"/>
            </w:tabs>
          </w:pPr>
          <w:r>
            <w:rPr>
              <w:rFonts w:hint="eastAsia"/>
            </w:rPr>
            <w:t>其他关联交易</w:t>
          </w:r>
        </w:p>
        <w:sdt>
          <w:sdtPr>
            <w:rPr>
              <w:szCs w:val="21"/>
            </w:rPr>
            <w:alias w:val="其他关联交易的情况"/>
            <w:tag w:val="_GBC_6032ff15164341538a97d5ac05a80e23"/>
            <w:id w:val="-844863417"/>
            <w:lock w:val="sdtLocked"/>
            <w:placeholder>
              <w:docPart w:val="GBC22222222222222222222222222222"/>
            </w:placeholder>
          </w:sdtPr>
          <w:sdtEndPr>
            <w:rPr>
              <w:sz w:val="21"/>
            </w:rPr>
          </w:sdtEndPr>
          <w:sdtContent>
            <w:p w:rsidR="00CE6838" w:rsidRPr="00EF63B9" w:rsidRDefault="00CE6838" w:rsidP="00CE6838">
              <w:pPr>
                <w:tabs>
                  <w:tab w:val="left" w:pos="630"/>
                </w:tabs>
                <w:adjustRightInd w:val="0"/>
                <w:snapToGrid w:val="0"/>
                <w:spacing w:line="400" w:lineRule="atLeast"/>
                <w:rPr>
                  <w:rFonts w:asciiTheme="minorEastAsia" w:eastAsiaTheme="minorEastAsia" w:hAnsiTheme="minorEastAsia"/>
                  <w:sz w:val="21"/>
                  <w:szCs w:val="21"/>
                </w:rPr>
              </w:pPr>
              <w:r w:rsidRPr="00EF63B9">
                <w:rPr>
                  <w:rFonts w:asciiTheme="minorEastAsia" w:eastAsiaTheme="minorEastAsia" w:hAnsiTheme="minorEastAsia"/>
                  <w:sz w:val="21"/>
                  <w:szCs w:val="21"/>
                </w:rPr>
                <w:t>（1）代理结算</w:t>
              </w:r>
            </w:p>
            <w:p w:rsidR="00CE6838" w:rsidRPr="00EF63B9" w:rsidRDefault="00CE6838" w:rsidP="00CE6838">
              <w:pPr>
                <w:rPr>
                  <w:rFonts w:asciiTheme="minorEastAsia" w:eastAsiaTheme="minorEastAsia" w:hAnsiTheme="minorEastAsia"/>
                  <w:sz w:val="21"/>
                </w:rPr>
              </w:pPr>
              <w:r w:rsidRPr="00EF63B9">
                <w:rPr>
                  <w:rFonts w:asciiTheme="minorEastAsia" w:eastAsiaTheme="minorEastAsia" w:hAnsiTheme="minorEastAsia"/>
                  <w:sz w:val="21"/>
                </w:rPr>
                <w:t>根据《重庆市人民政府关于同意授予中法唐家沱污水处理有限公司污水处理特许经营权的批复》渝府［2006］183号文，公司与中法唐家沱污水处理有限公司（以下简称：</w:t>
              </w:r>
              <w:r w:rsidRPr="00EF63B9">
                <w:rPr>
                  <w:rFonts w:asciiTheme="minorEastAsia" w:eastAsiaTheme="minorEastAsia" w:hAnsiTheme="minorEastAsia" w:hint="eastAsia"/>
                  <w:sz w:val="21"/>
                </w:rPr>
                <w:t>中法唐家沱公司</w:t>
              </w:r>
              <w:r w:rsidRPr="00EF63B9">
                <w:rPr>
                  <w:rFonts w:asciiTheme="minorEastAsia" w:eastAsiaTheme="minorEastAsia" w:hAnsiTheme="minorEastAsia"/>
                  <w:sz w:val="21"/>
                </w:rPr>
                <w:t>）签订污水处理服务协议的约定，公司与</w:t>
              </w:r>
              <w:r w:rsidRPr="00EF63B9">
                <w:rPr>
                  <w:rFonts w:asciiTheme="minorEastAsia" w:eastAsiaTheme="minorEastAsia" w:hAnsiTheme="minorEastAsia" w:hint="eastAsia"/>
                  <w:sz w:val="21"/>
                </w:rPr>
                <w:t>中法唐家沱</w:t>
              </w:r>
              <w:r w:rsidRPr="00EF63B9">
                <w:rPr>
                  <w:rFonts w:asciiTheme="minorEastAsia" w:eastAsiaTheme="minorEastAsia" w:hAnsiTheme="minorEastAsia"/>
                  <w:sz w:val="21"/>
                </w:rPr>
                <w:t>公司每三个运营</w:t>
              </w:r>
              <w:proofErr w:type="gramStart"/>
              <w:r w:rsidRPr="00EF63B9">
                <w:rPr>
                  <w:rFonts w:asciiTheme="minorEastAsia" w:eastAsiaTheme="minorEastAsia" w:hAnsiTheme="minorEastAsia"/>
                  <w:sz w:val="21"/>
                </w:rPr>
                <w:t>月进行</w:t>
              </w:r>
              <w:proofErr w:type="gramEnd"/>
              <w:r w:rsidRPr="00EF63B9">
                <w:rPr>
                  <w:rFonts w:asciiTheme="minorEastAsia" w:eastAsiaTheme="minorEastAsia" w:hAnsiTheme="minorEastAsia"/>
                  <w:sz w:val="21"/>
                </w:rPr>
                <w:t>一次污水处理服务费结算，在每三个运营月结束后的十五个工作日内，</w:t>
              </w:r>
              <w:r w:rsidRPr="00EF63B9">
                <w:rPr>
                  <w:rFonts w:asciiTheme="minorEastAsia" w:eastAsiaTheme="minorEastAsia" w:hAnsiTheme="minorEastAsia" w:hint="eastAsia"/>
                  <w:sz w:val="21"/>
                </w:rPr>
                <w:t>中法唐家沱</w:t>
              </w:r>
              <w:r w:rsidRPr="00EF63B9">
                <w:rPr>
                  <w:rFonts w:asciiTheme="minorEastAsia" w:eastAsiaTheme="minorEastAsia" w:hAnsiTheme="minorEastAsia"/>
                  <w:sz w:val="21"/>
                </w:rPr>
                <w:t>公司向公司提交经重庆市市政委核查同意的《污水处理服务费用申请单》，公司则根据经重庆市市政委核查的污水处理量与其办理结算支付，</w:t>
              </w:r>
              <w:r w:rsidRPr="00EF63B9">
                <w:rPr>
                  <w:rFonts w:asciiTheme="minorEastAsia" w:eastAsiaTheme="minorEastAsia" w:hAnsiTheme="minorEastAsia" w:hint="eastAsia"/>
                  <w:sz w:val="21"/>
                </w:rPr>
                <w:t>现行</w:t>
              </w:r>
              <w:r w:rsidRPr="00EF63B9">
                <w:rPr>
                  <w:rFonts w:asciiTheme="minorEastAsia" w:eastAsiaTheme="minorEastAsia" w:hAnsiTheme="minorEastAsia"/>
                  <w:sz w:val="21"/>
                </w:rPr>
                <w:t>污水处理服务费结算价格为1.</w:t>
              </w:r>
              <w:r w:rsidRPr="00EF63B9">
                <w:rPr>
                  <w:rFonts w:asciiTheme="minorEastAsia" w:eastAsiaTheme="minorEastAsia" w:hAnsiTheme="minorEastAsia" w:hint="eastAsia"/>
                  <w:sz w:val="21"/>
                </w:rPr>
                <w:t>45</w:t>
              </w:r>
              <w:r w:rsidRPr="00EF63B9">
                <w:rPr>
                  <w:rFonts w:asciiTheme="minorEastAsia" w:eastAsiaTheme="minorEastAsia" w:hAnsiTheme="minorEastAsia"/>
                  <w:sz w:val="21"/>
                </w:rPr>
                <w:t>元／立方米。</w:t>
              </w:r>
              <w:r w:rsidRPr="00EF63B9">
                <w:rPr>
                  <w:rFonts w:asciiTheme="minorEastAsia" w:eastAsiaTheme="minorEastAsia" w:hAnsiTheme="minorEastAsia"/>
                  <w:sz w:val="21"/>
                </w:rPr>
                <w:br/>
                <w:t>201</w:t>
              </w:r>
              <w:r w:rsidRPr="00EF63B9">
                <w:rPr>
                  <w:rFonts w:asciiTheme="minorEastAsia" w:eastAsiaTheme="minorEastAsia" w:hAnsiTheme="minorEastAsia" w:hint="eastAsia"/>
                  <w:sz w:val="21"/>
                </w:rPr>
                <w:t>6年1-6月</w:t>
              </w:r>
              <w:r w:rsidRPr="00EF63B9">
                <w:rPr>
                  <w:rFonts w:asciiTheme="minorEastAsia" w:eastAsiaTheme="minorEastAsia" w:hAnsiTheme="minorEastAsia"/>
                  <w:sz w:val="21"/>
                </w:rPr>
                <w:t>公司代收并代重庆市财政局向</w:t>
              </w:r>
              <w:r w:rsidRPr="00EF63B9">
                <w:rPr>
                  <w:rFonts w:asciiTheme="minorEastAsia" w:eastAsiaTheme="minorEastAsia" w:hAnsiTheme="minorEastAsia" w:hint="eastAsia"/>
                  <w:sz w:val="21"/>
                </w:rPr>
                <w:t>中法唐家沱</w:t>
              </w:r>
              <w:r w:rsidRPr="00EF63B9">
                <w:rPr>
                  <w:rFonts w:asciiTheme="minorEastAsia" w:eastAsiaTheme="minorEastAsia" w:hAnsiTheme="minorEastAsia"/>
                  <w:sz w:val="21"/>
                </w:rPr>
                <w:t>公司支付污水处理服务费52,113,017.40元。</w:t>
              </w:r>
            </w:p>
            <w:p w:rsidR="00CE6838" w:rsidRPr="00EF63B9" w:rsidRDefault="00CE6838" w:rsidP="00CE6838">
              <w:pPr>
                <w:rPr>
                  <w:rFonts w:asciiTheme="minorEastAsia" w:eastAsiaTheme="minorEastAsia" w:hAnsiTheme="minorEastAsia"/>
                  <w:sz w:val="21"/>
                  <w:szCs w:val="21"/>
                </w:rPr>
              </w:pPr>
              <w:r w:rsidRPr="00EF63B9">
                <w:rPr>
                  <w:rFonts w:asciiTheme="minorEastAsia" w:eastAsiaTheme="minorEastAsia" w:hAnsiTheme="minorEastAsia" w:hint="eastAsia"/>
                  <w:sz w:val="21"/>
                  <w:szCs w:val="21"/>
                </w:rPr>
                <w:t>（2</w:t>
              </w:r>
              <w:r w:rsidRPr="00EF63B9">
                <w:rPr>
                  <w:rFonts w:asciiTheme="minorEastAsia" w:eastAsiaTheme="minorEastAsia" w:hAnsiTheme="minorEastAsia"/>
                  <w:sz w:val="21"/>
                  <w:szCs w:val="21"/>
                </w:rPr>
                <w:t>）技术支持费</w:t>
              </w:r>
            </w:p>
            <w:p w:rsidR="00CE6838" w:rsidRPr="00EF63B9" w:rsidRDefault="00CE6838" w:rsidP="00CE6838">
              <w:pPr>
                <w:rPr>
                  <w:rFonts w:asciiTheme="minorEastAsia" w:eastAsiaTheme="minorEastAsia" w:hAnsiTheme="minorEastAsia"/>
                  <w:sz w:val="21"/>
                  <w:szCs w:val="21"/>
                </w:rPr>
              </w:pPr>
              <w:r w:rsidRPr="00EF63B9">
                <w:rPr>
                  <w:rFonts w:asciiTheme="minorEastAsia" w:eastAsiaTheme="minorEastAsia" w:hAnsiTheme="minorEastAsia" w:hint="eastAsia"/>
                  <w:sz w:val="21"/>
                  <w:szCs w:val="21"/>
                </w:rPr>
                <w:t>①根据重庆中法供水有限公司合作经营合同的约定</w:t>
              </w:r>
              <w:r w:rsidRPr="00EF63B9">
                <w:rPr>
                  <w:rFonts w:asciiTheme="minorEastAsia" w:eastAsiaTheme="minorEastAsia" w:hAnsiTheme="minorEastAsia"/>
                  <w:sz w:val="21"/>
                  <w:szCs w:val="21"/>
                </w:rPr>
                <w:t>,本公司与合作外方中法水务投资(重庆)有限公司应以其各自的技术优势向合作公司提供长期的技术和有关的服务，重庆中法供水有限公司将在每年总收入中提取3%的金额作为技术支持费支付合作各方，其中：本公司占每年总收入的1%，合作外方占每年总收入的2%。本公司本期确认的技术支持费金额如下：</w:t>
              </w:r>
            </w:p>
            <w:tbl>
              <w:tblPr>
                <w:tblW w:w="8080"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374"/>
                <w:gridCol w:w="2729"/>
                <w:gridCol w:w="2977"/>
              </w:tblGrid>
              <w:tr w:rsidR="00CE6838" w:rsidTr="0010383F">
                <w:trPr>
                  <w:trHeight w:val="438"/>
                </w:trPr>
                <w:tc>
                  <w:tcPr>
                    <w:tcW w:w="2374" w:type="dxa"/>
                    <w:vAlign w:val="center"/>
                  </w:tcPr>
                  <w:p w:rsidR="00CE6838" w:rsidRDefault="00CE6838" w:rsidP="0010383F">
                    <w:pPr>
                      <w:snapToGrid w:val="0"/>
                      <w:jc w:val="center"/>
                      <w:rPr>
                        <w:rFonts w:ascii="Arial Narrow" w:hAnsi="Arial Narrow" w:cs="Arial Narrow"/>
                        <w:sz w:val="18"/>
                        <w:szCs w:val="18"/>
                      </w:rPr>
                    </w:pPr>
                    <w:r>
                      <w:rPr>
                        <w:rFonts w:ascii="Arial Narrow" w:hAnsi="Arial Narrow" w:hint="eastAsia"/>
                        <w:sz w:val="18"/>
                        <w:szCs w:val="18"/>
                      </w:rPr>
                      <w:t>项目</w:t>
                    </w:r>
                  </w:p>
                </w:tc>
                <w:tc>
                  <w:tcPr>
                    <w:tcW w:w="2729" w:type="dxa"/>
                    <w:vAlign w:val="center"/>
                  </w:tcPr>
                  <w:p w:rsidR="00CE6838" w:rsidRDefault="00CE6838" w:rsidP="00CE6838">
                    <w:pPr>
                      <w:tabs>
                        <w:tab w:val="left" w:pos="6047"/>
                      </w:tabs>
                      <w:snapToGrid w:val="0"/>
                      <w:jc w:val="center"/>
                      <w:rPr>
                        <w:rFonts w:ascii="Arial Narrow" w:hAnsi="Arial Narrow" w:cs="Arial Narrow"/>
                        <w:sz w:val="18"/>
                        <w:szCs w:val="18"/>
                      </w:rPr>
                    </w:pPr>
                    <w:r>
                      <w:rPr>
                        <w:rFonts w:ascii="Arial Narrow" w:hAnsi="Arial Narrow" w:cs="Arial Narrow" w:hint="eastAsia"/>
                        <w:sz w:val="18"/>
                        <w:szCs w:val="18"/>
                      </w:rPr>
                      <w:t>2016</w:t>
                    </w:r>
                    <w:r>
                      <w:rPr>
                        <w:rFonts w:ascii="Arial Narrow" w:hAnsi="Arial Narrow" w:cs="Arial Narrow" w:hint="eastAsia"/>
                        <w:sz w:val="18"/>
                        <w:szCs w:val="18"/>
                      </w:rPr>
                      <w:t>年</w:t>
                    </w:r>
                    <w:r>
                      <w:rPr>
                        <w:rFonts w:ascii="Arial Narrow" w:hAnsi="Arial Narrow" w:cs="Arial Narrow" w:hint="eastAsia"/>
                        <w:sz w:val="18"/>
                        <w:szCs w:val="18"/>
                      </w:rPr>
                      <w:t>1-6</w:t>
                    </w:r>
                    <w:r>
                      <w:rPr>
                        <w:rFonts w:ascii="Arial Narrow" w:hAnsi="Arial Narrow" w:cs="Arial Narrow" w:hint="eastAsia"/>
                        <w:sz w:val="18"/>
                        <w:szCs w:val="18"/>
                      </w:rPr>
                      <w:t>月</w:t>
                    </w:r>
                  </w:p>
                </w:tc>
                <w:tc>
                  <w:tcPr>
                    <w:tcW w:w="2977" w:type="dxa"/>
                    <w:vAlign w:val="center"/>
                  </w:tcPr>
                  <w:p w:rsidR="00CE6838" w:rsidRDefault="00CE6838" w:rsidP="00CE6838">
                    <w:pPr>
                      <w:tabs>
                        <w:tab w:val="left" w:pos="6047"/>
                      </w:tabs>
                      <w:snapToGrid w:val="0"/>
                      <w:jc w:val="center"/>
                      <w:rPr>
                        <w:rFonts w:ascii="Arial Narrow" w:hAnsi="Arial Narrow" w:cs="Arial Narrow"/>
                        <w:sz w:val="18"/>
                        <w:szCs w:val="18"/>
                      </w:rPr>
                    </w:pPr>
                    <w:r>
                      <w:rPr>
                        <w:rFonts w:ascii="Arial Narrow" w:hAnsi="Arial Narrow" w:cs="Arial Narrow" w:hint="eastAsia"/>
                        <w:sz w:val="18"/>
                        <w:szCs w:val="18"/>
                      </w:rPr>
                      <w:t>2015</w:t>
                    </w:r>
                    <w:r>
                      <w:rPr>
                        <w:rFonts w:ascii="Arial Narrow" w:hAnsi="Arial Narrow" w:cs="Arial Narrow" w:hint="eastAsia"/>
                        <w:sz w:val="18"/>
                        <w:szCs w:val="18"/>
                      </w:rPr>
                      <w:t>年</w:t>
                    </w:r>
                    <w:r>
                      <w:rPr>
                        <w:rFonts w:ascii="Arial Narrow" w:hAnsi="Arial Narrow" w:cs="Arial Narrow" w:hint="eastAsia"/>
                        <w:sz w:val="18"/>
                        <w:szCs w:val="18"/>
                      </w:rPr>
                      <w:t>1-6</w:t>
                    </w:r>
                    <w:r>
                      <w:rPr>
                        <w:rFonts w:ascii="Arial Narrow" w:hAnsi="Arial Narrow" w:cs="Arial Narrow" w:hint="eastAsia"/>
                        <w:sz w:val="18"/>
                        <w:szCs w:val="18"/>
                      </w:rPr>
                      <w:t>月</w:t>
                    </w:r>
                  </w:p>
                </w:tc>
              </w:tr>
              <w:tr w:rsidR="00CE6838" w:rsidTr="0010383F">
                <w:trPr>
                  <w:trHeight w:val="435"/>
                </w:trPr>
                <w:tc>
                  <w:tcPr>
                    <w:tcW w:w="2374" w:type="dxa"/>
                    <w:vAlign w:val="center"/>
                  </w:tcPr>
                  <w:p w:rsidR="00CE6838" w:rsidRDefault="00CE6838" w:rsidP="0010383F">
                    <w:pPr>
                      <w:tabs>
                        <w:tab w:val="left" w:pos="6047"/>
                      </w:tabs>
                      <w:snapToGrid w:val="0"/>
                      <w:rPr>
                        <w:rFonts w:ascii="Arial Narrow" w:hAnsi="Arial Narrow" w:cs="Arial Narrow"/>
                        <w:sz w:val="18"/>
                        <w:szCs w:val="18"/>
                      </w:rPr>
                    </w:pPr>
                    <w:r>
                      <w:rPr>
                        <w:rFonts w:ascii="Arial Narrow" w:hAnsi="Arial Narrow" w:hint="eastAsia"/>
                        <w:sz w:val="18"/>
                        <w:szCs w:val="18"/>
                      </w:rPr>
                      <w:t>技术支持费</w:t>
                    </w:r>
                  </w:p>
                </w:tc>
                <w:tc>
                  <w:tcPr>
                    <w:tcW w:w="2729" w:type="dxa"/>
                    <w:vAlign w:val="center"/>
                  </w:tcPr>
                  <w:p w:rsidR="00CE6838" w:rsidRDefault="00CE6838" w:rsidP="0010383F">
                    <w:pPr>
                      <w:snapToGrid w:val="0"/>
                      <w:jc w:val="right"/>
                      <w:rPr>
                        <w:rFonts w:ascii="Arial Narrow" w:hAnsi="Arial Narrow" w:cs="Arial Narrow"/>
                        <w:sz w:val="18"/>
                        <w:szCs w:val="18"/>
                      </w:rPr>
                    </w:pPr>
                    <w:r>
                      <w:rPr>
                        <w:rFonts w:ascii="Arial Narrow" w:hAnsi="Arial Narrow" w:cs="Arial Narrow" w:hint="eastAsia"/>
                        <w:sz w:val="18"/>
                        <w:szCs w:val="18"/>
                      </w:rPr>
                      <w:t>1,147,770.00</w:t>
                    </w:r>
                  </w:p>
                </w:tc>
                <w:tc>
                  <w:tcPr>
                    <w:tcW w:w="2977" w:type="dxa"/>
                    <w:vAlign w:val="center"/>
                  </w:tcPr>
                  <w:p w:rsidR="00CE6838" w:rsidRDefault="00CE6838" w:rsidP="0010383F">
                    <w:pPr>
                      <w:snapToGrid w:val="0"/>
                      <w:jc w:val="right"/>
                      <w:rPr>
                        <w:rFonts w:ascii="Arial Narrow" w:hAnsi="Arial Narrow" w:cs="Arial Narrow"/>
                        <w:sz w:val="18"/>
                        <w:szCs w:val="18"/>
                      </w:rPr>
                    </w:pPr>
                    <w:r w:rsidRPr="00CE6838">
                      <w:rPr>
                        <w:rFonts w:ascii="Arial Narrow" w:hAnsi="Arial Narrow" w:cs="Arial Narrow" w:hint="eastAsia"/>
                        <w:sz w:val="18"/>
                        <w:szCs w:val="18"/>
                      </w:rPr>
                      <w:t>1,098,570.84</w:t>
                    </w:r>
                  </w:p>
                </w:tc>
              </w:tr>
            </w:tbl>
            <w:p w:rsidR="00CE6838" w:rsidRPr="00763F33" w:rsidRDefault="00CE6838" w:rsidP="00CE6838">
              <w:pPr>
                <w:rPr>
                  <w:sz w:val="21"/>
                  <w:szCs w:val="21"/>
                </w:rPr>
              </w:pPr>
              <w:r w:rsidRPr="00763F33">
                <w:rPr>
                  <w:rFonts w:hint="eastAsia"/>
                  <w:sz w:val="21"/>
                  <w:szCs w:val="21"/>
                </w:rPr>
                <w:t>②</w:t>
              </w:r>
              <w:r w:rsidRPr="00763F33">
                <w:rPr>
                  <w:rFonts w:ascii="Arial Narrow" w:hAnsi="Arial Narrow"/>
                  <w:sz w:val="21"/>
                  <w:szCs w:val="21"/>
                </w:rPr>
                <w:t>根据重庆中法唐家沱污水处理有限公司合作经营合同的约定</w:t>
              </w:r>
              <w:r w:rsidRPr="00763F33">
                <w:rPr>
                  <w:rFonts w:ascii="Arial Narrow" w:hAnsi="Arial Narrow" w:hint="eastAsia"/>
                  <w:sz w:val="21"/>
                  <w:szCs w:val="21"/>
                </w:rPr>
                <w:t>，</w:t>
              </w:r>
              <w:r w:rsidRPr="00763F33">
                <w:rPr>
                  <w:rFonts w:ascii="Arial Narrow" w:hAnsi="Arial Narrow"/>
                  <w:sz w:val="21"/>
                  <w:szCs w:val="21"/>
                </w:rPr>
                <w:t>本公司与合作外方中法水务投资</w:t>
              </w:r>
              <w:r w:rsidRPr="00763F33">
                <w:rPr>
                  <w:rFonts w:ascii="Arial Narrow" w:hAnsi="Arial Narrow"/>
                  <w:sz w:val="21"/>
                  <w:szCs w:val="21"/>
                </w:rPr>
                <w:t>(</w:t>
              </w:r>
              <w:r w:rsidRPr="00763F33">
                <w:rPr>
                  <w:rFonts w:ascii="Arial Narrow" w:hAnsi="Arial Narrow"/>
                  <w:sz w:val="21"/>
                  <w:szCs w:val="21"/>
                </w:rPr>
                <w:t>重庆</w:t>
              </w:r>
              <w:r w:rsidRPr="00763F33">
                <w:rPr>
                  <w:rFonts w:ascii="Arial Narrow" w:hAnsi="Arial Narrow"/>
                  <w:sz w:val="21"/>
                  <w:szCs w:val="21"/>
                </w:rPr>
                <w:t>)</w:t>
              </w:r>
              <w:r w:rsidRPr="00763F33">
                <w:rPr>
                  <w:rFonts w:ascii="Arial Narrow" w:hAnsi="Arial Narrow"/>
                  <w:sz w:val="21"/>
                  <w:szCs w:val="21"/>
                </w:rPr>
                <w:t>有限公司应以其各自的技术优势向合作公司提供长期的技术和有关的服务，重庆中法唐家沱污水处理有限公司将在每年总收入中提取</w:t>
              </w:r>
              <w:r w:rsidRPr="00763F33">
                <w:rPr>
                  <w:rFonts w:ascii="Arial Narrow" w:hAnsi="Arial Narrow"/>
                  <w:sz w:val="21"/>
                  <w:szCs w:val="21"/>
                </w:rPr>
                <w:t>2.5%</w:t>
              </w:r>
              <w:r w:rsidRPr="00763F33">
                <w:rPr>
                  <w:rFonts w:ascii="Arial Narrow" w:hAnsi="Arial Narrow"/>
                  <w:sz w:val="21"/>
                  <w:szCs w:val="21"/>
                </w:rPr>
                <w:t>的金额作为技术支持费支付合作各方，其中：本公司占每年总收入的</w:t>
              </w:r>
              <w:r w:rsidRPr="00763F33">
                <w:rPr>
                  <w:rFonts w:ascii="Arial Narrow" w:hAnsi="Arial Narrow"/>
                  <w:sz w:val="21"/>
                  <w:szCs w:val="21"/>
                </w:rPr>
                <w:t>1%</w:t>
              </w:r>
              <w:r w:rsidRPr="00763F33">
                <w:rPr>
                  <w:rFonts w:ascii="Arial Narrow" w:hAnsi="Arial Narrow"/>
                  <w:sz w:val="21"/>
                  <w:szCs w:val="21"/>
                </w:rPr>
                <w:t>，合作外方占每年总收入的</w:t>
              </w:r>
              <w:r w:rsidRPr="00763F33">
                <w:rPr>
                  <w:rFonts w:ascii="Arial Narrow" w:hAnsi="Arial Narrow"/>
                  <w:sz w:val="21"/>
                  <w:szCs w:val="21"/>
                </w:rPr>
                <w:t>1.5%</w:t>
              </w:r>
              <w:r w:rsidRPr="00763F33">
                <w:rPr>
                  <w:rFonts w:ascii="Arial Narrow" w:hAnsi="Arial Narrow"/>
                  <w:sz w:val="21"/>
                  <w:szCs w:val="21"/>
                </w:rPr>
                <w:t>。本公司本期确认的技术支持费金额如下：</w:t>
              </w:r>
            </w:p>
            <w:tbl>
              <w:tblPr>
                <w:tblW w:w="8080"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410"/>
                <w:gridCol w:w="2693"/>
                <w:gridCol w:w="2977"/>
              </w:tblGrid>
              <w:tr w:rsidR="00CE6838" w:rsidTr="0010383F">
                <w:trPr>
                  <w:cantSplit/>
                  <w:trHeight w:val="419"/>
                </w:trPr>
                <w:tc>
                  <w:tcPr>
                    <w:tcW w:w="2410" w:type="dxa"/>
                    <w:vAlign w:val="center"/>
                  </w:tcPr>
                  <w:p w:rsidR="00CE6838" w:rsidRDefault="00CE6838" w:rsidP="0010383F">
                    <w:pPr>
                      <w:snapToGrid w:val="0"/>
                      <w:jc w:val="center"/>
                      <w:rPr>
                        <w:rFonts w:ascii="Arial Narrow" w:hAnsi="Arial Narrow"/>
                        <w:sz w:val="18"/>
                        <w:szCs w:val="18"/>
                      </w:rPr>
                    </w:pPr>
                    <w:r>
                      <w:rPr>
                        <w:rFonts w:ascii="Arial Narrow" w:hAnsi="Arial Narrow" w:hint="eastAsia"/>
                        <w:sz w:val="18"/>
                        <w:szCs w:val="18"/>
                      </w:rPr>
                      <w:t>项目</w:t>
                    </w:r>
                  </w:p>
                </w:tc>
                <w:tc>
                  <w:tcPr>
                    <w:tcW w:w="2693" w:type="dxa"/>
                    <w:vAlign w:val="center"/>
                  </w:tcPr>
                  <w:p w:rsidR="00CE6838" w:rsidRDefault="004D127C" w:rsidP="0010383F">
                    <w:pPr>
                      <w:tabs>
                        <w:tab w:val="left" w:pos="6047"/>
                      </w:tabs>
                      <w:snapToGrid w:val="0"/>
                      <w:jc w:val="center"/>
                      <w:rPr>
                        <w:rFonts w:ascii="Arial Narrow" w:hAnsi="Arial Narrow"/>
                        <w:sz w:val="18"/>
                        <w:szCs w:val="18"/>
                      </w:rPr>
                    </w:pPr>
                    <w:r>
                      <w:rPr>
                        <w:rFonts w:ascii="Arial Narrow" w:hAnsi="Arial Narrow" w:cs="Arial Narrow" w:hint="eastAsia"/>
                        <w:sz w:val="18"/>
                        <w:szCs w:val="18"/>
                      </w:rPr>
                      <w:t>2016</w:t>
                    </w:r>
                    <w:r>
                      <w:rPr>
                        <w:rFonts w:ascii="Arial Narrow" w:hAnsi="Arial Narrow" w:cs="Arial Narrow" w:hint="eastAsia"/>
                        <w:sz w:val="18"/>
                        <w:szCs w:val="18"/>
                      </w:rPr>
                      <w:t>年</w:t>
                    </w:r>
                    <w:r>
                      <w:rPr>
                        <w:rFonts w:ascii="Arial Narrow" w:hAnsi="Arial Narrow" w:cs="Arial Narrow" w:hint="eastAsia"/>
                        <w:sz w:val="18"/>
                        <w:szCs w:val="18"/>
                      </w:rPr>
                      <w:t>1-6</w:t>
                    </w:r>
                    <w:r>
                      <w:rPr>
                        <w:rFonts w:ascii="Arial Narrow" w:hAnsi="Arial Narrow" w:cs="Arial Narrow" w:hint="eastAsia"/>
                        <w:sz w:val="18"/>
                        <w:szCs w:val="18"/>
                      </w:rPr>
                      <w:t>月</w:t>
                    </w:r>
                  </w:p>
                </w:tc>
                <w:tc>
                  <w:tcPr>
                    <w:tcW w:w="2977" w:type="dxa"/>
                    <w:vAlign w:val="center"/>
                  </w:tcPr>
                  <w:p w:rsidR="00CE6838" w:rsidRPr="00746B04" w:rsidRDefault="004D127C" w:rsidP="0010383F">
                    <w:pPr>
                      <w:tabs>
                        <w:tab w:val="left" w:pos="6047"/>
                      </w:tabs>
                      <w:snapToGrid w:val="0"/>
                      <w:jc w:val="center"/>
                      <w:rPr>
                        <w:rFonts w:ascii="Arial Narrow" w:hAnsi="Arial Narrow"/>
                        <w:sz w:val="18"/>
                        <w:szCs w:val="18"/>
                      </w:rPr>
                    </w:pPr>
                    <w:r>
                      <w:rPr>
                        <w:rFonts w:ascii="Arial Narrow" w:hAnsi="Arial Narrow" w:cs="Arial Narrow" w:hint="eastAsia"/>
                        <w:sz w:val="18"/>
                        <w:szCs w:val="18"/>
                      </w:rPr>
                      <w:t>2015</w:t>
                    </w:r>
                    <w:r>
                      <w:rPr>
                        <w:rFonts w:ascii="Arial Narrow" w:hAnsi="Arial Narrow" w:cs="Arial Narrow" w:hint="eastAsia"/>
                        <w:sz w:val="18"/>
                        <w:szCs w:val="18"/>
                      </w:rPr>
                      <w:t>年</w:t>
                    </w:r>
                    <w:r>
                      <w:rPr>
                        <w:rFonts w:ascii="Arial Narrow" w:hAnsi="Arial Narrow" w:cs="Arial Narrow" w:hint="eastAsia"/>
                        <w:sz w:val="18"/>
                        <w:szCs w:val="18"/>
                      </w:rPr>
                      <w:t>1-6</w:t>
                    </w:r>
                    <w:r>
                      <w:rPr>
                        <w:rFonts w:ascii="Arial Narrow" w:hAnsi="Arial Narrow" w:cs="Arial Narrow" w:hint="eastAsia"/>
                        <w:sz w:val="18"/>
                        <w:szCs w:val="18"/>
                      </w:rPr>
                      <w:t>月</w:t>
                    </w:r>
                  </w:p>
                </w:tc>
              </w:tr>
              <w:tr w:rsidR="00CE6838" w:rsidTr="0010383F">
                <w:trPr>
                  <w:cantSplit/>
                  <w:trHeight w:val="416"/>
                </w:trPr>
                <w:tc>
                  <w:tcPr>
                    <w:tcW w:w="2410" w:type="dxa"/>
                    <w:vAlign w:val="center"/>
                  </w:tcPr>
                  <w:p w:rsidR="00CE6838" w:rsidRDefault="00CE6838" w:rsidP="0010383F">
                    <w:pPr>
                      <w:snapToGrid w:val="0"/>
                      <w:rPr>
                        <w:rFonts w:ascii="Arial Narrow" w:hAnsi="Arial Narrow"/>
                        <w:sz w:val="18"/>
                        <w:szCs w:val="18"/>
                      </w:rPr>
                    </w:pPr>
                    <w:r>
                      <w:rPr>
                        <w:rFonts w:ascii="Arial Narrow" w:hAnsi="Arial Narrow" w:hint="eastAsia"/>
                        <w:sz w:val="18"/>
                        <w:szCs w:val="18"/>
                      </w:rPr>
                      <w:lastRenderedPageBreak/>
                      <w:t>技术支持费</w:t>
                    </w:r>
                  </w:p>
                </w:tc>
                <w:tc>
                  <w:tcPr>
                    <w:tcW w:w="2693" w:type="dxa"/>
                    <w:vAlign w:val="center"/>
                  </w:tcPr>
                  <w:p w:rsidR="00CE6838" w:rsidRDefault="004D127C" w:rsidP="0010383F">
                    <w:pPr>
                      <w:jc w:val="right"/>
                      <w:rPr>
                        <w:rFonts w:ascii="Arial Narrow" w:hAnsi="Arial Narrow"/>
                        <w:color w:val="000000"/>
                        <w:sz w:val="18"/>
                        <w:szCs w:val="18"/>
                      </w:rPr>
                    </w:pPr>
                    <w:r>
                      <w:rPr>
                        <w:rFonts w:ascii="Arial Narrow" w:hAnsi="Arial Narrow" w:hint="eastAsia"/>
                        <w:sz w:val="18"/>
                        <w:szCs w:val="18"/>
                      </w:rPr>
                      <w:t>401,303.65</w:t>
                    </w:r>
                  </w:p>
                </w:tc>
                <w:tc>
                  <w:tcPr>
                    <w:tcW w:w="2977" w:type="dxa"/>
                    <w:vAlign w:val="center"/>
                  </w:tcPr>
                  <w:p w:rsidR="00CE6838" w:rsidRDefault="004D127C" w:rsidP="0010383F">
                    <w:pPr>
                      <w:jc w:val="right"/>
                      <w:rPr>
                        <w:rFonts w:ascii="Arial Narrow" w:hAnsi="Arial Narrow"/>
                        <w:color w:val="000000"/>
                        <w:sz w:val="18"/>
                        <w:szCs w:val="18"/>
                      </w:rPr>
                    </w:pPr>
                    <w:r w:rsidRPr="004D127C">
                      <w:rPr>
                        <w:rFonts w:ascii="Arial Narrow" w:hAnsi="Arial Narrow"/>
                        <w:sz w:val="18"/>
                        <w:szCs w:val="18"/>
                      </w:rPr>
                      <w:t>873,420.16</w:t>
                    </w:r>
                  </w:p>
                </w:tc>
              </w:tr>
            </w:tbl>
            <w:p w:rsidR="00CE6838" w:rsidRPr="00763F33" w:rsidRDefault="00CE6838" w:rsidP="00CE6838">
              <w:pPr>
                <w:rPr>
                  <w:sz w:val="21"/>
                  <w:szCs w:val="21"/>
                </w:rPr>
              </w:pPr>
              <w:r w:rsidRPr="00763F33">
                <w:rPr>
                  <w:rFonts w:hint="eastAsia"/>
                  <w:sz w:val="21"/>
                  <w:szCs w:val="21"/>
                </w:rPr>
                <w:t>③根据与重庆（长寿）化工园区中法水务有限公司签订的技术服务协议的约定</w:t>
              </w:r>
              <w:r w:rsidRPr="00763F33">
                <w:rPr>
                  <w:sz w:val="21"/>
                  <w:szCs w:val="21"/>
                </w:rPr>
                <w:t>,本公司与合作外方中法水务管理（中山）有限公司应以其各自的技术优势向合作公司提供长期的技术和有关的服务，重庆（长寿）化工园区中法水务有限公司将在每年总收入中提取2.5%的金额作为技术支持费支付合作各方,其中:本公司占每年总收入的1%，合作外方占每年总收入的1.5%。本公司本期确认的技术支持费金额如下：</w:t>
              </w:r>
            </w:p>
            <w:tbl>
              <w:tblPr>
                <w:tblW w:w="8080" w:type="dxa"/>
                <w:tblInd w:w="675" w:type="dxa"/>
                <w:tblBorders>
                  <w:top w:val="single" w:sz="12" w:space="0" w:color="auto"/>
                  <w:bottom w:val="single" w:sz="12" w:space="0" w:color="auto"/>
                  <w:insideH w:val="dotted" w:sz="4" w:space="0" w:color="auto"/>
                  <w:insideV w:val="dotted" w:sz="4" w:space="0" w:color="auto"/>
                </w:tblBorders>
                <w:tblLayout w:type="fixed"/>
                <w:tblLook w:val="0000" w:firstRow="0" w:lastRow="0" w:firstColumn="0" w:lastColumn="0" w:noHBand="0" w:noVBand="0"/>
              </w:tblPr>
              <w:tblGrid>
                <w:gridCol w:w="2410"/>
                <w:gridCol w:w="2693"/>
                <w:gridCol w:w="2977"/>
              </w:tblGrid>
              <w:tr w:rsidR="00CE6838" w:rsidTr="0010383F">
                <w:trPr>
                  <w:cantSplit/>
                  <w:trHeight w:val="419"/>
                </w:trPr>
                <w:tc>
                  <w:tcPr>
                    <w:tcW w:w="2410" w:type="dxa"/>
                    <w:vAlign w:val="center"/>
                  </w:tcPr>
                  <w:p w:rsidR="00CE6838" w:rsidRDefault="00CE6838" w:rsidP="0010383F">
                    <w:pPr>
                      <w:snapToGrid w:val="0"/>
                      <w:jc w:val="center"/>
                      <w:rPr>
                        <w:rFonts w:ascii="Arial Narrow" w:hAnsi="Arial Narrow"/>
                        <w:sz w:val="18"/>
                        <w:szCs w:val="18"/>
                      </w:rPr>
                    </w:pPr>
                    <w:r>
                      <w:rPr>
                        <w:rFonts w:ascii="Arial Narrow" w:hAnsi="Arial Narrow" w:hint="eastAsia"/>
                        <w:sz w:val="18"/>
                        <w:szCs w:val="18"/>
                      </w:rPr>
                      <w:t>项目</w:t>
                    </w:r>
                  </w:p>
                </w:tc>
                <w:tc>
                  <w:tcPr>
                    <w:tcW w:w="2693" w:type="dxa"/>
                    <w:vAlign w:val="center"/>
                  </w:tcPr>
                  <w:p w:rsidR="00CE6838" w:rsidRDefault="004D127C" w:rsidP="0010383F">
                    <w:pPr>
                      <w:tabs>
                        <w:tab w:val="left" w:pos="6047"/>
                      </w:tabs>
                      <w:snapToGrid w:val="0"/>
                      <w:jc w:val="center"/>
                      <w:rPr>
                        <w:rFonts w:ascii="Arial Narrow" w:hAnsi="Arial Narrow"/>
                        <w:sz w:val="18"/>
                        <w:szCs w:val="18"/>
                      </w:rPr>
                    </w:pPr>
                    <w:r>
                      <w:rPr>
                        <w:rFonts w:ascii="Arial Narrow" w:hAnsi="Arial Narrow" w:cs="Arial Narrow" w:hint="eastAsia"/>
                        <w:sz w:val="18"/>
                        <w:szCs w:val="18"/>
                      </w:rPr>
                      <w:t>2016</w:t>
                    </w:r>
                    <w:r>
                      <w:rPr>
                        <w:rFonts w:ascii="Arial Narrow" w:hAnsi="Arial Narrow" w:cs="Arial Narrow" w:hint="eastAsia"/>
                        <w:sz w:val="18"/>
                        <w:szCs w:val="18"/>
                      </w:rPr>
                      <w:t>年</w:t>
                    </w:r>
                    <w:r>
                      <w:rPr>
                        <w:rFonts w:ascii="Arial Narrow" w:hAnsi="Arial Narrow" w:cs="Arial Narrow" w:hint="eastAsia"/>
                        <w:sz w:val="18"/>
                        <w:szCs w:val="18"/>
                      </w:rPr>
                      <w:t>1-6</w:t>
                    </w:r>
                    <w:r>
                      <w:rPr>
                        <w:rFonts w:ascii="Arial Narrow" w:hAnsi="Arial Narrow" w:cs="Arial Narrow" w:hint="eastAsia"/>
                        <w:sz w:val="18"/>
                        <w:szCs w:val="18"/>
                      </w:rPr>
                      <w:t>月</w:t>
                    </w:r>
                  </w:p>
                </w:tc>
                <w:tc>
                  <w:tcPr>
                    <w:tcW w:w="2977" w:type="dxa"/>
                    <w:vAlign w:val="center"/>
                  </w:tcPr>
                  <w:p w:rsidR="00CE6838" w:rsidRPr="00746B04" w:rsidRDefault="004D127C" w:rsidP="0010383F">
                    <w:pPr>
                      <w:tabs>
                        <w:tab w:val="left" w:pos="6047"/>
                      </w:tabs>
                      <w:snapToGrid w:val="0"/>
                      <w:jc w:val="center"/>
                      <w:rPr>
                        <w:rFonts w:ascii="Arial Narrow" w:hAnsi="Arial Narrow"/>
                        <w:sz w:val="18"/>
                        <w:szCs w:val="18"/>
                      </w:rPr>
                    </w:pPr>
                    <w:r>
                      <w:rPr>
                        <w:rFonts w:ascii="Arial Narrow" w:hAnsi="Arial Narrow" w:cs="Arial Narrow" w:hint="eastAsia"/>
                        <w:sz w:val="18"/>
                        <w:szCs w:val="18"/>
                      </w:rPr>
                      <w:t>2015</w:t>
                    </w:r>
                    <w:r>
                      <w:rPr>
                        <w:rFonts w:ascii="Arial Narrow" w:hAnsi="Arial Narrow" w:cs="Arial Narrow" w:hint="eastAsia"/>
                        <w:sz w:val="18"/>
                        <w:szCs w:val="18"/>
                      </w:rPr>
                      <w:t>年</w:t>
                    </w:r>
                    <w:r>
                      <w:rPr>
                        <w:rFonts w:ascii="Arial Narrow" w:hAnsi="Arial Narrow" w:cs="Arial Narrow" w:hint="eastAsia"/>
                        <w:sz w:val="18"/>
                        <w:szCs w:val="18"/>
                      </w:rPr>
                      <w:t>1-6</w:t>
                    </w:r>
                    <w:r>
                      <w:rPr>
                        <w:rFonts w:ascii="Arial Narrow" w:hAnsi="Arial Narrow" w:cs="Arial Narrow" w:hint="eastAsia"/>
                        <w:sz w:val="18"/>
                        <w:szCs w:val="18"/>
                      </w:rPr>
                      <w:t>月</w:t>
                    </w:r>
                  </w:p>
                </w:tc>
              </w:tr>
              <w:tr w:rsidR="00CE6838" w:rsidTr="0010383F">
                <w:trPr>
                  <w:cantSplit/>
                  <w:trHeight w:val="416"/>
                </w:trPr>
                <w:tc>
                  <w:tcPr>
                    <w:tcW w:w="2410" w:type="dxa"/>
                    <w:vAlign w:val="center"/>
                  </w:tcPr>
                  <w:p w:rsidR="00CE6838" w:rsidRDefault="00CE6838" w:rsidP="0010383F">
                    <w:pPr>
                      <w:snapToGrid w:val="0"/>
                      <w:rPr>
                        <w:rFonts w:ascii="Arial Narrow" w:hAnsi="Arial Narrow"/>
                        <w:sz w:val="18"/>
                        <w:szCs w:val="18"/>
                      </w:rPr>
                    </w:pPr>
                    <w:r>
                      <w:rPr>
                        <w:rFonts w:ascii="Arial Narrow" w:hAnsi="Arial Narrow" w:hint="eastAsia"/>
                        <w:sz w:val="18"/>
                        <w:szCs w:val="18"/>
                      </w:rPr>
                      <w:t>技术支持费</w:t>
                    </w:r>
                  </w:p>
                </w:tc>
                <w:tc>
                  <w:tcPr>
                    <w:tcW w:w="2693" w:type="dxa"/>
                    <w:vAlign w:val="center"/>
                  </w:tcPr>
                  <w:p w:rsidR="00CE6838" w:rsidRDefault="004D127C" w:rsidP="0010383F">
                    <w:pPr>
                      <w:jc w:val="right"/>
                      <w:rPr>
                        <w:rFonts w:ascii="Arial Narrow" w:hAnsi="Arial Narrow"/>
                        <w:color w:val="000000"/>
                        <w:sz w:val="18"/>
                        <w:szCs w:val="18"/>
                      </w:rPr>
                    </w:pPr>
                    <w:r>
                      <w:rPr>
                        <w:rFonts w:ascii="Arial Narrow" w:hAnsi="Arial Narrow" w:hint="eastAsia"/>
                        <w:sz w:val="18"/>
                        <w:szCs w:val="18"/>
                      </w:rPr>
                      <w:t>139,121.40</w:t>
                    </w:r>
                  </w:p>
                </w:tc>
                <w:tc>
                  <w:tcPr>
                    <w:tcW w:w="2977" w:type="dxa"/>
                    <w:vAlign w:val="center"/>
                  </w:tcPr>
                  <w:p w:rsidR="00CE6838" w:rsidRDefault="004D127C" w:rsidP="0010383F">
                    <w:pPr>
                      <w:jc w:val="right"/>
                      <w:rPr>
                        <w:rFonts w:ascii="Arial Narrow" w:hAnsi="Arial Narrow"/>
                        <w:color w:val="000000"/>
                        <w:sz w:val="18"/>
                        <w:szCs w:val="18"/>
                      </w:rPr>
                    </w:pPr>
                    <w:r w:rsidRPr="004D127C">
                      <w:rPr>
                        <w:rFonts w:ascii="Arial Narrow" w:hAnsi="Arial Narrow"/>
                        <w:sz w:val="18"/>
                        <w:szCs w:val="18"/>
                      </w:rPr>
                      <w:t>518,899.17</w:t>
                    </w:r>
                  </w:p>
                </w:tc>
              </w:tr>
            </w:tbl>
            <w:p w:rsidR="00095588" w:rsidRPr="00763F33" w:rsidRDefault="00095588" w:rsidP="00095588">
              <w:pPr>
                <w:rPr>
                  <w:rFonts w:ascii="Arial Narrow" w:hAnsi="Arial Narrow"/>
                  <w:sz w:val="21"/>
                  <w:szCs w:val="21"/>
                </w:rPr>
              </w:pPr>
              <w:r w:rsidRPr="00763F33">
                <w:rPr>
                  <w:rFonts w:ascii="Arial Narrow" w:hAnsi="Arial Narrow" w:hint="eastAsia"/>
                  <w:sz w:val="21"/>
                  <w:szCs w:val="21"/>
                </w:rPr>
                <w:t>（</w:t>
              </w:r>
              <w:r w:rsidRPr="00763F33">
                <w:rPr>
                  <w:rFonts w:ascii="Arial Narrow" w:hAnsi="Arial Narrow" w:hint="eastAsia"/>
                  <w:sz w:val="21"/>
                  <w:szCs w:val="21"/>
                </w:rPr>
                <w:t>3</w:t>
              </w:r>
              <w:r w:rsidRPr="00763F33">
                <w:rPr>
                  <w:rFonts w:ascii="Arial Narrow" w:hAnsi="Arial Narrow" w:hint="eastAsia"/>
                  <w:sz w:val="21"/>
                  <w:szCs w:val="21"/>
                </w:rPr>
                <w:t>）代收代付</w:t>
              </w:r>
            </w:p>
            <w:tbl>
              <w:tblPr>
                <w:tblStyle w:val="a6"/>
                <w:tblW w:w="0" w:type="auto"/>
                <w:tblLook w:val="04A0" w:firstRow="1" w:lastRow="0" w:firstColumn="1" w:lastColumn="0" w:noHBand="0" w:noVBand="1"/>
              </w:tblPr>
              <w:tblGrid>
                <w:gridCol w:w="1652"/>
                <w:gridCol w:w="1652"/>
                <w:gridCol w:w="1527"/>
                <w:gridCol w:w="1581"/>
                <w:gridCol w:w="1581"/>
                <w:gridCol w:w="1056"/>
              </w:tblGrid>
              <w:tr w:rsidR="00BB6B0E" w:rsidRPr="00763F33" w:rsidTr="00AA12EC">
                <w:trPr>
                  <w:trHeight w:val="364"/>
                </w:trPr>
                <w:tc>
                  <w:tcPr>
                    <w:tcW w:w="0" w:type="auto"/>
                    <w:noWrap/>
                    <w:hideMark/>
                  </w:tcPr>
                  <w:p w:rsidR="00BB6B0E" w:rsidRPr="00763F33" w:rsidRDefault="00BB6B0E">
                    <w:pPr>
                      <w:rPr>
                        <w:rFonts w:ascii="Arial Narrow" w:hAnsi="Arial Narrow"/>
                        <w:sz w:val="21"/>
                        <w:szCs w:val="21"/>
                      </w:rPr>
                    </w:pPr>
                    <w:r w:rsidRPr="00763F33">
                      <w:rPr>
                        <w:rFonts w:ascii="Arial Narrow" w:hAnsi="Arial Narrow" w:hint="eastAsia"/>
                        <w:sz w:val="21"/>
                        <w:szCs w:val="21"/>
                      </w:rPr>
                      <w:t>代付方名称</w:t>
                    </w:r>
                  </w:p>
                </w:tc>
                <w:tc>
                  <w:tcPr>
                    <w:tcW w:w="0" w:type="auto"/>
                    <w:noWrap/>
                    <w:hideMark/>
                  </w:tcPr>
                  <w:p w:rsidR="00BB6B0E" w:rsidRPr="00763F33" w:rsidRDefault="00BB6B0E">
                    <w:pPr>
                      <w:rPr>
                        <w:rFonts w:ascii="Arial Narrow" w:hAnsi="Arial Narrow"/>
                        <w:sz w:val="21"/>
                        <w:szCs w:val="21"/>
                      </w:rPr>
                    </w:pPr>
                    <w:r w:rsidRPr="00763F33">
                      <w:rPr>
                        <w:rFonts w:ascii="Arial Narrow" w:hAnsi="Arial Narrow" w:hint="eastAsia"/>
                        <w:sz w:val="21"/>
                        <w:szCs w:val="21"/>
                      </w:rPr>
                      <w:t>付款方名称</w:t>
                    </w:r>
                  </w:p>
                </w:tc>
                <w:tc>
                  <w:tcPr>
                    <w:tcW w:w="0" w:type="auto"/>
                    <w:noWrap/>
                    <w:hideMark/>
                  </w:tcPr>
                  <w:p w:rsidR="00BB6B0E" w:rsidRPr="00763F33" w:rsidRDefault="00BB6B0E">
                    <w:pPr>
                      <w:rPr>
                        <w:rFonts w:ascii="Arial Narrow" w:hAnsi="Arial Narrow"/>
                        <w:sz w:val="21"/>
                        <w:szCs w:val="21"/>
                      </w:rPr>
                    </w:pPr>
                    <w:r w:rsidRPr="00763F33">
                      <w:rPr>
                        <w:rFonts w:ascii="Arial Narrow" w:hAnsi="Arial Narrow" w:hint="eastAsia"/>
                        <w:sz w:val="21"/>
                        <w:szCs w:val="21"/>
                      </w:rPr>
                      <w:t>款项性质</w:t>
                    </w:r>
                  </w:p>
                </w:tc>
                <w:tc>
                  <w:tcPr>
                    <w:tcW w:w="0" w:type="auto"/>
                    <w:noWrap/>
                    <w:hideMark/>
                  </w:tcPr>
                  <w:p w:rsidR="00BB6B0E" w:rsidRPr="00763F33" w:rsidRDefault="00BB6B0E">
                    <w:pPr>
                      <w:rPr>
                        <w:rFonts w:ascii="Arial Narrow" w:hAnsi="Arial Narrow"/>
                        <w:sz w:val="21"/>
                        <w:szCs w:val="21"/>
                      </w:rPr>
                    </w:pPr>
                    <w:r w:rsidRPr="00763F33">
                      <w:rPr>
                        <w:rFonts w:ascii="Arial Narrow" w:hAnsi="Arial Narrow" w:hint="eastAsia"/>
                        <w:sz w:val="21"/>
                        <w:szCs w:val="21"/>
                      </w:rPr>
                      <w:t>代付金额</w:t>
                    </w:r>
                  </w:p>
                </w:tc>
                <w:tc>
                  <w:tcPr>
                    <w:tcW w:w="0" w:type="auto"/>
                    <w:noWrap/>
                    <w:hideMark/>
                  </w:tcPr>
                  <w:p w:rsidR="00BB6B0E" w:rsidRPr="00763F33" w:rsidRDefault="00BB6B0E">
                    <w:pPr>
                      <w:rPr>
                        <w:rFonts w:ascii="Arial Narrow" w:hAnsi="Arial Narrow"/>
                        <w:sz w:val="21"/>
                        <w:szCs w:val="21"/>
                      </w:rPr>
                    </w:pPr>
                    <w:r w:rsidRPr="00763F33">
                      <w:rPr>
                        <w:rFonts w:ascii="Arial Narrow" w:hAnsi="Arial Narrow" w:hint="eastAsia"/>
                        <w:sz w:val="21"/>
                        <w:szCs w:val="21"/>
                      </w:rPr>
                      <w:t>付款金额</w:t>
                    </w:r>
                  </w:p>
                </w:tc>
                <w:tc>
                  <w:tcPr>
                    <w:tcW w:w="0" w:type="auto"/>
                    <w:noWrap/>
                    <w:hideMark/>
                  </w:tcPr>
                  <w:p w:rsidR="00BB6B0E" w:rsidRPr="00763F33" w:rsidRDefault="00BB6B0E">
                    <w:pPr>
                      <w:rPr>
                        <w:rFonts w:ascii="Arial Narrow" w:hAnsi="Arial Narrow"/>
                        <w:sz w:val="21"/>
                        <w:szCs w:val="21"/>
                      </w:rPr>
                    </w:pPr>
                    <w:r w:rsidRPr="00763F33">
                      <w:rPr>
                        <w:rFonts w:ascii="Arial Narrow" w:hAnsi="Arial Narrow" w:hint="eastAsia"/>
                        <w:sz w:val="21"/>
                        <w:szCs w:val="21"/>
                      </w:rPr>
                      <w:t>应收余额</w:t>
                    </w:r>
                  </w:p>
                </w:tc>
              </w:tr>
              <w:tr w:rsidR="00BB6B0E" w:rsidRPr="00763F33" w:rsidTr="00AA12EC">
                <w:trPr>
                  <w:trHeight w:val="364"/>
                </w:trPr>
                <w:tc>
                  <w:tcPr>
                    <w:tcW w:w="0" w:type="auto"/>
                    <w:hideMark/>
                  </w:tcPr>
                  <w:p w:rsidR="00BB6B0E" w:rsidRPr="00763F33" w:rsidRDefault="00BB6B0E" w:rsidP="00BB6B0E">
                    <w:pPr>
                      <w:jc w:val="left"/>
                      <w:rPr>
                        <w:rFonts w:ascii="Arial Narrow" w:hAnsi="Arial Narrow"/>
                        <w:sz w:val="21"/>
                        <w:szCs w:val="21"/>
                      </w:rPr>
                    </w:pPr>
                    <w:proofErr w:type="gramStart"/>
                    <w:r w:rsidRPr="00763F33">
                      <w:rPr>
                        <w:rFonts w:ascii="Arial Narrow" w:hAnsi="Arial Narrow" w:hint="eastAsia"/>
                        <w:sz w:val="21"/>
                        <w:szCs w:val="21"/>
                      </w:rPr>
                      <w:t>重庆市渝西水务</w:t>
                    </w:r>
                    <w:proofErr w:type="gramEnd"/>
                    <w:r w:rsidRPr="00763F33">
                      <w:rPr>
                        <w:rFonts w:ascii="Arial Narrow" w:hAnsi="Arial Narrow" w:hint="eastAsia"/>
                        <w:sz w:val="21"/>
                        <w:szCs w:val="21"/>
                      </w:rPr>
                      <w:t>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重庆市水务资产经营有限公司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土地使用税</w:t>
                    </w:r>
                  </w:p>
                </w:tc>
                <w:tc>
                  <w:tcPr>
                    <w:tcW w:w="0" w:type="auto"/>
                    <w:hideMark/>
                  </w:tcPr>
                  <w:p w:rsidR="00BB6B0E" w:rsidRPr="00AA12EC" w:rsidRDefault="00BB6B0E" w:rsidP="00D41157">
                    <w:pPr>
                      <w:jc w:val="right"/>
                      <w:rPr>
                        <w:sz w:val="21"/>
                        <w:szCs w:val="21"/>
                      </w:rPr>
                    </w:pPr>
                    <w:r w:rsidRPr="00AA12EC">
                      <w:rPr>
                        <w:rFonts w:hint="eastAsia"/>
                        <w:sz w:val="21"/>
                        <w:szCs w:val="21"/>
                      </w:rPr>
                      <w:t>7,000.00</w:t>
                    </w:r>
                  </w:p>
                </w:tc>
                <w:tc>
                  <w:tcPr>
                    <w:tcW w:w="0" w:type="auto"/>
                    <w:hideMark/>
                  </w:tcPr>
                  <w:p w:rsidR="00BB6B0E" w:rsidRPr="00AA12EC" w:rsidRDefault="00BB6B0E" w:rsidP="00D41157">
                    <w:pPr>
                      <w:jc w:val="right"/>
                      <w:rPr>
                        <w:sz w:val="21"/>
                        <w:szCs w:val="21"/>
                      </w:rPr>
                    </w:pPr>
                    <w:r w:rsidRPr="00AA12EC">
                      <w:rPr>
                        <w:rFonts w:hint="eastAsia"/>
                        <w:sz w:val="21"/>
                        <w:szCs w:val="21"/>
                      </w:rPr>
                      <w:t>7,000.00</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重庆市渝南自来水有限公司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安</w:t>
                    </w:r>
                    <w:proofErr w:type="gramStart"/>
                    <w:r w:rsidRPr="00763F33">
                      <w:rPr>
                        <w:rFonts w:ascii="Arial Narrow" w:hAnsi="Arial Narrow" w:hint="eastAsia"/>
                        <w:sz w:val="21"/>
                        <w:szCs w:val="21"/>
                      </w:rPr>
                      <w:t>诚财产</w:t>
                    </w:r>
                    <w:proofErr w:type="gramEnd"/>
                    <w:r w:rsidRPr="00763F33">
                      <w:rPr>
                        <w:rFonts w:ascii="Arial Narrow" w:hAnsi="Arial Narrow" w:hint="eastAsia"/>
                        <w:sz w:val="21"/>
                        <w:szCs w:val="21"/>
                      </w:rPr>
                      <w:t>保险股份有限公司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代收代付个人保险赔款</w:t>
                    </w:r>
                  </w:p>
                </w:tc>
                <w:tc>
                  <w:tcPr>
                    <w:tcW w:w="0" w:type="auto"/>
                    <w:hideMark/>
                  </w:tcPr>
                  <w:p w:rsidR="00BB6B0E" w:rsidRPr="00AA12EC" w:rsidRDefault="00BB6B0E" w:rsidP="00D41157">
                    <w:pPr>
                      <w:jc w:val="right"/>
                      <w:rPr>
                        <w:sz w:val="21"/>
                        <w:szCs w:val="21"/>
                      </w:rPr>
                    </w:pPr>
                    <w:r w:rsidRPr="00AA12EC">
                      <w:rPr>
                        <w:rFonts w:hint="eastAsia"/>
                        <w:sz w:val="21"/>
                        <w:szCs w:val="21"/>
                      </w:rPr>
                      <w:t>208,768.50</w:t>
                    </w:r>
                  </w:p>
                </w:tc>
                <w:tc>
                  <w:tcPr>
                    <w:tcW w:w="0" w:type="auto"/>
                    <w:hideMark/>
                  </w:tcPr>
                  <w:p w:rsidR="00BB6B0E" w:rsidRPr="00AA12EC" w:rsidRDefault="00BB6B0E" w:rsidP="00D41157">
                    <w:pPr>
                      <w:jc w:val="right"/>
                      <w:rPr>
                        <w:sz w:val="21"/>
                        <w:szCs w:val="21"/>
                      </w:rPr>
                    </w:pPr>
                    <w:r w:rsidRPr="00AA12EC">
                      <w:rPr>
                        <w:rFonts w:hint="eastAsia"/>
                        <w:sz w:val="21"/>
                        <w:szCs w:val="21"/>
                      </w:rPr>
                      <w:t>208,768.50</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w:t>
                    </w:r>
                    <w:proofErr w:type="gramStart"/>
                    <w:r w:rsidRPr="00763F33">
                      <w:rPr>
                        <w:rFonts w:ascii="Arial Narrow" w:hAnsi="Arial Narrow" w:hint="eastAsia"/>
                        <w:sz w:val="21"/>
                        <w:szCs w:val="21"/>
                      </w:rPr>
                      <w:t>巴南区道角供水</w:t>
                    </w:r>
                    <w:proofErr w:type="gramEnd"/>
                    <w:r w:rsidRPr="00763F33">
                      <w:rPr>
                        <w:rFonts w:ascii="Arial Narrow" w:hAnsi="Arial Narrow" w:hint="eastAsia"/>
                        <w:sz w:val="21"/>
                        <w:szCs w:val="21"/>
                      </w:rPr>
                      <w:t>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重庆市水务资产经营有限公司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房产土地税</w:t>
                    </w:r>
                  </w:p>
                </w:tc>
                <w:tc>
                  <w:tcPr>
                    <w:tcW w:w="0" w:type="auto"/>
                    <w:hideMark/>
                  </w:tcPr>
                  <w:p w:rsidR="00BB6B0E" w:rsidRPr="00AA12EC" w:rsidRDefault="00BB6B0E" w:rsidP="00D41157">
                    <w:pPr>
                      <w:jc w:val="right"/>
                      <w:rPr>
                        <w:sz w:val="21"/>
                        <w:szCs w:val="21"/>
                      </w:rPr>
                    </w:pPr>
                    <w:r w:rsidRPr="00AA12EC">
                      <w:rPr>
                        <w:rFonts w:hint="eastAsia"/>
                        <w:sz w:val="21"/>
                        <w:szCs w:val="21"/>
                      </w:rPr>
                      <w:t>19,617.23</w:t>
                    </w:r>
                  </w:p>
                </w:tc>
                <w:tc>
                  <w:tcPr>
                    <w:tcW w:w="0" w:type="auto"/>
                    <w:hideMark/>
                  </w:tcPr>
                  <w:p w:rsidR="00BB6B0E" w:rsidRPr="00AA12EC" w:rsidRDefault="00BB6B0E" w:rsidP="00D41157">
                    <w:pPr>
                      <w:jc w:val="right"/>
                      <w:rPr>
                        <w:sz w:val="21"/>
                        <w:szCs w:val="21"/>
                      </w:rPr>
                    </w:pPr>
                    <w:r w:rsidRPr="00AA12EC">
                      <w:rPr>
                        <w:rFonts w:hint="eastAsia"/>
                        <w:sz w:val="21"/>
                        <w:szCs w:val="21"/>
                      </w:rPr>
                      <w:t>19,617.23</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重庆市三峡水务有限责任公司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重庆市水务资产经营有限公司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镇级运行资金</w:t>
                    </w:r>
                  </w:p>
                </w:tc>
                <w:tc>
                  <w:tcPr>
                    <w:tcW w:w="0" w:type="auto"/>
                    <w:hideMark/>
                  </w:tcPr>
                  <w:p w:rsidR="00BB6B0E" w:rsidRPr="00AA12EC" w:rsidRDefault="00BB6B0E" w:rsidP="00D41157">
                    <w:pPr>
                      <w:jc w:val="right"/>
                      <w:rPr>
                        <w:sz w:val="21"/>
                        <w:szCs w:val="21"/>
                      </w:rPr>
                    </w:pPr>
                    <w:r w:rsidRPr="00AA12EC">
                      <w:rPr>
                        <w:rFonts w:hint="eastAsia"/>
                        <w:sz w:val="21"/>
                        <w:szCs w:val="21"/>
                      </w:rPr>
                      <w:t>8,725,125.65</w:t>
                    </w:r>
                  </w:p>
                </w:tc>
                <w:tc>
                  <w:tcPr>
                    <w:tcW w:w="0" w:type="auto"/>
                    <w:hideMark/>
                  </w:tcPr>
                  <w:p w:rsidR="00BB6B0E" w:rsidRPr="00AA12EC" w:rsidRDefault="00BB6B0E" w:rsidP="00D41157">
                    <w:pPr>
                      <w:jc w:val="right"/>
                      <w:rPr>
                        <w:sz w:val="21"/>
                        <w:szCs w:val="21"/>
                      </w:rPr>
                    </w:pPr>
                    <w:r w:rsidRPr="00AA12EC">
                      <w:rPr>
                        <w:rFonts w:hint="eastAsia"/>
                        <w:sz w:val="21"/>
                        <w:szCs w:val="21"/>
                      </w:rPr>
                      <w:t>8,725,125.65</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重庆市排水有限责任公司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重庆唐家桥水处理项目有限公司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电费</w:t>
                    </w:r>
                  </w:p>
                </w:tc>
                <w:tc>
                  <w:tcPr>
                    <w:tcW w:w="0" w:type="auto"/>
                    <w:hideMark/>
                  </w:tcPr>
                  <w:p w:rsidR="00BB6B0E" w:rsidRPr="00AA12EC" w:rsidRDefault="00BB6B0E" w:rsidP="00D41157">
                    <w:pPr>
                      <w:jc w:val="right"/>
                      <w:rPr>
                        <w:sz w:val="21"/>
                        <w:szCs w:val="21"/>
                      </w:rPr>
                    </w:pPr>
                    <w:r w:rsidRPr="00AA12EC">
                      <w:rPr>
                        <w:rFonts w:hint="eastAsia"/>
                        <w:sz w:val="21"/>
                        <w:szCs w:val="21"/>
                      </w:rPr>
                      <w:t>52,000.00</w:t>
                    </w:r>
                  </w:p>
                </w:tc>
                <w:tc>
                  <w:tcPr>
                    <w:tcW w:w="0" w:type="auto"/>
                    <w:hideMark/>
                  </w:tcPr>
                  <w:p w:rsidR="00BB6B0E" w:rsidRPr="00AA12EC" w:rsidRDefault="00BB6B0E" w:rsidP="00D41157">
                    <w:pPr>
                      <w:jc w:val="right"/>
                      <w:rPr>
                        <w:sz w:val="21"/>
                        <w:szCs w:val="21"/>
                      </w:rPr>
                    </w:pPr>
                    <w:r w:rsidRPr="00AA12EC">
                      <w:rPr>
                        <w:rFonts w:hint="eastAsia"/>
                        <w:sz w:val="21"/>
                        <w:szCs w:val="21"/>
                      </w:rPr>
                      <w:t>52,000.00</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重庆市排水有限责任公司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重庆市水务资产经营有限公司</w:t>
                    </w:r>
                  </w:p>
                </w:tc>
                <w:tc>
                  <w:tcPr>
                    <w:tcW w:w="0" w:type="auto"/>
                    <w:hideMark/>
                  </w:tcPr>
                  <w:p w:rsidR="00BB6B0E" w:rsidRPr="00763F33" w:rsidRDefault="00BB6B0E" w:rsidP="00BB6B0E">
                    <w:pPr>
                      <w:jc w:val="left"/>
                      <w:rPr>
                        <w:rFonts w:ascii="Arial Narrow" w:hAnsi="Arial Narrow"/>
                        <w:sz w:val="21"/>
                        <w:szCs w:val="21"/>
                      </w:rPr>
                    </w:pPr>
                    <w:proofErr w:type="gramStart"/>
                    <w:r w:rsidRPr="00763F33">
                      <w:rPr>
                        <w:rFonts w:ascii="Arial Narrow" w:hAnsi="Arial Narrow" w:hint="eastAsia"/>
                        <w:sz w:val="21"/>
                        <w:szCs w:val="21"/>
                      </w:rPr>
                      <w:t>土房税</w:t>
                    </w:r>
                    <w:proofErr w:type="gramEnd"/>
                  </w:p>
                </w:tc>
                <w:tc>
                  <w:tcPr>
                    <w:tcW w:w="0" w:type="auto"/>
                    <w:hideMark/>
                  </w:tcPr>
                  <w:p w:rsidR="00BB6B0E" w:rsidRPr="00AA12EC" w:rsidRDefault="00BB6B0E" w:rsidP="00D41157">
                    <w:pPr>
                      <w:jc w:val="right"/>
                      <w:rPr>
                        <w:sz w:val="21"/>
                        <w:szCs w:val="21"/>
                      </w:rPr>
                    </w:pPr>
                    <w:r w:rsidRPr="00AA12EC">
                      <w:rPr>
                        <w:rFonts w:hint="eastAsia"/>
                        <w:sz w:val="21"/>
                        <w:szCs w:val="21"/>
                      </w:rPr>
                      <w:t>384,781.50</w:t>
                    </w:r>
                  </w:p>
                </w:tc>
                <w:tc>
                  <w:tcPr>
                    <w:tcW w:w="0" w:type="auto"/>
                    <w:hideMark/>
                  </w:tcPr>
                  <w:p w:rsidR="00BB6B0E" w:rsidRPr="00AA12EC" w:rsidRDefault="00BB6B0E" w:rsidP="00D41157">
                    <w:pPr>
                      <w:jc w:val="right"/>
                      <w:rPr>
                        <w:sz w:val="21"/>
                        <w:szCs w:val="21"/>
                      </w:rPr>
                    </w:pPr>
                    <w:r w:rsidRPr="00AA12EC">
                      <w:rPr>
                        <w:rFonts w:hint="eastAsia"/>
                        <w:sz w:val="21"/>
                        <w:szCs w:val="21"/>
                      </w:rPr>
                      <w:t>384,781.50</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重庆市排水有限责任公司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重庆渝水环保有限公司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代收代付药剂、水、电、气等费用</w:t>
                    </w:r>
                  </w:p>
                </w:tc>
                <w:tc>
                  <w:tcPr>
                    <w:tcW w:w="0" w:type="auto"/>
                    <w:hideMark/>
                  </w:tcPr>
                  <w:p w:rsidR="00BB6B0E" w:rsidRPr="00AA12EC" w:rsidRDefault="00BB6B0E" w:rsidP="00D41157">
                    <w:pPr>
                      <w:jc w:val="right"/>
                      <w:rPr>
                        <w:sz w:val="21"/>
                        <w:szCs w:val="21"/>
                      </w:rPr>
                    </w:pPr>
                    <w:r w:rsidRPr="00AA12EC">
                      <w:rPr>
                        <w:rFonts w:hint="eastAsia"/>
                        <w:sz w:val="21"/>
                        <w:szCs w:val="21"/>
                      </w:rPr>
                      <w:t>715,779.10</w:t>
                    </w:r>
                  </w:p>
                </w:tc>
                <w:tc>
                  <w:tcPr>
                    <w:tcW w:w="0" w:type="auto"/>
                    <w:hideMark/>
                  </w:tcPr>
                  <w:p w:rsidR="00BB6B0E" w:rsidRPr="00AA12EC" w:rsidRDefault="00BB6B0E" w:rsidP="00D41157">
                    <w:pPr>
                      <w:jc w:val="right"/>
                      <w:rPr>
                        <w:sz w:val="21"/>
                        <w:szCs w:val="21"/>
                      </w:rPr>
                    </w:pPr>
                    <w:r w:rsidRPr="00AA12EC">
                      <w:rPr>
                        <w:rFonts w:hint="eastAsia"/>
                        <w:sz w:val="21"/>
                        <w:szCs w:val="21"/>
                      </w:rPr>
                      <w:t>715,779.10</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重庆市自来水有限公司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重庆市水务资产经营公司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房产土地税</w:t>
                    </w:r>
                  </w:p>
                </w:tc>
                <w:tc>
                  <w:tcPr>
                    <w:tcW w:w="0" w:type="auto"/>
                    <w:hideMark/>
                  </w:tcPr>
                  <w:p w:rsidR="00BB6B0E" w:rsidRPr="00AA12EC" w:rsidRDefault="00BB6B0E" w:rsidP="00D41157">
                    <w:pPr>
                      <w:jc w:val="right"/>
                      <w:rPr>
                        <w:sz w:val="21"/>
                        <w:szCs w:val="21"/>
                      </w:rPr>
                    </w:pPr>
                    <w:r w:rsidRPr="00AA12EC">
                      <w:rPr>
                        <w:rFonts w:hint="eastAsia"/>
                        <w:sz w:val="21"/>
                        <w:szCs w:val="21"/>
                      </w:rPr>
                      <w:t>9,430.37</w:t>
                    </w:r>
                  </w:p>
                </w:tc>
                <w:tc>
                  <w:tcPr>
                    <w:tcW w:w="0" w:type="auto"/>
                    <w:hideMark/>
                  </w:tcPr>
                  <w:p w:rsidR="00BB6B0E" w:rsidRPr="00AA12EC" w:rsidRDefault="00BB6B0E" w:rsidP="00D41157">
                    <w:pPr>
                      <w:jc w:val="right"/>
                      <w:rPr>
                        <w:sz w:val="21"/>
                        <w:szCs w:val="21"/>
                      </w:rPr>
                    </w:pPr>
                    <w:r w:rsidRPr="00AA12EC">
                      <w:rPr>
                        <w:rFonts w:hint="eastAsia"/>
                        <w:sz w:val="21"/>
                        <w:szCs w:val="21"/>
                      </w:rPr>
                      <w:t>9,430.37</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重庆市自来水有限公司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重庆蔡同水务有限公司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代缴电费</w:t>
                    </w:r>
                  </w:p>
                </w:tc>
                <w:tc>
                  <w:tcPr>
                    <w:tcW w:w="0" w:type="auto"/>
                    <w:hideMark/>
                  </w:tcPr>
                  <w:p w:rsidR="00BB6B0E" w:rsidRPr="00AA12EC" w:rsidRDefault="00186595" w:rsidP="00D41157">
                    <w:pPr>
                      <w:jc w:val="right"/>
                      <w:rPr>
                        <w:sz w:val="21"/>
                        <w:szCs w:val="21"/>
                      </w:rPr>
                    </w:pPr>
                    <w:r w:rsidRPr="00AA12EC">
                      <w:rPr>
                        <w:rFonts w:hint="eastAsia"/>
                        <w:sz w:val="21"/>
                        <w:szCs w:val="21"/>
                      </w:rPr>
                      <w:t>82,921.29</w:t>
                    </w:r>
                  </w:p>
                </w:tc>
                <w:tc>
                  <w:tcPr>
                    <w:tcW w:w="0" w:type="auto"/>
                    <w:hideMark/>
                  </w:tcPr>
                  <w:p w:rsidR="00BB6B0E" w:rsidRPr="00AA12EC" w:rsidRDefault="00BB6B0E" w:rsidP="00D41157">
                    <w:pPr>
                      <w:jc w:val="right"/>
                      <w:rPr>
                        <w:sz w:val="21"/>
                        <w:szCs w:val="21"/>
                      </w:rPr>
                    </w:pPr>
                    <w:r w:rsidRPr="00AA12EC">
                      <w:rPr>
                        <w:rFonts w:hint="eastAsia"/>
                        <w:sz w:val="21"/>
                        <w:szCs w:val="21"/>
                      </w:rPr>
                      <w:t>82,921.29</w:t>
                    </w:r>
                  </w:p>
                </w:tc>
                <w:tc>
                  <w:tcPr>
                    <w:tcW w:w="0" w:type="auto"/>
                    <w:hideMark/>
                  </w:tcPr>
                  <w:p w:rsidR="00BB6B0E" w:rsidRPr="00763F33" w:rsidRDefault="00BB6B0E" w:rsidP="00BB6B0E">
                    <w:pPr>
                      <w:jc w:val="left"/>
                      <w:rPr>
                        <w:rFonts w:ascii="Arial Narrow" w:hAnsi="Arial Narrow"/>
                        <w:sz w:val="21"/>
                        <w:szCs w:val="21"/>
                      </w:rPr>
                    </w:pP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w:t>
                    </w:r>
                    <w:proofErr w:type="gramStart"/>
                    <w:r w:rsidRPr="00763F33">
                      <w:rPr>
                        <w:rFonts w:ascii="Arial Narrow" w:hAnsi="Arial Narrow" w:hint="eastAsia"/>
                        <w:sz w:val="21"/>
                        <w:szCs w:val="21"/>
                      </w:rPr>
                      <w:t>市民欣水务工</w:t>
                    </w:r>
                    <w:proofErr w:type="gramEnd"/>
                    <w:r w:rsidRPr="00763F33">
                      <w:rPr>
                        <w:rFonts w:ascii="Arial Narrow" w:hAnsi="Arial Narrow" w:hint="eastAsia"/>
                        <w:sz w:val="21"/>
                        <w:szCs w:val="21"/>
                      </w:rPr>
                      <w:t>程有限公司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安</w:t>
                    </w:r>
                    <w:proofErr w:type="gramStart"/>
                    <w:r w:rsidRPr="00763F33">
                      <w:rPr>
                        <w:rFonts w:ascii="Arial Narrow" w:hAnsi="Arial Narrow" w:hint="eastAsia"/>
                        <w:sz w:val="21"/>
                        <w:szCs w:val="21"/>
                      </w:rPr>
                      <w:t>诚财产</w:t>
                    </w:r>
                    <w:proofErr w:type="gramEnd"/>
                    <w:r w:rsidRPr="00763F33">
                      <w:rPr>
                        <w:rFonts w:ascii="Arial Narrow" w:hAnsi="Arial Narrow" w:hint="eastAsia"/>
                        <w:sz w:val="21"/>
                        <w:szCs w:val="21"/>
                      </w:rPr>
                      <w:t>保险股份有限公司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代收车祸赔偿款</w:t>
                    </w:r>
                  </w:p>
                </w:tc>
                <w:tc>
                  <w:tcPr>
                    <w:tcW w:w="0" w:type="auto"/>
                    <w:hideMark/>
                  </w:tcPr>
                  <w:p w:rsidR="00BB6B0E" w:rsidRPr="00AA12EC" w:rsidRDefault="00BB6B0E" w:rsidP="00D41157">
                    <w:pPr>
                      <w:jc w:val="right"/>
                      <w:rPr>
                        <w:sz w:val="21"/>
                        <w:szCs w:val="21"/>
                      </w:rPr>
                    </w:pPr>
                    <w:r w:rsidRPr="00AA12EC">
                      <w:rPr>
                        <w:rFonts w:hint="eastAsia"/>
                        <w:sz w:val="21"/>
                        <w:szCs w:val="21"/>
                      </w:rPr>
                      <w:t>1,600.00</w:t>
                    </w:r>
                  </w:p>
                </w:tc>
                <w:tc>
                  <w:tcPr>
                    <w:tcW w:w="0" w:type="auto"/>
                    <w:hideMark/>
                  </w:tcPr>
                  <w:p w:rsidR="00BB6B0E" w:rsidRPr="00AA12EC" w:rsidRDefault="00BB6B0E" w:rsidP="00D41157">
                    <w:pPr>
                      <w:jc w:val="right"/>
                      <w:rPr>
                        <w:sz w:val="21"/>
                        <w:szCs w:val="21"/>
                      </w:rPr>
                    </w:pPr>
                    <w:r w:rsidRPr="00AA12EC">
                      <w:rPr>
                        <w:rFonts w:hint="eastAsia"/>
                        <w:sz w:val="21"/>
                        <w:szCs w:val="21"/>
                      </w:rPr>
                      <w:t>1,600.00</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r w:rsidR="00BB6B0E" w:rsidRPr="00763F33" w:rsidTr="00AA12EC">
                <w:trPr>
                  <w:trHeight w:val="323"/>
                </w:trPr>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重庆水务集团股份有限公司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重庆中法供水有限公司</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城市公用事业附加</w:t>
                    </w:r>
                  </w:p>
                </w:tc>
                <w:tc>
                  <w:tcPr>
                    <w:tcW w:w="0" w:type="auto"/>
                    <w:hideMark/>
                  </w:tcPr>
                  <w:p w:rsidR="00BB6B0E" w:rsidRPr="00AA12EC" w:rsidRDefault="00BB6B0E" w:rsidP="00D41157">
                    <w:pPr>
                      <w:jc w:val="right"/>
                      <w:rPr>
                        <w:sz w:val="21"/>
                        <w:szCs w:val="21"/>
                      </w:rPr>
                    </w:pPr>
                    <w:r w:rsidRPr="00AA12EC">
                      <w:rPr>
                        <w:rFonts w:hint="eastAsia"/>
                        <w:sz w:val="21"/>
                        <w:szCs w:val="21"/>
                      </w:rPr>
                      <w:t>12,237,516.52</w:t>
                    </w:r>
                  </w:p>
                </w:tc>
                <w:tc>
                  <w:tcPr>
                    <w:tcW w:w="0" w:type="auto"/>
                    <w:hideMark/>
                  </w:tcPr>
                  <w:p w:rsidR="00BB6B0E" w:rsidRPr="00AA12EC" w:rsidRDefault="00BB6B0E" w:rsidP="00D41157">
                    <w:pPr>
                      <w:jc w:val="right"/>
                      <w:rPr>
                        <w:sz w:val="21"/>
                        <w:szCs w:val="21"/>
                      </w:rPr>
                    </w:pPr>
                    <w:r w:rsidRPr="00AA12EC">
                      <w:rPr>
                        <w:rFonts w:hint="eastAsia"/>
                        <w:sz w:val="21"/>
                        <w:szCs w:val="21"/>
                      </w:rPr>
                      <w:t>12,237,516.52</w:t>
                    </w:r>
                  </w:p>
                </w:tc>
                <w:tc>
                  <w:tcPr>
                    <w:tcW w:w="0" w:type="auto"/>
                    <w:hideMark/>
                  </w:tcPr>
                  <w:p w:rsidR="00BB6B0E" w:rsidRPr="00763F33" w:rsidRDefault="00BB6B0E" w:rsidP="00BB6B0E">
                    <w:pPr>
                      <w:jc w:val="left"/>
                      <w:rPr>
                        <w:rFonts w:ascii="Arial Narrow" w:hAnsi="Arial Narrow"/>
                        <w:sz w:val="21"/>
                        <w:szCs w:val="21"/>
                      </w:rPr>
                    </w:pPr>
                    <w:r w:rsidRPr="00763F33">
                      <w:rPr>
                        <w:rFonts w:ascii="Arial Narrow" w:hAnsi="Arial Narrow" w:hint="eastAsia"/>
                        <w:sz w:val="21"/>
                        <w:szCs w:val="21"/>
                      </w:rPr>
                      <w:t xml:space="preserve">　</w:t>
                    </w:r>
                  </w:p>
                </w:tc>
              </w:tr>
            </w:tbl>
            <w:p w:rsidR="000A3E1B" w:rsidRPr="00763F33" w:rsidRDefault="00A2457D" w:rsidP="00CE6838">
              <w:pPr>
                <w:rPr>
                  <w:sz w:val="21"/>
                  <w:szCs w:val="21"/>
                </w:rPr>
              </w:pPr>
            </w:p>
          </w:sdtContent>
        </w:sdt>
      </w:sdtContent>
    </w:sdt>
    <w:p w:rsidR="000A3E1B" w:rsidRDefault="000A3E1B">
      <w:pPr>
        <w:rPr>
          <w:szCs w:val="21"/>
        </w:rPr>
      </w:pPr>
    </w:p>
    <w:p w:rsidR="000A3E1B" w:rsidRDefault="00845B1A">
      <w:pPr>
        <w:pStyle w:val="3"/>
        <w:numPr>
          <w:ilvl w:val="0"/>
          <w:numId w:val="85"/>
        </w:numPr>
        <w:rPr>
          <w:rFonts w:ascii="宋体" w:hAnsi="宋体" w:cs="Arial"/>
          <w:szCs w:val="21"/>
        </w:rPr>
      </w:pPr>
      <w:r>
        <w:rPr>
          <w:rFonts w:ascii="宋体" w:hAnsi="宋体" w:cs="Arial" w:hint="eastAsia"/>
          <w:szCs w:val="21"/>
        </w:rPr>
        <w:t>关联方应收应付款项</w:t>
      </w:r>
    </w:p>
    <w:sdt>
      <w:sdtPr>
        <w:alias w:val="是否适用：关联方应收应付款项[双击切换]"/>
        <w:tag w:val="_GBC_0491d9e8d16d48149e9d04d68fe904ab"/>
        <w:id w:val="-370846616"/>
        <w:lock w:val="sdtLocked"/>
        <w:placeholder>
          <w:docPart w:val="GBC22222222222222222222222222222"/>
        </w:placeholder>
      </w:sdtPr>
      <w:sdtEndPr/>
      <w:sdtContent>
        <w:p w:rsidR="000A3E1B" w:rsidRDefault="00BF3353">
          <w:r>
            <w:fldChar w:fldCharType="begin"/>
          </w:r>
          <w:r w:rsidR="00186595">
            <w:instrText xml:space="preserve"> MACROBUTTON  SnrToggleCheckbox √适用 </w:instrText>
          </w:r>
          <w:r>
            <w:fldChar w:fldCharType="end"/>
          </w:r>
          <w:r>
            <w:fldChar w:fldCharType="begin"/>
          </w:r>
          <w:r w:rsidR="00186595">
            <w:instrText xml:space="preserve"> MACROBUTTON  SnrToggleCheckbox □不适用 </w:instrText>
          </w:r>
          <w:r>
            <w:fldChar w:fldCharType="end"/>
          </w:r>
        </w:p>
      </w:sdtContent>
    </w:sdt>
    <w:sdt>
      <w:sdtPr>
        <w:rPr>
          <w:rFonts w:ascii="宋体" w:hAnsi="宋体" w:cs="Arial" w:hint="eastAsia"/>
          <w:b w:val="0"/>
          <w:bCs w:val="0"/>
          <w:kern w:val="0"/>
          <w:sz w:val="24"/>
          <w:szCs w:val="21"/>
        </w:rPr>
        <w:alias w:val="模块:上市公司应收关联方款项"/>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0A3E1B" w:rsidRDefault="00845B1A">
          <w:pPr>
            <w:pStyle w:val="4"/>
            <w:numPr>
              <w:ilvl w:val="0"/>
              <w:numId w:val="87"/>
            </w:numPr>
            <w:tabs>
              <w:tab w:val="left" w:pos="616"/>
            </w:tabs>
            <w:rPr>
              <w:rFonts w:ascii="宋体" w:hAnsi="宋体" w:cs="Arial"/>
              <w:szCs w:val="21"/>
            </w:rPr>
          </w:pPr>
          <w:r>
            <w:rPr>
              <w:rFonts w:hint="eastAsia"/>
            </w:rPr>
            <w:t>应收项目</w:t>
          </w:r>
        </w:p>
        <w:p w:rsidR="000A3E1B" w:rsidRDefault="00845B1A">
          <w:pPr>
            <w:jc w:val="right"/>
            <w:rPr>
              <w:szCs w:val="21"/>
            </w:rPr>
          </w:pPr>
          <w:r w:rsidRPr="00763F33">
            <w:rPr>
              <w:rFonts w:hint="eastAsia"/>
              <w:sz w:val="21"/>
              <w:szCs w:val="21"/>
            </w:rPr>
            <w:t>单位:</w:t>
          </w:r>
          <w:sdt>
            <w:sdtPr>
              <w:rPr>
                <w:rFonts w:hint="eastAsia"/>
                <w:sz w:val="21"/>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63F33">
                <w:rPr>
                  <w:rFonts w:hint="eastAsia"/>
                  <w:sz w:val="21"/>
                  <w:szCs w:val="21"/>
                </w:rPr>
                <w:t>元</w:t>
              </w:r>
            </w:sdtContent>
          </w:sdt>
          <w:r w:rsidRPr="00763F33">
            <w:rPr>
              <w:rFonts w:hint="eastAsia"/>
              <w:sz w:val="21"/>
              <w:szCs w:val="21"/>
            </w:rPr>
            <w:t xml:space="preserve">  币种:</w:t>
          </w:r>
          <w:sdt>
            <w:sdtPr>
              <w:rPr>
                <w:rFonts w:hint="eastAsia"/>
                <w:sz w:val="21"/>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63F33">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10"/>
            <w:gridCol w:w="1983"/>
            <w:gridCol w:w="1530"/>
            <w:gridCol w:w="1320"/>
            <w:gridCol w:w="1530"/>
            <w:gridCol w:w="1320"/>
          </w:tblGrid>
          <w:tr w:rsidR="00B74ACC" w:rsidRPr="00763F33" w:rsidTr="00AA12EC">
            <w:tc>
              <w:tcPr>
                <w:tcW w:w="0" w:type="auto"/>
                <w:vMerge w:val="restart"/>
                <w:tcBorders>
                  <w:top w:val="single" w:sz="4" w:space="0" w:color="auto"/>
                  <w:left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项目名称</w:t>
                </w:r>
              </w:p>
            </w:tc>
            <w:tc>
              <w:tcPr>
                <w:tcW w:w="0" w:type="auto"/>
                <w:vMerge w:val="restart"/>
                <w:tcBorders>
                  <w:top w:val="single" w:sz="4" w:space="0" w:color="auto"/>
                  <w:left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关联方</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期末余额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期初余额</w:t>
                </w:r>
              </w:p>
            </w:tc>
          </w:tr>
          <w:tr w:rsidR="00B74ACC" w:rsidRPr="00763F33" w:rsidTr="00AA12EC">
            <w:tc>
              <w:tcPr>
                <w:tcW w:w="0" w:type="auto"/>
                <w:vMerge/>
                <w:tcBorders>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p>
            </w:tc>
            <w:tc>
              <w:tcPr>
                <w:tcW w:w="0" w:type="auto"/>
                <w:vMerge/>
                <w:tcBorders>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账面余额</w:t>
                </w:r>
              </w:p>
            </w:tc>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坏账准备</w:t>
                </w:r>
              </w:p>
            </w:tc>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账面余额</w:t>
                </w:r>
              </w:p>
            </w:tc>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jc w:val="center"/>
                  <w:rPr>
                    <w:sz w:val="21"/>
                    <w:szCs w:val="21"/>
                  </w:rPr>
                </w:pPr>
                <w:r w:rsidRPr="00763F33">
                  <w:rPr>
                    <w:rFonts w:hint="eastAsia"/>
                    <w:sz w:val="21"/>
                    <w:szCs w:val="21"/>
                  </w:rPr>
                  <w:t>坏账准备</w:t>
                </w:r>
              </w:p>
            </w:tc>
          </w:tr>
          <w:sdt>
            <w:sdtPr>
              <w:rPr>
                <w:rFonts w:hint="eastAsia"/>
                <w:sz w:val="21"/>
                <w:szCs w:val="21"/>
              </w:rPr>
              <w:alias w:val="上市公司应收关联方款项明细"/>
              <w:tag w:val="_GBC_203fd12dc6be4a978fe2a9d9f5ad1070"/>
              <w:id w:val="1848132692"/>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495908668"/>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20168871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重庆蔡同水务有限公司</w:t>
                        </w:r>
                      </w:p>
                    </w:tc>
                  </w:sdtContent>
                </w:sdt>
                <w:sdt>
                  <w:sdtPr>
                    <w:rPr>
                      <w:sz w:val="21"/>
                      <w:szCs w:val="21"/>
                    </w:rPr>
                    <w:alias w:val="上市公司应收关联方款项明细-金额"/>
                    <w:tag w:val="_GBC_cc588a6f792141019f0d3e640cfbfc35"/>
                    <w:id w:val="19900483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410.80</w:t>
                        </w:r>
                      </w:p>
                    </w:tc>
                  </w:sdtContent>
                </w:sdt>
                <w:sdt>
                  <w:sdtPr>
                    <w:rPr>
                      <w:sz w:val="21"/>
                      <w:szCs w:val="21"/>
                    </w:rPr>
                    <w:alias w:val="上市公司应收关联方款项明细-计提减值金额"/>
                    <w:tag w:val="_GBC_bafd30cf7fb84997ba02375616bce0f8"/>
                    <w:id w:val="454157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20.54</w:t>
                        </w:r>
                      </w:p>
                    </w:tc>
                  </w:sdtContent>
                </w:sdt>
                <w:sdt>
                  <w:sdtPr>
                    <w:rPr>
                      <w:sz w:val="21"/>
                      <w:szCs w:val="21"/>
                    </w:rPr>
                    <w:alias w:val="上市公司应收关联方款项明细-金额"/>
                    <w:tag w:val="_GBC_bd240354d5f04ea48630518eeb22d989"/>
                    <w:id w:val="5558246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410.80</w:t>
                        </w:r>
                      </w:p>
                    </w:tc>
                  </w:sdtContent>
                </w:sdt>
                <w:sdt>
                  <w:sdtPr>
                    <w:rPr>
                      <w:sz w:val="21"/>
                      <w:szCs w:val="21"/>
                    </w:rPr>
                    <w:alias w:val="上市公司应收关联方款项明细-计提减值金额"/>
                    <w:tag w:val="_GBC_5863f5c59166487cb6350da179170e3b"/>
                    <w:id w:val="-77093765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20.54</w:t>
                        </w:r>
                      </w:p>
                    </w:tc>
                  </w:sdtContent>
                </w:sdt>
              </w:tr>
            </w:sdtContent>
          </w:sdt>
          <w:sdt>
            <w:sdtPr>
              <w:rPr>
                <w:rFonts w:hint="eastAsia"/>
                <w:sz w:val="21"/>
                <w:szCs w:val="21"/>
              </w:rPr>
              <w:alias w:val="上市公司应收关联方款项明细"/>
              <w:tag w:val="_GBC_203fd12dc6be4a978fe2a9d9f5ad1070"/>
              <w:id w:val="-921095716"/>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574266505"/>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7467306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重庆市水务资产经营有限公司</w:t>
                        </w:r>
                      </w:p>
                    </w:tc>
                  </w:sdtContent>
                </w:sdt>
                <w:sdt>
                  <w:sdtPr>
                    <w:rPr>
                      <w:sz w:val="21"/>
                      <w:szCs w:val="21"/>
                    </w:rPr>
                    <w:alias w:val="上市公司应收关联方款项明细-金额"/>
                    <w:tag w:val="_GBC_cc588a6f792141019f0d3e640cfbfc35"/>
                    <w:id w:val="14124241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9,765,609.61</w:t>
                        </w:r>
                      </w:p>
                    </w:tc>
                  </w:sdtContent>
                </w:sdt>
                <w:sdt>
                  <w:sdtPr>
                    <w:rPr>
                      <w:sz w:val="21"/>
                      <w:szCs w:val="21"/>
                    </w:rPr>
                    <w:alias w:val="上市公司应收关联方款项明细-计提减值金额"/>
                    <w:tag w:val="_GBC_bafd30cf7fb84997ba02375616bce0f8"/>
                    <w:id w:val="13425890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1,731,143.78</w:t>
                        </w:r>
                      </w:p>
                    </w:tc>
                  </w:sdtContent>
                </w:sdt>
                <w:sdt>
                  <w:sdtPr>
                    <w:rPr>
                      <w:sz w:val="21"/>
                      <w:szCs w:val="21"/>
                    </w:rPr>
                    <w:alias w:val="上市公司应收关联方款项明细-金额"/>
                    <w:tag w:val="_GBC_bd240354d5f04ea48630518eeb22d989"/>
                    <w:id w:val="7835505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13,157,918.59</w:t>
                        </w:r>
                      </w:p>
                    </w:tc>
                  </w:sdtContent>
                </w:sdt>
                <w:sdt>
                  <w:sdtPr>
                    <w:rPr>
                      <w:sz w:val="21"/>
                      <w:szCs w:val="21"/>
                    </w:rPr>
                    <w:alias w:val="上市公司应收关联方款项明细-计提减值金额"/>
                    <w:tag w:val="_GBC_5863f5c59166487cb6350da179170e3b"/>
                    <w:id w:val="-2020211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1,839,188.01</w:t>
                        </w:r>
                      </w:p>
                    </w:tc>
                  </w:sdtContent>
                </w:sdt>
              </w:tr>
            </w:sdtContent>
          </w:sdt>
          <w:sdt>
            <w:sdtPr>
              <w:rPr>
                <w:rFonts w:hint="eastAsia"/>
                <w:sz w:val="21"/>
                <w:szCs w:val="21"/>
              </w:rPr>
              <w:alias w:val="上市公司应收关联方款项明细"/>
              <w:tag w:val="_GBC_203fd12dc6be4a978fe2a9d9f5ad1070"/>
              <w:id w:val="-1590531838"/>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292256170"/>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122112644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重庆铜梁县龙泽水务有限责任公司</w:t>
                        </w:r>
                      </w:p>
                    </w:tc>
                  </w:sdtContent>
                </w:sdt>
                <w:sdt>
                  <w:sdtPr>
                    <w:rPr>
                      <w:sz w:val="21"/>
                      <w:szCs w:val="21"/>
                    </w:rPr>
                    <w:alias w:val="上市公司应收关联方款项明细-金额"/>
                    <w:tag w:val="_GBC_cc588a6f792141019f0d3e640cfbfc35"/>
                    <w:id w:val="8405112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10,211.13</w:t>
                        </w:r>
                      </w:p>
                    </w:tc>
                  </w:sdtContent>
                </w:sdt>
                <w:sdt>
                  <w:sdtPr>
                    <w:rPr>
                      <w:sz w:val="21"/>
                      <w:szCs w:val="21"/>
                    </w:rPr>
                    <w:alias w:val="上市公司应收关联方款项明细-计提减值金额"/>
                    <w:tag w:val="_GBC_bafd30cf7fb84997ba02375616bce0f8"/>
                    <w:id w:val="-170601050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510.56</w:t>
                        </w:r>
                      </w:p>
                    </w:tc>
                  </w:sdtContent>
                </w:sdt>
                <w:sdt>
                  <w:sdtPr>
                    <w:rPr>
                      <w:sz w:val="21"/>
                      <w:szCs w:val="21"/>
                    </w:rPr>
                    <w:alias w:val="上市公司应收关联方款项明细-金额"/>
                    <w:tag w:val="_GBC_bd240354d5f04ea48630518eeb22d989"/>
                    <w:id w:val="88684023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3,748,951.42</w:t>
                        </w:r>
                      </w:p>
                    </w:tc>
                  </w:sdtContent>
                </w:sdt>
                <w:sdt>
                  <w:sdtPr>
                    <w:rPr>
                      <w:sz w:val="21"/>
                      <w:szCs w:val="21"/>
                    </w:rPr>
                    <w:alias w:val="上市公司应收关联方款项明细-计提减值金额"/>
                    <w:tag w:val="_GBC_5863f5c59166487cb6350da179170e3b"/>
                    <w:id w:val="1318311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187,447.57</w:t>
                        </w:r>
                      </w:p>
                    </w:tc>
                  </w:sdtContent>
                </w:sdt>
              </w:tr>
            </w:sdtContent>
          </w:sdt>
          <w:sdt>
            <w:sdtPr>
              <w:rPr>
                <w:rFonts w:hint="eastAsia"/>
                <w:sz w:val="21"/>
                <w:szCs w:val="21"/>
              </w:rPr>
              <w:alias w:val="上市公司应收关联方款项明细"/>
              <w:tag w:val="_GBC_203fd12dc6be4a978fe2a9d9f5ad1070"/>
              <w:id w:val="673835727"/>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761143849"/>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4237280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重庆（长寿）化工园区中法水务有限公司</w:t>
                        </w:r>
                      </w:p>
                    </w:tc>
                  </w:sdtContent>
                </w:sdt>
                <w:sdt>
                  <w:sdtPr>
                    <w:rPr>
                      <w:sz w:val="21"/>
                      <w:szCs w:val="21"/>
                    </w:rPr>
                    <w:alias w:val="上市公司应收关联方款项明细-金额"/>
                    <w:tag w:val="_GBC_cc588a6f792141019f0d3e640cfbfc35"/>
                    <w:id w:val="-19932573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735,182.19</w:t>
                        </w:r>
                      </w:p>
                    </w:tc>
                  </w:sdtContent>
                </w:sdt>
                <w:sdt>
                  <w:sdtPr>
                    <w:rPr>
                      <w:sz w:val="21"/>
                      <w:szCs w:val="21"/>
                    </w:rPr>
                    <w:alias w:val="上市公司应收关联方款项明细-计提减值金额"/>
                    <w:tag w:val="_GBC_bafd30cf7fb84997ba02375616bce0f8"/>
                    <w:id w:val="-15267058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37,276.61</w:t>
                        </w:r>
                      </w:p>
                    </w:tc>
                  </w:sdtContent>
                </w:sdt>
                <w:sdt>
                  <w:sdtPr>
                    <w:rPr>
                      <w:sz w:val="21"/>
                      <w:szCs w:val="21"/>
                    </w:rPr>
                    <w:alias w:val="上市公司应收关联方款项明细-金额"/>
                    <w:tag w:val="_GBC_bd240354d5f04ea48630518eeb22d989"/>
                    <w:id w:val="-19858401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4,186,352.79</w:t>
                        </w:r>
                      </w:p>
                    </w:tc>
                  </w:sdtContent>
                </w:sdt>
                <w:sdt>
                  <w:sdtPr>
                    <w:rPr>
                      <w:sz w:val="21"/>
                      <w:szCs w:val="21"/>
                    </w:rPr>
                    <w:alias w:val="上市公司应收关联方款项明细-计提减值金额"/>
                    <w:tag w:val="_GBC_5863f5c59166487cb6350da179170e3b"/>
                    <w:id w:val="-5948737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209,375.14</w:t>
                        </w:r>
                      </w:p>
                    </w:tc>
                  </w:sdtContent>
                </w:sdt>
              </w:tr>
            </w:sdtContent>
          </w:sdt>
          <w:sdt>
            <w:sdtPr>
              <w:rPr>
                <w:rFonts w:hint="eastAsia"/>
                <w:sz w:val="21"/>
                <w:szCs w:val="21"/>
              </w:rPr>
              <w:alias w:val="上市公司应收关联方款项明细"/>
              <w:tag w:val="_GBC_203fd12dc6be4a978fe2a9d9f5ad1070"/>
              <w:id w:val="418455194"/>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722489068"/>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179640187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重庆中法供水有限公司</w:t>
                        </w:r>
                      </w:p>
                    </w:tc>
                  </w:sdtContent>
                </w:sdt>
                <w:sdt>
                  <w:sdtPr>
                    <w:rPr>
                      <w:sz w:val="21"/>
                      <w:szCs w:val="21"/>
                    </w:rPr>
                    <w:alias w:val="上市公司应收关联方款项明细-金额"/>
                    <w:tag w:val="_GBC_cc588a6f792141019f0d3e640cfbfc35"/>
                    <w:id w:val="209719966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6,000,104.15</w:t>
                        </w:r>
                      </w:p>
                    </w:tc>
                  </w:sdtContent>
                </w:sdt>
                <w:sdt>
                  <w:sdtPr>
                    <w:rPr>
                      <w:sz w:val="21"/>
                      <w:szCs w:val="21"/>
                    </w:rPr>
                    <w:alias w:val="上市公司应收关联方款项明细-计提减值金额"/>
                    <w:tag w:val="_GBC_bafd30cf7fb84997ba02375616bce0f8"/>
                    <w:id w:val="15791769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569,068.24</w:t>
                        </w:r>
                      </w:p>
                    </w:tc>
                  </w:sdtContent>
                </w:sdt>
                <w:sdt>
                  <w:sdtPr>
                    <w:rPr>
                      <w:sz w:val="21"/>
                      <w:szCs w:val="21"/>
                    </w:rPr>
                    <w:alias w:val="上市公司应收关联方款项明细-金额"/>
                    <w:tag w:val="_GBC_bd240354d5f04ea48630518eeb22d989"/>
                    <w:id w:val="-117387288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5,551,928.56</w:t>
                        </w:r>
                      </w:p>
                    </w:tc>
                  </w:sdtContent>
                </w:sdt>
                <w:sdt>
                  <w:sdtPr>
                    <w:rPr>
                      <w:sz w:val="21"/>
                      <w:szCs w:val="21"/>
                    </w:rPr>
                    <w:alias w:val="上市公司应收关联方款项明细-计提减值金额"/>
                    <w:tag w:val="_GBC_5863f5c59166487cb6350da179170e3b"/>
                    <w:id w:val="-10519111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530,827.76</w:t>
                        </w:r>
                      </w:p>
                    </w:tc>
                  </w:sdtContent>
                </w:sdt>
              </w:tr>
            </w:sdtContent>
          </w:sdt>
          <w:sdt>
            <w:sdtPr>
              <w:rPr>
                <w:rFonts w:hint="eastAsia"/>
                <w:sz w:val="21"/>
                <w:szCs w:val="21"/>
              </w:rPr>
              <w:alias w:val="上市公司应收关联方款项明细"/>
              <w:tag w:val="_GBC_203fd12dc6be4a978fe2a9d9f5ad1070"/>
              <w:id w:val="2144068688"/>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094063830"/>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179433038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重庆中法唐家沱污水处理有限公司</w:t>
                        </w:r>
                      </w:p>
                    </w:tc>
                  </w:sdtContent>
                </w:sdt>
                <w:sdt>
                  <w:sdtPr>
                    <w:rPr>
                      <w:sz w:val="21"/>
                      <w:szCs w:val="21"/>
                    </w:rPr>
                    <w:alias w:val="上市公司应收关联方款项明细-金额"/>
                    <w:tag w:val="_GBC_cc588a6f792141019f0d3e640cfbfc35"/>
                    <w:id w:val="-88871872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bafd30cf7fb84997ba02375616bce0f8"/>
                    <w:id w:val="73034968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金额"/>
                    <w:tag w:val="_GBC_bd240354d5f04ea48630518eeb22d989"/>
                    <w:id w:val="-193134277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1,040.00</w:t>
                        </w:r>
                      </w:p>
                    </w:tc>
                  </w:sdtContent>
                </w:sdt>
                <w:sdt>
                  <w:sdtPr>
                    <w:rPr>
                      <w:sz w:val="21"/>
                      <w:szCs w:val="21"/>
                    </w:rPr>
                    <w:alias w:val="上市公司应收关联方款项明细-计提减值金额"/>
                    <w:tag w:val="_GBC_5863f5c59166487cb6350da179170e3b"/>
                    <w:id w:val="-170840895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52</w:t>
                        </w:r>
                      </w:p>
                    </w:tc>
                  </w:sdtContent>
                </w:sdt>
              </w:tr>
            </w:sdtContent>
          </w:sdt>
          <w:sdt>
            <w:sdtPr>
              <w:rPr>
                <w:rFonts w:hint="eastAsia"/>
                <w:sz w:val="21"/>
                <w:szCs w:val="21"/>
              </w:rPr>
              <w:alias w:val="上市公司应收关联方款项明细"/>
              <w:tag w:val="_GBC_203fd12dc6be4a978fe2a9d9f5ad1070"/>
              <w:id w:val="815465336"/>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326093034"/>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21206670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重庆中法水务投资有限公司</w:t>
                        </w:r>
                      </w:p>
                    </w:tc>
                  </w:sdtContent>
                </w:sdt>
                <w:sdt>
                  <w:sdtPr>
                    <w:rPr>
                      <w:sz w:val="21"/>
                      <w:szCs w:val="21"/>
                    </w:rPr>
                    <w:alias w:val="上市公司应收关联方款项明细-金额"/>
                    <w:tag w:val="_GBC_cc588a6f792141019f0d3e640cfbfc35"/>
                    <w:id w:val="5876576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5,802,652.38</w:t>
                        </w:r>
                      </w:p>
                    </w:tc>
                  </w:sdtContent>
                </w:sdt>
                <w:sdt>
                  <w:sdtPr>
                    <w:rPr>
                      <w:sz w:val="21"/>
                      <w:szCs w:val="21"/>
                    </w:rPr>
                    <w:alias w:val="上市公司应收关联方款项明细-计提减值金额"/>
                    <w:tag w:val="_GBC_bafd30cf7fb84997ba02375616bce0f8"/>
                    <w:id w:val="192060288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505,605.48</w:t>
                        </w:r>
                      </w:p>
                    </w:tc>
                  </w:sdtContent>
                </w:sdt>
                <w:sdt>
                  <w:sdtPr>
                    <w:rPr>
                      <w:sz w:val="21"/>
                      <w:szCs w:val="21"/>
                    </w:rPr>
                    <w:alias w:val="上市公司应收关联方款项明细-金额"/>
                    <w:tag w:val="_GBC_bd240354d5f04ea48630518eeb22d989"/>
                    <w:id w:val="12563306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6,493,022.96</w:t>
                        </w:r>
                      </w:p>
                    </w:tc>
                  </w:sdtContent>
                </w:sdt>
                <w:sdt>
                  <w:sdtPr>
                    <w:rPr>
                      <w:sz w:val="21"/>
                      <w:szCs w:val="21"/>
                    </w:rPr>
                    <w:alias w:val="上市公司应收关联方款项明细-计提减值金额"/>
                    <w:tag w:val="_GBC_5863f5c59166487cb6350da179170e3b"/>
                    <w:id w:val="-11582274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389,422.54</w:t>
                        </w:r>
                      </w:p>
                    </w:tc>
                  </w:sdtContent>
                </w:sdt>
              </w:tr>
            </w:sdtContent>
          </w:sdt>
          <w:sdt>
            <w:sdtPr>
              <w:rPr>
                <w:rFonts w:hint="eastAsia"/>
                <w:sz w:val="21"/>
                <w:szCs w:val="21"/>
              </w:rPr>
              <w:alias w:val="上市公司应收关联方款项明细"/>
              <w:tag w:val="_GBC_203fd12dc6be4a978fe2a9d9f5ad1070"/>
              <w:id w:val="1902937313"/>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419520362"/>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6235872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重庆碧水源建设项目管理有限责任公司</w:t>
                        </w:r>
                      </w:p>
                    </w:tc>
                  </w:sdtContent>
                </w:sdt>
                <w:sdt>
                  <w:sdtPr>
                    <w:rPr>
                      <w:sz w:val="21"/>
                      <w:szCs w:val="21"/>
                    </w:rPr>
                    <w:alias w:val="上市公司应收关联方款项明细-金额"/>
                    <w:tag w:val="_GBC_cc588a6f792141019f0d3e640cfbfc35"/>
                    <w:id w:val="-151752726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2,317,112.19</w:t>
                        </w:r>
                      </w:p>
                    </w:tc>
                  </w:sdtContent>
                </w:sdt>
                <w:sdt>
                  <w:sdtPr>
                    <w:rPr>
                      <w:sz w:val="21"/>
                      <w:szCs w:val="21"/>
                    </w:rPr>
                    <w:alias w:val="上市公司应收关联方款项明细-计提减值金额"/>
                    <w:tag w:val="_GBC_bafd30cf7fb84997ba02375616bce0f8"/>
                    <w:id w:val="-16441202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121,134.10</w:t>
                        </w:r>
                      </w:p>
                    </w:tc>
                  </w:sdtContent>
                </w:sdt>
                <w:sdt>
                  <w:sdtPr>
                    <w:rPr>
                      <w:sz w:val="21"/>
                      <w:szCs w:val="21"/>
                    </w:rPr>
                    <w:alias w:val="上市公司应收关联方款项明细-金额"/>
                    <w:tag w:val="_GBC_bd240354d5f04ea48630518eeb22d989"/>
                    <w:id w:val="-91901035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2,101,457.00</w:t>
                        </w:r>
                      </w:p>
                    </w:tc>
                  </w:sdtContent>
                </w:sdt>
                <w:sdt>
                  <w:sdtPr>
                    <w:rPr>
                      <w:sz w:val="21"/>
                      <w:szCs w:val="21"/>
                    </w:rPr>
                    <w:alias w:val="上市公司应收关联方款项明细-计提减值金额"/>
                    <w:tag w:val="_GBC_5863f5c59166487cb6350da179170e3b"/>
                    <w:id w:val="1575112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110,351.35</w:t>
                        </w:r>
                      </w:p>
                    </w:tc>
                  </w:sdtContent>
                </w:sdt>
              </w:tr>
            </w:sdtContent>
          </w:sdt>
          <w:sdt>
            <w:sdtPr>
              <w:rPr>
                <w:rFonts w:hint="eastAsia"/>
                <w:sz w:val="21"/>
                <w:szCs w:val="21"/>
              </w:rPr>
              <w:alias w:val="上市公司应收关联方款项明细"/>
              <w:tag w:val="_GBC_203fd12dc6be4a978fe2a9d9f5ad1070"/>
              <w:id w:val="1080717544"/>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5562848"/>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应收账款　</w:t>
                        </w:r>
                      </w:p>
                    </w:sdtContent>
                  </w:sdt>
                </w:tc>
                <w:sdt>
                  <w:sdtPr>
                    <w:rPr>
                      <w:sz w:val="21"/>
                      <w:szCs w:val="21"/>
                    </w:rPr>
                    <w:alias w:val="上市公司应收关联方款项明细-关联方"/>
                    <w:tag w:val="_GBC_2380079fc0d04ce4b3122fd1fd87f272"/>
                    <w:id w:val="-13478626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proofErr w:type="gramStart"/>
                        <w:r w:rsidRPr="00763F33">
                          <w:rPr>
                            <w:sz w:val="21"/>
                            <w:szCs w:val="21"/>
                          </w:rPr>
                          <w:t>重庆白含污水处理</w:t>
                        </w:r>
                        <w:proofErr w:type="gramEnd"/>
                        <w:r w:rsidRPr="00763F33">
                          <w:rPr>
                            <w:sz w:val="21"/>
                            <w:szCs w:val="21"/>
                          </w:rPr>
                          <w:t>有限公司</w:t>
                        </w:r>
                      </w:p>
                    </w:tc>
                  </w:sdtContent>
                </w:sdt>
                <w:sdt>
                  <w:sdtPr>
                    <w:rPr>
                      <w:sz w:val="21"/>
                      <w:szCs w:val="21"/>
                    </w:rPr>
                    <w:alias w:val="上市公司应收关联方款项明细-金额"/>
                    <w:tag w:val="_GBC_cc588a6f792141019f0d3e640cfbfc35"/>
                    <w:id w:val="-3497969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46,145.00</w:t>
                        </w:r>
                      </w:p>
                    </w:tc>
                  </w:sdtContent>
                </w:sdt>
                <w:sdt>
                  <w:sdtPr>
                    <w:rPr>
                      <w:sz w:val="21"/>
                      <w:szCs w:val="21"/>
                    </w:rPr>
                    <w:alias w:val="上市公司应收关联方款项明细-计提减值金额"/>
                    <w:tag w:val="_GBC_bafd30cf7fb84997ba02375616bce0f8"/>
                    <w:id w:val="-49441614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2,307.25</w:t>
                        </w:r>
                      </w:p>
                    </w:tc>
                  </w:sdtContent>
                </w:sdt>
                <w:sdt>
                  <w:sdtPr>
                    <w:rPr>
                      <w:sz w:val="21"/>
                      <w:szCs w:val="21"/>
                    </w:rPr>
                    <w:alias w:val="上市公司应收关联方款项明细-金额"/>
                    <w:tag w:val="_GBC_bd240354d5f04ea48630518eeb22d989"/>
                    <w:id w:val="-111336230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5863f5c59166487cb6350da179170e3b"/>
                    <w:id w:val="-9470088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1640235871"/>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989402593"/>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预付账款</w:t>
                        </w:r>
                      </w:p>
                    </w:sdtContent>
                  </w:sdt>
                </w:tc>
                <w:sdt>
                  <w:sdtPr>
                    <w:rPr>
                      <w:sz w:val="21"/>
                      <w:szCs w:val="21"/>
                    </w:rPr>
                    <w:alias w:val="上市公司应收关联方款项明细-关联方"/>
                    <w:tag w:val="_GBC_2380079fc0d04ce4b3122fd1fd87f272"/>
                    <w:id w:val="5131919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重庆中法供水有限公司</w:t>
                        </w:r>
                      </w:p>
                    </w:tc>
                  </w:sdtContent>
                </w:sdt>
                <w:sdt>
                  <w:sdtPr>
                    <w:rPr>
                      <w:sz w:val="21"/>
                      <w:szCs w:val="21"/>
                    </w:rPr>
                    <w:alias w:val="上市公司应收关联方款项明细-金额"/>
                    <w:tag w:val="_GBC_cc588a6f792141019f0d3e640cfbfc35"/>
                    <w:id w:val="709364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11,969.14</w:t>
                        </w:r>
                      </w:p>
                    </w:tc>
                  </w:sdtContent>
                </w:sdt>
                <w:sdt>
                  <w:sdtPr>
                    <w:rPr>
                      <w:sz w:val="21"/>
                      <w:szCs w:val="21"/>
                    </w:rPr>
                    <w:alias w:val="上市公司应收关联方款项明细-计提减值金额"/>
                    <w:tag w:val="_GBC_bafd30cf7fb84997ba02375616bce0f8"/>
                    <w:id w:val="-12993697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rFonts w:hint="eastAsia"/>
                            <w:sz w:val="21"/>
                            <w:szCs w:val="21"/>
                          </w:rPr>
                          <w:t xml:space="preserve">　</w:t>
                        </w:r>
                      </w:p>
                    </w:tc>
                  </w:sdtContent>
                </w:sdt>
                <w:sdt>
                  <w:sdtPr>
                    <w:rPr>
                      <w:sz w:val="21"/>
                      <w:szCs w:val="21"/>
                    </w:rPr>
                    <w:alias w:val="上市公司应收关联方款项明细-金额"/>
                    <w:tag w:val="_GBC_bd240354d5f04ea48630518eeb22d989"/>
                    <w:id w:val="36380353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5863f5c59166487cb6350da179170e3b"/>
                    <w:id w:val="-204729177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1908057928"/>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754431807"/>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预付账款</w:t>
                        </w:r>
                      </w:p>
                    </w:sdtContent>
                  </w:sdt>
                </w:tc>
                <w:sdt>
                  <w:sdtPr>
                    <w:rPr>
                      <w:sz w:val="21"/>
                      <w:szCs w:val="21"/>
                    </w:rPr>
                    <w:alias w:val="上市公司应收关联方款项明细-关联方"/>
                    <w:tag w:val="_GBC_2380079fc0d04ce4b3122fd1fd87f272"/>
                    <w:id w:val="-6180161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安</w:t>
                        </w:r>
                        <w:proofErr w:type="gramStart"/>
                        <w:r w:rsidRPr="00763F33">
                          <w:rPr>
                            <w:sz w:val="21"/>
                            <w:szCs w:val="21"/>
                          </w:rPr>
                          <w:t>诚财产</w:t>
                        </w:r>
                        <w:proofErr w:type="gramEnd"/>
                        <w:r w:rsidRPr="00763F33">
                          <w:rPr>
                            <w:sz w:val="21"/>
                            <w:szCs w:val="21"/>
                          </w:rPr>
                          <w:t>保险股份有限公司</w:t>
                        </w:r>
                      </w:p>
                    </w:tc>
                  </w:sdtContent>
                </w:sdt>
                <w:sdt>
                  <w:sdtPr>
                    <w:rPr>
                      <w:sz w:val="21"/>
                      <w:szCs w:val="21"/>
                    </w:rPr>
                    <w:alias w:val="上市公司应收关联方款项明细-金额"/>
                    <w:tag w:val="_GBC_cc588a6f792141019f0d3e640cfbfc35"/>
                    <w:id w:val="13112861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bafd30cf7fb84997ba02375616bce0f8"/>
                    <w:id w:val="16790031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金额"/>
                    <w:tag w:val="_GBC_bd240354d5f04ea48630518eeb22d989"/>
                    <w:id w:val="137542587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18,000.00</w:t>
                        </w:r>
                      </w:p>
                    </w:tc>
                  </w:sdtContent>
                </w:sdt>
                <w:sdt>
                  <w:sdtPr>
                    <w:rPr>
                      <w:sz w:val="21"/>
                      <w:szCs w:val="21"/>
                    </w:rPr>
                    <w:alias w:val="上市公司应收关联方款项明细-计提减值金额"/>
                    <w:tag w:val="_GBC_5863f5c59166487cb6350da179170e3b"/>
                    <w:id w:val="20686826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366650416"/>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475609413"/>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17697437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重庆（长寿）化工园区中法水务有限公司</w:t>
                        </w:r>
                      </w:p>
                    </w:tc>
                  </w:sdtContent>
                </w:sdt>
                <w:sdt>
                  <w:sdtPr>
                    <w:rPr>
                      <w:sz w:val="21"/>
                      <w:szCs w:val="21"/>
                    </w:rPr>
                    <w:alias w:val="上市公司应收关联方款项明细-金额"/>
                    <w:tag w:val="_GBC_cc588a6f792141019f0d3e640cfbfc35"/>
                    <w:id w:val="6772341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149,121.40</w:t>
                        </w:r>
                      </w:p>
                    </w:tc>
                  </w:sdtContent>
                </w:sdt>
                <w:sdt>
                  <w:sdtPr>
                    <w:rPr>
                      <w:sz w:val="21"/>
                      <w:szCs w:val="21"/>
                    </w:rPr>
                    <w:alias w:val="上市公司应收关联方款项明细-计提减值金额"/>
                    <w:tag w:val="_GBC_bafd30cf7fb84997ba02375616bce0f8"/>
                    <w:id w:val="2865518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15,956.07</w:t>
                        </w:r>
                      </w:p>
                    </w:tc>
                  </w:sdtContent>
                </w:sdt>
                <w:sdt>
                  <w:sdtPr>
                    <w:rPr>
                      <w:sz w:val="21"/>
                      <w:szCs w:val="21"/>
                    </w:rPr>
                    <w:alias w:val="上市公司应收关联方款项明细-金额"/>
                    <w:tag w:val="_GBC_bd240354d5f04ea48630518eeb22d989"/>
                    <w:id w:val="7077644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1,894,358.15</w:t>
                        </w:r>
                      </w:p>
                    </w:tc>
                  </w:sdtContent>
                </w:sdt>
                <w:sdt>
                  <w:sdtPr>
                    <w:rPr>
                      <w:sz w:val="21"/>
                      <w:szCs w:val="21"/>
                    </w:rPr>
                    <w:alias w:val="上市公司应收关联方款项明细-计提减值金额"/>
                    <w:tag w:val="_GBC_5863f5c59166487cb6350da179170e3b"/>
                    <w:id w:val="-10083694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154,051.77</w:t>
                        </w:r>
                      </w:p>
                    </w:tc>
                  </w:sdtContent>
                </w:sdt>
              </w:tr>
            </w:sdtContent>
          </w:sdt>
          <w:sdt>
            <w:sdtPr>
              <w:rPr>
                <w:rFonts w:hint="eastAsia"/>
                <w:sz w:val="21"/>
                <w:szCs w:val="21"/>
              </w:rPr>
              <w:alias w:val="上市公司应收关联方款项明细"/>
              <w:tag w:val="_GBC_203fd12dc6be4a978fe2a9d9f5ad1070"/>
              <w:id w:val="-565492082"/>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633220410"/>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17091421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重庆中法供水有限公司</w:t>
                        </w:r>
                      </w:p>
                    </w:tc>
                  </w:sdtContent>
                </w:sdt>
                <w:sdt>
                  <w:sdtPr>
                    <w:rPr>
                      <w:sz w:val="21"/>
                      <w:szCs w:val="21"/>
                    </w:rPr>
                    <w:alias w:val="上市公司应收关联方款项明细-金额"/>
                    <w:tag w:val="_GBC_cc588a6f792141019f0d3e640cfbfc35"/>
                    <w:id w:val="-65052134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15,391,281.51</w:t>
                        </w:r>
                      </w:p>
                    </w:tc>
                  </w:sdtContent>
                </w:sdt>
                <w:sdt>
                  <w:sdtPr>
                    <w:rPr>
                      <w:sz w:val="21"/>
                      <w:szCs w:val="21"/>
                    </w:rPr>
                    <w:alias w:val="上市公司应收关联方款项明细-计提减值金额"/>
                    <w:tag w:val="_GBC_bafd30cf7fb84997ba02375616bce0f8"/>
                    <w:id w:val="19343918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869,866.62</w:t>
                        </w:r>
                      </w:p>
                    </w:tc>
                  </w:sdtContent>
                </w:sdt>
                <w:sdt>
                  <w:sdtPr>
                    <w:rPr>
                      <w:sz w:val="21"/>
                      <w:szCs w:val="21"/>
                    </w:rPr>
                    <w:alias w:val="上市公司应收关联方款项明细-金额"/>
                    <w:tag w:val="_GBC_bd240354d5f04ea48630518eeb22d989"/>
                    <w:id w:val="8114473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1,081,634.87</w:t>
                        </w:r>
                      </w:p>
                    </w:tc>
                  </w:sdtContent>
                </w:sdt>
                <w:sdt>
                  <w:sdtPr>
                    <w:rPr>
                      <w:sz w:val="21"/>
                      <w:szCs w:val="21"/>
                    </w:rPr>
                    <w:alias w:val="上市公司应收关联方款项明细-计提减值金额"/>
                    <w:tag w:val="_GBC_5863f5c59166487cb6350da179170e3b"/>
                    <w:id w:val="2395282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87,378.11</w:t>
                        </w:r>
                      </w:p>
                    </w:tc>
                  </w:sdtContent>
                </w:sdt>
              </w:tr>
            </w:sdtContent>
          </w:sdt>
          <w:sdt>
            <w:sdtPr>
              <w:rPr>
                <w:rFonts w:hint="eastAsia"/>
                <w:sz w:val="21"/>
                <w:szCs w:val="21"/>
              </w:rPr>
              <w:alias w:val="上市公司应收关联方款项明细"/>
              <w:tag w:val="_GBC_203fd12dc6be4a978fe2a9d9f5ad1070"/>
              <w:id w:val="2074995670"/>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85852884"/>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5344200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重庆中法唐家沱污水处理有限公司</w:t>
                        </w:r>
                      </w:p>
                    </w:tc>
                  </w:sdtContent>
                </w:sdt>
                <w:sdt>
                  <w:sdtPr>
                    <w:rPr>
                      <w:sz w:val="21"/>
                      <w:szCs w:val="21"/>
                    </w:rPr>
                    <w:alias w:val="上市公司应收关联方款项明细-金额"/>
                    <w:tag w:val="_GBC_cc588a6f792141019f0d3e640cfbfc35"/>
                    <w:id w:val="209142156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2,034,349.13</w:t>
                        </w:r>
                      </w:p>
                    </w:tc>
                  </w:sdtContent>
                </w:sdt>
                <w:sdt>
                  <w:sdtPr>
                    <w:rPr>
                      <w:sz w:val="21"/>
                      <w:szCs w:val="21"/>
                    </w:rPr>
                    <w:alias w:val="上市公司应收关联方款项明细-计提减值金额"/>
                    <w:tag w:val="_GBC_bafd30cf7fb84997ba02375616bce0f8"/>
                    <w:id w:val="-104845635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101,717.46</w:t>
                        </w:r>
                      </w:p>
                    </w:tc>
                  </w:sdtContent>
                </w:sdt>
                <w:sdt>
                  <w:sdtPr>
                    <w:rPr>
                      <w:sz w:val="21"/>
                      <w:szCs w:val="21"/>
                    </w:rPr>
                    <w:alias w:val="上市公司应收关联方款项明细-金额"/>
                    <w:tag w:val="_GBC_bd240354d5f04ea48630518eeb22d989"/>
                    <w:id w:val="19991091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3,433,045.48</w:t>
                        </w:r>
                      </w:p>
                    </w:tc>
                  </w:sdtContent>
                </w:sdt>
                <w:sdt>
                  <w:sdtPr>
                    <w:rPr>
                      <w:sz w:val="21"/>
                      <w:szCs w:val="21"/>
                    </w:rPr>
                    <w:alias w:val="上市公司应收关联方款项明细-计提减值金额"/>
                    <w:tag w:val="_GBC_5863f5c59166487cb6350da179170e3b"/>
                    <w:id w:val="15816384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171,652.27</w:t>
                        </w:r>
                      </w:p>
                    </w:tc>
                  </w:sdtContent>
                </w:sdt>
              </w:tr>
            </w:sdtContent>
          </w:sdt>
          <w:sdt>
            <w:sdtPr>
              <w:rPr>
                <w:rFonts w:hint="eastAsia"/>
                <w:sz w:val="21"/>
                <w:szCs w:val="21"/>
              </w:rPr>
              <w:alias w:val="上市公司应收关联方款项明细"/>
              <w:tag w:val="_GBC_203fd12dc6be4a978fe2a9d9f5ad1070"/>
              <w:id w:val="1477410752"/>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445690849"/>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20657878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重庆市水务资产经营有限公司</w:t>
                        </w:r>
                      </w:p>
                    </w:tc>
                  </w:sdtContent>
                </w:sdt>
                <w:sdt>
                  <w:sdtPr>
                    <w:rPr>
                      <w:sz w:val="21"/>
                      <w:szCs w:val="21"/>
                    </w:rPr>
                    <w:alias w:val="上市公司应收关联方款项明细-金额"/>
                    <w:tag w:val="_GBC_cc588a6f792141019f0d3e640cfbfc35"/>
                    <w:id w:val="145382272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4,363,906.62</w:t>
                        </w:r>
                      </w:p>
                    </w:tc>
                  </w:sdtContent>
                </w:sdt>
                <w:sdt>
                  <w:sdtPr>
                    <w:rPr>
                      <w:sz w:val="21"/>
                      <w:szCs w:val="21"/>
                    </w:rPr>
                    <w:alias w:val="上市公司应收关联方款项明细-计提减值金额"/>
                    <w:tag w:val="_GBC_bafd30cf7fb84997ba02375616bce0f8"/>
                    <w:id w:val="186940748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754,391.32</w:t>
                        </w:r>
                      </w:p>
                    </w:tc>
                  </w:sdtContent>
                </w:sdt>
                <w:sdt>
                  <w:sdtPr>
                    <w:rPr>
                      <w:sz w:val="21"/>
                      <w:szCs w:val="21"/>
                    </w:rPr>
                    <w:alias w:val="上市公司应收关联方款项明细-金额"/>
                    <w:tag w:val="_GBC_bd240354d5f04ea48630518eeb22d989"/>
                    <w:id w:val="11998177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3,245,768.62</w:t>
                        </w:r>
                      </w:p>
                    </w:tc>
                  </w:sdtContent>
                </w:sdt>
                <w:sdt>
                  <w:sdtPr>
                    <w:rPr>
                      <w:sz w:val="21"/>
                      <w:szCs w:val="21"/>
                    </w:rPr>
                    <w:alias w:val="上市公司应收关联方款项明细-计提减值金额"/>
                    <w:tag w:val="_GBC_5863f5c59166487cb6350da179170e3b"/>
                    <w:id w:val="-98685656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599,767.89</w:t>
                        </w:r>
                      </w:p>
                    </w:tc>
                  </w:sdtContent>
                </w:sdt>
              </w:tr>
            </w:sdtContent>
          </w:sdt>
          <w:sdt>
            <w:sdtPr>
              <w:rPr>
                <w:rFonts w:hint="eastAsia"/>
                <w:sz w:val="21"/>
                <w:szCs w:val="21"/>
              </w:rPr>
              <w:alias w:val="上市公司应收关联方款项明细"/>
              <w:tag w:val="_GBC_203fd12dc6be4a978fe2a9d9f5ad1070"/>
              <w:id w:val="271679889"/>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240288667"/>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20263168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重庆碧水源建设项目管理有限责任公司</w:t>
                        </w:r>
                      </w:p>
                    </w:tc>
                  </w:sdtContent>
                </w:sdt>
                <w:sdt>
                  <w:sdtPr>
                    <w:rPr>
                      <w:sz w:val="21"/>
                      <w:szCs w:val="21"/>
                    </w:rPr>
                    <w:alias w:val="上市公司应收关联方款项明细-金额"/>
                    <w:tag w:val="_GBC_cc588a6f792141019f0d3e640cfbfc35"/>
                    <w:id w:val="-68807051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26,850.00</w:t>
                        </w:r>
                      </w:p>
                    </w:tc>
                  </w:sdtContent>
                </w:sdt>
                <w:sdt>
                  <w:sdtPr>
                    <w:rPr>
                      <w:sz w:val="21"/>
                      <w:szCs w:val="21"/>
                    </w:rPr>
                    <w:alias w:val="上市公司应收关联方款项明细-计提减值金额"/>
                    <w:tag w:val="_GBC_bafd30cf7fb84997ba02375616bce0f8"/>
                    <w:id w:val="509731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1,342.50</w:t>
                        </w:r>
                      </w:p>
                    </w:tc>
                  </w:sdtContent>
                </w:sdt>
                <w:sdt>
                  <w:sdtPr>
                    <w:rPr>
                      <w:sz w:val="21"/>
                      <w:szCs w:val="21"/>
                    </w:rPr>
                    <w:alias w:val="上市公司应收关联方款项明细-金额"/>
                    <w:tag w:val="_GBC_bd240354d5f04ea48630518eeb22d989"/>
                    <w:id w:val="4771142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7,020,000.00</w:t>
                        </w:r>
                      </w:p>
                    </w:tc>
                  </w:sdtContent>
                </w:sdt>
                <w:sdt>
                  <w:sdtPr>
                    <w:rPr>
                      <w:sz w:val="21"/>
                      <w:szCs w:val="21"/>
                    </w:rPr>
                    <w:alias w:val="上市公司应收关联方款项明细-计提减值金额"/>
                    <w:tag w:val="_GBC_5863f5c59166487cb6350da179170e3b"/>
                    <w:id w:val="12510738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652,000.00</w:t>
                        </w:r>
                      </w:p>
                    </w:tc>
                  </w:sdtContent>
                </w:sdt>
              </w:tr>
            </w:sdtContent>
          </w:sdt>
          <w:sdt>
            <w:sdtPr>
              <w:rPr>
                <w:rFonts w:hint="eastAsia"/>
                <w:sz w:val="21"/>
                <w:szCs w:val="21"/>
              </w:rPr>
              <w:alias w:val="上市公司应收关联方款项明细"/>
              <w:tag w:val="_GBC_203fd12dc6be4a978fe2a9d9f5ad1070"/>
              <w:id w:val="586728499"/>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35318282"/>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242444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重庆渝水环保有限公司</w:t>
                        </w:r>
                      </w:p>
                    </w:tc>
                  </w:sdtContent>
                </w:sdt>
                <w:sdt>
                  <w:sdtPr>
                    <w:rPr>
                      <w:sz w:val="21"/>
                      <w:szCs w:val="21"/>
                    </w:rPr>
                    <w:alias w:val="上市公司应收关联方款项明细-金额"/>
                    <w:tag w:val="_GBC_cc588a6f792141019f0d3e640cfbfc35"/>
                    <w:id w:val="19765702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bafd30cf7fb84997ba02375616bce0f8"/>
                    <w:id w:val="-4522280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金额"/>
                    <w:tag w:val="_GBC_bd240354d5f04ea48630518eeb22d989"/>
                    <w:id w:val="-16143568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200,000.00</w:t>
                        </w:r>
                      </w:p>
                    </w:tc>
                  </w:sdtContent>
                </w:sdt>
                <w:sdt>
                  <w:sdtPr>
                    <w:rPr>
                      <w:sz w:val="21"/>
                      <w:szCs w:val="21"/>
                    </w:rPr>
                    <w:alias w:val="上市公司应收关联方款项明细-计提减值金额"/>
                    <w:tag w:val="_GBC_5863f5c59166487cb6350da179170e3b"/>
                    <w:id w:val="-10660256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100,000.00</w:t>
                        </w:r>
                      </w:p>
                    </w:tc>
                  </w:sdtContent>
                </w:sdt>
              </w:tr>
            </w:sdtContent>
          </w:sdt>
          <w:sdt>
            <w:sdtPr>
              <w:rPr>
                <w:rFonts w:hint="eastAsia"/>
                <w:sz w:val="21"/>
                <w:szCs w:val="21"/>
              </w:rPr>
              <w:alias w:val="上市公司应收关联方款项明细"/>
              <w:tag w:val="_GBC_203fd12dc6be4a978fe2a9d9f5ad1070"/>
              <w:id w:val="-1769999117"/>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170685599"/>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14315069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重庆中法水务投资有限公司</w:t>
                        </w:r>
                      </w:p>
                    </w:tc>
                  </w:sdtContent>
                </w:sdt>
                <w:sdt>
                  <w:sdtPr>
                    <w:rPr>
                      <w:sz w:val="21"/>
                      <w:szCs w:val="21"/>
                    </w:rPr>
                    <w:alias w:val="上市公司应收关联方款项明细-金额"/>
                    <w:tag w:val="_GBC_cc588a6f792141019f0d3e640cfbfc35"/>
                    <w:id w:val="-20722686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104,213.56</w:t>
                        </w:r>
                      </w:p>
                    </w:tc>
                  </w:sdtContent>
                </w:sdt>
                <w:sdt>
                  <w:sdtPr>
                    <w:rPr>
                      <w:sz w:val="21"/>
                      <w:szCs w:val="21"/>
                    </w:rPr>
                    <w:alias w:val="上市公司应收关联方款项明细-计提减值金额"/>
                    <w:tag w:val="_GBC_bafd30cf7fb84997ba02375616bce0f8"/>
                    <w:id w:val="-289495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5,210.68</w:t>
                        </w:r>
                      </w:p>
                    </w:tc>
                  </w:sdtContent>
                </w:sdt>
                <w:sdt>
                  <w:sdtPr>
                    <w:rPr>
                      <w:sz w:val="21"/>
                      <w:szCs w:val="21"/>
                    </w:rPr>
                    <w:alias w:val="上市公司应收关联方款项明细-金额"/>
                    <w:tag w:val="_GBC_bd240354d5f04ea48630518eeb22d989"/>
                    <w:id w:val="-20580393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5863f5c59166487cb6350da179170e3b"/>
                    <w:id w:val="120197447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679096551"/>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844054674"/>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6690232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重庆唐家桥水处理项目管理有限公司</w:t>
                        </w:r>
                      </w:p>
                    </w:tc>
                  </w:sdtContent>
                </w:sdt>
                <w:sdt>
                  <w:sdtPr>
                    <w:rPr>
                      <w:sz w:val="21"/>
                      <w:szCs w:val="21"/>
                    </w:rPr>
                    <w:alias w:val="上市公司应收关联方款项明细-金额"/>
                    <w:tag w:val="_GBC_cc588a6f792141019f0d3e640cfbfc35"/>
                    <w:id w:val="-177871904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107,649.00</w:t>
                        </w:r>
                      </w:p>
                    </w:tc>
                  </w:sdtContent>
                </w:sdt>
                <w:sdt>
                  <w:sdtPr>
                    <w:rPr>
                      <w:sz w:val="21"/>
                      <w:szCs w:val="21"/>
                    </w:rPr>
                    <w:alias w:val="上市公司应收关联方款项明细-计提减值金额"/>
                    <w:tag w:val="_GBC_bafd30cf7fb84997ba02375616bce0f8"/>
                    <w:id w:val="15589056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5,382.45</w:t>
                        </w:r>
                      </w:p>
                    </w:tc>
                  </w:sdtContent>
                </w:sdt>
                <w:sdt>
                  <w:sdtPr>
                    <w:rPr>
                      <w:sz w:val="21"/>
                      <w:szCs w:val="21"/>
                    </w:rPr>
                    <w:alias w:val="上市公司应收关联方款项明细-金额"/>
                    <w:tag w:val="_GBC_bd240354d5f04ea48630518eeb22d989"/>
                    <w:id w:val="145004634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5863f5c59166487cb6350da179170e3b"/>
                    <w:id w:val="-8790078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555857011"/>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290407505"/>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其他应收款</w:t>
                        </w:r>
                      </w:p>
                    </w:sdtContent>
                  </w:sdt>
                </w:tc>
                <w:sdt>
                  <w:sdtPr>
                    <w:rPr>
                      <w:sz w:val="21"/>
                      <w:szCs w:val="21"/>
                    </w:rPr>
                    <w:alias w:val="上市公司应收关联方款项明细-关联方"/>
                    <w:tag w:val="_GBC_2380079fc0d04ce4b3122fd1fd87f272"/>
                    <w:id w:val="-18186405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proofErr w:type="gramStart"/>
                        <w:r w:rsidRPr="00763F33">
                          <w:rPr>
                            <w:sz w:val="21"/>
                            <w:szCs w:val="21"/>
                          </w:rPr>
                          <w:t>重庆市东渝自来水</w:t>
                        </w:r>
                        <w:proofErr w:type="gramEnd"/>
                        <w:r w:rsidRPr="00763F33">
                          <w:rPr>
                            <w:sz w:val="21"/>
                            <w:szCs w:val="21"/>
                          </w:rPr>
                          <w:t>有限公司</w:t>
                        </w:r>
                      </w:p>
                    </w:tc>
                  </w:sdtContent>
                </w:sdt>
                <w:sdt>
                  <w:sdtPr>
                    <w:rPr>
                      <w:sz w:val="21"/>
                      <w:szCs w:val="21"/>
                    </w:rPr>
                    <w:alias w:val="上市公司应收关联方款项明细-金额"/>
                    <w:tag w:val="_GBC_cc588a6f792141019f0d3e640cfbfc35"/>
                    <w:id w:val="-136489991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21,237.89</w:t>
                        </w:r>
                      </w:p>
                    </w:tc>
                  </w:sdtContent>
                </w:sdt>
                <w:sdt>
                  <w:sdtPr>
                    <w:rPr>
                      <w:sz w:val="21"/>
                      <w:szCs w:val="21"/>
                    </w:rPr>
                    <w:alias w:val="上市公司应收关联方款项明细-计提减值金额"/>
                    <w:tag w:val="_GBC_bafd30cf7fb84997ba02375616bce0f8"/>
                    <w:id w:val="106198933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1,061.89</w:t>
                        </w:r>
                      </w:p>
                    </w:tc>
                  </w:sdtContent>
                </w:sdt>
                <w:sdt>
                  <w:sdtPr>
                    <w:rPr>
                      <w:sz w:val="21"/>
                      <w:szCs w:val="21"/>
                    </w:rPr>
                    <w:alias w:val="上市公司应收关联方款项明细-金额"/>
                    <w:tag w:val="_GBC_bd240354d5f04ea48630518eeb22d989"/>
                    <w:id w:val="151565606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计提减值金额"/>
                    <w:tag w:val="_GBC_5863f5c59166487cb6350da179170e3b"/>
                    <w:id w:val="2171702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2086678957"/>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356419126"/>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一年内到期的非流动资产</w:t>
                        </w:r>
                      </w:p>
                    </w:sdtContent>
                  </w:sdt>
                </w:tc>
                <w:sdt>
                  <w:sdtPr>
                    <w:rPr>
                      <w:sz w:val="21"/>
                      <w:szCs w:val="21"/>
                    </w:rPr>
                    <w:alias w:val="上市公司应收关联方款项明细-关联方"/>
                    <w:tag w:val="_GBC_2380079fc0d04ce4b3122fd1fd87f272"/>
                    <w:id w:val="98065848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重庆中法供水有限公司</w:t>
                        </w:r>
                      </w:p>
                    </w:tc>
                  </w:sdtContent>
                </w:sdt>
                <w:sdt>
                  <w:sdtPr>
                    <w:rPr>
                      <w:sz w:val="21"/>
                      <w:szCs w:val="21"/>
                    </w:rPr>
                    <w:alias w:val="上市公司应收关联方款项明细-金额"/>
                    <w:tag w:val="_GBC_cc588a6f792141019f0d3e640cfbfc35"/>
                    <w:id w:val="-19601677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4,266,666.66</w:t>
                        </w:r>
                      </w:p>
                    </w:tc>
                  </w:sdtContent>
                </w:sdt>
                <w:sdt>
                  <w:sdtPr>
                    <w:rPr>
                      <w:sz w:val="21"/>
                      <w:szCs w:val="21"/>
                    </w:rPr>
                    <w:alias w:val="上市公司应收关联方款项明细-计提减值金额"/>
                    <w:tag w:val="_GBC_bafd30cf7fb84997ba02375616bce0f8"/>
                    <w:id w:val="-93690548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金额"/>
                    <w:tag w:val="_GBC_bd240354d5f04ea48630518eeb22d989"/>
                    <w:id w:val="-34370608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8,533,333.33</w:t>
                        </w:r>
                      </w:p>
                    </w:tc>
                  </w:sdtContent>
                </w:sdt>
                <w:sdt>
                  <w:sdtPr>
                    <w:rPr>
                      <w:sz w:val="21"/>
                      <w:szCs w:val="21"/>
                    </w:rPr>
                    <w:alias w:val="上市公司应收关联方款项明细-计提减值金额"/>
                    <w:tag w:val="_GBC_5863f5c59166487cb6350da179170e3b"/>
                    <w:id w:val="-2582964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收关联方款项明细"/>
              <w:tag w:val="_GBC_203fd12dc6be4a978fe2a9d9f5ad1070"/>
              <w:id w:val="1576466036"/>
              <w:lock w:val="sdtLocked"/>
            </w:sdtPr>
            <w:sdtEndPr/>
            <w:sdtContent>
              <w:tr w:rsidR="00B74ACC" w:rsidRPr="00763F33" w:rsidTr="00AA12EC">
                <w:tc>
                  <w:tcPr>
                    <w:tcW w:w="0" w:type="auto"/>
                    <w:tcBorders>
                      <w:top w:val="single" w:sz="4" w:space="0" w:color="auto"/>
                      <w:left w:val="single" w:sz="4" w:space="0" w:color="auto"/>
                      <w:bottom w:val="single" w:sz="4" w:space="0" w:color="auto"/>
                      <w:right w:val="single" w:sz="4" w:space="0" w:color="auto"/>
                    </w:tcBorders>
                    <w:vAlign w:val="center"/>
                  </w:tcPr>
                  <w:sdt>
                    <w:sdtPr>
                      <w:rPr>
                        <w:rFonts w:hint="eastAsia"/>
                        <w:sz w:val="21"/>
                        <w:szCs w:val="21"/>
                      </w:rPr>
                      <w:alias w:val="上市公司应收关联方款项明细-项目名称"/>
                      <w:tag w:val="_GBC_eb7149f813b9428790f9901e6260a63d"/>
                      <w:id w:val="-1667005325"/>
                      <w:lock w:val="sdtLocked"/>
                    </w:sdtPr>
                    <w:sdtEndPr/>
                    <w:sdtContent>
                      <w:p w:rsidR="00B74ACC" w:rsidRPr="00763F33" w:rsidRDefault="00B74ACC" w:rsidP="006C7093">
                        <w:pPr>
                          <w:autoSpaceDE w:val="0"/>
                          <w:autoSpaceDN w:val="0"/>
                          <w:adjustRightInd w:val="0"/>
                          <w:rPr>
                            <w:sz w:val="21"/>
                            <w:szCs w:val="21"/>
                          </w:rPr>
                        </w:pPr>
                        <w:r w:rsidRPr="00763F33">
                          <w:rPr>
                            <w:rFonts w:hint="eastAsia"/>
                            <w:sz w:val="21"/>
                            <w:szCs w:val="21"/>
                          </w:rPr>
                          <w:t xml:space="preserve">长期应收款　</w:t>
                        </w:r>
                      </w:p>
                    </w:sdtContent>
                  </w:sdt>
                </w:tc>
                <w:sdt>
                  <w:sdtPr>
                    <w:rPr>
                      <w:sz w:val="21"/>
                      <w:szCs w:val="21"/>
                    </w:rPr>
                    <w:alias w:val="上市公司应收关联方款项明细-关联方"/>
                    <w:tag w:val="_GBC_2380079fc0d04ce4b3122fd1fd87f272"/>
                    <w:id w:val="-172721640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重庆中法水务投资有限公司</w:t>
                        </w:r>
                      </w:p>
                    </w:tc>
                  </w:sdtContent>
                </w:sdt>
                <w:sdt>
                  <w:sdtPr>
                    <w:rPr>
                      <w:sz w:val="21"/>
                      <w:szCs w:val="21"/>
                    </w:rPr>
                    <w:alias w:val="上市公司应收关联方款项明细-金额"/>
                    <w:tag w:val="_GBC_cc588a6f792141019f0d3e640cfbfc35"/>
                    <w:id w:val="2596559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117,000,000.00</w:t>
                        </w:r>
                      </w:p>
                    </w:tc>
                  </w:sdtContent>
                </w:sdt>
                <w:sdt>
                  <w:sdtPr>
                    <w:rPr>
                      <w:sz w:val="21"/>
                      <w:szCs w:val="21"/>
                    </w:rPr>
                    <w:alias w:val="上市公司应收关联方款项明细-计提减值金额"/>
                    <w:tag w:val="_GBC_bafd30cf7fb84997ba02375616bce0f8"/>
                    <w:id w:val="-6395204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收关联方款项明细-金额"/>
                    <w:tag w:val="_GBC_bd240354d5f04ea48630518eeb22d989"/>
                    <w:id w:val="18056646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117,000,000.00</w:t>
                        </w:r>
                      </w:p>
                    </w:tc>
                  </w:sdtContent>
                </w:sdt>
                <w:sdt>
                  <w:sdtPr>
                    <w:rPr>
                      <w:sz w:val="21"/>
                      <w:szCs w:val="21"/>
                    </w:rPr>
                    <w:alias w:val="上市公司应收关联方款项明细-计提减值金额"/>
                    <w:tag w:val="_GBC_5863f5c59166487cb6350da179170e3b"/>
                    <w:id w:val="20771671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tbl>
        <w:p w:rsidR="000A3E1B" w:rsidRDefault="00A2457D">
          <w:pPr>
            <w:rPr>
              <w:rFonts w:ascii="仿宋_GB2312" w:eastAsia="仿宋_GB2312"/>
              <w:szCs w:val="21"/>
            </w:rPr>
          </w:pPr>
        </w:p>
      </w:sdtContent>
    </w:sdt>
    <w:sdt>
      <w:sdtPr>
        <w:rPr>
          <w:rFonts w:ascii="宋体" w:hAnsi="宋体" w:cs="宋体" w:hint="eastAsia"/>
          <w:b w:val="0"/>
          <w:bCs w:val="0"/>
          <w:kern w:val="0"/>
          <w:sz w:val="24"/>
          <w:szCs w:val="24"/>
        </w:rPr>
        <w:alias w:val="模块:上市公司应付关联方款项"/>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0A3E1B" w:rsidRDefault="00845B1A">
          <w:pPr>
            <w:pStyle w:val="4"/>
            <w:numPr>
              <w:ilvl w:val="0"/>
              <w:numId w:val="87"/>
            </w:numPr>
            <w:tabs>
              <w:tab w:val="left" w:pos="616"/>
            </w:tabs>
          </w:pPr>
          <w:r>
            <w:rPr>
              <w:rFonts w:hint="eastAsia"/>
            </w:rPr>
            <w:t>应付项目</w:t>
          </w:r>
        </w:p>
        <w:p w:rsidR="000A3E1B" w:rsidRPr="00763F33" w:rsidRDefault="00AA12EC" w:rsidP="00AA12EC">
          <w:pPr>
            <w:ind w:right="840"/>
            <w:jc w:val="center"/>
            <w:rPr>
              <w:sz w:val="21"/>
              <w:szCs w:val="21"/>
            </w:rPr>
          </w:pPr>
          <w:r>
            <w:rPr>
              <w:rFonts w:hint="eastAsia"/>
              <w:sz w:val="21"/>
              <w:szCs w:val="21"/>
            </w:rPr>
            <w:t xml:space="preserve">                                               </w:t>
          </w:r>
          <w:r w:rsidR="00845B1A" w:rsidRPr="00763F33">
            <w:rPr>
              <w:rFonts w:hint="eastAsia"/>
              <w:sz w:val="21"/>
              <w:szCs w:val="21"/>
            </w:rPr>
            <w:t>单位:</w:t>
          </w:r>
          <w:sdt>
            <w:sdtPr>
              <w:rPr>
                <w:rFonts w:hint="eastAsia"/>
                <w:sz w:val="21"/>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45B1A" w:rsidRPr="00763F33">
                <w:rPr>
                  <w:rFonts w:hint="eastAsia"/>
                  <w:sz w:val="21"/>
                  <w:szCs w:val="21"/>
                </w:rPr>
                <w:t>元</w:t>
              </w:r>
            </w:sdtContent>
          </w:sdt>
          <w:r w:rsidR="00845B1A" w:rsidRPr="00763F33">
            <w:rPr>
              <w:rFonts w:hint="eastAsia"/>
              <w:sz w:val="21"/>
              <w:szCs w:val="21"/>
            </w:rPr>
            <w:t xml:space="preserve">  币种:</w:t>
          </w:r>
          <w:sdt>
            <w:sdtPr>
              <w:rPr>
                <w:rFonts w:hint="eastAsia"/>
                <w:sz w:val="21"/>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45B1A" w:rsidRPr="00763F33">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10"/>
            <w:gridCol w:w="3840"/>
            <w:gridCol w:w="1425"/>
            <w:gridCol w:w="1425"/>
          </w:tblGrid>
          <w:tr w:rsidR="00B74ACC" w:rsidRPr="00763F33" w:rsidTr="00AA12EC">
            <w:tc>
              <w:tcPr>
                <w:tcW w:w="0" w:type="auto"/>
                <w:tcBorders>
                  <w:top w:val="single" w:sz="4" w:space="0" w:color="auto"/>
                  <w:left w:val="single" w:sz="4" w:space="0" w:color="auto"/>
                  <w:right w:val="single" w:sz="4" w:space="0" w:color="auto"/>
                </w:tcBorders>
              </w:tcPr>
              <w:p w:rsidR="00B74ACC" w:rsidRPr="00763F33" w:rsidRDefault="00B74ACC" w:rsidP="006C7093">
                <w:pPr>
                  <w:jc w:val="center"/>
                  <w:rPr>
                    <w:sz w:val="21"/>
                    <w:szCs w:val="21"/>
                  </w:rPr>
                </w:pPr>
                <w:r w:rsidRPr="00763F33">
                  <w:rPr>
                    <w:rFonts w:hint="eastAsia"/>
                    <w:sz w:val="21"/>
                    <w:szCs w:val="21"/>
                  </w:rPr>
                  <w:lastRenderedPageBreak/>
                  <w:t>项目名称</w:t>
                </w:r>
              </w:p>
            </w:tc>
            <w:tc>
              <w:tcPr>
                <w:tcW w:w="0" w:type="auto"/>
                <w:tcBorders>
                  <w:top w:val="single" w:sz="4" w:space="0" w:color="auto"/>
                  <w:left w:val="single" w:sz="4" w:space="0" w:color="auto"/>
                  <w:right w:val="single" w:sz="4" w:space="0" w:color="auto"/>
                </w:tcBorders>
              </w:tcPr>
              <w:p w:rsidR="00B74ACC" w:rsidRPr="00763F33" w:rsidRDefault="00B74ACC" w:rsidP="006C7093">
                <w:pPr>
                  <w:jc w:val="center"/>
                  <w:rPr>
                    <w:sz w:val="21"/>
                    <w:szCs w:val="21"/>
                  </w:rPr>
                </w:pPr>
                <w:r w:rsidRPr="00763F33">
                  <w:rPr>
                    <w:rFonts w:hint="eastAsia"/>
                    <w:sz w:val="21"/>
                    <w:szCs w:val="21"/>
                  </w:rPr>
                  <w:t>关联方</w:t>
                </w:r>
              </w:p>
            </w:tc>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jc w:val="center"/>
                  <w:rPr>
                    <w:sz w:val="21"/>
                    <w:szCs w:val="21"/>
                  </w:rPr>
                </w:pPr>
                <w:r w:rsidRPr="00763F33">
                  <w:rPr>
                    <w:rFonts w:hint="eastAsia"/>
                    <w:sz w:val="21"/>
                    <w:szCs w:val="21"/>
                  </w:rPr>
                  <w:t>期末账面余额</w:t>
                </w:r>
              </w:p>
            </w:tc>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jc w:val="center"/>
                  <w:rPr>
                    <w:sz w:val="21"/>
                    <w:szCs w:val="21"/>
                  </w:rPr>
                </w:pPr>
                <w:r w:rsidRPr="00763F33">
                  <w:rPr>
                    <w:rFonts w:hint="eastAsia"/>
                    <w:sz w:val="21"/>
                    <w:szCs w:val="21"/>
                  </w:rPr>
                  <w:t>期初账面余额</w:t>
                </w:r>
              </w:p>
            </w:tc>
          </w:tr>
          <w:sdt>
            <w:sdtPr>
              <w:rPr>
                <w:rFonts w:hint="eastAsia"/>
                <w:sz w:val="21"/>
                <w:szCs w:val="21"/>
              </w:rPr>
              <w:alias w:val="上市公司应付关联方款项明细"/>
              <w:tag w:val="_GBC_bb3d19486f2b460b856a135056bd0897"/>
              <w:id w:val="-598863903"/>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36020979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应付账款</w:t>
                        </w:r>
                      </w:p>
                    </w:tc>
                  </w:sdtContent>
                </w:sdt>
                <w:sdt>
                  <w:sdtPr>
                    <w:rPr>
                      <w:sz w:val="21"/>
                      <w:szCs w:val="21"/>
                    </w:rPr>
                    <w:alias w:val="上市公司应付关联方款项明细-关联方"/>
                    <w:tag w:val="_GBC_8f117d3e5aee4c22ad9a5df3b284d78f"/>
                    <w:id w:val="159481216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proofErr w:type="gramStart"/>
                        <w:r w:rsidRPr="00763F33">
                          <w:rPr>
                            <w:sz w:val="21"/>
                            <w:szCs w:val="21"/>
                          </w:rPr>
                          <w:t>重庆市渝盛水资源</w:t>
                        </w:r>
                        <w:proofErr w:type="gramEnd"/>
                        <w:r w:rsidRPr="00763F33">
                          <w:rPr>
                            <w:sz w:val="21"/>
                            <w:szCs w:val="21"/>
                          </w:rPr>
                          <w:t>开发有限公司</w:t>
                        </w:r>
                      </w:p>
                    </w:tc>
                  </w:sdtContent>
                </w:sdt>
                <w:sdt>
                  <w:sdtPr>
                    <w:rPr>
                      <w:sz w:val="21"/>
                      <w:szCs w:val="21"/>
                    </w:rPr>
                    <w:alias w:val="上市公司应付关联方款项明细-金额"/>
                    <w:tag w:val="_GBC_c0b3b7a0b8574da2b1f8c7b47eb7dc95"/>
                    <w:id w:val="123058436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385,621.68</w:t>
                        </w:r>
                      </w:p>
                    </w:tc>
                  </w:sdtContent>
                </w:sdt>
                <w:sdt>
                  <w:sdtPr>
                    <w:rPr>
                      <w:sz w:val="21"/>
                      <w:szCs w:val="21"/>
                    </w:rPr>
                    <w:alias w:val="上市公司应付关联方款项明细-金额"/>
                    <w:tag w:val="_GBC_c2152582304d4e45a85f442e3a66d522"/>
                    <w:id w:val="-88055150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GBC_bb3d19486f2b460b856a135056bd0897"/>
              <w:id w:val="498475920"/>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67637997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应付账款</w:t>
                        </w:r>
                      </w:p>
                    </w:tc>
                  </w:sdtContent>
                </w:sdt>
                <w:sdt>
                  <w:sdtPr>
                    <w:rPr>
                      <w:sz w:val="21"/>
                      <w:szCs w:val="21"/>
                    </w:rPr>
                    <w:alias w:val="上市公司应付关联方款项明细-关联方"/>
                    <w:tag w:val="_GBC_8f117d3e5aee4c22ad9a5df3b284d78f"/>
                    <w:id w:val="5592061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重庆碧水源建设项目管理有限责任公司</w:t>
                        </w:r>
                      </w:p>
                    </w:tc>
                  </w:sdtContent>
                </w:sdt>
                <w:sdt>
                  <w:sdtPr>
                    <w:rPr>
                      <w:sz w:val="21"/>
                      <w:szCs w:val="21"/>
                    </w:rPr>
                    <w:alias w:val="上市公司应付关联方款项明细-金额"/>
                    <w:tag w:val="_GBC_c0b3b7a0b8574da2b1f8c7b47eb7dc95"/>
                    <w:id w:val="-83753181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2313096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9,474,891.02</w:t>
                        </w:r>
                      </w:p>
                    </w:tc>
                  </w:sdtContent>
                </w:sdt>
              </w:tr>
            </w:sdtContent>
          </w:sdt>
          <w:sdt>
            <w:sdtPr>
              <w:rPr>
                <w:rFonts w:hint="eastAsia"/>
                <w:sz w:val="21"/>
                <w:szCs w:val="21"/>
              </w:rPr>
              <w:alias w:val="上市公司应付关联方款项明细"/>
              <w:tag w:val="_GBC_bb3d19486f2b460b856a135056bd0897"/>
              <w:id w:val="1714234230"/>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56548107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应付账款</w:t>
                        </w:r>
                      </w:p>
                    </w:tc>
                  </w:sdtContent>
                </w:sdt>
                <w:sdt>
                  <w:sdtPr>
                    <w:rPr>
                      <w:sz w:val="21"/>
                      <w:szCs w:val="21"/>
                    </w:rPr>
                    <w:alias w:val="上市公司应付关联方款项明细-关联方"/>
                    <w:tag w:val="_GBC_8f117d3e5aee4c22ad9a5df3b284d78f"/>
                    <w:id w:val="-4757626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重庆市大学城水务技术开发有限公司</w:t>
                        </w:r>
                      </w:p>
                    </w:tc>
                  </w:sdtContent>
                </w:sdt>
                <w:sdt>
                  <w:sdtPr>
                    <w:rPr>
                      <w:sz w:val="21"/>
                      <w:szCs w:val="21"/>
                    </w:rPr>
                    <w:alias w:val="上市公司应付关联方款项明细-金额"/>
                    <w:tag w:val="_GBC_c0b3b7a0b8574da2b1f8c7b47eb7dc95"/>
                    <w:id w:val="-209547148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66239214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3,610.37</w:t>
                        </w:r>
                      </w:p>
                    </w:tc>
                  </w:sdtContent>
                </w:sdt>
              </w:tr>
            </w:sdtContent>
          </w:sdt>
          <w:sdt>
            <w:sdtPr>
              <w:rPr>
                <w:rFonts w:hint="eastAsia"/>
                <w:sz w:val="21"/>
                <w:szCs w:val="21"/>
              </w:rPr>
              <w:alias w:val="上市公司应付关联方款项明细"/>
              <w:tag w:val="_GBC_bb3d19486f2b460b856a135056bd0897"/>
              <w:id w:val="1517264792"/>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45416571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应付账款</w:t>
                        </w:r>
                      </w:p>
                    </w:tc>
                  </w:sdtContent>
                </w:sdt>
                <w:sdt>
                  <w:sdtPr>
                    <w:rPr>
                      <w:sz w:val="21"/>
                      <w:szCs w:val="21"/>
                    </w:rPr>
                    <w:alias w:val="上市公司应付关联方款项明细-关联方"/>
                    <w:tag w:val="_GBC_8f117d3e5aee4c22ad9a5df3b284d78f"/>
                    <w:id w:val="-21166587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重庆市水务资产经营有限公司</w:t>
                        </w:r>
                      </w:p>
                    </w:tc>
                  </w:sdtContent>
                </w:sdt>
                <w:sdt>
                  <w:sdtPr>
                    <w:rPr>
                      <w:sz w:val="21"/>
                      <w:szCs w:val="21"/>
                    </w:rPr>
                    <w:alias w:val="上市公司应付关联方款项明细-金额"/>
                    <w:tag w:val="_GBC_c0b3b7a0b8574da2b1f8c7b47eb7dc95"/>
                    <w:id w:val="150092830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11,375,781.58</w:t>
                        </w:r>
                      </w:p>
                    </w:tc>
                  </w:sdtContent>
                </w:sdt>
                <w:sdt>
                  <w:sdtPr>
                    <w:rPr>
                      <w:sz w:val="21"/>
                      <w:szCs w:val="21"/>
                    </w:rPr>
                    <w:alias w:val="上市公司应付关联方款项明细-金额"/>
                    <w:tag w:val="_GBC_c2152582304d4e45a85f442e3a66d522"/>
                    <w:id w:val="-19672005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10,730,092.58</w:t>
                        </w:r>
                      </w:p>
                    </w:tc>
                  </w:sdtContent>
                </w:sdt>
              </w:tr>
            </w:sdtContent>
          </w:sdt>
          <w:sdt>
            <w:sdtPr>
              <w:rPr>
                <w:rFonts w:hint="eastAsia"/>
                <w:sz w:val="21"/>
                <w:szCs w:val="21"/>
              </w:rPr>
              <w:alias w:val="上市公司应付关联方款项明细"/>
              <w:tag w:val="_GBC_bb3d19486f2b460b856a135056bd0897"/>
              <w:id w:val="428482311"/>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27032941"/>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应付账款</w:t>
                        </w:r>
                      </w:p>
                    </w:tc>
                  </w:sdtContent>
                </w:sdt>
                <w:sdt>
                  <w:sdtPr>
                    <w:rPr>
                      <w:sz w:val="21"/>
                      <w:szCs w:val="21"/>
                    </w:rPr>
                    <w:alias w:val="上市公司应付关联方款项明细-关联方"/>
                    <w:tag w:val="_GBC_8f117d3e5aee4c22ad9a5df3b284d78f"/>
                    <w:id w:val="-16762614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proofErr w:type="gramStart"/>
                        <w:r w:rsidRPr="00763F33">
                          <w:rPr>
                            <w:sz w:val="21"/>
                            <w:szCs w:val="21"/>
                          </w:rPr>
                          <w:t>煌</w:t>
                        </w:r>
                        <w:proofErr w:type="gramEnd"/>
                        <w:r w:rsidRPr="00763F33">
                          <w:rPr>
                            <w:sz w:val="21"/>
                            <w:szCs w:val="21"/>
                          </w:rPr>
                          <w:t>盛集团重庆管业有限公司</w:t>
                        </w:r>
                      </w:p>
                    </w:tc>
                  </w:sdtContent>
                </w:sdt>
                <w:sdt>
                  <w:sdtPr>
                    <w:rPr>
                      <w:sz w:val="21"/>
                      <w:szCs w:val="21"/>
                    </w:rPr>
                    <w:alias w:val="上市公司应付关联方款项明细-金额"/>
                    <w:tag w:val="_GBC_c0b3b7a0b8574da2b1f8c7b47eb7dc95"/>
                    <w:id w:val="179340702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31,976.00</w:t>
                        </w:r>
                      </w:p>
                    </w:tc>
                  </w:sdtContent>
                </w:sdt>
                <w:sdt>
                  <w:sdtPr>
                    <w:rPr>
                      <w:sz w:val="21"/>
                      <w:szCs w:val="21"/>
                    </w:rPr>
                    <w:alias w:val="上市公司应付关联方款项明细-金额"/>
                    <w:tag w:val="_GBC_c2152582304d4e45a85f442e3a66d522"/>
                    <w:id w:val="38862877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24,246.40</w:t>
                        </w:r>
                      </w:p>
                    </w:tc>
                  </w:sdtContent>
                </w:sdt>
              </w:tr>
            </w:sdtContent>
          </w:sdt>
          <w:sdt>
            <w:sdtPr>
              <w:rPr>
                <w:rFonts w:hint="eastAsia"/>
                <w:sz w:val="21"/>
                <w:szCs w:val="21"/>
              </w:rPr>
              <w:alias w:val="上市公司应付关联方款项明细"/>
              <w:tag w:val="_GBC_bb3d19486f2b460b856a135056bd0897"/>
              <w:id w:val="-1027947157"/>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60471272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177282164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重庆市水务资产经营有限公司</w:t>
                        </w:r>
                      </w:p>
                    </w:tc>
                  </w:sdtContent>
                </w:sdt>
                <w:sdt>
                  <w:sdtPr>
                    <w:rPr>
                      <w:sz w:val="21"/>
                      <w:szCs w:val="21"/>
                    </w:rPr>
                    <w:alias w:val="上市公司应付关联方款项明细-金额"/>
                    <w:tag w:val="_GBC_c0b3b7a0b8574da2b1f8c7b47eb7dc95"/>
                    <w:id w:val="81168054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3,933,353.50</w:t>
                        </w:r>
                      </w:p>
                    </w:tc>
                  </w:sdtContent>
                </w:sdt>
                <w:sdt>
                  <w:sdtPr>
                    <w:rPr>
                      <w:sz w:val="21"/>
                      <w:szCs w:val="21"/>
                    </w:rPr>
                    <w:alias w:val="上市公司应付关联方款项明细-金额"/>
                    <w:tag w:val="_GBC_c2152582304d4e45a85f442e3a66d522"/>
                    <w:id w:val="-36467826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2,678,678.82</w:t>
                        </w:r>
                      </w:p>
                    </w:tc>
                  </w:sdtContent>
                </w:sdt>
              </w:tr>
            </w:sdtContent>
          </w:sdt>
          <w:sdt>
            <w:sdtPr>
              <w:rPr>
                <w:rFonts w:hint="eastAsia"/>
                <w:sz w:val="21"/>
                <w:szCs w:val="21"/>
              </w:rPr>
              <w:alias w:val="上市公司应付关联方款项明细"/>
              <w:tag w:val="_GBC_bb3d19486f2b460b856a135056bd0897"/>
              <w:id w:val="-1848476295"/>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60058464"/>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162997429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重庆中法供水有限公司</w:t>
                        </w:r>
                      </w:p>
                    </w:tc>
                  </w:sdtContent>
                </w:sdt>
                <w:sdt>
                  <w:sdtPr>
                    <w:rPr>
                      <w:sz w:val="21"/>
                      <w:szCs w:val="21"/>
                    </w:rPr>
                    <w:alias w:val="上市公司应付关联方款项明细-金额"/>
                    <w:tag w:val="_GBC_c0b3b7a0b8574da2b1f8c7b47eb7dc95"/>
                    <w:id w:val="-93922255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11,977,970.68</w:t>
                        </w:r>
                      </w:p>
                    </w:tc>
                  </w:sdtContent>
                </w:sdt>
                <w:sdt>
                  <w:sdtPr>
                    <w:rPr>
                      <w:sz w:val="21"/>
                      <w:szCs w:val="21"/>
                    </w:rPr>
                    <w:alias w:val="上市公司应付关联方款项明细-金额"/>
                    <w:tag w:val="_GBC_c2152582304d4e45a85f442e3a66d522"/>
                    <w:id w:val="175139567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4,614,389.53</w:t>
                        </w:r>
                      </w:p>
                    </w:tc>
                  </w:sdtContent>
                </w:sdt>
              </w:tr>
            </w:sdtContent>
          </w:sdt>
          <w:sdt>
            <w:sdtPr>
              <w:rPr>
                <w:rFonts w:hint="eastAsia"/>
                <w:sz w:val="21"/>
                <w:szCs w:val="21"/>
              </w:rPr>
              <w:alias w:val="上市公司应付关联方款项明细"/>
              <w:tag w:val="_GBC_bb3d19486f2b460b856a135056bd0897"/>
              <w:id w:val="-218132821"/>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33391892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7267214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重庆中法唐家沱污水处理有限公司</w:t>
                        </w:r>
                      </w:p>
                    </w:tc>
                  </w:sdtContent>
                </w:sdt>
                <w:sdt>
                  <w:sdtPr>
                    <w:rPr>
                      <w:sz w:val="21"/>
                      <w:szCs w:val="21"/>
                    </w:rPr>
                    <w:alias w:val="上市公司应付关联方款项明细-金额"/>
                    <w:tag w:val="_GBC_c0b3b7a0b8574da2b1f8c7b47eb7dc95"/>
                    <w:id w:val="-8567315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204633112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118,700.00</w:t>
                        </w:r>
                      </w:p>
                    </w:tc>
                  </w:sdtContent>
                </w:sdt>
              </w:tr>
            </w:sdtContent>
          </w:sdt>
          <w:sdt>
            <w:sdtPr>
              <w:rPr>
                <w:rFonts w:hint="eastAsia"/>
                <w:sz w:val="21"/>
                <w:szCs w:val="21"/>
              </w:rPr>
              <w:alias w:val="上市公司应付关联方款项明细"/>
              <w:tag w:val="_GBC_bb3d19486f2b460b856a135056bd0897"/>
              <w:id w:val="1819691214"/>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2010357022"/>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9130056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重庆东渝自来水有限公司</w:t>
                        </w:r>
                      </w:p>
                    </w:tc>
                  </w:sdtContent>
                </w:sdt>
                <w:sdt>
                  <w:sdtPr>
                    <w:rPr>
                      <w:sz w:val="21"/>
                      <w:szCs w:val="21"/>
                    </w:rPr>
                    <w:alias w:val="上市公司应付关联方款项明细-金额"/>
                    <w:tag w:val="_GBC_c0b3b7a0b8574da2b1f8c7b47eb7dc95"/>
                    <w:id w:val="194402630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189338518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350,000.00</w:t>
                        </w:r>
                      </w:p>
                    </w:tc>
                  </w:sdtContent>
                </w:sdt>
              </w:tr>
            </w:sdtContent>
          </w:sdt>
          <w:sdt>
            <w:sdtPr>
              <w:rPr>
                <w:rFonts w:hint="eastAsia"/>
                <w:sz w:val="21"/>
                <w:szCs w:val="21"/>
              </w:rPr>
              <w:alias w:val="上市公司应付关联方款项明细"/>
              <w:tag w:val="_GBC_bb3d19486f2b460b856a135056bd0897"/>
              <w:id w:val="-1201472641"/>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715771377"/>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14999183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重庆碧水源建设项目管理有限责任公司</w:t>
                        </w:r>
                      </w:p>
                    </w:tc>
                  </w:sdtContent>
                </w:sdt>
                <w:sdt>
                  <w:sdtPr>
                    <w:rPr>
                      <w:sz w:val="21"/>
                      <w:szCs w:val="21"/>
                    </w:rPr>
                    <w:alias w:val="上市公司应付关联方款项明细-金额"/>
                    <w:tag w:val="_GBC_c0b3b7a0b8574da2b1f8c7b47eb7dc95"/>
                    <w:id w:val="-145284929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14,385,926.53</w:t>
                        </w:r>
                      </w:p>
                    </w:tc>
                  </w:sdtContent>
                </w:sdt>
                <w:sdt>
                  <w:sdtPr>
                    <w:rPr>
                      <w:sz w:val="21"/>
                      <w:szCs w:val="21"/>
                    </w:rPr>
                    <w:alias w:val="上市公司应付关联方款项明细-金额"/>
                    <w:tag w:val="_GBC_c2152582304d4e45a85f442e3a66d522"/>
                    <w:id w:val="132370531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1,507,770.00</w:t>
                        </w:r>
                      </w:p>
                    </w:tc>
                  </w:sdtContent>
                </w:sdt>
              </w:tr>
            </w:sdtContent>
          </w:sdt>
          <w:sdt>
            <w:sdtPr>
              <w:rPr>
                <w:rFonts w:hint="eastAsia"/>
                <w:sz w:val="21"/>
                <w:szCs w:val="21"/>
              </w:rPr>
              <w:alias w:val="上市公司应付关联方款项明细"/>
              <w:tag w:val="_GBC_bb3d19486f2b460b856a135056bd0897"/>
              <w:id w:val="-1603029043"/>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470584476"/>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93598713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重庆（长寿）化工园区中法水务有限公司</w:t>
                        </w:r>
                      </w:p>
                    </w:tc>
                  </w:sdtContent>
                </w:sdt>
                <w:sdt>
                  <w:sdtPr>
                    <w:rPr>
                      <w:sz w:val="21"/>
                      <w:szCs w:val="21"/>
                    </w:rPr>
                    <w:alias w:val="上市公司应付关联方款项明细-金额"/>
                    <w:tag w:val="_GBC_c0b3b7a0b8574da2b1f8c7b47eb7dc95"/>
                    <w:id w:val="925150523"/>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2476976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500,000.00</w:t>
                        </w:r>
                      </w:p>
                    </w:tc>
                  </w:sdtContent>
                </w:sdt>
              </w:tr>
            </w:sdtContent>
          </w:sdt>
          <w:sdt>
            <w:sdtPr>
              <w:rPr>
                <w:rFonts w:hint="eastAsia"/>
                <w:sz w:val="21"/>
                <w:szCs w:val="21"/>
              </w:rPr>
              <w:alias w:val="上市公司应付关联方款项明细"/>
              <w:tag w:val="_GBC_bb3d19486f2b460b856a135056bd0897"/>
              <w:id w:val="-1486388209"/>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202015574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预收账款</w:t>
                        </w:r>
                      </w:p>
                    </w:tc>
                  </w:sdtContent>
                </w:sdt>
                <w:sdt>
                  <w:sdtPr>
                    <w:rPr>
                      <w:sz w:val="21"/>
                      <w:szCs w:val="21"/>
                    </w:rPr>
                    <w:alias w:val="上市公司应付关联方款项明细-关联方"/>
                    <w:tag w:val="_GBC_8f117d3e5aee4c22ad9a5df3b284d78f"/>
                    <w:id w:val="171353816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重庆中法水务投资有限公司</w:t>
                        </w:r>
                      </w:p>
                    </w:tc>
                  </w:sdtContent>
                </w:sdt>
                <w:sdt>
                  <w:sdtPr>
                    <w:rPr>
                      <w:sz w:val="21"/>
                      <w:szCs w:val="21"/>
                    </w:rPr>
                    <w:alias w:val="上市公司应付关联方款项明细-金额"/>
                    <w:tag w:val="_GBC_c0b3b7a0b8574da2b1f8c7b47eb7dc95"/>
                    <w:id w:val="-10812891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19777587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509,531.33</w:t>
                        </w:r>
                      </w:p>
                    </w:tc>
                  </w:sdtContent>
                </w:sdt>
              </w:tr>
            </w:sdtContent>
          </w:sdt>
          <w:sdt>
            <w:sdtPr>
              <w:rPr>
                <w:rFonts w:hint="eastAsia"/>
                <w:sz w:val="21"/>
                <w:szCs w:val="21"/>
              </w:rPr>
              <w:alias w:val="上市公司应付关联方款项明细"/>
              <w:tag w:val="_GBC_bb3d19486f2b460b856a135056bd0897"/>
              <w:id w:val="384461218"/>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826346160"/>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47753047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重庆蔡同水务有限公司</w:t>
                        </w:r>
                      </w:p>
                    </w:tc>
                  </w:sdtContent>
                </w:sdt>
                <w:sdt>
                  <w:sdtPr>
                    <w:rPr>
                      <w:sz w:val="21"/>
                      <w:szCs w:val="21"/>
                    </w:rPr>
                    <w:alias w:val="上市公司应付关联方款项明细-金额"/>
                    <w:tag w:val="_GBC_c0b3b7a0b8574da2b1f8c7b47eb7dc95"/>
                    <w:id w:val="3955685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13,266.00</w:t>
                        </w:r>
                      </w:p>
                    </w:tc>
                  </w:sdtContent>
                </w:sdt>
                <w:sdt>
                  <w:sdtPr>
                    <w:rPr>
                      <w:sz w:val="21"/>
                      <w:szCs w:val="21"/>
                    </w:rPr>
                    <w:alias w:val="上市公司应付关联方款项明细-金额"/>
                    <w:tag w:val="_GBC_c2152582304d4e45a85f442e3a66d522"/>
                    <w:id w:val="159342932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tr>
            </w:sdtContent>
          </w:sdt>
          <w:sdt>
            <w:sdtPr>
              <w:rPr>
                <w:rFonts w:hint="eastAsia"/>
                <w:sz w:val="21"/>
                <w:szCs w:val="21"/>
              </w:rPr>
              <w:alias w:val="上市公司应付关联方款项明细"/>
              <w:tag w:val="_GBC_bb3d19486f2b460b856a135056bd0897"/>
              <w:id w:val="1361621083"/>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042128769"/>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86918453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重庆市水务资产经营有限公司</w:t>
                        </w:r>
                      </w:p>
                    </w:tc>
                  </w:sdtContent>
                </w:sdt>
                <w:sdt>
                  <w:sdtPr>
                    <w:rPr>
                      <w:sz w:val="21"/>
                      <w:szCs w:val="21"/>
                    </w:rPr>
                    <w:alias w:val="上市公司应付关联方款项明细-金额"/>
                    <w:tag w:val="_GBC_c0b3b7a0b8574da2b1f8c7b47eb7dc95"/>
                    <w:id w:val="-75967887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1,414,211.92</w:t>
                        </w:r>
                      </w:p>
                    </w:tc>
                  </w:sdtContent>
                </w:sdt>
                <w:sdt>
                  <w:sdtPr>
                    <w:rPr>
                      <w:sz w:val="21"/>
                      <w:szCs w:val="21"/>
                    </w:rPr>
                    <w:alias w:val="上市公司应付关联方款项明细-金额"/>
                    <w:tag w:val="_GBC_c2152582304d4e45a85f442e3a66d522"/>
                    <w:id w:val="15016986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1,025,417.52</w:t>
                        </w:r>
                      </w:p>
                    </w:tc>
                  </w:sdtContent>
                </w:sdt>
              </w:tr>
            </w:sdtContent>
          </w:sdt>
          <w:sdt>
            <w:sdtPr>
              <w:rPr>
                <w:rFonts w:hint="eastAsia"/>
                <w:sz w:val="21"/>
                <w:szCs w:val="21"/>
              </w:rPr>
              <w:alias w:val="上市公司应付关联方款项明细"/>
              <w:tag w:val="_GBC_bb3d19486f2b460b856a135056bd0897"/>
              <w:id w:val="-286970498"/>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35072297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18470134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重庆中法供水有限公司</w:t>
                        </w:r>
                      </w:p>
                    </w:tc>
                  </w:sdtContent>
                </w:sdt>
                <w:sdt>
                  <w:sdtPr>
                    <w:rPr>
                      <w:sz w:val="21"/>
                      <w:szCs w:val="21"/>
                    </w:rPr>
                    <w:alias w:val="上市公司应付关联方款项明细-金额"/>
                    <w:tag w:val="_GBC_c0b3b7a0b8574da2b1f8c7b47eb7dc95"/>
                    <w:id w:val="-142494846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668,929.15</w:t>
                        </w:r>
                      </w:p>
                    </w:tc>
                  </w:sdtContent>
                </w:sdt>
                <w:sdt>
                  <w:sdtPr>
                    <w:rPr>
                      <w:sz w:val="21"/>
                      <w:szCs w:val="21"/>
                    </w:rPr>
                    <w:alias w:val="上市公司应付关联方款项明细-金额"/>
                    <w:tag w:val="_GBC_c2152582304d4e45a85f442e3a66d522"/>
                    <w:id w:val="29271550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664,635.15</w:t>
                        </w:r>
                      </w:p>
                    </w:tc>
                  </w:sdtContent>
                </w:sdt>
              </w:tr>
            </w:sdtContent>
          </w:sdt>
          <w:sdt>
            <w:sdtPr>
              <w:rPr>
                <w:rFonts w:hint="eastAsia"/>
                <w:sz w:val="21"/>
                <w:szCs w:val="21"/>
              </w:rPr>
              <w:alias w:val="上市公司应付关联方款项明细"/>
              <w:tag w:val="_GBC_bb3d19486f2b460b856a135056bd0897"/>
              <w:id w:val="1720477350"/>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907759445"/>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144537623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重庆中法唐家沱污水处理有限公司</w:t>
                        </w:r>
                      </w:p>
                    </w:tc>
                  </w:sdtContent>
                </w:sdt>
                <w:sdt>
                  <w:sdtPr>
                    <w:rPr>
                      <w:sz w:val="21"/>
                      <w:szCs w:val="21"/>
                    </w:rPr>
                    <w:alias w:val="上市公司应付关联方款项明细-金额"/>
                    <w:tag w:val="_GBC_c0b3b7a0b8574da2b1f8c7b47eb7dc95"/>
                    <w:id w:val="-85303869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2,524.00</w:t>
                        </w:r>
                      </w:p>
                    </w:tc>
                  </w:sdtContent>
                </w:sdt>
                <w:sdt>
                  <w:sdtPr>
                    <w:rPr>
                      <w:sz w:val="21"/>
                      <w:szCs w:val="21"/>
                    </w:rPr>
                    <w:alias w:val="上市公司应付关联方款项明细-金额"/>
                    <w:tag w:val="_GBC_c2152582304d4e45a85f442e3a66d522"/>
                    <w:id w:val="-128642968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2,524.00</w:t>
                        </w:r>
                      </w:p>
                    </w:tc>
                  </w:sdtContent>
                </w:sdt>
              </w:tr>
            </w:sdtContent>
          </w:sdt>
          <w:sdt>
            <w:sdtPr>
              <w:rPr>
                <w:rFonts w:hint="eastAsia"/>
                <w:sz w:val="21"/>
                <w:szCs w:val="21"/>
              </w:rPr>
              <w:alias w:val="上市公司应付关联方款项明细"/>
              <w:tag w:val="_GBC_bb3d19486f2b460b856a135056bd0897"/>
              <w:id w:val="-1088149296"/>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20260087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90229231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安</w:t>
                        </w:r>
                        <w:proofErr w:type="gramStart"/>
                        <w:r w:rsidRPr="00763F33">
                          <w:rPr>
                            <w:sz w:val="21"/>
                            <w:szCs w:val="21"/>
                          </w:rPr>
                          <w:t>诚财产</w:t>
                        </w:r>
                        <w:proofErr w:type="gramEnd"/>
                        <w:r w:rsidRPr="00763F33">
                          <w:rPr>
                            <w:sz w:val="21"/>
                            <w:szCs w:val="21"/>
                          </w:rPr>
                          <w:t>保险股份有限公司</w:t>
                        </w:r>
                      </w:p>
                    </w:tc>
                  </w:sdtContent>
                </w:sdt>
                <w:sdt>
                  <w:sdtPr>
                    <w:rPr>
                      <w:sz w:val="21"/>
                      <w:szCs w:val="21"/>
                    </w:rPr>
                    <w:alias w:val="上市公司应付关联方款项明细-金额"/>
                    <w:tag w:val="_GBC_c0b3b7a0b8574da2b1f8c7b47eb7dc95"/>
                    <w:id w:val="-13155741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67,131.22</w:t>
                        </w:r>
                      </w:p>
                    </w:tc>
                  </w:sdtContent>
                </w:sdt>
                <w:sdt>
                  <w:sdtPr>
                    <w:rPr>
                      <w:sz w:val="21"/>
                      <w:szCs w:val="21"/>
                    </w:rPr>
                    <w:alias w:val="上市公司应付关联方款项明细-金额"/>
                    <w:tag w:val="_GBC_c2152582304d4e45a85f442e3a66d522"/>
                    <w:id w:val="-157951814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62,296.29</w:t>
                        </w:r>
                      </w:p>
                    </w:tc>
                  </w:sdtContent>
                </w:sdt>
              </w:tr>
            </w:sdtContent>
          </w:sdt>
          <w:sdt>
            <w:sdtPr>
              <w:rPr>
                <w:rFonts w:hint="eastAsia"/>
                <w:sz w:val="21"/>
                <w:szCs w:val="21"/>
              </w:rPr>
              <w:alias w:val="上市公司应付关联方款项明细"/>
              <w:tag w:val="_GBC_bb3d19486f2b460b856a135056bd0897"/>
              <w:id w:val="-250359562"/>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109742383"/>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193789997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重庆渝水环保有限公司</w:t>
                        </w:r>
                      </w:p>
                    </w:tc>
                  </w:sdtContent>
                </w:sdt>
                <w:sdt>
                  <w:sdtPr>
                    <w:rPr>
                      <w:sz w:val="21"/>
                      <w:szCs w:val="21"/>
                    </w:rPr>
                    <w:alias w:val="上市公司应付关联方款项明细-金额"/>
                    <w:tag w:val="_GBC_c0b3b7a0b8574da2b1f8c7b47eb7dc95"/>
                    <w:id w:val="36162716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993,839.15</w:t>
                        </w:r>
                      </w:p>
                    </w:tc>
                  </w:sdtContent>
                </w:sdt>
                <w:sdt>
                  <w:sdtPr>
                    <w:rPr>
                      <w:sz w:val="21"/>
                      <w:szCs w:val="21"/>
                    </w:rPr>
                    <w:alias w:val="上市公司应付关联方款项明细-金额"/>
                    <w:tag w:val="_GBC_c2152582304d4e45a85f442e3a66d522"/>
                    <w:id w:val="-6892192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150,000.00</w:t>
                        </w:r>
                      </w:p>
                    </w:tc>
                  </w:sdtContent>
                </w:sdt>
              </w:tr>
            </w:sdtContent>
          </w:sdt>
          <w:sdt>
            <w:sdtPr>
              <w:rPr>
                <w:rFonts w:hint="eastAsia"/>
                <w:sz w:val="21"/>
                <w:szCs w:val="21"/>
              </w:rPr>
              <w:alias w:val="上市公司应付关联方款项明细"/>
              <w:tag w:val="_GBC_bb3d19486f2b460b856a135056bd0897"/>
              <w:id w:val="1920672360"/>
              <w:lock w:val="sdtLocked"/>
            </w:sdtPr>
            <w:sdtEndPr/>
            <w:sdtContent>
              <w:tr w:rsidR="00B74ACC" w:rsidRPr="00763F33" w:rsidTr="00AA12EC">
                <w:sdt>
                  <w:sdtPr>
                    <w:rPr>
                      <w:rFonts w:hint="eastAsia"/>
                      <w:sz w:val="21"/>
                      <w:szCs w:val="21"/>
                    </w:rPr>
                    <w:alias w:val="上市公司应付关联方款项明细-项目名称"/>
                    <w:tag w:val="_GBC_6233adb0f6b54f128938af25d0d69653"/>
                    <w:id w:val="-927662808"/>
                    <w:lock w:val="sdtLocked"/>
                  </w:sdtPr>
                  <w:sdtEndPr/>
                  <w:sdtContent>
                    <w:tc>
                      <w:tcPr>
                        <w:tcW w:w="0" w:type="auto"/>
                        <w:tcBorders>
                          <w:top w:val="single" w:sz="4" w:space="0" w:color="auto"/>
                          <w:left w:val="single" w:sz="4" w:space="0" w:color="auto"/>
                          <w:bottom w:val="single" w:sz="4" w:space="0" w:color="auto"/>
                          <w:right w:val="single" w:sz="4" w:space="0" w:color="auto"/>
                        </w:tcBorders>
                        <w:vAlign w:val="center"/>
                      </w:tcPr>
                      <w:p w:rsidR="00B74ACC" w:rsidRPr="00763F33" w:rsidRDefault="00B74ACC" w:rsidP="006C7093">
                        <w:pPr>
                          <w:autoSpaceDE w:val="0"/>
                          <w:autoSpaceDN w:val="0"/>
                          <w:adjustRightInd w:val="0"/>
                          <w:rPr>
                            <w:strike/>
                            <w:sz w:val="21"/>
                            <w:szCs w:val="21"/>
                          </w:rPr>
                        </w:pPr>
                        <w:r w:rsidRPr="00763F33">
                          <w:rPr>
                            <w:rFonts w:hint="eastAsia"/>
                            <w:sz w:val="21"/>
                            <w:szCs w:val="21"/>
                          </w:rPr>
                          <w:t>其他应付款</w:t>
                        </w:r>
                      </w:p>
                    </w:tc>
                  </w:sdtContent>
                </w:sdt>
                <w:sdt>
                  <w:sdtPr>
                    <w:rPr>
                      <w:sz w:val="21"/>
                      <w:szCs w:val="21"/>
                    </w:rPr>
                    <w:alias w:val="上市公司应付关联方款项明细-关联方"/>
                    <w:tag w:val="_GBC_8f117d3e5aee4c22ad9a5df3b284d78f"/>
                    <w:id w:val="136193946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rPr>
                            <w:sz w:val="21"/>
                            <w:szCs w:val="21"/>
                          </w:rPr>
                        </w:pPr>
                        <w:r w:rsidRPr="00763F33">
                          <w:rPr>
                            <w:sz w:val="21"/>
                            <w:szCs w:val="21"/>
                          </w:rPr>
                          <w:t>重庆铜梁县龙泽水务有限责任公司</w:t>
                        </w:r>
                      </w:p>
                    </w:tc>
                  </w:sdtContent>
                </w:sdt>
                <w:sdt>
                  <w:sdtPr>
                    <w:rPr>
                      <w:sz w:val="21"/>
                      <w:szCs w:val="21"/>
                    </w:rPr>
                    <w:alias w:val="上市公司应付关联方款项明细-金额"/>
                    <w:tag w:val="_GBC_c0b3b7a0b8574da2b1f8c7b47eb7dc95"/>
                    <w:id w:val="6531025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p>
                    </w:tc>
                  </w:sdtContent>
                </w:sdt>
                <w:sdt>
                  <w:sdtPr>
                    <w:rPr>
                      <w:sz w:val="21"/>
                      <w:szCs w:val="21"/>
                    </w:rPr>
                    <w:alias w:val="上市公司应付关联方款项明细-金额"/>
                    <w:tag w:val="_GBC_c2152582304d4e45a85f442e3a66d522"/>
                    <w:id w:val="144927722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B74ACC" w:rsidRPr="00763F33" w:rsidRDefault="00B74ACC" w:rsidP="006C7093">
                        <w:pPr>
                          <w:autoSpaceDE w:val="0"/>
                          <w:autoSpaceDN w:val="0"/>
                          <w:adjustRightInd w:val="0"/>
                          <w:jc w:val="right"/>
                          <w:rPr>
                            <w:sz w:val="21"/>
                            <w:szCs w:val="21"/>
                          </w:rPr>
                        </w:pPr>
                        <w:r w:rsidRPr="00763F33">
                          <w:rPr>
                            <w:sz w:val="21"/>
                            <w:szCs w:val="21"/>
                          </w:rPr>
                          <w:t>6,634.84</w:t>
                        </w:r>
                      </w:p>
                    </w:tc>
                  </w:sdtContent>
                </w:sdt>
              </w:tr>
            </w:sdtContent>
          </w:sdt>
        </w:tbl>
        <w:p w:rsidR="000A3E1B" w:rsidRDefault="00A2457D">
          <w:pPr>
            <w:rPr>
              <w:rFonts w:ascii="仿宋_GB2312" w:eastAsia="仿宋_GB2312"/>
              <w:szCs w:val="21"/>
            </w:rPr>
          </w:pPr>
        </w:p>
      </w:sdtContent>
    </w:sdt>
    <w:sdt>
      <w:sdtPr>
        <w:rPr>
          <w:rFonts w:ascii="宋体" w:hAnsi="宋体" w:cs="宋体" w:hint="eastAsia"/>
          <w:b w:val="0"/>
          <w:bCs w:val="0"/>
          <w:kern w:val="0"/>
          <w:sz w:val="24"/>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0A3E1B" w:rsidRDefault="00845B1A">
          <w:pPr>
            <w:pStyle w:val="3"/>
            <w:numPr>
              <w:ilvl w:val="0"/>
              <w:numId w:val="85"/>
            </w:numPr>
          </w:pPr>
          <w:r>
            <w:rPr>
              <w:rFonts w:hint="eastAsia"/>
            </w:rPr>
            <w:t>关联方</w:t>
          </w:r>
          <w:r>
            <w:rPr>
              <w:rFonts w:ascii="宋体" w:hAnsi="宋体" w:cs="Arial" w:hint="eastAsia"/>
              <w:szCs w:val="21"/>
            </w:rPr>
            <w:t>承诺</w:t>
          </w:r>
        </w:p>
        <w:sdt>
          <w:sdtPr>
            <w:rPr>
              <w:szCs w:val="21"/>
            </w:rPr>
            <w:alias w:val="关联方相关承诺"/>
            <w:tag w:val="_GBC_07be2fbf22ab46319cf1aeac8c65a417"/>
            <w:id w:val="1738281608"/>
            <w:lock w:val="sdtLocked"/>
            <w:placeholder>
              <w:docPart w:val="GBC22222222222222222222222222222"/>
            </w:placeholder>
          </w:sdtPr>
          <w:sdtEndPr>
            <w:rPr>
              <w:sz w:val="21"/>
            </w:rPr>
          </w:sdtEndPr>
          <w:sdtContent>
            <w:p w:rsidR="00573744" w:rsidRPr="00763F33" w:rsidRDefault="00573744" w:rsidP="00727315">
              <w:pPr>
                <w:rPr>
                  <w:sz w:val="21"/>
                  <w:szCs w:val="21"/>
                </w:rPr>
              </w:pPr>
              <w:r w:rsidRPr="00763F33">
                <w:rPr>
                  <w:rFonts w:hint="eastAsia"/>
                  <w:sz w:val="21"/>
                  <w:szCs w:val="21"/>
                </w:rPr>
                <w:t>（</w:t>
              </w:r>
              <w:r w:rsidRPr="00763F33">
                <w:rPr>
                  <w:sz w:val="21"/>
                  <w:szCs w:val="21"/>
                </w:rPr>
                <w:t>1）根据2007年10月12日重庆市水务资产经营有限公司与本公司签署了《避免同业竞争协议》，重庆市水务资产经营有限公司承诺该公司及其下属企业不会与本公司的主营业务发生竞争，并促使该公司之参股企业不会与本公司的主营业务发生竞争，并赋予（包括但不限于）本公司的优先交易及选择权、优先受让权、政府投资项目优先收购权等。截止201</w:t>
              </w:r>
              <w:r>
                <w:rPr>
                  <w:rFonts w:hint="eastAsia"/>
                  <w:sz w:val="21"/>
                  <w:szCs w:val="21"/>
                </w:rPr>
                <w:t>6</w:t>
              </w:r>
              <w:r w:rsidRPr="00763F33">
                <w:rPr>
                  <w:sz w:val="21"/>
                  <w:szCs w:val="21"/>
                </w:rPr>
                <w:t>年</w:t>
              </w:r>
              <w:r>
                <w:rPr>
                  <w:rFonts w:hint="eastAsia"/>
                  <w:sz w:val="21"/>
                  <w:szCs w:val="21"/>
                </w:rPr>
                <w:t>6</w:t>
              </w:r>
              <w:r w:rsidRPr="00763F33">
                <w:rPr>
                  <w:sz w:val="21"/>
                  <w:szCs w:val="21"/>
                </w:rPr>
                <w:t>月3</w:t>
              </w:r>
              <w:r>
                <w:rPr>
                  <w:rFonts w:hint="eastAsia"/>
                  <w:sz w:val="21"/>
                  <w:szCs w:val="21"/>
                </w:rPr>
                <w:t>0</w:t>
              </w:r>
              <w:r w:rsidRPr="00763F33">
                <w:rPr>
                  <w:sz w:val="21"/>
                  <w:szCs w:val="21"/>
                </w:rPr>
                <w:t>日，公司股东重庆市水务资产经营有限公司严格履行本承诺。</w:t>
              </w:r>
            </w:p>
            <w:p w:rsidR="00573744" w:rsidRPr="00763F33" w:rsidRDefault="00573744" w:rsidP="00727315">
              <w:pPr>
                <w:rPr>
                  <w:sz w:val="21"/>
                  <w:szCs w:val="21"/>
                </w:rPr>
              </w:pPr>
              <w:r w:rsidRPr="00763F33">
                <w:rPr>
                  <w:sz w:val="21"/>
                  <w:szCs w:val="21"/>
                </w:rPr>
                <w:t>（2）根据重庆德润环境有限公司于2015年12月出具《重庆德润环境有限公司关于避免同业竞争的承诺函》承诺，截至</w:t>
              </w:r>
              <w:proofErr w:type="gramStart"/>
              <w:r w:rsidRPr="00763F33">
                <w:rPr>
                  <w:sz w:val="21"/>
                  <w:szCs w:val="21"/>
                </w:rPr>
                <w:t>本承诺</w:t>
              </w:r>
              <w:proofErr w:type="gramEnd"/>
              <w:r w:rsidRPr="00763F33">
                <w:rPr>
                  <w:sz w:val="21"/>
                  <w:szCs w:val="21"/>
                </w:rPr>
                <w:t>函出具日，重庆德润环境有限公司及下属公司不存在以任何形式从事或参与</w:t>
              </w:r>
              <w:proofErr w:type="gramStart"/>
              <w:r w:rsidRPr="00763F33">
                <w:rPr>
                  <w:sz w:val="21"/>
                  <w:szCs w:val="21"/>
                </w:rPr>
                <w:t>与</w:t>
              </w:r>
              <w:proofErr w:type="gramEnd"/>
              <w:r w:rsidRPr="00763F33">
                <w:rPr>
                  <w:sz w:val="21"/>
                  <w:szCs w:val="21"/>
                </w:rPr>
                <w:t>本公司主营业务构成竞争关系的业务或活动；本次收购后，该公司及下属公司（除本公司外）不会与本公司的主营业务发生竞争，并促使该公司之参股企业不会与本公司的主营业务发生竞争，并赋予（包括但不限于）本公司的优先交易及选择权、优先受让权等。截止201</w:t>
              </w:r>
              <w:r>
                <w:rPr>
                  <w:rFonts w:hint="eastAsia"/>
                  <w:sz w:val="21"/>
                  <w:szCs w:val="21"/>
                </w:rPr>
                <w:t>6</w:t>
              </w:r>
              <w:r w:rsidRPr="00763F33">
                <w:rPr>
                  <w:sz w:val="21"/>
                  <w:szCs w:val="21"/>
                </w:rPr>
                <w:t>年</w:t>
              </w:r>
              <w:r>
                <w:rPr>
                  <w:rFonts w:hint="eastAsia"/>
                  <w:sz w:val="21"/>
                  <w:szCs w:val="21"/>
                </w:rPr>
                <w:t>6</w:t>
              </w:r>
              <w:r w:rsidRPr="00763F33">
                <w:rPr>
                  <w:sz w:val="21"/>
                  <w:szCs w:val="21"/>
                </w:rPr>
                <w:t>月3</w:t>
              </w:r>
              <w:r>
                <w:rPr>
                  <w:rFonts w:hint="eastAsia"/>
                  <w:sz w:val="21"/>
                  <w:szCs w:val="21"/>
                </w:rPr>
                <w:t>0</w:t>
              </w:r>
              <w:r w:rsidRPr="00763F33">
                <w:rPr>
                  <w:sz w:val="21"/>
                  <w:szCs w:val="21"/>
                </w:rPr>
                <w:t>日，公司股东重庆德润环境有限公司严格履行本承诺。</w:t>
              </w:r>
            </w:p>
            <w:p w:rsidR="00573744" w:rsidRPr="00763F33" w:rsidRDefault="00573744" w:rsidP="00727315">
              <w:pPr>
                <w:rPr>
                  <w:sz w:val="21"/>
                  <w:szCs w:val="21"/>
                </w:rPr>
              </w:pPr>
              <w:r w:rsidRPr="00763F33">
                <w:rPr>
                  <w:rFonts w:hint="eastAsia"/>
                  <w:sz w:val="21"/>
                  <w:szCs w:val="21"/>
                </w:rPr>
                <w:t>（</w:t>
              </w:r>
              <w:r w:rsidRPr="00763F33">
                <w:rPr>
                  <w:sz w:val="21"/>
                  <w:szCs w:val="21"/>
                </w:rPr>
                <w:t>3）根据重庆德润环境有限公司于2015年11月30日出具《重庆德润环境有限公司关于规范关联交易及保持上市公司独立性的承诺函》承诺：“本次收购完成后，本公司及下属公司（除重庆水务外）将继续规范与重庆水务及下属公司之间的关联交易。若有不可避免的关联交易，本公司及下属公司（除重庆水务外）将按照相关法律法规、规范性文件以及重庆水务《公司章程》、《关联交易管理制度》等相关规定严格履行决策程序，并遵循公允、合理的市场定价原则公平操作，不会利用该等关联交易损害重庆水务及其他中小股东的利益。” 截止201</w:t>
              </w:r>
              <w:r>
                <w:rPr>
                  <w:rFonts w:hint="eastAsia"/>
                  <w:sz w:val="21"/>
                  <w:szCs w:val="21"/>
                </w:rPr>
                <w:t>6</w:t>
              </w:r>
              <w:r w:rsidRPr="00763F33">
                <w:rPr>
                  <w:sz w:val="21"/>
                  <w:szCs w:val="21"/>
                </w:rPr>
                <w:t>年</w:t>
              </w:r>
              <w:r>
                <w:rPr>
                  <w:rFonts w:hint="eastAsia"/>
                  <w:sz w:val="21"/>
                  <w:szCs w:val="21"/>
                </w:rPr>
                <w:t>6</w:t>
              </w:r>
              <w:r w:rsidRPr="00763F33">
                <w:rPr>
                  <w:sz w:val="21"/>
                  <w:szCs w:val="21"/>
                </w:rPr>
                <w:t>月3</w:t>
              </w:r>
              <w:r>
                <w:rPr>
                  <w:rFonts w:hint="eastAsia"/>
                  <w:sz w:val="21"/>
                  <w:szCs w:val="21"/>
                </w:rPr>
                <w:t>0</w:t>
              </w:r>
              <w:r w:rsidRPr="00763F33">
                <w:rPr>
                  <w:sz w:val="21"/>
                  <w:szCs w:val="21"/>
                </w:rPr>
                <w:t>日</w:t>
              </w:r>
              <w:r w:rsidRPr="00763F33">
                <w:rPr>
                  <w:rFonts w:hint="eastAsia"/>
                  <w:sz w:val="21"/>
                  <w:szCs w:val="21"/>
                </w:rPr>
                <w:t>，公司股东重庆德润环境有限公司严格履行本承诺。</w:t>
              </w:r>
            </w:p>
            <w:p w:rsidR="00573744" w:rsidRPr="00763F33" w:rsidRDefault="00573744" w:rsidP="00727315">
              <w:pPr>
                <w:rPr>
                  <w:sz w:val="21"/>
                  <w:szCs w:val="21"/>
                </w:rPr>
              </w:pPr>
              <w:r w:rsidRPr="00763F33">
                <w:rPr>
                  <w:rFonts w:hint="eastAsia"/>
                  <w:sz w:val="21"/>
                  <w:szCs w:val="21"/>
                </w:rPr>
                <w:t>（</w:t>
              </w:r>
              <w:r w:rsidRPr="00763F33">
                <w:rPr>
                  <w:sz w:val="21"/>
                  <w:szCs w:val="21"/>
                </w:rPr>
                <w:t>4）根据重庆德润环境有限公司于2015年11月30日出具《重庆德润环境有限公司关于规范关联交易及保持上市公司独立性的承诺函》承诺：“本次收购完成后，本公司将继续保持重庆水务完整的采购、生产、销售体系，使其拥有独立的知识产权，保持其在业务、人员、资产、财务及机构方面的独立，保证其独立面向市场的经营能力。” 截止201</w:t>
              </w:r>
              <w:r>
                <w:rPr>
                  <w:rFonts w:hint="eastAsia"/>
                  <w:sz w:val="21"/>
                  <w:szCs w:val="21"/>
                </w:rPr>
                <w:t>6</w:t>
              </w:r>
              <w:r w:rsidRPr="00763F33">
                <w:rPr>
                  <w:sz w:val="21"/>
                  <w:szCs w:val="21"/>
                </w:rPr>
                <w:t>年</w:t>
              </w:r>
              <w:r>
                <w:rPr>
                  <w:rFonts w:hint="eastAsia"/>
                  <w:sz w:val="21"/>
                  <w:szCs w:val="21"/>
                </w:rPr>
                <w:t>6</w:t>
              </w:r>
              <w:r w:rsidRPr="00763F33">
                <w:rPr>
                  <w:sz w:val="21"/>
                  <w:szCs w:val="21"/>
                </w:rPr>
                <w:t>月3</w:t>
              </w:r>
              <w:r>
                <w:rPr>
                  <w:rFonts w:hint="eastAsia"/>
                  <w:sz w:val="21"/>
                  <w:szCs w:val="21"/>
                </w:rPr>
                <w:t>0</w:t>
              </w:r>
              <w:r w:rsidRPr="00763F33">
                <w:rPr>
                  <w:sz w:val="21"/>
                  <w:szCs w:val="21"/>
                </w:rPr>
                <w:t>日，公司股东重庆德润环境有限公司严格履行本承诺。</w:t>
              </w:r>
            </w:p>
            <w:p w:rsidR="00573744" w:rsidRDefault="00573744" w:rsidP="00727315">
              <w:pPr>
                <w:rPr>
                  <w:sz w:val="21"/>
                  <w:szCs w:val="21"/>
                </w:rPr>
              </w:pPr>
              <w:r w:rsidRPr="00763F33">
                <w:rPr>
                  <w:rFonts w:hint="eastAsia"/>
                  <w:sz w:val="21"/>
                  <w:szCs w:val="21"/>
                </w:rPr>
                <w:t>（</w:t>
              </w:r>
              <w:r w:rsidRPr="00763F33">
                <w:rPr>
                  <w:sz w:val="21"/>
                  <w:szCs w:val="21"/>
                </w:rPr>
                <w:t>5）根据重庆德润环境有限公司2015年10月29日就拟受让重庆市水务资产经营有限公司所持有的本公司部分股份及重庆苏渝实业发展有限公司所持有的本公司全部股份出具公开承诺，承诺自标的股份办理完毕股份过户登记至重庆德</w:t>
              </w:r>
              <w:proofErr w:type="gramStart"/>
              <w:r w:rsidRPr="00763F33">
                <w:rPr>
                  <w:sz w:val="21"/>
                  <w:szCs w:val="21"/>
                </w:rPr>
                <w:t>润环境</w:t>
              </w:r>
              <w:proofErr w:type="gramEnd"/>
              <w:r w:rsidRPr="00763F33">
                <w:rPr>
                  <w:sz w:val="21"/>
                  <w:szCs w:val="21"/>
                </w:rPr>
                <w:t>之日起的 6个月内，重庆德</w:t>
              </w:r>
              <w:proofErr w:type="gramStart"/>
              <w:r w:rsidRPr="00763F33">
                <w:rPr>
                  <w:sz w:val="21"/>
                  <w:szCs w:val="21"/>
                </w:rPr>
                <w:t>润环境</w:t>
              </w:r>
              <w:proofErr w:type="gramEnd"/>
              <w:r w:rsidRPr="00763F33">
                <w:rPr>
                  <w:sz w:val="21"/>
                  <w:szCs w:val="21"/>
                </w:rPr>
                <w:t>不会以任何形式转让该等标的股份；自标的股份办理完毕股份过户登记至重庆德</w:t>
              </w:r>
              <w:proofErr w:type="gramStart"/>
              <w:r w:rsidRPr="00763F33">
                <w:rPr>
                  <w:sz w:val="21"/>
                  <w:szCs w:val="21"/>
                </w:rPr>
                <w:t>润环境</w:t>
              </w:r>
              <w:proofErr w:type="gramEnd"/>
              <w:r w:rsidRPr="00763F33">
                <w:rPr>
                  <w:sz w:val="21"/>
                  <w:szCs w:val="21"/>
                </w:rPr>
                <w:t>之日起的 6个月后，</w:t>
              </w:r>
              <w:r w:rsidRPr="00763F33">
                <w:rPr>
                  <w:sz w:val="21"/>
                  <w:szCs w:val="21"/>
                </w:rPr>
                <w:lastRenderedPageBreak/>
                <w:t>重庆德润环境有限公司对标的股份的处置按照届时中国证监会的最新规定执行。截止201</w:t>
              </w:r>
              <w:r>
                <w:rPr>
                  <w:rFonts w:hint="eastAsia"/>
                  <w:sz w:val="21"/>
                  <w:szCs w:val="21"/>
                </w:rPr>
                <w:t>6</w:t>
              </w:r>
              <w:r w:rsidRPr="00763F33">
                <w:rPr>
                  <w:sz w:val="21"/>
                  <w:szCs w:val="21"/>
                </w:rPr>
                <w:t>年</w:t>
              </w:r>
              <w:r>
                <w:rPr>
                  <w:rFonts w:hint="eastAsia"/>
                  <w:sz w:val="21"/>
                  <w:szCs w:val="21"/>
                </w:rPr>
                <w:t>6</w:t>
              </w:r>
              <w:r w:rsidRPr="00763F33">
                <w:rPr>
                  <w:sz w:val="21"/>
                  <w:szCs w:val="21"/>
                </w:rPr>
                <w:t>月3</w:t>
              </w:r>
              <w:r>
                <w:rPr>
                  <w:rFonts w:hint="eastAsia"/>
                  <w:sz w:val="21"/>
                  <w:szCs w:val="21"/>
                </w:rPr>
                <w:t>0</w:t>
              </w:r>
              <w:r w:rsidRPr="00763F33">
                <w:rPr>
                  <w:sz w:val="21"/>
                  <w:szCs w:val="21"/>
                </w:rPr>
                <w:t>日，公司股东重庆德润环境有限公司严格履行本承诺。</w:t>
              </w:r>
            </w:p>
            <w:p w:rsidR="000A3E1B" w:rsidRPr="00763F33" w:rsidRDefault="00573744" w:rsidP="00727315">
              <w:pPr>
                <w:rPr>
                  <w:sz w:val="21"/>
                  <w:szCs w:val="21"/>
                </w:rPr>
              </w:pPr>
              <w:r>
                <w:rPr>
                  <w:rFonts w:hint="eastAsia"/>
                  <w:sz w:val="21"/>
                  <w:szCs w:val="21"/>
                </w:rPr>
                <w:t>（6）公司关联</w:t>
              </w:r>
              <w:proofErr w:type="gramStart"/>
              <w:r>
                <w:rPr>
                  <w:rFonts w:hint="eastAsia"/>
                  <w:sz w:val="21"/>
                  <w:szCs w:val="21"/>
                </w:rPr>
                <w:t>方相关</w:t>
              </w:r>
              <w:proofErr w:type="gramEnd"/>
              <w:r>
                <w:rPr>
                  <w:rFonts w:hint="eastAsia"/>
                  <w:sz w:val="21"/>
                  <w:szCs w:val="21"/>
                </w:rPr>
                <w:t>承诺及其履行情况详见：第五节 重要事项 七、承诺事项履行情况</w:t>
              </w:r>
            </w:p>
          </w:sdtContent>
        </w:sdt>
        <w:p w:rsidR="000A3E1B" w:rsidRDefault="00A2457D">
          <w:pPr>
            <w:tabs>
              <w:tab w:val="left" w:pos="1134"/>
            </w:tabs>
            <w:rPr>
              <w:rFonts w:ascii="Cambria" w:eastAsiaTheme="minorEastAsia" w:hAnsi="Cambria" w:cs="Cambria"/>
              <w:sz w:val="20"/>
              <w:szCs w:val="20"/>
            </w:rPr>
          </w:pPr>
        </w:p>
      </w:sdtContent>
    </w:sdt>
    <w:p w:rsidR="000A3E1B" w:rsidRDefault="000A3E1B">
      <w:pPr>
        <w:rPr>
          <w:szCs w:val="21"/>
        </w:rPr>
      </w:pPr>
    </w:p>
    <w:p w:rsidR="000A3E1B" w:rsidRDefault="00845B1A">
      <w:pPr>
        <w:pStyle w:val="2"/>
        <w:numPr>
          <w:ilvl w:val="0"/>
          <w:numId w:val="44"/>
        </w:numPr>
      </w:pPr>
      <w:r>
        <w:rPr>
          <w:rFonts w:hint="eastAsia"/>
        </w:rPr>
        <w:t>承诺及或有事项</w:t>
      </w:r>
    </w:p>
    <w:p w:rsidR="000A3E1B" w:rsidRDefault="00845B1A">
      <w:pPr>
        <w:pStyle w:val="3"/>
        <w:numPr>
          <w:ilvl w:val="0"/>
          <w:numId w:val="89"/>
        </w:numPr>
        <w:rPr>
          <w:rFonts w:ascii="宋体" w:hAnsi="宋体"/>
        </w:rPr>
      </w:pPr>
      <w:r>
        <w:rPr>
          <w:rFonts w:ascii="宋体" w:hAnsi="宋体" w:hint="eastAsia"/>
        </w:rPr>
        <w:t>重要承诺事项</w:t>
      </w:r>
    </w:p>
    <w:sdt>
      <w:sdtPr>
        <w:alias w:val="是否适用：重要承诺事项[双击切换]"/>
        <w:tag w:val="_GBC_3ee02d2bff5e4dd69f75cc6148bdda8f"/>
        <w:id w:val="-1716730342"/>
        <w:lock w:val="sdtLocked"/>
        <w:placeholder>
          <w:docPart w:val="GBC22222222222222222222222222222"/>
        </w:placeholder>
      </w:sdtPr>
      <w:sdtEndPr/>
      <w:sdtContent>
        <w:p w:rsidR="000A3E1B" w:rsidRDefault="00BF3353">
          <w:r>
            <w:fldChar w:fldCharType="begin"/>
          </w:r>
          <w:r w:rsidR="00727315">
            <w:instrText xml:space="preserve"> MACROBUTTON  SnrToggleCheckbox √适用 </w:instrText>
          </w:r>
          <w:r>
            <w:fldChar w:fldCharType="end"/>
          </w:r>
          <w:r>
            <w:fldChar w:fldCharType="begin"/>
          </w:r>
          <w:r w:rsidR="00727315">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b w:val="0"/>
          <w:bCs w:val="0"/>
          <w:sz w:val="21"/>
          <w:szCs w:val="21"/>
        </w:rPr>
      </w:sdtEndPr>
      <w:sdtContent>
        <w:p w:rsidR="000A3E1B" w:rsidRPr="00C9438C" w:rsidRDefault="00845B1A">
          <w:pPr>
            <w:rPr>
              <w:sz w:val="21"/>
              <w:szCs w:val="21"/>
            </w:rPr>
          </w:pPr>
          <w:r w:rsidRPr="00C9438C">
            <w:rPr>
              <w:rFonts w:hint="eastAsia"/>
              <w:sz w:val="21"/>
              <w:szCs w:val="21"/>
            </w:rPr>
            <w:t>资产负债表</w:t>
          </w:r>
          <w:proofErr w:type="gramStart"/>
          <w:r w:rsidRPr="00C9438C">
            <w:rPr>
              <w:rFonts w:hint="eastAsia"/>
              <w:sz w:val="21"/>
              <w:szCs w:val="21"/>
            </w:rPr>
            <w:t>日存在</w:t>
          </w:r>
          <w:proofErr w:type="gramEnd"/>
          <w:r w:rsidRPr="00C9438C">
            <w:rPr>
              <w:rFonts w:hint="eastAsia"/>
              <w:sz w:val="21"/>
              <w:szCs w:val="21"/>
            </w:rPr>
            <w:t>的对外重要承诺、性质、金额</w:t>
          </w:r>
        </w:p>
        <w:sdt>
          <w:sdtPr>
            <w:rPr>
              <w:rFonts w:cs="Cambria"/>
              <w:bCs/>
              <w:sz w:val="21"/>
              <w:szCs w:val="21"/>
            </w:rPr>
            <w:alias w:val="资产负债表日存在的重要承诺"/>
            <w:tag w:val="_GBC_b0cd6a8a93e142e5926c06e28f794da3"/>
            <w:id w:val="-514077704"/>
            <w:lock w:val="sdtLocked"/>
            <w:placeholder>
              <w:docPart w:val="GBC22222222222222222222222222222"/>
            </w:placeholder>
          </w:sdtPr>
          <w:sdtEndPr/>
          <w:sdtContent>
            <w:p w:rsidR="000A3E1B" w:rsidRPr="00C9438C" w:rsidRDefault="00727315" w:rsidP="00C9438C">
              <w:pPr>
                <w:ind w:firstLineChars="200" w:firstLine="420"/>
                <w:rPr>
                  <w:rFonts w:cs="Cambria"/>
                  <w:bCs/>
                  <w:sz w:val="21"/>
                  <w:szCs w:val="21"/>
                </w:rPr>
              </w:pPr>
              <w:r w:rsidRPr="00C9438C">
                <w:rPr>
                  <w:rFonts w:cs="Cambria" w:hint="eastAsia"/>
                  <w:bCs/>
                  <w:sz w:val="21"/>
                  <w:szCs w:val="21"/>
                </w:rPr>
                <w:t>根据</w:t>
              </w:r>
              <w:r w:rsidRPr="00C9438C">
                <w:rPr>
                  <w:rFonts w:cs="Cambria"/>
                  <w:bCs/>
                  <w:sz w:val="21"/>
                  <w:szCs w:val="21"/>
                </w:rPr>
                <w:t>2007年10月12日重庆市水务资产经营有限公司与本公司签署了《避免同业竞争协议》，重庆市水务资产经营有限公司承诺该公司及其下属企业不会与本公司的主营业务发生竞争，并促使该公司之参股企业不会与本公司的主营业务发生竞争，并赋予（包括但不限于）本公司的优先交易及选择权、优先受让权、政府投资项目优先收购权等。截止201</w:t>
              </w:r>
              <w:r w:rsidR="00C9438C">
                <w:rPr>
                  <w:rFonts w:cs="Cambria" w:hint="eastAsia"/>
                  <w:bCs/>
                  <w:sz w:val="21"/>
                  <w:szCs w:val="21"/>
                </w:rPr>
                <w:t>6</w:t>
              </w:r>
              <w:r w:rsidRPr="00C9438C">
                <w:rPr>
                  <w:rFonts w:cs="Cambria"/>
                  <w:bCs/>
                  <w:sz w:val="21"/>
                  <w:szCs w:val="21"/>
                </w:rPr>
                <w:t>年</w:t>
              </w:r>
              <w:r w:rsidR="00C9438C">
                <w:rPr>
                  <w:rFonts w:cs="Cambria" w:hint="eastAsia"/>
                  <w:bCs/>
                  <w:sz w:val="21"/>
                  <w:szCs w:val="21"/>
                </w:rPr>
                <w:t>6</w:t>
              </w:r>
              <w:r w:rsidRPr="00C9438C">
                <w:rPr>
                  <w:rFonts w:cs="Cambria"/>
                  <w:bCs/>
                  <w:sz w:val="21"/>
                  <w:szCs w:val="21"/>
                </w:rPr>
                <w:t>月3</w:t>
              </w:r>
              <w:r w:rsidR="00C9438C">
                <w:rPr>
                  <w:rFonts w:cs="Cambria" w:hint="eastAsia"/>
                  <w:bCs/>
                  <w:sz w:val="21"/>
                  <w:szCs w:val="21"/>
                </w:rPr>
                <w:t>0</w:t>
              </w:r>
              <w:r w:rsidRPr="00C9438C">
                <w:rPr>
                  <w:rFonts w:cs="Cambria"/>
                  <w:bCs/>
                  <w:sz w:val="21"/>
                  <w:szCs w:val="21"/>
                </w:rPr>
                <w:t>日，公司股东重庆市水务资产经营有限公司严格履行本承诺。</w:t>
              </w:r>
            </w:p>
          </w:sdtContent>
        </w:sdt>
        <w:p w:rsidR="000A3E1B" w:rsidRPr="00C9438C" w:rsidRDefault="00A2457D">
          <w:pPr>
            <w:rPr>
              <w:sz w:val="21"/>
              <w:szCs w:val="21"/>
            </w:rPr>
          </w:pPr>
        </w:p>
      </w:sdtContent>
    </w:sdt>
    <w:p w:rsidR="000A3E1B" w:rsidRDefault="00845B1A">
      <w:pPr>
        <w:pStyle w:val="3"/>
        <w:numPr>
          <w:ilvl w:val="0"/>
          <w:numId w:val="89"/>
        </w:numPr>
      </w:pPr>
      <w:r>
        <w:rPr>
          <w:rFonts w:hint="eastAsia"/>
        </w:rPr>
        <w:t>或有事项</w:t>
      </w:r>
    </w:p>
    <w:sdt>
      <w:sdtPr>
        <w:alias w:val="是否适用：或有事项[双击切换]"/>
        <w:tag w:val="_GBC_0b8315c15606472d902eac420eda5383"/>
        <w:id w:val="-1537190734"/>
        <w:lock w:val="sdtLocked"/>
        <w:placeholder>
          <w:docPart w:val="GBC22222222222222222222222222222"/>
        </w:placeholder>
      </w:sdtPr>
      <w:sdtEndPr/>
      <w:sdtContent>
        <w:p w:rsidR="00674781" w:rsidRDefault="00BF3353" w:rsidP="00674781">
          <w:r>
            <w:fldChar w:fldCharType="begin"/>
          </w:r>
          <w:r w:rsidR="00674781">
            <w:instrText xml:space="preserve"> MACROBUTTON  SnrToggleCheckbox □适用 </w:instrText>
          </w:r>
          <w:r>
            <w:fldChar w:fldCharType="end"/>
          </w:r>
          <w:r>
            <w:fldChar w:fldCharType="begin"/>
          </w:r>
          <w:r w:rsidR="00674781">
            <w:instrText xml:space="preserve"> MACROBUTTON  SnrToggleCheckbox √不适用 </w:instrText>
          </w:r>
          <w:r>
            <w:fldChar w:fldCharType="end"/>
          </w:r>
        </w:p>
      </w:sdtContent>
    </w:sdt>
    <w:p w:rsidR="000A3E1B" w:rsidRDefault="000A3E1B"/>
    <w:p w:rsidR="000A3E1B" w:rsidRDefault="00845B1A">
      <w:pPr>
        <w:pStyle w:val="2"/>
        <w:numPr>
          <w:ilvl w:val="0"/>
          <w:numId w:val="44"/>
        </w:numPr>
      </w:pPr>
      <w:r>
        <w:rPr>
          <w:rFonts w:hint="eastAsia"/>
        </w:rPr>
        <w:t>资产负债表日后事项</w:t>
      </w:r>
    </w:p>
    <w:sdt>
      <w:sdtPr>
        <w:rPr>
          <w:rFonts w:ascii="宋体" w:hAnsi="宋体" w:cs="宋体" w:hint="eastAsia"/>
          <w:b w:val="0"/>
          <w:bCs w:val="0"/>
          <w:kern w:val="0"/>
          <w:sz w:val="24"/>
          <w:szCs w:val="24"/>
        </w:rPr>
        <w:alias w:val="模块:重要的非调整事项"/>
        <w:tag w:val="_GBC_5d1bcf8f61b9443ba6ffa54897c724fc"/>
        <w:id w:val="-1264372656"/>
        <w:lock w:val="sdtLocked"/>
        <w:placeholder>
          <w:docPart w:val="GBC22222222222222222222222222222"/>
        </w:placeholder>
      </w:sdtPr>
      <w:sdtEndPr/>
      <w:sdtContent>
        <w:p w:rsidR="000A3E1B" w:rsidRDefault="00845B1A">
          <w:pPr>
            <w:pStyle w:val="3"/>
            <w:numPr>
              <w:ilvl w:val="0"/>
              <w:numId w:val="91"/>
            </w:numPr>
          </w:pPr>
          <w:r>
            <w:rPr>
              <w:rFonts w:hint="eastAsia"/>
            </w:rPr>
            <w:t>重要的非调整事项</w:t>
          </w:r>
        </w:p>
        <w:sdt>
          <w:sdtPr>
            <w:alias w:val="是否适用：重要的非调整事项[双击切换]"/>
            <w:tag w:val="_GBC_ab366a8fb12748d6aa2a8401b360857c"/>
            <w:id w:val="603395345"/>
            <w:lock w:val="sdtLocked"/>
            <w:placeholder>
              <w:docPart w:val="GBC22222222222222222222222222222"/>
            </w:placeholder>
          </w:sdtPr>
          <w:sdtEndPr/>
          <w:sdtContent>
            <w:p w:rsidR="000A3E1B" w:rsidRDefault="00BF3353">
              <w:r>
                <w:fldChar w:fldCharType="begin"/>
              </w:r>
              <w:r w:rsidR="00674781">
                <w:instrText xml:space="preserve"> MACROBUTTON  SnrToggleCheckbox □适用 </w:instrText>
              </w:r>
              <w:r>
                <w:fldChar w:fldCharType="end"/>
              </w:r>
              <w:r>
                <w:fldChar w:fldCharType="begin"/>
              </w:r>
              <w:r w:rsidR="00674781">
                <w:instrText xml:space="preserve"> MACROBUTTON  SnrToggleCheckbox √不适用 </w:instrText>
              </w:r>
              <w:r>
                <w:fldChar w:fldCharType="end"/>
              </w:r>
            </w:p>
          </w:sdtContent>
        </w:sdt>
        <w:p w:rsidR="000A3E1B" w:rsidRPr="00707DF6" w:rsidRDefault="00845B1A">
          <w:pPr>
            <w:wordWrap w:val="0"/>
            <w:jc w:val="right"/>
            <w:rPr>
              <w:sz w:val="21"/>
              <w:szCs w:val="21"/>
            </w:rPr>
          </w:pPr>
          <w:r w:rsidRPr="00707DF6">
            <w:rPr>
              <w:rFonts w:hint="eastAsia"/>
              <w:sz w:val="21"/>
              <w:szCs w:val="21"/>
            </w:rPr>
            <w:t>单位：</w:t>
          </w:r>
          <w:sdt>
            <w:sdtPr>
              <w:rPr>
                <w:rFonts w:hint="eastAsia"/>
                <w:sz w:val="21"/>
                <w:szCs w:val="21"/>
              </w:rPr>
              <w:alias w:val="单位：财务附注：重要的资产负债表日后事项说明"/>
              <w:tag w:val="_GBC_0f7699e14e674e3caaeea9641b053f7f"/>
              <w:id w:val="14728705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07DF6">
                <w:rPr>
                  <w:rFonts w:hint="eastAsia"/>
                  <w:sz w:val="21"/>
                  <w:szCs w:val="21"/>
                </w:rPr>
                <w:t>元</w:t>
              </w:r>
            </w:sdtContent>
          </w:sdt>
          <w:r w:rsidRPr="00707DF6">
            <w:rPr>
              <w:rFonts w:hint="eastAsia"/>
              <w:sz w:val="21"/>
              <w:szCs w:val="21"/>
            </w:rPr>
            <w:t xml:space="preserve">  币种：</w:t>
          </w:r>
          <w:sdt>
            <w:sdtPr>
              <w:rPr>
                <w:rFonts w:hint="eastAsia"/>
                <w:sz w:val="21"/>
                <w:szCs w:val="21"/>
              </w:rPr>
              <w:alias w:val="币种：财务附注：重要的资产负债表日后事项说明"/>
              <w:tag w:val="_GBC_8f41a55758654959b3e9fe18b99d7d6a"/>
              <w:id w:val="-1350018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07DF6">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2165"/>
            <w:gridCol w:w="2262"/>
            <w:gridCol w:w="2193"/>
          </w:tblGrid>
          <w:tr w:rsidR="000A3E1B" w:rsidRPr="00707DF6" w:rsidTr="00747106">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707DF6" w:rsidRDefault="00845B1A">
                <w:pPr>
                  <w:jc w:val="center"/>
                  <w:rPr>
                    <w:sz w:val="21"/>
                    <w:szCs w:val="21"/>
                  </w:rPr>
                </w:pPr>
                <w:r w:rsidRPr="00707DF6">
                  <w:rPr>
                    <w:rFonts w:hint="eastAsia"/>
                    <w:sz w:val="21"/>
                    <w:szCs w:val="21"/>
                  </w:rPr>
                  <w:t>项目</w:t>
                </w:r>
              </w:p>
            </w:tc>
            <w:tc>
              <w:tcPr>
                <w:tcW w:w="1196"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707DF6" w:rsidRDefault="00845B1A">
                <w:pPr>
                  <w:jc w:val="center"/>
                  <w:rPr>
                    <w:sz w:val="21"/>
                    <w:szCs w:val="21"/>
                  </w:rPr>
                </w:pPr>
                <w:r w:rsidRPr="00707DF6">
                  <w:rPr>
                    <w:rFonts w:hint="eastAsia"/>
                    <w:sz w:val="21"/>
                    <w:szCs w:val="21"/>
                  </w:rPr>
                  <w:t>内容</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707DF6" w:rsidRDefault="00845B1A">
                <w:pPr>
                  <w:jc w:val="center"/>
                  <w:rPr>
                    <w:sz w:val="21"/>
                    <w:szCs w:val="21"/>
                  </w:rPr>
                </w:pPr>
                <w:r w:rsidRPr="00707DF6">
                  <w:rPr>
                    <w:rFonts w:hint="eastAsia"/>
                    <w:sz w:val="21"/>
                    <w:szCs w:val="21"/>
                  </w:rPr>
                  <w:t>对财务状况和经营成果的影响数</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707DF6" w:rsidRDefault="00845B1A">
                <w:pPr>
                  <w:jc w:val="center"/>
                  <w:rPr>
                    <w:sz w:val="21"/>
                    <w:szCs w:val="21"/>
                  </w:rPr>
                </w:pPr>
                <w:r w:rsidRPr="00707DF6">
                  <w:rPr>
                    <w:rFonts w:hint="eastAsia"/>
                    <w:sz w:val="21"/>
                    <w:szCs w:val="21"/>
                  </w:rPr>
                  <w:t>无法估计影响数的</w:t>
                </w:r>
              </w:p>
              <w:p w:rsidR="000A3E1B" w:rsidRPr="00707DF6" w:rsidRDefault="00845B1A">
                <w:pPr>
                  <w:jc w:val="center"/>
                  <w:rPr>
                    <w:sz w:val="21"/>
                    <w:szCs w:val="21"/>
                  </w:rPr>
                </w:pPr>
                <w:r w:rsidRPr="00707DF6">
                  <w:rPr>
                    <w:rFonts w:hint="eastAsia"/>
                    <w:sz w:val="21"/>
                    <w:szCs w:val="21"/>
                  </w:rPr>
                  <w:t>原因</w:t>
                </w:r>
              </w:p>
            </w:tc>
          </w:tr>
          <w:tr w:rsidR="000A3E1B" w:rsidRPr="00707DF6" w:rsidTr="00A77D13">
            <w:tc>
              <w:tcPr>
                <w:tcW w:w="134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sz w:val="21"/>
                    <w:szCs w:val="21"/>
                  </w:rPr>
                </w:pPr>
                <w:r w:rsidRPr="00707DF6">
                  <w:rPr>
                    <w:rFonts w:hint="eastAsia"/>
                    <w:sz w:val="21"/>
                    <w:szCs w:val="21"/>
                  </w:rPr>
                  <w:t>股票和债券的发行</w:t>
                </w:r>
              </w:p>
            </w:tc>
            <w:sdt>
              <w:sdtPr>
                <w:rPr>
                  <w:bCs/>
                  <w:kern w:val="44"/>
                  <w:sz w:val="21"/>
                  <w:szCs w:val="21"/>
                </w:rPr>
                <w:alias w:val="股票和债券的发行内容"/>
                <w:tag w:val="_GBC_1aa1a143667f4c799fd09a7d8e4ec729"/>
                <w:id w:val="-1205630615"/>
                <w:lock w:val="sdtLocked"/>
                <w:showingPlcHdr/>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sdt>
              <w:sdtPr>
                <w:rPr>
                  <w:sz w:val="21"/>
                  <w:szCs w:val="21"/>
                </w:rPr>
                <w:alias w:val="股票和债券的发行对财务状况和经营成果的影响数"/>
                <w:tag w:val="_GBC_d6b8c545e0f94307840e35bead9d2b0e"/>
                <w:id w:val="-551386367"/>
                <w:lock w:val="sdtLocked"/>
                <w:showingPlcHdr/>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jc w:val="right"/>
                      <w:rPr>
                        <w:sz w:val="21"/>
                        <w:szCs w:val="21"/>
                      </w:rPr>
                    </w:pPr>
                    <w:r w:rsidRPr="00707DF6">
                      <w:rPr>
                        <w:rFonts w:hint="eastAsia"/>
                        <w:color w:val="333399"/>
                        <w:sz w:val="21"/>
                        <w:szCs w:val="21"/>
                      </w:rPr>
                      <w:t xml:space="preserve">　</w:t>
                    </w:r>
                  </w:p>
                </w:tc>
              </w:sdtContent>
            </w:sdt>
            <w:sdt>
              <w:sdtPr>
                <w:rPr>
                  <w:bCs/>
                  <w:kern w:val="44"/>
                  <w:sz w:val="21"/>
                  <w:szCs w:val="21"/>
                </w:rPr>
                <w:alias w:val="股票和债券的发行无法估计影响数的原因"/>
                <w:tag w:val="_GBC_0ca8dfb923ad4908a630718d07a91c0d"/>
                <w:id w:val="181102431"/>
                <w:lock w:val="sdtLocked"/>
                <w:showingPlcHdr/>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tr>
          <w:tr w:rsidR="000A3E1B" w:rsidRPr="00707DF6" w:rsidTr="00A77D13">
            <w:tc>
              <w:tcPr>
                <w:tcW w:w="134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sz w:val="21"/>
                    <w:szCs w:val="21"/>
                  </w:rPr>
                </w:pPr>
                <w:r w:rsidRPr="00707DF6">
                  <w:rPr>
                    <w:rFonts w:hint="eastAsia"/>
                    <w:sz w:val="21"/>
                    <w:szCs w:val="21"/>
                  </w:rPr>
                  <w:t>重要的对外投资</w:t>
                </w:r>
              </w:p>
            </w:tc>
            <w:sdt>
              <w:sdtPr>
                <w:rPr>
                  <w:bCs/>
                  <w:kern w:val="44"/>
                  <w:sz w:val="21"/>
                  <w:szCs w:val="21"/>
                </w:rPr>
                <w:alias w:val="对外重要投资内容"/>
                <w:tag w:val="_GBC_93c67ec621e6451aaefb9489de865715"/>
                <w:id w:val="55985787"/>
                <w:lock w:val="sdtLocked"/>
                <w:showingPlcHdr/>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sdt>
              <w:sdtPr>
                <w:rPr>
                  <w:bCs/>
                  <w:kern w:val="44"/>
                  <w:sz w:val="21"/>
                  <w:szCs w:val="21"/>
                </w:rPr>
                <w:alias w:val="对外重要投资对财务状况和经营成果的影响数"/>
                <w:tag w:val="_GBC_f0f37ceaf0ee4cefa43ab0a1534f10f9"/>
                <w:id w:val="825548036"/>
                <w:lock w:val="sdtLocked"/>
                <w:showingPlcHdr/>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jc w:val="right"/>
                      <w:rPr>
                        <w:bCs/>
                        <w:kern w:val="44"/>
                        <w:sz w:val="21"/>
                        <w:szCs w:val="21"/>
                      </w:rPr>
                    </w:pPr>
                    <w:r w:rsidRPr="00707DF6">
                      <w:rPr>
                        <w:rFonts w:hint="eastAsia"/>
                        <w:color w:val="333399"/>
                        <w:sz w:val="21"/>
                        <w:szCs w:val="21"/>
                      </w:rPr>
                      <w:t xml:space="preserve">　</w:t>
                    </w:r>
                  </w:p>
                </w:tc>
              </w:sdtContent>
            </w:sdt>
            <w:sdt>
              <w:sdtPr>
                <w:rPr>
                  <w:bCs/>
                  <w:kern w:val="44"/>
                  <w:sz w:val="21"/>
                  <w:szCs w:val="21"/>
                </w:rPr>
                <w:alias w:val="对外重要投资无法估计影响数的原因"/>
                <w:tag w:val="_GBC_8afb8dbe6d68486b87d3ae5f6604b16e"/>
                <w:id w:val="1315458312"/>
                <w:lock w:val="sdtLocked"/>
                <w:showingPlcHdr/>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tr>
          <w:tr w:rsidR="000A3E1B" w:rsidRPr="00707DF6" w:rsidTr="00A77D13">
            <w:tc>
              <w:tcPr>
                <w:tcW w:w="134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sz w:val="21"/>
                    <w:szCs w:val="21"/>
                  </w:rPr>
                </w:pPr>
                <w:r w:rsidRPr="00707DF6">
                  <w:rPr>
                    <w:rFonts w:hint="eastAsia"/>
                    <w:sz w:val="21"/>
                    <w:szCs w:val="21"/>
                  </w:rPr>
                  <w:t>重要的债务重组</w:t>
                </w:r>
              </w:p>
            </w:tc>
            <w:sdt>
              <w:sdtPr>
                <w:rPr>
                  <w:bCs/>
                  <w:kern w:val="44"/>
                  <w:sz w:val="21"/>
                  <w:szCs w:val="21"/>
                </w:rPr>
                <w:alias w:val="重要的债务重组内容"/>
                <w:tag w:val="_GBC_060b6ce875244b2280098569394c361f"/>
                <w:id w:val="1942259155"/>
                <w:lock w:val="sdtLocked"/>
                <w:showingPlcHdr/>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sdt>
              <w:sdtPr>
                <w:rPr>
                  <w:bCs/>
                  <w:kern w:val="44"/>
                  <w:sz w:val="21"/>
                  <w:szCs w:val="21"/>
                </w:rPr>
                <w:alias w:val="重要的债务重组对财务状况和经营成果的影响数"/>
                <w:tag w:val="_GBC_76c8ae19b7034522aee2a1faaff16212"/>
                <w:id w:val="1426852244"/>
                <w:lock w:val="sdtLocked"/>
                <w:showingPlcHdr/>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jc w:val="right"/>
                      <w:rPr>
                        <w:bCs/>
                        <w:kern w:val="44"/>
                        <w:sz w:val="21"/>
                        <w:szCs w:val="21"/>
                      </w:rPr>
                    </w:pPr>
                    <w:r w:rsidRPr="00707DF6">
                      <w:rPr>
                        <w:rFonts w:hint="eastAsia"/>
                        <w:color w:val="333399"/>
                        <w:sz w:val="21"/>
                        <w:szCs w:val="21"/>
                      </w:rPr>
                      <w:t xml:space="preserve">　</w:t>
                    </w:r>
                  </w:p>
                </w:tc>
              </w:sdtContent>
            </w:sdt>
            <w:sdt>
              <w:sdtPr>
                <w:rPr>
                  <w:bCs/>
                  <w:kern w:val="44"/>
                  <w:sz w:val="21"/>
                  <w:szCs w:val="21"/>
                </w:rPr>
                <w:alias w:val="重要的债务重组无法估计影响数的原因"/>
                <w:tag w:val="_GBC_9bd4ba7ce62c47a9917cb191435efe0a"/>
                <w:id w:val="-1052852513"/>
                <w:lock w:val="sdtLocked"/>
                <w:showingPlcHdr/>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tr>
          <w:tr w:rsidR="000A3E1B" w:rsidRPr="00707DF6" w:rsidTr="00A77D13">
            <w:tc>
              <w:tcPr>
                <w:tcW w:w="134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sz w:val="21"/>
                    <w:szCs w:val="21"/>
                  </w:rPr>
                </w:pPr>
                <w:r w:rsidRPr="00707DF6">
                  <w:rPr>
                    <w:rFonts w:hint="eastAsia"/>
                    <w:sz w:val="21"/>
                    <w:szCs w:val="21"/>
                  </w:rPr>
                  <w:t>自然灾害</w:t>
                </w:r>
              </w:p>
            </w:tc>
            <w:sdt>
              <w:sdtPr>
                <w:rPr>
                  <w:bCs/>
                  <w:kern w:val="44"/>
                  <w:sz w:val="21"/>
                  <w:szCs w:val="21"/>
                </w:rPr>
                <w:alias w:val="自然灾害内容"/>
                <w:tag w:val="_GBC_625bf2ad92e34f31b7af09e6c57af748"/>
                <w:id w:val="-996333352"/>
                <w:lock w:val="sdtLocked"/>
                <w:showingPlcHdr/>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sdt>
              <w:sdtPr>
                <w:rPr>
                  <w:bCs/>
                  <w:kern w:val="44"/>
                  <w:sz w:val="21"/>
                  <w:szCs w:val="21"/>
                </w:rPr>
                <w:alias w:val="自然灾害对财务状况和经营成果的影响数"/>
                <w:tag w:val="_GBC_b647ba7f0df4440dac5c14ce1fe7b878"/>
                <w:id w:val="963777530"/>
                <w:lock w:val="sdtLocked"/>
                <w:showingPlcHdr/>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jc w:val="right"/>
                      <w:rPr>
                        <w:bCs/>
                        <w:kern w:val="44"/>
                        <w:sz w:val="21"/>
                        <w:szCs w:val="21"/>
                      </w:rPr>
                    </w:pPr>
                    <w:r w:rsidRPr="00707DF6">
                      <w:rPr>
                        <w:rFonts w:hint="eastAsia"/>
                        <w:color w:val="333399"/>
                        <w:sz w:val="21"/>
                        <w:szCs w:val="21"/>
                      </w:rPr>
                      <w:t xml:space="preserve">　</w:t>
                    </w:r>
                  </w:p>
                </w:tc>
              </w:sdtContent>
            </w:sdt>
            <w:sdt>
              <w:sdtPr>
                <w:rPr>
                  <w:bCs/>
                  <w:kern w:val="44"/>
                  <w:sz w:val="21"/>
                  <w:szCs w:val="21"/>
                </w:rPr>
                <w:alias w:val="自然灾害无法估计影响数的原因"/>
                <w:tag w:val="_GBC_1daa712dff1a42388fab25441791d54a"/>
                <w:id w:val="-1142193279"/>
                <w:lock w:val="sdtLocked"/>
                <w:showingPlcHdr/>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tr>
          <w:tr w:rsidR="000A3E1B" w:rsidRPr="00707DF6" w:rsidTr="00A77D13">
            <w:tc>
              <w:tcPr>
                <w:tcW w:w="134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sz w:val="21"/>
                    <w:szCs w:val="21"/>
                  </w:rPr>
                </w:pPr>
                <w:r w:rsidRPr="00707DF6">
                  <w:rPr>
                    <w:rFonts w:hint="eastAsia"/>
                    <w:sz w:val="21"/>
                    <w:szCs w:val="21"/>
                  </w:rPr>
                  <w:t>外汇汇率重要变动</w:t>
                </w:r>
              </w:p>
            </w:tc>
            <w:sdt>
              <w:sdtPr>
                <w:rPr>
                  <w:bCs/>
                  <w:kern w:val="44"/>
                  <w:sz w:val="21"/>
                  <w:szCs w:val="21"/>
                </w:rPr>
                <w:alias w:val="外汇汇率重要变动内容"/>
                <w:tag w:val="_GBC_328c7d36b3964bbe93ec1f1330df7381"/>
                <w:id w:val="1054819592"/>
                <w:lock w:val="sdtLocked"/>
                <w:showingPlcHdr/>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sdt>
              <w:sdtPr>
                <w:rPr>
                  <w:bCs/>
                  <w:kern w:val="44"/>
                  <w:sz w:val="21"/>
                  <w:szCs w:val="21"/>
                </w:rPr>
                <w:alias w:val="外汇汇率重要变动对财务状况和经营成果的影响数"/>
                <w:tag w:val="_GBC_95c060cea53144518104dd7c2d802f28"/>
                <w:id w:val="-1756125200"/>
                <w:lock w:val="sdtLocked"/>
                <w:showingPlcHdr/>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jc w:val="right"/>
                      <w:rPr>
                        <w:bCs/>
                        <w:kern w:val="44"/>
                        <w:sz w:val="21"/>
                        <w:szCs w:val="21"/>
                      </w:rPr>
                    </w:pPr>
                    <w:r w:rsidRPr="00707DF6">
                      <w:rPr>
                        <w:rFonts w:hint="eastAsia"/>
                        <w:color w:val="333399"/>
                        <w:sz w:val="21"/>
                        <w:szCs w:val="21"/>
                      </w:rPr>
                      <w:t xml:space="preserve">　</w:t>
                    </w:r>
                  </w:p>
                </w:tc>
              </w:sdtContent>
            </w:sdt>
            <w:sdt>
              <w:sdtPr>
                <w:rPr>
                  <w:bCs/>
                  <w:kern w:val="44"/>
                  <w:sz w:val="21"/>
                  <w:szCs w:val="21"/>
                </w:rPr>
                <w:alias w:val="外汇汇率重要变动无法估计影响数的原因"/>
                <w:tag w:val="_GBC_c1d3d2a9374f49f6b51ca0b4c1f243d9"/>
                <w:id w:val="389466579"/>
                <w:lock w:val="sdtLocked"/>
                <w:showingPlcHdr/>
              </w:sdtPr>
              <w:sdtEnd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0A3E1B" w:rsidRPr="00707DF6" w:rsidRDefault="00845B1A">
                    <w:pPr>
                      <w:rPr>
                        <w:bCs/>
                        <w:kern w:val="44"/>
                        <w:sz w:val="21"/>
                        <w:szCs w:val="21"/>
                      </w:rPr>
                    </w:pPr>
                    <w:r w:rsidRPr="00707DF6">
                      <w:rPr>
                        <w:rFonts w:hint="eastAsia"/>
                        <w:color w:val="333399"/>
                        <w:sz w:val="21"/>
                        <w:szCs w:val="21"/>
                      </w:rPr>
                      <w:t xml:space="preserve">　</w:t>
                    </w:r>
                  </w:p>
                </w:tc>
              </w:sdtContent>
            </w:sdt>
          </w:tr>
        </w:tbl>
        <w:p w:rsidR="000A3E1B" w:rsidRPr="00674781" w:rsidRDefault="00A2457D" w:rsidP="00674781"/>
      </w:sdtContent>
    </w:sdt>
    <w:sdt>
      <w:sdtPr>
        <w:rPr>
          <w:rFonts w:ascii="宋体" w:hAnsi="宋体" w:cs="宋体" w:hint="eastAsia"/>
          <w:b w:val="0"/>
          <w:bCs w:val="0"/>
          <w:kern w:val="0"/>
          <w:sz w:val="24"/>
          <w:szCs w:val="24"/>
        </w:rPr>
        <w:alias w:val="模块:资产负债表日后利润分配情况说明"/>
        <w:tag w:val="_GBC_0fa3d44599d34674894cec144baccd50"/>
        <w:id w:val="-447543954"/>
        <w:lock w:val="sdtLocked"/>
        <w:placeholder>
          <w:docPart w:val="GBC22222222222222222222222222222"/>
        </w:placeholder>
      </w:sdtPr>
      <w:sdtEndPr>
        <w:rPr>
          <w:rFonts w:asciiTheme="minorHAnsi" w:eastAsiaTheme="minorEastAsia" w:hAnsiTheme="minorHAnsi" w:cstheme="minorBidi" w:hint="default"/>
          <w:szCs w:val="21"/>
        </w:rPr>
      </w:sdtEndPr>
      <w:sdtContent>
        <w:p w:rsidR="000A3E1B" w:rsidRDefault="00845B1A">
          <w:pPr>
            <w:pStyle w:val="3"/>
            <w:numPr>
              <w:ilvl w:val="0"/>
              <w:numId w:val="91"/>
            </w:numPr>
          </w:pPr>
          <w:r>
            <w:rPr>
              <w:rFonts w:hint="eastAsia"/>
            </w:rPr>
            <w:t>利润分配情况</w:t>
          </w:r>
        </w:p>
        <w:p w:rsidR="000A3E1B" w:rsidRDefault="00A2457D" w:rsidP="004A0489">
          <w:pPr>
            <w:rPr>
              <w:szCs w:val="21"/>
            </w:rPr>
          </w:pPr>
          <w:sdt>
            <w:sdtPr>
              <w:alias w:val="是否适用：利润分配情况[双击切换]"/>
              <w:tag w:val="_GBC_a2ea8cd0604f474db0e7e62eb7fc0435"/>
              <w:id w:val="-1708560670"/>
              <w:lock w:val="sdtLocked"/>
              <w:placeholder>
                <w:docPart w:val="GBC22222222222222222222222222222"/>
              </w:placeholder>
            </w:sdtPr>
            <w:sdtEndPr/>
            <w:sdtContent>
              <w:r w:rsidR="00BF3353">
                <w:fldChar w:fldCharType="begin"/>
              </w:r>
              <w:r w:rsidR="004A0489">
                <w:instrText xml:space="preserve"> MACROBUTTON  SnrToggleCheckbox □适用 </w:instrText>
              </w:r>
              <w:r w:rsidR="00BF3353">
                <w:fldChar w:fldCharType="end"/>
              </w:r>
              <w:r w:rsidR="00BF3353">
                <w:fldChar w:fldCharType="begin"/>
              </w:r>
              <w:r w:rsidR="004A0489">
                <w:instrText xml:space="preserve"> MACROBUTTON  SnrToggleCheckbox √不适用 </w:instrText>
              </w:r>
              <w:r w:rsidR="00BF3353">
                <w:fldChar w:fldCharType="end"/>
              </w:r>
            </w:sdtContent>
          </w:sdt>
        </w:p>
      </w:sdtContent>
    </w:sdt>
    <w:sdt>
      <w:sdtPr>
        <w:rPr>
          <w:rFonts w:ascii="宋体" w:hAnsi="宋体" w:cs="宋体"/>
          <w:b w:val="0"/>
          <w:bCs w:val="0"/>
          <w:kern w:val="0"/>
          <w:sz w:val="24"/>
          <w:szCs w:val="21"/>
        </w:rPr>
        <w:alias w:val="模块:资产负债表日后事项-销售退回说明"/>
        <w:tag w:val="_GBC_189c429afb95427192d478a4da4061cd"/>
        <w:id w:val="777757484"/>
        <w:lock w:val="sdtLocked"/>
        <w:placeholder>
          <w:docPart w:val="GBC22222222222222222222222222222"/>
        </w:placeholder>
      </w:sdtPr>
      <w:sdtEndPr/>
      <w:sdtContent>
        <w:bookmarkStart w:id="105" w:name="_Toc241636515" w:displacedByCustomXml="prev"/>
        <w:p w:rsidR="000A3E1B" w:rsidRDefault="00845B1A">
          <w:pPr>
            <w:pStyle w:val="3"/>
            <w:numPr>
              <w:ilvl w:val="0"/>
              <w:numId w:val="91"/>
            </w:numPr>
          </w:pPr>
          <w:r>
            <w:rPr>
              <w:rFonts w:hint="eastAsia"/>
              <w:szCs w:val="21"/>
            </w:rPr>
            <w:t>销售</w:t>
          </w:r>
          <w:r>
            <w:rPr>
              <w:rFonts w:hint="eastAsia"/>
            </w:rPr>
            <w:t>退回</w:t>
          </w:r>
        </w:p>
        <w:sdt>
          <w:sdtPr>
            <w:alias w:val="是否适用：销售退回[双击切换]"/>
            <w:tag w:val="_GBC_4175c0e820fa43cd98dd2d05c0dea8a8"/>
            <w:id w:val="845444715"/>
            <w:lock w:val="sdtLocked"/>
            <w:placeholder>
              <w:docPart w:val="GBC22222222222222222222222222222"/>
            </w:placeholder>
          </w:sdtPr>
          <w:sdtEndPr/>
          <w:sdtContent>
            <w:p w:rsidR="000A3E1B" w:rsidRDefault="00BF3353" w:rsidP="00725430">
              <w:pPr>
                <w:rPr>
                  <w:szCs w:val="21"/>
                </w:rPr>
              </w:pPr>
              <w:r>
                <w:fldChar w:fldCharType="begin"/>
              </w:r>
              <w:r w:rsidR="00725430">
                <w:instrText xml:space="preserve"> MACROBUTTON  SnrToggleCheckbox □适用 </w:instrText>
              </w:r>
              <w:r>
                <w:fldChar w:fldCharType="end"/>
              </w:r>
              <w:r>
                <w:fldChar w:fldCharType="begin"/>
              </w:r>
              <w:r w:rsidR="00725430">
                <w:instrText xml:space="preserve"> MACROBUTTON  SnrToggleCheckbox √不适用 </w:instrText>
              </w:r>
              <w:r>
                <w:fldChar w:fldCharType="end"/>
              </w:r>
            </w:p>
          </w:sdtContent>
        </w:sdt>
      </w:sdtContent>
    </w:sdt>
    <w:bookmarkEnd w:id="105"/>
    <w:p w:rsidR="000A3E1B" w:rsidRDefault="000A3E1B">
      <w:pPr>
        <w:rPr>
          <w:szCs w:val="21"/>
        </w:rPr>
      </w:pPr>
    </w:p>
    <w:p w:rsidR="000A3E1B" w:rsidRDefault="00845B1A">
      <w:pPr>
        <w:pStyle w:val="2"/>
        <w:numPr>
          <w:ilvl w:val="0"/>
          <w:numId w:val="44"/>
        </w:numPr>
      </w:pPr>
      <w:r>
        <w:rPr>
          <w:rFonts w:hint="eastAsia"/>
        </w:rPr>
        <w:t>其他重要事项</w:t>
      </w:r>
    </w:p>
    <w:p w:rsidR="000A3E1B" w:rsidRDefault="00845B1A">
      <w:pPr>
        <w:pStyle w:val="3"/>
        <w:numPr>
          <w:ilvl w:val="0"/>
          <w:numId w:val="92"/>
        </w:numPr>
      </w:pPr>
      <w:r>
        <w:rPr>
          <w:rFonts w:hint="eastAsia"/>
        </w:rPr>
        <w:t>前期会计差错更正</w:t>
      </w:r>
    </w:p>
    <w:sdt>
      <w:sdtPr>
        <w:alias w:val="是否适用：前期会计差错更正[双击切换]"/>
        <w:tag w:val="_GBC_19baadd37dcb4b11b21a1b7486754411"/>
        <w:id w:val="183110670"/>
        <w:lock w:val="sdtLocked"/>
        <w:placeholder>
          <w:docPart w:val="GBC22222222222222222222222222222"/>
        </w:placeholder>
      </w:sdtPr>
      <w:sdtEndPr/>
      <w:sdtContent>
        <w:p w:rsidR="00547BB4" w:rsidRDefault="00BF3353" w:rsidP="00547BB4">
          <w:r>
            <w:fldChar w:fldCharType="begin"/>
          </w:r>
          <w:r w:rsidR="00547BB4">
            <w:instrText xml:space="preserve"> MACROBUTTON  SnrToggleCheckbox □适用 </w:instrText>
          </w:r>
          <w:r>
            <w:fldChar w:fldCharType="end"/>
          </w:r>
          <w:r>
            <w:fldChar w:fldCharType="begin"/>
          </w:r>
          <w:r w:rsidR="00547BB4">
            <w:instrText xml:space="preserve"> MACROBUTTON  SnrToggleCheckbox √不适用 </w:instrText>
          </w:r>
          <w:r>
            <w:fldChar w:fldCharType="end"/>
          </w:r>
        </w:p>
      </w:sdtContent>
    </w:sdt>
    <w:p w:rsidR="000A3E1B" w:rsidRDefault="000A3E1B"/>
    <w:bookmarkStart w:id="106" w:name="_Toc241636518" w:displacedByCustomXml="next"/>
    <w:sdt>
      <w:sdtPr>
        <w:rPr>
          <w:rFonts w:ascii="宋体" w:hAnsi="宋体" w:cs="宋体" w:hint="eastAsia"/>
          <w:b w:val="0"/>
          <w:bCs w:val="0"/>
          <w:kern w:val="0"/>
          <w:sz w:val="24"/>
          <w:szCs w:val="24"/>
        </w:rPr>
        <w:alias w:val="模块:债务重组"/>
        <w:tag w:val="_GBC_998fd0c3432a41e5b98f1c74ffeda751"/>
        <w:id w:val="-472524700"/>
        <w:lock w:val="sdtLocked"/>
        <w:placeholder>
          <w:docPart w:val="GBC22222222222222222222222222222"/>
        </w:placeholder>
      </w:sdtPr>
      <w:sdtEndPr>
        <w:rPr>
          <w:rFonts w:asciiTheme="minorHAnsi" w:eastAsiaTheme="minorEastAsia" w:hAnsiTheme="minorHAnsi" w:cstheme="minorBidi"/>
          <w:szCs w:val="21"/>
        </w:rPr>
      </w:sdtEndPr>
      <w:sdtContent>
        <w:p w:rsidR="000A3E1B" w:rsidRDefault="00845B1A">
          <w:pPr>
            <w:pStyle w:val="3"/>
            <w:numPr>
              <w:ilvl w:val="0"/>
              <w:numId w:val="92"/>
            </w:numPr>
          </w:pPr>
          <w:r>
            <w:rPr>
              <w:rFonts w:hint="eastAsia"/>
            </w:rPr>
            <w:t>债务重组</w:t>
          </w:r>
          <w:bookmarkEnd w:id="106"/>
        </w:p>
        <w:sdt>
          <w:sdtPr>
            <w:alias w:val="是否适用：债务重组[双击切换]"/>
            <w:tag w:val="_GBC_a39e02df9c5d42f2bd7e116f823b8615"/>
            <w:id w:val="836419151"/>
            <w:lock w:val="sdtLocked"/>
            <w:placeholder>
              <w:docPart w:val="GBC22222222222222222222222222222"/>
            </w:placeholder>
          </w:sdtPr>
          <w:sdtEndPr/>
          <w:sdtContent>
            <w:p w:rsidR="000A3E1B" w:rsidRDefault="00BF3353" w:rsidP="00547BB4">
              <w:pPr>
                <w:rPr>
                  <w:szCs w:val="21"/>
                </w:rPr>
              </w:pPr>
              <w:r>
                <w:fldChar w:fldCharType="begin"/>
              </w:r>
              <w:r w:rsidR="00547BB4">
                <w:instrText xml:space="preserve"> MACROBUTTON  SnrToggleCheckbox □适用 </w:instrText>
              </w:r>
              <w:r>
                <w:fldChar w:fldCharType="end"/>
              </w:r>
              <w:r>
                <w:fldChar w:fldCharType="begin"/>
              </w:r>
              <w:r w:rsidR="00547BB4">
                <w:instrText xml:space="preserve"> MACROBUTTON  SnrToggleCheckbox √不适用 </w:instrText>
              </w:r>
              <w:r>
                <w:fldChar w:fldCharType="end"/>
              </w:r>
            </w:p>
          </w:sdtContent>
        </w:sdt>
      </w:sdtContent>
    </w:sdt>
    <w:p w:rsidR="000A3E1B" w:rsidRDefault="000A3E1B">
      <w:pPr>
        <w:rPr>
          <w:szCs w:val="21"/>
        </w:rPr>
      </w:pPr>
    </w:p>
    <w:p w:rsidR="000A3E1B" w:rsidRDefault="00845B1A">
      <w:pPr>
        <w:pStyle w:val="3"/>
        <w:numPr>
          <w:ilvl w:val="0"/>
          <w:numId w:val="92"/>
        </w:numPr>
      </w:pPr>
      <w:r>
        <w:rPr>
          <w:rFonts w:hint="eastAsia"/>
        </w:rPr>
        <w:t>资产置换</w:t>
      </w:r>
    </w:p>
    <w:sdt>
      <w:sdtPr>
        <w:alias w:val="是否适用：资产置换[双击切换]"/>
        <w:tag w:val="_GBC_39dc84817f8148b884338a398c134a1d"/>
        <w:id w:val="1367950751"/>
        <w:lock w:val="sdtLocked"/>
        <w:placeholder>
          <w:docPart w:val="GBC22222222222222222222222222222"/>
        </w:placeholder>
      </w:sdtPr>
      <w:sdtEndPr/>
      <w:sdtContent>
        <w:p w:rsidR="00547BB4" w:rsidRDefault="00BF3353" w:rsidP="00547BB4">
          <w:r>
            <w:fldChar w:fldCharType="begin"/>
          </w:r>
          <w:r w:rsidR="00547BB4">
            <w:instrText xml:space="preserve"> MACROBUTTON  SnrToggleCheckbox □适用 </w:instrText>
          </w:r>
          <w:r>
            <w:fldChar w:fldCharType="end"/>
          </w:r>
          <w:r>
            <w:fldChar w:fldCharType="begin"/>
          </w:r>
          <w:r w:rsidR="00547BB4">
            <w:instrText xml:space="preserve"> MACROBUTTON  SnrToggleCheckbox √不适用 </w:instrText>
          </w:r>
          <w:r>
            <w:fldChar w:fldCharType="end"/>
          </w:r>
        </w:p>
      </w:sdtContent>
    </w:sdt>
    <w:p w:rsidR="000A3E1B" w:rsidRDefault="000A3E1B"/>
    <w:bookmarkStart w:id="107" w:name="_Toc247371936" w:displacedByCustomXml="next"/>
    <w:sdt>
      <w:sdtPr>
        <w:rPr>
          <w:rFonts w:ascii="宋体" w:hAnsi="宋体" w:cs="宋体" w:hint="eastAsia"/>
          <w:b w:val="0"/>
          <w:bCs w:val="0"/>
          <w:kern w:val="0"/>
          <w:sz w:val="24"/>
          <w:szCs w:val="24"/>
        </w:rPr>
        <w:alias w:val="模块:年金计划主要内容及重大变化"/>
        <w:tag w:val="_GBC_868ef73c1ce14e36a7c8c41a6c9d1268"/>
        <w:id w:val="-1447534087"/>
        <w:lock w:val="sdtLocked"/>
        <w:placeholder>
          <w:docPart w:val="GBC22222222222222222222222222222"/>
        </w:placeholder>
      </w:sdtPr>
      <w:sdtEndPr>
        <w:rPr>
          <w:sz w:val="21"/>
          <w:szCs w:val="21"/>
        </w:rPr>
      </w:sdtEndPr>
      <w:sdtContent>
        <w:p w:rsidR="000A3E1B" w:rsidRDefault="00845B1A">
          <w:pPr>
            <w:pStyle w:val="3"/>
            <w:numPr>
              <w:ilvl w:val="0"/>
              <w:numId w:val="92"/>
            </w:numPr>
          </w:pPr>
          <w:r>
            <w:rPr>
              <w:rFonts w:hint="eastAsia"/>
            </w:rPr>
            <w:t>年金计划</w:t>
          </w:r>
          <w:bookmarkEnd w:id="107"/>
        </w:p>
        <w:sdt>
          <w:sdtPr>
            <w:alias w:val="是否适用：年金计划[双击切换]"/>
            <w:tag w:val="_GBC_f69a163f78f74a54a6443aaa7388f0dd"/>
            <w:id w:val="1782444888"/>
            <w:lock w:val="sdtLocked"/>
            <w:placeholder>
              <w:docPart w:val="GBC22222222222222222222222222222"/>
            </w:placeholder>
          </w:sdtPr>
          <w:sdtEndPr/>
          <w:sdtContent>
            <w:p w:rsidR="000A3E1B" w:rsidRDefault="00BF3353">
              <w:r>
                <w:fldChar w:fldCharType="begin"/>
              </w:r>
              <w:r w:rsidR="00547BB4">
                <w:instrText xml:space="preserve"> MACROBUTTON  SnrToggleCheckbox √适用 </w:instrText>
              </w:r>
              <w:r>
                <w:fldChar w:fldCharType="end"/>
              </w:r>
              <w:r>
                <w:fldChar w:fldCharType="begin"/>
              </w:r>
              <w:r w:rsidR="00547BB4">
                <w:instrText xml:space="preserve"> MACROBUTTON  SnrToggleCheckbox □不适用 </w:instrText>
              </w:r>
              <w:r>
                <w:fldChar w:fldCharType="end"/>
              </w:r>
            </w:p>
          </w:sdtContent>
        </w:sdt>
        <w:p w:rsidR="000A3E1B" w:rsidRPr="004A0489" w:rsidRDefault="00A2457D" w:rsidP="00547BB4">
          <w:pPr>
            <w:rPr>
              <w:sz w:val="21"/>
              <w:szCs w:val="21"/>
            </w:rPr>
          </w:pPr>
          <w:sdt>
            <w:sdtPr>
              <w:rPr>
                <w:rFonts w:hint="eastAsia"/>
              </w:rPr>
              <w:alias w:val="公司年金计划的说明"/>
              <w:tag w:val="_GBC_4896cf8afc8a41c4aa0548113ded491e"/>
              <w:id w:val="-1092550695"/>
              <w:lock w:val="sdtLocked"/>
              <w:placeholder>
                <w:docPart w:val="GBC22222222222222222222222222222"/>
              </w:placeholder>
            </w:sdtPr>
            <w:sdtEndPr>
              <w:rPr>
                <w:sz w:val="21"/>
                <w:szCs w:val="21"/>
              </w:rPr>
            </w:sdtEndPr>
            <w:sdtContent>
              <w:r w:rsidR="00547BB4" w:rsidRPr="004A0489">
                <w:rPr>
                  <w:rFonts w:hint="eastAsia"/>
                  <w:sz w:val="21"/>
                  <w:szCs w:val="21"/>
                </w:rPr>
                <w:t>公司《企业年金方案》已于</w:t>
              </w:r>
              <w:r w:rsidR="00547BB4" w:rsidRPr="004A0489">
                <w:rPr>
                  <w:sz w:val="21"/>
                  <w:szCs w:val="21"/>
                </w:rPr>
                <w:t>2015年12月30日通过</w:t>
              </w:r>
              <w:proofErr w:type="gramStart"/>
              <w:r w:rsidR="00547BB4" w:rsidRPr="004A0489">
                <w:rPr>
                  <w:sz w:val="21"/>
                  <w:szCs w:val="21"/>
                </w:rPr>
                <w:t>重庆市国</w:t>
              </w:r>
              <w:proofErr w:type="gramEnd"/>
              <w:r w:rsidR="00547BB4" w:rsidRPr="004A0489">
                <w:rPr>
                  <w:sz w:val="21"/>
                  <w:szCs w:val="21"/>
                </w:rPr>
                <w:t>资委备案（</w:t>
              </w:r>
              <w:proofErr w:type="gramStart"/>
              <w:r w:rsidR="00547BB4" w:rsidRPr="004A0489">
                <w:rPr>
                  <w:sz w:val="21"/>
                  <w:szCs w:val="21"/>
                </w:rPr>
                <w:t>渝国资财考薪</w:t>
              </w:r>
              <w:proofErr w:type="gramEnd"/>
              <w:r w:rsidR="00547BB4" w:rsidRPr="004A0489">
                <w:rPr>
                  <w:sz w:val="21"/>
                  <w:szCs w:val="21"/>
                </w:rPr>
                <w:t>〔2015〕44号），</w:t>
              </w:r>
              <w:r w:rsidR="00547BB4" w:rsidRPr="004A0489">
                <w:rPr>
                  <w:rFonts w:hint="eastAsia"/>
                  <w:sz w:val="21"/>
                  <w:szCs w:val="21"/>
                </w:rPr>
                <w:t>根据市国资委备案通知精神，公司本部及所属全资及控股子公司自</w:t>
              </w:r>
              <w:r w:rsidR="00547BB4" w:rsidRPr="004A0489">
                <w:rPr>
                  <w:sz w:val="21"/>
                  <w:szCs w:val="21"/>
                </w:rPr>
                <w:t>2015年1月1日起，按本企业上年度实发工资总额的5%计提企业年金</w:t>
              </w:r>
              <w:r w:rsidR="00547BB4" w:rsidRPr="004A0489">
                <w:rPr>
                  <w:rFonts w:hint="eastAsia"/>
                  <w:sz w:val="21"/>
                  <w:szCs w:val="21"/>
                </w:rPr>
                <w:t>，与建立年金配套解决的中人补偿资金缺口，待公司确定年金受托管理机构及其精算补偿资金额度后再行</w:t>
              </w:r>
              <w:r w:rsidR="00547BB4" w:rsidRPr="004A0489">
                <w:rPr>
                  <w:sz w:val="21"/>
                  <w:szCs w:val="21"/>
                </w:rPr>
                <w:t>处理</w:t>
              </w:r>
              <w:r w:rsidR="00674781">
                <w:rPr>
                  <w:rFonts w:hint="eastAsia"/>
                  <w:sz w:val="21"/>
                  <w:szCs w:val="21"/>
                </w:rPr>
                <w:t>。目前公司正在积极推进企业年金工作</w:t>
              </w:r>
              <w:r w:rsidR="00547BB4" w:rsidRPr="004A0489">
                <w:rPr>
                  <w:sz w:val="21"/>
                  <w:szCs w:val="21"/>
                </w:rPr>
                <w:t>。</w:t>
              </w:r>
            </w:sdtContent>
          </w:sdt>
        </w:p>
      </w:sdtContent>
    </w:sdt>
    <w:p w:rsidR="000A3E1B" w:rsidRDefault="000A3E1B">
      <w:pPr>
        <w:rPr>
          <w:szCs w:val="21"/>
        </w:rPr>
      </w:pPr>
    </w:p>
    <w:sdt>
      <w:sdtPr>
        <w:rPr>
          <w:rFonts w:ascii="宋体" w:hAnsi="宋体" w:cs="宋体" w:hint="eastAsia"/>
          <w:b w:val="0"/>
          <w:bCs w:val="0"/>
          <w:kern w:val="0"/>
          <w:sz w:val="24"/>
          <w:szCs w:val="21"/>
        </w:rPr>
        <w:alias w:val="模块:终止经营"/>
        <w:tag w:val="_GBC_eb9f713a39454ce1a2b0b09086ca70cc"/>
        <w:id w:val="1223327175"/>
        <w:lock w:val="sdtLocked"/>
        <w:placeholder>
          <w:docPart w:val="GBC22222222222222222222222222222"/>
        </w:placeholder>
      </w:sdtPr>
      <w:sdtEndPr>
        <w:rPr>
          <w:szCs w:val="24"/>
        </w:rPr>
      </w:sdtEndPr>
      <w:sdtContent>
        <w:p w:rsidR="000A3E1B" w:rsidRDefault="00845B1A">
          <w:pPr>
            <w:pStyle w:val="3"/>
            <w:numPr>
              <w:ilvl w:val="0"/>
              <w:numId w:val="92"/>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801663190"/>
            <w:lock w:val="sdtLocked"/>
            <w:placeholder>
              <w:docPart w:val="GBC22222222222222222222222222222"/>
            </w:placeholder>
          </w:sdtPr>
          <w:sdtEndPr/>
          <w:sdtContent>
            <w:p w:rsidR="00547BB4" w:rsidRDefault="00BF3353" w:rsidP="00547BB4">
              <w:r>
                <w:fldChar w:fldCharType="begin"/>
              </w:r>
              <w:r w:rsidR="00547BB4">
                <w:instrText xml:space="preserve"> MACROBUTTON  SnrToggleCheckbox □适用 </w:instrText>
              </w:r>
              <w:r>
                <w:fldChar w:fldCharType="end"/>
              </w:r>
              <w:r>
                <w:fldChar w:fldCharType="begin"/>
              </w:r>
              <w:r w:rsidR="00547BB4">
                <w:instrText xml:space="preserve"> MACROBUTTON  SnrToggleCheckbox √不适用 </w:instrText>
              </w:r>
              <w:r>
                <w:fldChar w:fldCharType="end"/>
              </w:r>
            </w:p>
          </w:sdtContent>
        </w:sdt>
        <w:p w:rsidR="000A3E1B" w:rsidRPr="00547BB4" w:rsidRDefault="00A2457D" w:rsidP="00547BB4"/>
      </w:sdtContent>
    </w:sdt>
    <w:p w:rsidR="000A3E1B" w:rsidRDefault="00845B1A">
      <w:pPr>
        <w:pStyle w:val="3"/>
        <w:numPr>
          <w:ilvl w:val="0"/>
          <w:numId w:val="92"/>
        </w:numPr>
        <w:rPr>
          <w:rFonts w:ascii="宋体" w:hAnsi="宋体"/>
          <w:szCs w:val="21"/>
        </w:rPr>
      </w:pPr>
      <w:r>
        <w:rPr>
          <w:rFonts w:ascii="宋体" w:hAnsi="宋体" w:hint="eastAsia"/>
          <w:szCs w:val="21"/>
        </w:rPr>
        <w:t>分部信息</w:t>
      </w:r>
    </w:p>
    <w:sdt>
      <w:sdtPr>
        <w:alias w:val="是否适用：分部信息[双击切换]"/>
        <w:tag w:val="_GBC_5833892d6aa543d6897a0ec886250ec9"/>
        <w:id w:val="-1860732760"/>
        <w:lock w:val="sdtLocked"/>
        <w:placeholder>
          <w:docPart w:val="GBC22222222222222222222222222222"/>
        </w:placeholder>
      </w:sdtPr>
      <w:sdtEndPr/>
      <w:sdtContent>
        <w:p w:rsidR="000A3E1B" w:rsidRDefault="00BF3353">
          <w:r>
            <w:fldChar w:fldCharType="begin"/>
          </w:r>
          <w:r w:rsidR="00547BB4">
            <w:instrText xml:space="preserve"> MACROBUTTON  SnrToggleCheckbox √适用 </w:instrText>
          </w:r>
          <w:r>
            <w:fldChar w:fldCharType="end"/>
          </w:r>
          <w:r>
            <w:fldChar w:fldCharType="begin"/>
          </w:r>
          <w:r w:rsidR="00547BB4">
            <w:instrText xml:space="preserve"> MACROBUTTON  SnrToggleCheckbox □不适用 </w:instrText>
          </w:r>
          <w:r>
            <w:fldChar w:fldCharType="end"/>
          </w:r>
        </w:p>
      </w:sdtContent>
    </w:sdt>
    <w:sdt>
      <w:sdtPr>
        <w:rPr>
          <w:rFonts w:ascii="宋体" w:hAnsi="宋体" w:cs="宋体" w:hint="eastAsia"/>
          <w:b w:val="0"/>
          <w:bCs w:val="0"/>
          <w:kern w:val="0"/>
          <w:sz w:val="24"/>
          <w:szCs w:val="21"/>
        </w:rPr>
        <w:alias w:val="模块:分部信息报告分部的确定依据与会计政策"/>
        <w:tag w:val="_GBC_a659f5b3817d4a3394d1850cd82bbbab"/>
        <w:id w:val="-1238009207"/>
        <w:lock w:val="sdtLocked"/>
        <w:placeholder>
          <w:docPart w:val="GBC22222222222222222222222222222"/>
        </w:placeholder>
      </w:sdtPr>
      <w:sdtEndPr>
        <w:rPr>
          <w:rFonts w:hint="default"/>
          <w:sz w:val="21"/>
        </w:rPr>
      </w:sdtEndPr>
      <w:sdtContent>
        <w:p w:rsidR="000A3E1B" w:rsidRDefault="00845B1A">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szCs w:val="21"/>
            </w:rPr>
            <w:alias w:val="报告分部的确定依据与会计政策"/>
            <w:tag w:val="_GBC_025e15951a494fa2845d296cf8db1fdb"/>
            <w:id w:val="-2047131795"/>
            <w:lock w:val="sdtLocked"/>
            <w:placeholder>
              <w:docPart w:val="GBC22222222222222222222222222222"/>
            </w:placeholder>
          </w:sdtPr>
          <w:sdtEndPr>
            <w:rPr>
              <w:sz w:val="21"/>
            </w:rPr>
          </w:sdtEndPr>
          <w:sdtContent>
            <w:p w:rsidR="00547BB4" w:rsidRPr="004A0489" w:rsidRDefault="00547BB4" w:rsidP="00547BB4">
              <w:pPr>
                <w:rPr>
                  <w:sz w:val="21"/>
                  <w:szCs w:val="21"/>
                </w:rPr>
              </w:pPr>
              <w:r w:rsidRPr="004A0489">
                <w:rPr>
                  <w:rFonts w:hint="eastAsia"/>
                  <w:sz w:val="21"/>
                  <w:szCs w:val="21"/>
                </w:rPr>
                <w:t>根据本公司的内部组织结构、管理要求及内部报告制度确定了</w:t>
              </w:r>
              <w:r w:rsidRPr="004A0489">
                <w:rPr>
                  <w:sz w:val="21"/>
                  <w:szCs w:val="21"/>
                </w:rPr>
                <w:t>4个报告分部，分别为：集团本部、供水板块、污水处理板块、工程施工及其他板块。本公司的各个报告分部分别提供不同的产品或服务。由于每个分部需要不同的技术或市场策略，本公司管理层分别单独管理各个报告分部的经营活动，定期评价这些报告分部的经营成果，以决定向其分配资源及评价其业绩。</w:t>
              </w:r>
            </w:p>
            <w:p w:rsidR="000A3E1B" w:rsidRPr="004A0489" w:rsidRDefault="00547BB4">
              <w:pPr>
                <w:rPr>
                  <w:sz w:val="21"/>
                  <w:szCs w:val="21"/>
                </w:rPr>
              </w:pPr>
              <w:r w:rsidRPr="004A0489">
                <w:rPr>
                  <w:rFonts w:hint="eastAsia"/>
                  <w:sz w:val="21"/>
                  <w:szCs w:val="21"/>
                </w:rPr>
                <w:t>分部间转移价格按照实际交易价格为基础确定。资产根据分部的经营以及资产的所在位置进行分配，分部负债包括分部经营活动形成的可归属于该分部的负债。如果多个经营分部共同承担的负债相关的费用分配给这些经营分部，</w:t>
              </w:r>
              <w:proofErr w:type="gramStart"/>
              <w:r w:rsidRPr="004A0489">
                <w:rPr>
                  <w:rFonts w:hint="eastAsia"/>
                  <w:sz w:val="21"/>
                  <w:szCs w:val="21"/>
                </w:rPr>
                <w:t>该共同</w:t>
              </w:r>
              <w:proofErr w:type="gramEnd"/>
              <w:r w:rsidRPr="004A0489">
                <w:rPr>
                  <w:rFonts w:hint="eastAsia"/>
                  <w:sz w:val="21"/>
                  <w:szCs w:val="21"/>
                </w:rPr>
                <w:t>承担的负债也分配给这些经营分部。</w:t>
              </w:r>
            </w:p>
          </w:sdtContent>
        </w:sdt>
        <w:p w:rsidR="007F7EC1" w:rsidRDefault="007F7EC1">
          <w:pPr>
            <w:rPr>
              <w:sz w:val="21"/>
              <w:szCs w:val="21"/>
            </w:rPr>
          </w:pPr>
        </w:p>
        <w:p w:rsidR="000A3E1B" w:rsidRPr="004A0489" w:rsidRDefault="00A2457D">
          <w:pPr>
            <w:rPr>
              <w:sz w:val="21"/>
              <w:szCs w:val="21"/>
            </w:rPr>
          </w:pPr>
        </w:p>
      </w:sdtContent>
    </w:sdt>
    <w:p w:rsidR="00464DC4" w:rsidRDefault="00464DC4" w:rsidP="008B24B2">
      <w:pPr>
        <w:pStyle w:val="4"/>
        <w:tabs>
          <w:tab w:val="left" w:pos="644"/>
        </w:tabs>
        <w:rPr>
          <w:rFonts w:ascii="宋体" w:hAnsi="宋体" w:cs="宋体"/>
          <w:b w:val="0"/>
          <w:bCs w:val="0"/>
          <w:kern w:val="0"/>
          <w:sz w:val="24"/>
          <w:szCs w:val="24"/>
        </w:rPr>
        <w:sectPr w:rsidR="00464DC4" w:rsidSect="008E732D">
          <w:pgSz w:w="11906" w:h="16838"/>
          <w:pgMar w:top="1525" w:right="1276" w:bottom="1440" w:left="1797" w:header="856" w:footer="992" w:gutter="0"/>
          <w:cols w:space="425"/>
          <w:docGrid w:linePitch="312"/>
        </w:sectPr>
      </w:pPr>
    </w:p>
    <w:sdt>
      <w:sdtPr>
        <w:rPr>
          <w:rFonts w:ascii="宋体" w:hAnsi="宋体" w:cs="宋体" w:hint="eastAsia"/>
          <w:b w:val="0"/>
          <w:bCs w:val="0"/>
          <w:kern w:val="0"/>
          <w:sz w:val="24"/>
          <w:szCs w:val="24"/>
        </w:rPr>
        <w:alias w:val="模块:报告分部的财务信息"/>
        <w:tag w:val="_GBC_7bcfc6b35dea4597b05ae9db882c542b"/>
        <w:id w:val="-1097711669"/>
        <w:lock w:val="sdtLocked"/>
        <w:placeholder>
          <w:docPart w:val="GBC22222222222222222222222222222"/>
        </w:placeholder>
      </w:sdtPr>
      <w:sdtEndPr>
        <w:rPr>
          <w:rFonts w:hint="default"/>
          <w:szCs w:val="21"/>
        </w:rPr>
      </w:sdtEndPr>
      <w:sdtContent>
        <w:p w:rsidR="000A3E1B" w:rsidRDefault="00845B1A">
          <w:pPr>
            <w:pStyle w:val="4"/>
            <w:numPr>
              <w:ilvl w:val="1"/>
              <w:numId w:val="8"/>
            </w:numPr>
            <w:tabs>
              <w:tab w:val="left" w:pos="644"/>
            </w:tabs>
            <w:ind w:left="420"/>
          </w:pPr>
          <w:r>
            <w:rPr>
              <w:rFonts w:hint="eastAsia"/>
            </w:rPr>
            <w:t>报告分部的财务信息</w:t>
          </w:r>
        </w:p>
        <w:p w:rsidR="000A3E1B" w:rsidRDefault="00845B1A">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107313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379971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8"/>
            <w:gridCol w:w="1896"/>
            <w:gridCol w:w="1896"/>
            <w:gridCol w:w="1896"/>
            <w:gridCol w:w="2001"/>
            <w:gridCol w:w="2001"/>
            <w:gridCol w:w="2001"/>
          </w:tblGrid>
          <w:tr w:rsidR="00D91024" w:rsidRPr="004A0489" w:rsidTr="006C7093">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项目</w:t>
                </w:r>
              </w:p>
            </w:tc>
            <w:sdt>
              <w:sdtPr>
                <w:rPr>
                  <w:sz w:val="21"/>
                  <w:szCs w:val="21"/>
                </w:rPr>
                <w:alias w:val="分部报告科目名称"/>
                <w:tag w:val="_GBC_24843a4914494260b42de1b13e529c2d"/>
                <w:id w:val="-1712418370"/>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供水板块</w:t>
                    </w:r>
                  </w:p>
                </w:tc>
              </w:sdtContent>
            </w:sdt>
            <w:sdt>
              <w:sdtPr>
                <w:rPr>
                  <w:sz w:val="21"/>
                  <w:szCs w:val="21"/>
                </w:rPr>
                <w:alias w:val="分部报告科目名称"/>
                <w:tag w:val="_GBC_24843a4914494260b42de1b13e529c2d"/>
                <w:id w:val="-2040651670"/>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污水处理板块</w:t>
                    </w:r>
                  </w:p>
                </w:tc>
              </w:sdtContent>
            </w:sdt>
            <w:sdt>
              <w:sdtPr>
                <w:rPr>
                  <w:sz w:val="21"/>
                  <w:szCs w:val="21"/>
                </w:rPr>
                <w:alias w:val="分部报告科目名称"/>
                <w:tag w:val="_GBC_24843a4914494260b42de1b13e529c2d"/>
                <w:id w:val="-653758568"/>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工程施工及其</w:t>
                    </w:r>
                    <w:proofErr w:type="gramStart"/>
                    <w:r w:rsidRPr="004A0489">
                      <w:rPr>
                        <w:rFonts w:hint="eastAsia"/>
                        <w:sz w:val="21"/>
                        <w:szCs w:val="21"/>
                      </w:rPr>
                      <w:t>他板块</w:t>
                    </w:r>
                    <w:proofErr w:type="gramEnd"/>
                  </w:p>
                </w:tc>
              </w:sdtContent>
            </w:sdt>
            <w:sdt>
              <w:sdtPr>
                <w:rPr>
                  <w:sz w:val="21"/>
                  <w:szCs w:val="21"/>
                </w:rPr>
                <w:alias w:val="分部报告科目名称"/>
                <w:tag w:val="_GBC_24843a4914494260b42de1b13e529c2d"/>
                <w:id w:val="1980572511"/>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集团本部</w:t>
                    </w:r>
                  </w:p>
                </w:tc>
              </w:sdtContent>
            </w:sd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分部间</w:t>
                </w:r>
                <w:proofErr w:type="gramStart"/>
                <w:r w:rsidRPr="004A0489">
                  <w:rPr>
                    <w:rFonts w:hint="eastAsia"/>
                    <w:sz w:val="21"/>
                    <w:szCs w:val="21"/>
                  </w:rPr>
                  <w:t>抵销</w:t>
                </w:r>
                <w:proofErr w:type="gramEnd"/>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center"/>
                  <w:rPr>
                    <w:sz w:val="21"/>
                    <w:szCs w:val="21"/>
                  </w:rPr>
                </w:pPr>
                <w:r w:rsidRPr="004A0489">
                  <w:rPr>
                    <w:rFonts w:hint="eastAsia"/>
                    <w:sz w:val="21"/>
                    <w:szCs w:val="21"/>
                  </w:rPr>
                  <w:t>合计</w:t>
                </w:r>
              </w:p>
            </w:tc>
          </w:tr>
          <w:sdt>
            <w:sdtPr>
              <w:rPr>
                <w:sz w:val="21"/>
                <w:szCs w:val="21"/>
              </w:rPr>
              <w:alias w:val="报告分部的财务信息明细"/>
              <w:tag w:val="_GBC_435f11a5acef4777992074d40da0f5c0"/>
              <w:id w:val="1977642239"/>
              <w:lock w:val="sdtLocked"/>
            </w:sdtPr>
            <w:sdtEndPr/>
            <w:sdtContent>
              <w:tr w:rsidR="00D91024" w:rsidRPr="004A0489" w:rsidTr="006C7093">
                <w:sdt>
                  <w:sdtPr>
                    <w:rPr>
                      <w:sz w:val="21"/>
                      <w:szCs w:val="21"/>
                    </w:rPr>
                    <w:alias w:val="报告分部的财务信息明细-项目名称"/>
                    <w:tag w:val="_GBC_3c7a14aa0b02467ca0683736f7cb1cde"/>
                    <w:id w:val="1053812140"/>
                    <w:lock w:val="sdtLocked"/>
                  </w:sdtPr>
                  <w:sdtEnd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rPr>
                            <w:sz w:val="21"/>
                            <w:szCs w:val="21"/>
                          </w:rPr>
                        </w:pPr>
                        <w:r w:rsidRPr="004A0489">
                          <w:rPr>
                            <w:rFonts w:hint="eastAsia"/>
                            <w:sz w:val="21"/>
                            <w:szCs w:val="21"/>
                          </w:rPr>
                          <w:t>营业收入</w:t>
                        </w:r>
                      </w:p>
                    </w:tc>
                  </w:sdtContent>
                </w:sdt>
                <w:sdt>
                  <w:sdtPr>
                    <w:rPr>
                      <w:sz w:val="21"/>
                      <w:szCs w:val="21"/>
                    </w:rPr>
                    <w:alias w:val="报告分部的财务信息明细-分部"/>
                    <w:tag w:val="_GBC_672f823840d3452d926a004cb2d29173"/>
                    <w:id w:val="1948113741"/>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816,695,548.30</w:t>
                        </w:r>
                      </w:p>
                    </w:tc>
                  </w:sdtContent>
                </w:sdt>
                <w:sdt>
                  <w:sdtPr>
                    <w:rPr>
                      <w:sz w:val="21"/>
                      <w:szCs w:val="21"/>
                    </w:rPr>
                    <w:alias w:val="报告分部的财务信息明细-分部"/>
                    <w:tag w:val="_GBC_672f823840d3452d926a004cb2d29173"/>
                    <w:id w:val="-1969968686"/>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1,156,756,850.29</w:t>
                        </w:r>
                      </w:p>
                    </w:tc>
                  </w:sdtContent>
                </w:sdt>
                <w:sdt>
                  <w:sdtPr>
                    <w:rPr>
                      <w:sz w:val="21"/>
                      <w:szCs w:val="21"/>
                    </w:rPr>
                    <w:alias w:val="报告分部的财务信息明细-分部"/>
                    <w:tag w:val="_GBC_672f823840d3452d926a004cb2d29173"/>
                    <w:id w:val="821851759"/>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214,583,916.99</w:t>
                        </w:r>
                      </w:p>
                    </w:tc>
                  </w:sdtContent>
                </w:sdt>
                <w:sdt>
                  <w:sdtPr>
                    <w:rPr>
                      <w:sz w:val="21"/>
                      <w:szCs w:val="21"/>
                    </w:rPr>
                    <w:alias w:val="报告分部的财务信息明细-分部"/>
                    <w:tag w:val="_GBC_672f823840d3452d926a004cb2d29173"/>
                    <w:id w:val="-423571063"/>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1,592,636.83</w:t>
                        </w:r>
                      </w:p>
                    </w:tc>
                  </w:sdtContent>
                </w:sdt>
                <w:sdt>
                  <w:sdtPr>
                    <w:rPr>
                      <w:sz w:val="21"/>
                      <w:szCs w:val="21"/>
                    </w:rPr>
                    <w:alias w:val="报告分部的财务信息明细-分部间抵销"/>
                    <w:tag w:val="_GBC_a4d0a56534e14beb8240601e835e4093"/>
                    <w:id w:val="-808787631"/>
                    <w:lock w:val="sdtLocked"/>
                  </w:sdtPr>
                  <w:sdtEnd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35,508,395.00</w:t>
                        </w:r>
                      </w:p>
                    </w:tc>
                  </w:sdtContent>
                </w:sdt>
                <w:sdt>
                  <w:sdtPr>
                    <w:rPr>
                      <w:sz w:val="21"/>
                      <w:szCs w:val="21"/>
                    </w:rPr>
                    <w:alias w:val="报告分部的财务信息明细-合计"/>
                    <w:tag w:val="_GBC_7abf22de2222480690e5ba99c4cd8156"/>
                    <w:id w:val="1058203993"/>
                    <w:lock w:val="sdtLocked"/>
                  </w:sdtPr>
                  <w:sdtEnd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2,154,120,557.41</w:t>
                        </w:r>
                      </w:p>
                    </w:tc>
                  </w:sdtContent>
                </w:sdt>
              </w:tr>
            </w:sdtContent>
          </w:sdt>
          <w:sdt>
            <w:sdtPr>
              <w:rPr>
                <w:sz w:val="21"/>
                <w:szCs w:val="21"/>
              </w:rPr>
              <w:alias w:val="报告分部的财务信息明细"/>
              <w:tag w:val="_GBC_435f11a5acef4777992074d40da0f5c0"/>
              <w:id w:val="-1928413931"/>
              <w:lock w:val="sdtLocked"/>
            </w:sdtPr>
            <w:sdtEndPr/>
            <w:sdtContent>
              <w:tr w:rsidR="00D91024" w:rsidRPr="004A0489" w:rsidTr="006C7093">
                <w:sdt>
                  <w:sdtPr>
                    <w:rPr>
                      <w:sz w:val="21"/>
                      <w:szCs w:val="21"/>
                    </w:rPr>
                    <w:alias w:val="报告分部的财务信息明细-项目名称"/>
                    <w:tag w:val="_GBC_3c7a14aa0b02467ca0683736f7cb1cde"/>
                    <w:id w:val="-1033652816"/>
                    <w:lock w:val="sdtLocked"/>
                  </w:sdtPr>
                  <w:sdtEnd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rPr>
                            <w:sz w:val="21"/>
                            <w:szCs w:val="21"/>
                          </w:rPr>
                        </w:pPr>
                        <w:r w:rsidRPr="004A0489">
                          <w:rPr>
                            <w:rFonts w:hint="eastAsia"/>
                            <w:sz w:val="21"/>
                            <w:szCs w:val="21"/>
                          </w:rPr>
                          <w:t>营业成本</w:t>
                        </w:r>
                      </w:p>
                    </w:tc>
                  </w:sdtContent>
                </w:sdt>
                <w:sdt>
                  <w:sdtPr>
                    <w:rPr>
                      <w:sz w:val="21"/>
                      <w:szCs w:val="21"/>
                    </w:rPr>
                    <w:alias w:val="报告分部的财务信息明细-分部"/>
                    <w:tag w:val="_GBC_672f823840d3452d926a004cb2d29173"/>
                    <w:id w:val="2070303688"/>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546,055,436.30</w:t>
                        </w:r>
                      </w:p>
                    </w:tc>
                  </w:sdtContent>
                </w:sdt>
                <w:sdt>
                  <w:sdtPr>
                    <w:rPr>
                      <w:sz w:val="21"/>
                      <w:szCs w:val="21"/>
                    </w:rPr>
                    <w:alias w:val="报告分部的财务信息明细-分部"/>
                    <w:tag w:val="_GBC_672f823840d3452d926a004cb2d29173"/>
                    <w:id w:val="-2072030642"/>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420,111,321.98</w:t>
                        </w:r>
                      </w:p>
                    </w:tc>
                  </w:sdtContent>
                </w:sdt>
                <w:sdt>
                  <w:sdtPr>
                    <w:rPr>
                      <w:sz w:val="21"/>
                      <w:szCs w:val="21"/>
                    </w:rPr>
                    <w:alias w:val="报告分部的财务信息明细-分部"/>
                    <w:tag w:val="_GBC_672f823840d3452d926a004cb2d29173"/>
                    <w:id w:val="-691985025"/>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193,892,916.71</w:t>
                        </w:r>
                      </w:p>
                    </w:tc>
                  </w:sdtContent>
                </w:sdt>
                <w:sdt>
                  <w:sdtPr>
                    <w:rPr>
                      <w:sz w:val="21"/>
                      <w:szCs w:val="21"/>
                    </w:rPr>
                    <w:alias w:val="报告分部的财务信息明细-分部"/>
                    <w:tag w:val="_GBC_672f823840d3452d926a004cb2d29173"/>
                    <w:id w:val="-666012048"/>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 xml:space="preserve">      </w:t>
                        </w:r>
                      </w:p>
                    </w:tc>
                  </w:sdtContent>
                </w:sdt>
                <w:sdt>
                  <w:sdtPr>
                    <w:rPr>
                      <w:sz w:val="21"/>
                      <w:szCs w:val="21"/>
                    </w:rPr>
                    <w:alias w:val="报告分部的财务信息明细-分部间抵销"/>
                    <w:tag w:val="_GBC_a4d0a56534e14beb8240601e835e4093"/>
                    <w:id w:val="218328409"/>
                    <w:lock w:val="sdtLocked"/>
                  </w:sdtPr>
                  <w:sdtEnd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35,508,395.00</w:t>
                        </w:r>
                      </w:p>
                    </w:tc>
                  </w:sdtContent>
                </w:sdt>
                <w:sdt>
                  <w:sdtPr>
                    <w:rPr>
                      <w:sz w:val="21"/>
                      <w:szCs w:val="21"/>
                    </w:rPr>
                    <w:alias w:val="报告分部的财务信息明细-合计"/>
                    <w:tag w:val="_GBC_7abf22de2222480690e5ba99c4cd8156"/>
                    <w:id w:val="1472096165"/>
                    <w:lock w:val="sdtLocked"/>
                  </w:sdtPr>
                  <w:sdtEnd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1,124,551,279.99</w:t>
                        </w:r>
                      </w:p>
                    </w:tc>
                  </w:sdtContent>
                </w:sdt>
              </w:tr>
            </w:sdtContent>
          </w:sdt>
          <w:sdt>
            <w:sdtPr>
              <w:rPr>
                <w:sz w:val="21"/>
                <w:szCs w:val="21"/>
              </w:rPr>
              <w:alias w:val="报告分部的财务信息明细"/>
              <w:tag w:val="_GBC_435f11a5acef4777992074d40da0f5c0"/>
              <w:id w:val="-658300160"/>
              <w:lock w:val="sdtLocked"/>
            </w:sdtPr>
            <w:sdtEndPr/>
            <w:sdtContent>
              <w:tr w:rsidR="00D91024" w:rsidRPr="004A0489" w:rsidTr="006C7093">
                <w:sdt>
                  <w:sdtPr>
                    <w:rPr>
                      <w:sz w:val="21"/>
                      <w:szCs w:val="21"/>
                    </w:rPr>
                    <w:alias w:val="报告分部的财务信息明细-项目名称"/>
                    <w:tag w:val="_GBC_3c7a14aa0b02467ca0683736f7cb1cde"/>
                    <w:id w:val="676541655"/>
                    <w:lock w:val="sdtLocked"/>
                  </w:sdtPr>
                  <w:sdtEnd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rPr>
                            <w:sz w:val="21"/>
                            <w:szCs w:val="21"/>
                          </w:rPr>
                        </w:pPr>
                        <w:r w:rsidRPr="004A0489">
                          <w:rPr>
                            <w:rFonts w:hint="eastAsia"/>
                            <w:sz w:val="21"/>
                            <w:szCs w:val="21"/>
                          </w:rPr>
                          <w:t>期间费用</w:t>
                        </w:r>
                      </w:p>
                    </w:tc>
                  </w:sdtContent>
                </w:sdt>
                <w:sdt>
                  <w:sdtPr>
                    <w:rPr>
                      <w:sz w:val="21"/>
                      <w:szCs w:val="21"/>
                    </w:rPr>
                    <w:alias w:val="报告分部的财务信息明细-分部"/>
                    <w:tag w:val="_GBC_672f823840d3452d926a004cb2d29173"/>
                    <w:id w:val="2125732292"/>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180,391,004.31</w:t>
                        </w:r>
                      </w:p>
                    </w:tc>
                  </w:sdtContent>
                </w:sdt>
                <w:sdt>
                  <w:sdtPr>
                    <w:rPr>
                      <w:sz w:val="21"/>
                      <w:szCs w:val="21"/>
                    </w:rPr>
                    <w:alias w:val="报告分部的财务信息明细-分部"/>
                    <w:tag w:val="_GBC_672f823840d3452d926a004cb2d29173"/>
                    <w:id w:val="-935124138"/>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209,267,786.59</w:t>
                        </w:r>
                      </w:p>
                    </w:tc>
                  </w:sdtContent>
                </w:sdt>
                <w:sdt>
                  <w:sdtPr>
                    <w:rPr>
                      <w:sz w:val="21"/>
                      <w:szCs w:val="21"/>
                    </w:rPr>
                    <w:alias w:val="报告分部的财务信息明细-分部"/>
                    <w:tag w:val="_GBC_672f823840d3452d926a004cb2d29173"/>
                    <w:id w:val="-530642636"/>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22,638,527.02</w:t>
                        </w:r>
                      </w:p>
                    </w:tc>
                  </w:sdtContent>
                </w:sdt>
                <w:sdt>
                  <w:sdtPr>
                    <w:rPr>
                      <w:sz w:val="21"/>
                      <w:szCs w:val="21"/>
                    </w:rPr>
                    <w:alias w:val="报告分部的财务信息明细-分部"/>
                    <w:tag w:val="_GBC_672f823840d3452d926a004cb2d29173"/>
                    <w:id w:val="1824847261"/>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4,013,766.86</w:t>
                        </w:r>
                      </w:p>
                    </w:tc>
                  </w:sdtContent>
                </w:sdt>
                <w:sdt>
                  <w:sdtPr>
                    <w:rPr>
                      <w:sz w:val="21"/>
                      <w:szCs w:val="21"/>
                    </w:rPr>
                    <w:alias w:val="报告分部的财务信息明细-分部间抵销"/>
                    <w:tag w:val="_GBC_a4d0a56534e14beb8240601e835e4093"/>
                    <w:id w:val="93680533"/>
                    <w:lock w:val="sdtLocked"/>
                  </w:sdtPr>
                  <w:sdtEnd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705,845.13</w:t>
                        </w:r>
                      </w:p>
                    </w:tc>
                  </w:sdtContent>
                </w:sdt>
                <w:sdt>
                  <w:sdtPr>
                    <w:rPr>
                      <w:sz w:val="21"/>
                      <w:szCs w:val="21"/>
                    </w:rPr>
                    <w:alias w:val="报告分部的财务信息明细-合计"/>
                    <w:tag w:val="_GBC_7abf22de2222480690e5ba99c4cd8156"/>
                    <w:id w:val="1798101826"/>
                    <w:lock w:val="sdtLocked"/>
                  </w:sdtPr>
                  <w:sdtEnd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415,605,239.65</w:t>
                        </w:r>
                      </w:p>
                    </w:tc>
                  </w:sdtContent>
                </w:sdt>
              </w:tr>
            </w:sdtContent>
          </w:sdt>
          <w:sdt>
            <w:sdtPr>
              <w:rPr>
                <w:sz w:val="21"/>
                <w:szCs w:val="21"/>
              </w:rPr>
              <w:alias w:val="报告分部的财务信息明细"/>
              <w:tag w:val="_GBC_435f11a5acef4777992074d40da0f5c0"/>
              <w:id w:val="105698021"/>
              <w:lock w:val="sdtLocked"/>
            </w:sdtPr>
            <w:sdtEndPr/>
            <w:sdtContent>
              <w:tr w:rsidR="00D91024" w:rsidRPr="004A0489" w:rsidTr="006C7093">
                <w:sdt>
                  <w:sdtPr>
                    <w:rPr>
                      <w:sz w:val="21"/>
                      <w:szCs w:val="21"/>
                    </w:rPr>
                    <w:alias w:val="报告分部的财务信息明细-项目名称"/>
                    <w:tag w:val="_GBC_3c7a14aa0b02467ca0683736f7cb1cde"/>
                    <w:id w:val="-124396292"/>
                    <w:lock w:val="sdtLocked"/>
                  </w:sdtPr>
                  <w:sdtEnd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rPr>
                            <w:sz w:val="21"/>
                            <w:szCs w:val="21"/>
                          </w:rPr>
                        </w:pPr>
                        <w:r w:rsidRPr="004A0489">
                          <w:rPr>
                            <w:rFonts w:hint="eastAsia"/>
                            <w:sz w:val="21"/>
                            <w:szCs w:val="21"/>
                          </w:rPr>
                          <w:t>利润总额</w:t>
                        </w:r>
                      </w:p>
                    </w:tc>
                  </w:sdtContent>
                </w:sdt>
                <w:sdt>
                  <w:sdtPr>
                    <w:rPr>
                      <w:sz w:val="21"/>
                      <w:szCs w:val="21"/>
                    </w:rPr>
                    <w:alias w:val="报告分部的财务信息明细-分部"/>
                    <w:tag w:val="_GBC_672f823840d3452d926a004cb2d29173"/>
                    <w:id w:val="125591562"/>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99,968,709.90</w:t>
                        </w:r>
                      </w:p>
                    </w:tc>
                  </w:sdtContent>
                </w:sdt>
                <w:sdt>
                  <w:sdtPr>
                    <w:rPr>
                      <w:sz w:val="21"/>
                      <w:szCs w:val="21"/>
                    </w:rPr>
                    <w:alias w:val="报告分部的财务信息明细-分部"/>
                    <w:tag w:val="_GBC_672f823840d3452d926a004cb2d29173"/>
                    <w:id w:val="-1326041961"/>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535,013,157.26</w:t>
                        </w:r>
                      </w:p>
                    </w:tc>
                  </w:sdtContent>
                </w:sdt>
                <w:sdt>
                  <w:sdtPr>
                    <w:rPr>
                      <w:sz w:val="21"/>
                      <w:szCs w:val="21"/>
                    </w:rPr>
                    <w:alias w:val="报告分部的财务信息明细-分部"/>
                    <w:tag w:val="_GBC_672f823840d3452d926a004cb2d29173"/>
                    <w:id w:val="-786126780"/>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4,058,985.74</w:t>
                        </w:r>
                      </w:p>
                    </w:tc>
                  </w:sdtContent>
                </w:sdt>
                <w:sdt>
                  <w:sdtPr>
                    <w:rPr>
                      <w:sz w:val="21"/>
                      <w:szCs w:val="21"/>
                    </w:rPr>
                    <w:alias w:val="报告分部的财务信息明细-分部"/>
                    <w:tag w:val="_GBC_672f823840d3452d926a004cb2d29173"/>
                    <w:id w:val="-1725054273"/>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140,859,936.19</w:t>
                        </w:r>
                      </w:p>
                    </w:tc>
                  </w:sdtContent>
                </w:sdt>
                <w:sdt>
                  <w:sdtPr>
                    <w:rPr>
                      <w:sz w:val="21"/>
                      <w:szCs w:val="21"/>
                    </w:rPr>
                    <w:alias w:val="报告分部的财务信息明细-分部间抵销"/>
                    <w:tag w:val="_GBC_a4d0a56534e14beb8240601e835e4093"/>
                    <w:id w:val="-1858030499"/>
                    <w:lock w:val="sdtLocked"/>
                  </w:sdtPr>
                  <w:sdtEnd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rFonts w:hint="eastAsia"/>
                            <w:sz w:val="21"/>
                            <w:szCs w:val="21"/>
                          </w:rPr>
                          <w:t>-</w:t>
                        </w:r>
                        <w:r w:rsidRPr="004A0489">
                          <w:rPr>
                            <w:sz w:val="21"/>
                            <w:szCs w:val="21"/>
                          </w:rPr>
                          <w:t>140,019.42</w:t>
                        </w:r>
                      </w:p>
                    </w:tc>
                  </w:sdtContent>
                </w:sdt>
                <w:sdt>
                  <w:sdtPr>
                    <w:rPr>
                      <w:sz w:val="21"/>
                      <w:szCs w:val="21"/>
                    </w:rPr>
                    <w:alias w:val="报告分部的财务信息明细-合计"/>
                    <w:tag w:val="_GBC_7abf22de2222480690e5ba99c4cd8156"/>
                    <w:id w:val="-1193599676"/>
                    <w:lock w:val="sdtLocked"/>
                  </w:sdtPr>
                  <w:sdtEnd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780,040,808.51</w:t>
                        </w:r>
                      </w:p>
                    </w:tc>
                  </w:sdtContent>
                </w:sdt>
              </w:tr>
            </w:sdtContent>
          </w:sdt>
          <w:sdt>
            <w:sdtPr>
              <w:rPr>
                <w:sz w:val="21"/>
                <w:szCs w:val="21"/>
              </w:rPr>
              <w:alias w:val="报告分部的财务信息明细"/>
              <w:tag w:val="_GBC_435f11a5acef4777992074d40da0f5c0"/>
              <w:id w:val="-132800961"/>
              <w:lock w:val="sdtLocked"/>
            </w:sdtPr>
            <w:sdtEndPr/>
            <w:sdtContent>
              <w:tr w:rsidR="00D91024" w:rsidRPr="004A0489" w:rsidTr="006C7093">
                <w:sdt>
                  <w:sdtPr>
                    <w:rPr>
                      <w:sz w:val="21"/>
                      <w:szCs w:val="21"/>
                    </w:rPr>
                    <w:alias w:val="报告分部的财务信息明细-项目名称"/>
                    <w:tag w:val="_GBC_3c7a14aa0b02467ca0683736f7cb1cde"/>
                    <w:id w:val="144091742"/>
                    <w:lock w:val="sdtLocked"/>
                  </w:sdtPr>
                  <w:sdtEnd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rPr>
                            <w:sz w:val="21"/>
                            <w:szCs w:val="21"/>
                          </w:rPr>
                        </w:pPr>
                        <w:r w:rsidRPr="004A0489">
                          <w:rPr>
                            <w:rFonts w:hint="eastAsia"/>
                            <w:sz w:val="21"/>
                            <w:szCs w:val="21"/>
                          </w:rPr>
                          <w:t>资产总额</w:t>
                        </w:r>
                      </w:p>
                    </w:tc>
                  </w:sdtContent>
                </w:sdt>
                <w:sdt>
                  <w:sdtPr>
                    <w:rPr>
                      <w:sz w:val="21"/>
                      <w:szCs w:val="21"/>
                    </w:rPr>
                    <w:alias w:val="报告分部的财务信息明细-分部"/>
                    <w:tag w:val="_GBC_672f823840d3452d926a004cb2d29173"/>
                    <w:id w:val="1295800218"/>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5,998,629,346.03</w:t>
                        </w:r>
                      </w:p>
                    </w:tc>
                  </w:sdtContent>
                </w:sdt>
                <w:sdt>
                  <w:sdtPr>
                    <w:rPr>
                      <w:sz w:val="21"/>
                      <w:szCs w:val="21"/>
                    </w:rPr>
                    <w:alias w:val="报告分部的财务信息明细-分部"/>
                    <w:tag w:val="_GBC_672f823840d3452d926a004cb2d29173"/>
                    <w:id w:val="-62258394"/>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7,267,423,509.99</w:t>
                        </w:r>
                      </w:p>
                    </w:tc>
                  </w:sdtContent>
                </w:sdt>
                <w:sdt>
                  <w:sdtPr>
                    <w:rPr>
                      <w:sz w:val="21"/>
                      <w:szCs w:val="21"/>
                    </w:rPr>
                    <w:alias w:val="报告分部的财务信息明细-分部"/>
                    <w:tag w:val="_GBC_672f823840d3452d926a004cb2d29173"/>
                    <w:id w:val="243377662"/>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1,390,172,097.25</w:t>
                        </w:r>
                      </w:p>
                    </w:tc>
                  </w:sdtContent>
                </w:sdt>
                <w:sdt>
                  <w:sdtPr>
                    <w:rPr>
                      <w:sz w:val="21"/>
                      <w:szCs w:val="21"/>
                    </w:rPr>
                    <w:alias w:val="报告分部的财务信息明细-分部"/>
                    <w:tag w:val="_GBC_672f823840d3452d926a004cb2d29173"/>
                    <w:id w:val="1637067978"/>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17,360,528,656.98</w:t>
                        </w:r>
                      </w:p>
                    </w:tc>
                  </w:sdtContent>
                </w:sdt>
                <w:sdt>
                  <w:sdtPr>
                    <w:rPr>
                      <w:sz w:val="21"/>
                      <w:szCs w:val="21"/>
                    </w:rPr>
                    <w:alias w:val="报告分部的财务信息明细-分部间抵销"/>
                    <w:tag w:val="_GBC_a4d0a56534e14beb8240601e835e4093"/>
                    <w:id w:val="604463006"/>
                    <w:lock w:val="sdtLocked"/>
                  </w:sdtPr>
                  <w:sdtEnd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12,876,188,748.08</w:t>
                        </w:r>
                      </w:p>
                    </w:tc>
                  </w:sdtContent>
                </w:sdt>
                <w:sdt>
                  <w:sdtPr>
                    <w:rPr>
                      <w:sz w:val="21"/>
                      <w:szCs w:val="21"/>
                    </w:rPr>
                    <w:alias w:val="报告分部的财务信息明细-合计"/>
                    <w:tag w:val="_GBC_7abf22de2222480690e5ba99c4cd8156"/>
                    <w:id w:val="-1740327221"/>
                    <w:lock w:val="sdtLocked"/>
                  </w:sdtPr>
                  <w:sdtEnd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19,140,564,862.17</w:t>
                        </w:r>
                      </w:p>
                    </w:tc>
                  </w:sdtContent>
                </w:sdt>
              </w:tr>
            </w:sdtContent>
          </w:sdt>
          <w:sdt>
            <w:sdtPr>
              <w:rPr>
                <w:sz w:val="21"/>
                <w:szCs w:val="21"/>
              </w:rPr>
              <w:alias w:val="报告分部的财务信息明细"/>
              <w:tag w:val="_GBC_435f11a5acef4777992074d40da0f5c0"/>
              <w:id w:val="1824159076"/>
              <w:lock w:val="sdtLocked"/>
            </w:sdtPr>
            <w:sdtEndPr/>
            <w:sdtContent>
              <w:tr w:rsidR="00D91024" w:rsidRPr="004A0489" w:rsidTr="006C7093">
                <w:sdt>
                  <w:sdtPr>
                    <w:rPr>
                      <w:sz w:val="21"/>
                      <w:szCs w:val="21"/>
                    </w:rPr>
                    <w:alias w:val="报告分部的财务信息明细-项目名称"/>
                    <w:tag w:val="_GBC_3c7a14aa0b02467ca0683736f7cb1cde"/>
                    <w:id w:val="787078924"/>
                    <w:lock w:val="sdtLocked"/>
                  </w:sdtPr>
                  <w:sdtEnd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rPr>
                            <w:sz w:val="21"/>
                            <w:szCs w:val="21"/>
                          </w:rPr>
                        </w:pPr>
                        <w:r w:rsidRPr="004A0489">
                          <w:rPr>
                            <w:rFonts w:hint="eastAsia"/>
                            <w:sz w:val="21"/>
                            <w:szCs w:val="21"/>
                          </w:rPr>
                          <w:t>负债总额</w:t>
                        </w:r>
                      </w:p>
                    </w:tc>
                  </w:sdtContent>
                </w:sdt>
                <w:sdt>
                  <w:sdtPr>
                    <w:rPr>
                      <w:sz w:val="21"/>
                      <w:szCs w:val="21"/>
                    </w:rPr>
                    <w:alias w:val="报告分部的财务信息明细-分部"/>
                    <w:tag w:val="_GBC_672f823840d3452d926a004cb2d29173"/>
                    <w:id w:val="1255711053"/>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3,219,420,501.03</w:t>
                        </w:r>
                      </w:p>
                    </w:tc>
                  </w:sdtContent>
                </w:sdt>
                <w:sdt>
                  <w:sdtPr>
                    <w:rPr>
                      <w:sz w:val="21"/>
                      <w:szCs w:val="21"/>
                    </w:rPr>
                    <w:alias w:val="报告分部的财务信息明细-分部"/>
                    <w:tag w:val="_GBC_672f823840d3452d926a004cb2d29173"/>
                    <w:id w:val="1780832274"/>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1,956,494,860.90</w:t>
                        </w:r>
                      </w:p>
                    </w:tc>
                  </w:sdtContent>
                </w:sdt>
                <w:sdt>
                  <w:sdtPr>
                    <w:rPr>
                      <w:sz w:val="21"/>
                      <w:szCs w:val="21"/>
                    </w:rPr>
                    <w:alias w:val="报告分部的财务信息明细-分部"/>
                    <w:tag w:val="_GBC_672f823840d3452d926a004cb2d29173"/>
                    <w:id w:val="129142496"/>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1,123,786,739.55</w:t>
                        </w:r>
                      </w:p>
                    </w:tc>
                  </w:sdtContent>
                </w:sdt>
                <w:sdt>
                  <w:sdtPr>
                    <w:rPr>
                      <w:sz w:val="21"/>
                      <w:szCs w:val="21"/>
                    </w:rPr>
                    <w:alias w:val="报告分部的财务信息明细-分部"/>
                    <w:tag w:val="_GBC_672f823840d3452d926a004cb2d29173"/>
                    <w:id w:val="-2092846931"/>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5,374,067,488.33</w:t>
                        </w:r>
                      </w:p>
                    </w:tc>
                  </w:sdtContent>
                </w:sdt>
                <w:sdt>
                  <w:sdtPr>
                    <w:rPr>
                      <w:sz w:val="21"/>
                      <w:szCs w:val="21"/>
                    </w:rPr>
                    <w:alias w:val="报告分部的财务信息明细-分部间抵销"/>
                    <w:tag w:val="_GBC_a4d0a56534e14beb8240601e835e4093"/>
                    <w:id w:val="1390766416"/>
                    <w:lock w:val="sdtLocked"/>
                  </w:sdtPr>
                  <w:sdtEnd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5,675,168,892.14</w:t>
                        </w:r>
                      </w:p>
                    </w:tc>
                  </w:sdtContent>
                </w:sdt>
                <w:sdt>
                  <w:sdtPr>
                    <w:rPr>
                      <w:sz w:val="21"/>
                      <w:szCs w:val="21"/>
                    </w:rPr>
                    <w:alias w:val="报告分部的财务信息明细-合计"/>
                    <w:tag w:val="_GBC_7abf22de2222480690e5ba99c4cd8156"/>
                    <w:id w:val="-1945919008"/>
                    <w:lock w:val="sdtLocked"/>
                  </w:sdtPr>
                  <w:sdtEnd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91024" w:rsidRPr="004A0489" w:rsidRDefault="00D91024" w:rsidP="006C7093">
                        <w:pPr>
                          <w:jc w:val="right"/>
                          <w:rPr>
                            <w:sz w:val="21"/>
                            <w:szCs w:val="21"/>
                          </w:rPr>
                        </w:pPr>
                        <w:r w:rsidRPr="004A0489">
                          <w:rPr>
                            <w:sz w:val="21"/>
                            <w:szCs w:val="21"/>
                          </w:rPr>
                          <w:t>5,998,600,697.67</w:t>
                        </w:r>
                      </w:p>
                    </w:tc>
                  </w:sdtContent>
                </w:sdt>
              </w:tr>
            </w:sdtContent>
          </w:sdt>
        </w:tbl>
        <w:p w:rsidR="000A3E1B" w:rsidRPr="00EF63B9" w:rsidRDefault="00A2457D"/>
      </w:sdtContent>
    </w:sdt>
    <w:p w:rsidR="000A3E1B" w:rsidRDefault="00845B1A">
      <w:pPr>
        <w:pStyle w:val="2"/>
        <w:numPr>
          <w:ilvl w:val="0"/>
          <w:numId w:val="44"/>
        </w:numPr>
        <w:rPr>
          <w:rFonts w:ascii="宋体" w:hAnsi="宋体"/>
        </w:rPr>
      </w:pPr>
      <w:r>
        <w:rPr>
          <w:rFonts w:ascii="宋体" w:hAnsi="宋体" w:hint="eastAsia"/>
        </w:rPr>
        <w:t>母公司财务报表主要项目注释</w:t>
      </w:r>
    </w:p>
    <w:p w:rsidR="000A3E1B" w:rsidRDefault="00845B1A">
      <w:pPr>
        <w:pStyle w:val="3"/>
        <w:numPr>
          <w:ilvl w:val="0"/>
          <w:numId w:val="95"/>
        </w:numPr>
        <w:rPr>
          <w:rFonts w:ascii="宋体" w:hAnsi="宋体"/>
          <w:szCs w:val="21"/>
        </w:rPr>
      </w:pPr>
      <w:r>
        <w:rPr>
          <w:rFonts w:ascii="宋体" w:hAnsi="宋体" w:hint="eastAsia"/>
          <w:szCs w:val="21"/>
        </w:rPr>
        <w:t>应收账款</w:t>
      </w:r>
    </w:p>
    <w:sdt>
      <w:sdtPr>
        <w:rPr>
          <w:rFonts w:ascii="宋体" w:hAnsi="宋体" w:cs="宋体"/>
          <w:b w:val="0"/>
          <w:bCs w:val="0"/>
          <w:kern w:val="0"/>
          <w:sz w:val="24"/>
          <w:szCs w:val="21"/>
        </w:rPr>
        <w:alias w:val="模块:应收账款分类披露"/>
        <w:tag w:val="_GBC_b7030f280c0c47f4835cb57286097a50"/>
        <w:id w:val="1221174305"/>
        <w:lock w:val="sdtLocked"/>
        <w:placeholder>
          <w:docPart w:val="GBC22222222222222222222222222222"/>
        </w:placeholder>
      </w:sdtPr>
      <w:sdtEndPr/>
      <w:sdtContent>
        <w:p w:rsidR="000A3E1B" w:rsidRDefault="00845B1A">
          <w:pPr>
            <w:pStyle w:val="4"/>
            <w:numPr>
              <w:ilvl w:val="0"/>
              <w:numId w:val="96"/>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p w:rsidR="000A3E1B" w:rsidRDefault="00845B1A">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37"/>
            <w:gridCol w:w="1532"/>
            <w:gridCol w:w="734"/>
            <w:gridCol w:w="1427"/>
            <w:gridCol w:w="774"/>
            <w:gridCol w:w="1532"/>
            <w:gridCol w:w="1532"/>
            <w:gridCol w:w="734"/>
            <w:gridCol w:w="1427"/>
            <w:gridCol w:w="774"/>
            <w:gridCol w:w="1532"/>
          </w:tblGrid>
          <w:tr w:rsidR="003B58E8" w:rsidRPr="00983847" w:rsidTr="00FE47A7">
            <w:trPr>
              <w:cantSplit/>
              <w:trHeight w:val="259"/>
            </w:trPr>
            <w:tc>
              <w:tcPr>
                <w:tcW w:w="0" w:type="auto"/>
                <w:vMerge w:val="restart"/>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种类</w:t>
                </w:r>
              </w:p>
            </w:tc>
            <w:tc>
              <w:tcPr>
                <w:tcW w:w="0" w:type="auto"/>
                <w:gridSpan w:val="5"/>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期末余额</w:t>
                </w:r>
              </w:p>
            </w:tc>
            <w:tc>
              <w:tcPr>
                <w:tcW w:w="0" w:type="auto"/>
                <w:gridSpan w:val="5"/>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期初余额</w:t>
                </w:r>
              </w:p>
            </w:tc>
          </w:tr>
          <w:tr w:rsidR="003B58E8" w:rsidRPr="00983847" w:rsidTr="00FE47A7">
            <w:trPr>
              <w:cantSplit/>
              <w:trHeight w:val="227"/>
            </w:trPr>
            <w:tc>
              <w:tcPr>
                <w:tcW w:w="0" w:type="auto"/>
                <w:vMerge/>
                <w:tcBorders>
                  <w:left w:val="single" w:sz="4" w:space="0" w:color="auto"/>
                  <w:right w:val="single" w:sz="4" w:space="0" w:color="auto"/>
                </w:tcBorders>
                <w:vAlign w:val="center"/>
              </w:tcPr>
              <w:p w:rsidR="001C470B" w:rsidRPr="00983847" w:rsidRDefault="001C470B" w:rsidP="001C470B">
                <w:pPr>
                  <w:rPr>
                    <w:sz w:val="21"/>
                    <w:szCs w:val="21"/>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账面余额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坏账准备</w:t>
                </w:r>
              </w:p>
            </w:tc>
            <w:tc>
              <w:tcPr>
                <w:tcW w:w="0" w:type="auto"/>
                <w:vMerge w:val="restart"/>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账面</w:t>
                </w:r>
              </w:p>
              <w:p w:rsidR="001C470B" w:rsidRPr="00983847" w:rsidRDefault="001C470B" w:rsidP="001C470B">
                <w:pPr>
                  <w:jc w:val="center"/>
                  <w:rPr>
                    <w:sz w:val="21"/>
                    <w:szCs w:val="21"/>
                  </w:rPr>
                </w:pPr>
                <w:r w:rsidRPr="00983847">
                  <w:rPr>
                    <w:rFonts w:hint="eastAsia"/>
                    <w:sz w:val="21"/>
                    <w:szCs w:val="21"/>
                  </w:rPr>
                  <w:t>价值</w:t>
                </w:r>
              </w:p>
            </w:tc>
            <w:tc>
              <w:tcPr>
                <w:tcW w:w="0" w:type="auto"/>
                <w:gridSpan w:val="2"/>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账面余额</w:t>
                </w:r>
              </w:p>
            </w:tc>
            <w:tc>
              <w:tcPr>
                <w:tcW w:w="0" w:type="auto"/>
                <w:gridSpan w:val="2"/>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坏账准备</w:t>
                </w:r>
              </w:p>
            </w:tc>
            <w:tc>
              <w:tcPr>
                <w:tcW w:w="0" w:type="auto"/>
                <w:vMerge w:val="restart"/>
                <w:tcBorders>
                  <w:top w:val="single" w:sz="4" w:space="0" w:color="auto"/>
                  <w:left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账面</w:t>
                </w:r>
              </w:p>
              <w:p w:rsidR="001C470B" w:rsidRPr="00983847" w:rsidRDefault="001C470B" w:rsidP="001C470B">
                <w:pPr>
                  <w:jc w:val="center"/>
                  <w:rPr>
                    <w:sz w:val="21"/>
                    <w:szCs w:val="21"/>
                  </w:rPr>
                </w:pPr>
                <w:r w:rsidRPr="00983847">
                  <w:rPr>
                    <w:rFonts w:hint="eastAsia"/>
                    <w:sz w:val="21"/>
                    <w:szCs w:val="21"/>
                  </w:rPr>
                  <w:t>价值</w:t>
                </w:r>
              </w:p>
            </w:tc>
          </w:tr>
          <w:tr w:rsidR="003B58E8" w:rsidRPr="00983847" w:rsidTr="00FE47A7">
            <w:trPr>
              <w:cantSplit/>
              <w:trHeight w:val="375"/>
            </w:trPr>
            <w:tc>
              <w:tcPr>
                <w:tcW w:w="0" w:type="auto"/>
                <w:vMerge/>
                <w:tcBorders>
                  <w:left w:val="single" w:sz="4" w:space="0" w:color="auto"/>
                  <w:bottom w:val="single" w:sz="4" w:space="0" w:color="auto"/>
                  <w:right w:val="single" w:sz="4" w:space="0" w:color="auto"/>
                </w:tcBorders>
                <w:vAlign w:val="center"/>
              </w:tcPr>
              <w:p w:rsidR="001C470B" w:rsidRPr="00983847" w:rsidRDefault="001C470B" w:rsidP="001C470B">
                <w:pPr>
                  <w:rPr>
                    <w:sz w:val="21"/>
                    <w:szCs w:val="21"/>
                  </w:rPr>
                </w:pP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金额</w:t>
                </w: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比例</w:t>
                </w:r>
                <w:r w:rsidRPr="00983847">
                  <w:rPr>
                    <w:sz w:val="21"/>
                    <w:szCs w:val="21"/>
                  </w:rPr>
                  <w:t>(%)</w:t>
                </w: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金额</w:t>
                </w: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计提比例</w:t>
                </w:r>
                <w:r w:rsidRPr="00983847">
                  <w:rPr>
                    <w:sz w:val="21"/>
                    <w:szCs w:val="21"/>
                  </w:rPr>
                  <w:t>(%)</w:t>
                </w:r>
              </w:p>
            </w:tc>
            <w:tc>
              <w:tcPr>
                <w:tcW w:w="0" w:type="auto"/>
                <w:vMerge/>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金额</w:t>
                </w: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比例</w:t>
                </w:r>
                <w:r w:rsidRPr="00983847">
                  <w:rPr>
                    <w:sz w:val="21"/>
                    <w:szCs w:val="21"/>
                  </w:rPr>
                  <w:t>(%)</w:t>
                </w: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金额</w:t>
                </w:r>
              </w:p>
            </w:tc>
            <w:tc>
              <w:tcPr>
                <w:tcW w:w="0" w:type="auto"/>
                <w:tcBorders>
                  <w:left w:val="single" w:sz="4" w:space="0" w:color="auto"/>
                  <w:bottom w:val="single" w:sz="4" w:space="0" w:color="auto"/>
                  <w:right w:val="single" w:sz="4" w:space="0" w:color="auto"/>
                </w:tcBorders>
                <w:vAlign w:val="center"/>
              </w:tcPr>
              <w:p w:rsidR="001C470B" w:rsidRPr="00983847" w:rsidRDefault="001C470B" w:rsidP="001C470B">
                <w:pPr>
                  <w:jc w:val="center"/>
                  <w:rPr>
                    <w:sz w:val="21"/>
                    <w:szCs w:val="21"/>
                  </w:rPr>
                </w:pPr>
                <w:r w:rsidRPr="00983847">
                  <w:rPr>
                    <w:rFonts w:hint="eastAsia"/>
                    <w:sz w:val="21"/>
                    <w:szCs w:val="21"/>
                  </w:rPr>
                  <w:t>计提比例</w:t>
                </w:r>
                <w:r w:rsidRPr="00983847">
                  <w:rPr>
                    <w:sz w:val="21"/>
                    <w:szCs w:val="21"/>
                  </w:rPr>
                  <w:t>(%)</w:t>
                </w:r>
              </w:p>
            </w:tc>
            <w:tc>
              <w:tcPr>
                <w:tcW w:w="0" w:type="auto"/>
                <w:vMerge/>
                <w:tcBorders>
                  <w:left w:val="single" w:sz="4" w:space="0" w:color="auto"/>
                  <w:bottom w:val="single" w:sz="4" w:space="0" w:color="auto"/>
                  <w:right w:val="single" w:sz="4" w:space="0" w:color="auto"/>
                </w:tcBorders>
              </w:tcPr>
              <w:p w:rsidR="001C470B" w:rsidRPr="00983847" w:rsidRDefault="001C470B" w:rsidP="001C470B">
                <w:pPr>
                  <w:jc w:val="center"/>
                  <w:rPr>
                    <w:sz w:val="21"/>
                    <w:szCs w:val="21"/>
                  </w:rPr>
                </w:pPr>
              </w:p>
            </w:tc>
          </w:tr>
          <w:tr w:rsidR="003B58E8" w:rsidRPr="00983847" w:rsidTr="00FE47A7">
            <w:trPr>
              <w:cantSplit/>
            </w:trPr>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rPr>
                    <w:sz w:val="21"/>
                    <w:szCs w:val="21"/>
                  </w:rPr>
                </w:pPr>
                <w:r w:rsidRPr="00983847">
                  <w:rPr>
                    <w:rFonts w:hint="eastAsia"/>
                    <w:sz w:val="21"/>
                    <w:szCs w:val="21"/>
                  </w:rPr>
                  <w:t>单项金额重大并单独计提坏账准备的应收账款</w:t>
                </w:r>
              </w:p>
            </w:tc>
            <w:sdt>
              <w:sdtPr>
                <w:rPr>
                  <w:sz w:val="21"/>
                  <w:szCs w:val="21"/>
                </w:rPr>
                <w:alias w:val="单项金额重大的应收款项金额合计"/>
                <w:tag w:val="_GBC_6291da81273b4aa08d413d06e2782de8"/>
                <w:id w:val="192969308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比例"/>
                <w:tag w:val="_GBC_5eed75ef828d4ca79028b422ed13d5c6"/>
                <w:id w:val="8828254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坏账准备金额"/>
                <w:tag w:val="_GBC_7bf193fec66441d394b7ed1a0f393d11"/>
                <w:id w:val="-12139121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坏账准备比例"/>
                <w:tag w:val="_GBC_42d360c3d97e48d79730ecf4e0c47631"/>
                <w:id w:val="17775140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并单独计提坏账准备的应收账款账面价值"/>
                <w:tag w:val="_GBC_7f7b19b6e47149c7a3b84969803fdb06"/>
                <w:id w:val="-170524055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金额合计"/>
                <w:tag w:val="_GBC_34c5a5ad6d564b27835cc7c65ea58271"/>
                <w:id w:val="145852773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比例"/>
                <w:tag w:val="_GBC_3374e1263a6842b4bd48bc5930850ab6"/>
                <w:id w:val="-183428647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坏账准备金额"/>
                <w:tag w:val="_GBC_1f41f395586b4985a169665f986b8004"/>
                <w:id w:val="-28358326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的应收款项坏账准备比例"/>
                <w:tag w:val="_GBC_28432119b59b4fdc9bacd4eb6b97cbb2"/>
                <w:id w:val="-142418051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重大并单独计提坏账准备的应收账款账面价值"/>
                <w:tag w:val="_GBC_dc8f396ecd0147f1ad07c12f112c5fda"/>
                <w:id w:val="84913942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tr>
          <w:tr w:rsidR="003B58E8" w:rsidRPr="00983847" w:rsidTr="00FE47A7">
            <w:trPr>
              <w:cantSplit/>
            </w:trPr>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rPr>
                    <w:sz w:val="21"/>
                    <w:szCs w:val="21"/>
                  </w:rPr>
                </w:pPr>
                <w:r w:rsidRPr="00983847">
                  <w:rPr>
                    <w:rFonts w:hint="eastAsia"/>
                    <w:sz w:val="21"/>
                    <w:szCs w:val="21"/>
                  </w:rPr>
                  <w:t>按信用风险特征组合计提坏账准备的应收账款</w:t>
                </w:r>
              </w:p>
            </w:tc>
            <w:sdt>
              <w:sdtPr>
                <w:rPr>
                  <w:sz w:val="21"/>
                  <w:szCs w:val="21"/>
                </w:rPr>
                <w:alias w:val="按信用风险特征组合计提坏账准备的应收款项金额"/>
                <w:tag w:val="_GBC_65bd3a1bbe254becb37a9e1415c578c4"/>
                <w:id w:val="-132535583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3B58E8">
                    <w:pPr>
                      <w:jc w:val="right"/>
                      <w:rPr>
                        <w:sz w:val="21"/>
                        <w:szCs w:val="21"/>
                      </w:rPr>
                    </w:pPr>
                    <w:r w:rsidRPr="00983847">
                      <w:rPr>
                        <w:sz w:val="21"/>
                        <w:szCs w:val="21"/>
                      </w:rPr>
                      <w:t>828,055,657.89</w:t>
                    </w:r>
                  </w:p>
                </w:tc>
              </w:sdtContent>
            </w:sdt>
            <w:sdt>
              <w:sdtPr>
                <w:rPr>
                  <w:sz w:val="21"/>
                  <w:szCs w:val="21"/>
                </w:rPr>
                <w:alias w:val="按信用风险特征组合计提坏账准备的应收款项比例"/>
                <w:tag w:val="_GBC_a3a1ed3b9bd643b7b14fb11a8f77c527"/>
                <w:id w:val="-3137172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3B58E8">
                    <w:pPr>
                      <w:jc w:val="right"/>
                      <w:rPr>
                        <w:sz w:val="21"/>
                        <w:szCs w:val="21"/>
                      </w:rPr>
                    </w:pPr>
                    <w:r w:rsidRPr="00983847">
                      <w:rPr>
                        <w:rFonts w:hint="eastAsia"/>
                        <w:sz w:val="21"/>
                        <w:szCs w:val="21"/>
                      </w:rPr>
                      <w:t>100.00</w:t>
                    </w:r>
                  </w:p>
                </w:tc>
              </w:sdtContent>
            </w:sdt>
            <w:sdt>
              <w:sdtPr>
                <w:rPr>
                  <w:sz w:val="21"/>
                  <w:szCs w:val="21"/>
                </w:rPr>
                <w:alias w:val="按信用风险特征组合计提坏账准备的应收款项坏账准备金额"/>
                <w:tag w:val="_GBC_5e7ffe810d884f4a983b968c69d9971c"/>
                <w:id w:val="-27194086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3B58E8">
                    <w:pPr>
                      <w:jc w:val="right"/>
                      <w:rPr>
                        <w:sz w:val="21"/>
                        <w:szCs w:val="21"/>
                      </w:rPr>
                    </w:pPr>
                    <w:r w:rsidRPr="00983847">
                      <w:rPr>
                        <w:sz w:val="21"/>
                        <w:szCs w:val="21"/>
                      </w:rPr>
                      <w:t>41,402,782.89</w:t>
                    </w:r>
                  </w:p>
                </w:tc>
              </w:sdtContent>
            </w:sdt>
            <w:sdt>
              <w:sdtPr>
                <w:rPr>
                  <w:sz w:val="21"/>
                  <w:szCs w:val="21"/>
                </w:rPr>
                <w:alias w:val="按信用风险特征组合计提坏账准备的应收款项坏账准备比例"/>
                <w:tag w:val="_GBC_a0fc953a5ad74db7a08dacae9bf861b8"/>
                <w:id w:val="-14432166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3B58E8">
                    <w:pPr>
                      <w:jc w:val="right"/>
                      <w:rPr>
                        <w:sz w:val="21"/>
                        <w:szCs w:val="21"/>
                      </w:rPr>
                    </w:pPr>
                    <w:r w:rsidRPr="00983847">
                      <w:rPr>
                        <w:rFonts w:hint="eastAsia"/>
                        <w:sz w:val="21"/>
                        <w:szCs w:val="21"/>
                      </w:rPr>
                      <w:t>5.00</w:t>
                    </w:r>
                  </w:p>
                </w:tc>
              </w:sdtContent>
            </w:sdt>
            <w:sdt>
              <w:sdtPr>
                <w:rPr>
                  <w:sz w:val="21"/>
                  <w:szCs w:val="21"/>
                </w:rPr>
                <w:alias w:val="按信用风险特征组合计提坏账准备的应收账款账面价值"/>
                <w:tag w:val="_GBC_7324dbaaa05043a4b975c26a3cef6e50"/>
                <w:id w:val="-6981414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3B58E8">
                    <w:pPr>
                      <w:jc w:val="right"/>
                      <w:rPr>
                        <w:sz w:val="21"/>
                        <w:szCs w:val="21"/>
                      </w:rPr>
                    </w:pPr>
                    <w:r w:rsidRPr="00983847">
                      <w:rPr>
                        <w:sz w:val="21"/>
                        <w:szCs w:val="21"/>
                      </w:rPr>
                      <w:t>786,652,875</w:t>
                    </w:r>
                    <w:r w:rsidRPr="00983847">
                      <w:rPr>
                        <w:rFonts w:hint="eastAsia"/>
                        <w:sz w:val="21"/>
                        <w:szCs w:val="21"/>
                      </w:rPr>
                      <w:t>.00</w:t>
                    </w:r>
                  </w:p>
                </w:tc>
              </w:sdtContent>
            </w:sdt>
            <w:sdt>
              <w:sdtPr>
                <w:rPr>
                  <w:sz w:val="21"/>
                  <w:szCs w:val="21"/>
                </w:rPr>
                <w:alias w:val="按信用风险特征组合计提坏账准备的应收款项金额"/>
                <w:tag w:val="_GBC_fc29b3298c3a4b62a0c906845cc1da6e"/>
                <w:id w:val="-665702619"/>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770,191,307.39</w:t>
                    </w:r>
                  </w:p>
                </w:tc>
              </w:sdtContent>
            </w:sdt>
            <w:sdt>
              <w:sdtPr>
                <w:rPr>
                  <w:sz w:val="21"/>
                  <w:szCs w:val="21"/>
                </w:rPr>
                <w:alias w:val="按信用风险特征组合计提坏账准备的应收款项比例"/>
                <w:tag w:val="_GBC_94c7c2bd2ab84e779b5462ef17963934"/>
                <w:id w:val="-30277349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10</w:t>
                    </w:r>
                    <w:r w:rsidR="003B58E8" w:rsidRPr="00983847">
                      <w:rPr>
                        <w:rFonts w:hint="eastAsia"/>
                        <w:sz w:val="21"/>
                        <w:szCs w:val="21"/>
                      </w:rPr>
                      <w:t>0.0</w:t>
                    </w:r>
                    <w:r w:rsidRPr="00983847">
                      <w:rPr>
                        <w:sz w:val="21"/>
                        <w:szCs w:val="21"/>
                      </w:rPr>
                      <w:t>0</w:t>
                    </w:r>
                  </w:p>
                </w:tc>
              </w:sdtContent>
            </w:sdt>
            <w:sdt>
              <w:sdtPr>
                <w:rPr>
                  <w:sz w:val="21"/>
                  <w:szCs w:val="21"/>
                </w:rPr>
                <w:alias w:val="按信用风险特征组合计提坏账准备的应收款项坏账准备金额"/>
                <w:tag w:val="_GBC_cb6fffa9157842aa9f12e4d1dcda7939"/>
                <w:id w:val="-114805084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38,509,565.37</w:t>
                    </w:r>
                  </w:p>
                </w:tc>
              </w:sdtContent>
            </w:sdt>
            <w:sdt>
              <w:sdtPr>
                <w:rPr>
                  <w:sz w:val="21"/>
                  <w:szCs w:val="21"/>
                </w:rPr>
                <w:alias w:val="按信用风险特征组合计提坏账准备的应收款项坏账准备比例"/>
                <w:tag w:val="_GBC_9bb34239edbd446ab16bc108b1ebffd0"/>
                <w:id w:val="7994826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5.00</w:t>
                    </w:r>
                  </w:p>
                </w:tc>
              </w:sdtContent>
            </w:sdt>
            <w:sdt>
              <w:sdtPr>
                <w:rPr>
                  <w:sz w:val="21"/>
                  <w:szCs w:val="21"/>
                </w:rPr>
                <w:alias w:val="按信用风险特征组合计提坏账准备的应收账款账面价值"/>
                <w:tag w:val="_GBC_d1b07dba3daf405088132100f1a50d40"/>
                <w:id w:val="200193336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731,681,742.02</w:t>
                    </w:r>
                  </w:p>
                </w:tc>
              </w:sdtContent>
            </w:sdt>
          </w:tr>
          <w:tr w:rsidR="003B58E8" w:rsidRPr="00983847" w:rsidTr="00FE47A7">
            <w:trPr>
              <w:cantSplit/>
            </w:trPr>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rPr>
                    <w:sz w:val="21"/>
                    <w:szCs w:val="21"/>
                  </w:rPr>
                </w:pPr>
                <w:r w:rsidRPr="00983847">
                  <w:rPr>
                    <w:rFonts w:hint="eastAsia"/>
                    <w:sz w:val="21"/>
                    <w:szCs w:val="21"/>
                  </w:rPr>
                  <w:t>单项金额</w:t>
                </w:r>
                <w:proofErr w:type="gramStart"/>
                <w:r w:rsidRPr="00983847">
                  <w:rPr>
                    <w:rFonts w:hint="eastAsia"/>
                    <w:sz w:val="21"/>
                    <w:szCs w:val="21"/>
                  </w:rPr>
                  <w:t>不重大</w:t>
                </w:r>
                <w:proofErr w:type="gramEnd"/>
                <w:r w:rsidRPr="00983847">
                  <w:rPr>
                    <w:rFonts w:hint="eastAsia"/>
                    <w:sz w:val="21"/>
                    <w:szCs w:val="21"/>
                  </w:rPr>
                  <w:t>但单独计提坏账准备的应收账款</w:t>
                </w:r>
              </w:p>
            </w:tc>
            <w:sdt>
              <w:sdtPr>
                <w:rPr>
                  <w:sz w:val="21"/>
                  <w:szCs w:val="21"/>
                </w:rPr>
                <w:alias w:val="单项金额不重大但按信用风险特征组合后该组合的风险较大的应收款项金额合计"/>
                <w:tag w:val="_GBC_89845d67f1ea4b08b36c6b3d3f7e444a"/>
                <w:id w:val="192667782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不重大但按信用风险特征组合后该组合的风险较大的应收款项比例"/>
                <w:tag w:val="_GBC_6dd589cd3cb14d3c8441957087e262f6"/>
                <w:id w:val="-25281512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不重大但按信用风险特征组合后该组合的风险较大的应收款项坏账准备金额"/>
                <w:tag w:val="_GBC_eedccf5516ff4dfdb94d5cd9747e88a3"/>
                <w:id w:val="16844815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不重大但按信用风险特征组合后该组合的风险较大的应收款项坏账准备比例"/>
                <w:tag w:val="_GBC_88d528902553472dad6fcfbf517f7ae1"/>
                <w:id w:val="153360384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不重大但单独计提坏账准备的应收账款账面价值"/>
                <w:tag w:val="_GBC_cb6b4505543d4a67999ec01e84652df1"/>
                <w:id w:val="7903835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rFonts w:hint="eastAsia"/>
                        <w:color w:val="333399"/>
                        <w:sz w:val="21"/>
                        <w:szCs w:val="21"/>
                      </w:rPr>
                      <w:t xml:space="preserve">　</w:t>
                    </w:r>
                  </w:p>
                </w:tc>
              </w:sdtContent>
            </w:sdt>
            <w:sdt>
              <w:sdtPr>
                <w:rPr>
                  <w:sz w:val="21"/>
                  <w:szCs w:val="21"/>
                </w:rPr>
                <w:alias w:val="单项金额不重大但按信用风险特征组合后该组合的风险较大的应收款项金额合计"/>
                <w:tag w:val="_GBC_20d760b7c4074c128afca0a910280e90"/>
                <w:id w:val="588743400"/>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p>
                </w:tc>
              </w:sdtContent>
            </w:sdt>
            <w:sdt>
              <w:sdtPr>
                <w:rPr>
                  <w:sz w:val="21"/>
                  <w:szCs w:val="21"/>
                </w:rPr>
                <w:alias w:val="单项金额不重大但按信用风险特征组合后该组合的风险较大的应收款项比例"/>
                <w:tag w:val="_GBC_64f8109980c34820bf45abdb0370a911"/>
                <w:id w:val="134812981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w:t>
                    </w:r>
                  </w:p>
                </w:tc>
              </w:sdtContent>
            </w:sdt>
            <w:sdt>
              <w:sdtPr>
                <w:rPr>
                  <w:sz w:val="21"/>
                  <w:szCs w:val="21"/>
                </w:rPr>
                <w:alias w:val="单项金额不重大但按信用风险特征组合后该组合的风险较大的应收款项坏账准备金额"/>
                <w:tag w:val="_GBC_3ba9477776d44ac191a1e15c93650629"/>
                <w:id w:val="145097539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p>
                </w:tc>
              </w:sdtContent>
            </w:sdt>
            <w:sdt>
              <w:sdtPr>
                <w:rPr>
                  <w:sz w:val="21"/>
                  <w:szCs w:val="21"/>
                </w:rPr>
                <w:alias w:val="单项金额不重大但按信用风险特征组合后该组合的风险较大的应收款项坏账准备比例"/>
                <w:tag w:val="_GBC_6b54ca8c8fcd45a59fb4f767c901b50e"/>
                <w:id w:val="1998068858"/>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p>
                </w:tc>
              </w:sdtContent>
            </w:sdt>
            <w:sdt>
              <w:sdtPr>
                <w:rPr>
                  <w:sz w:val="21"/>
                  <w:szCs w:val="21"/>
                </w:rPr>
                <w:alias w:val="单项金额不重大但单独计提坏账准备的应收账款账面价值"/>
                <w:tag w:val="_GBC_5537367cd09c491195e8bb331c816042"/>
                <w:id w:val="-1069959636"/>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p>
                </w:tc>
              </w:sdtContent>
            </w:sdt>
          </w:tr>
          <w:tr w:rsidR="003B58E8" w:rsidRPr="00983847" w:rsidTr="00FE47A7">
            <w:trPr>
              <w:cantSplit/>
            </w:trPr>
            <w:tc>
              <w:tcPr>
                <w:tcW w:w="0" w:type="auto"/>
                <w:tcBorders>
                  <w:top w:val="single" w:sz="4" w:space="0" w:color="auto"/>
                  <w:left w:val="single" w:sz="4" w:space="0" w:color="auto"/>
                  <w:bottom w:val="single" w:sz="4" w:space="0" w:color="auto"/>
                  <w:right w:val="single" w:sz="4" w:space="0" w:color="auto"/>
                </w:tcBorders>
                <w:vAlign w:val="center"/>
              </w:tcPr>
              <w:p w:rsidR="001C470B" w:rsidRPr="00983847" w:rsidRDefault="001C470B" w:rsidP="001C470B">
                <w:pPr>
                  <w:autoSpaceDE w:val="0"/>
                  <w:autoSpaceDN w:val="0"/>
                  <w:adjustRightInd w:val="0"/>
                  <w:jc w:val="center"/>
                  <w:rPr>
                    <w:sz w:val="21"/>
                    <w:szCs w:val="21"/>
                  </w:rPr>
                </w:pPr>
                <w:r w:rsidRPr="00983847">
                  <w:rPr>
                    <w:rFonts w:hint="eastAsia"/>
                    <w:sz w:val="21"/>
                    <w:szCs w:val="21"/>
                  </w:rPr>
                  <w:t>合计</w:t>
                </w:r>
              </w:p>
            </w:tc>
            <w:sdt>
              <w:sdtPr>
                <w:rPr>
                  <w:sz w:val="21"/>
                  <w:szCs w:val="21"/>
                </w:rPr>
                <w:alias w:val="应收账款合计"/>
                <w:tag w:val="_GBC_77062d678a2d4397b0a4c83abba92add"/>
                <w:id w:val="177483122"/>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1C470B">
                    <w:pPr>
                      <w:jc w:val="right"/>
                      <w:rPr>
                        <w:sz w:val="21"/>
                        <w:szCs w:val="21"/>
                      </w:rPr>
                    </w:pPr>
                    <w:r w:rsidRPr="00983847">
                      <w:rPr>
                        <w:sz w:val="21"/>
                        <w:szCs w:val="21"/>
                      </w:rPr>
                      <w:t>828,055,657.89</w:t>
                    </w:r>
                  </w:p>
                </w:tc>
              </w:sdtContent>
            </w:sd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center"/>
                  <w:rPr>
                    <w:sz w:val="21"/>
                    <w:szCs w:val="21"/>
                  </w:rPr>
                </w:pPr>
                <w:r w:rsidRPr="00983847">
                  <w:rPr>
                    <w:rFonts w:hint="eastAsia"/>
                    <w:sz w:val="21"/>
                    <w:szCs w:val="21"/>
                  </w:rPr>
                  <w:t>/</w:t>
                </w:r>
              </w:p>
            </w:tc>
            <w:sdt>
              <w:sdtPr>
                <w:rPr>
                  <w:sz w:val="21"/>
                  <w:szCs w:val="21"/>
                </w:rPr>
                <w:alias w:val="应收账款计提的坏账准备余额"/>
                <w:tag w:val="_GBC_d5a54389747a4154bff927d6575fbf1e"/>
                <w:id w:val="-1164397651"/>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1C470B">
                    <w:pPr>
                      <w:jc w:val="right"/>
                      <w:rPr>
                        <w:sz w:val="21"/>
                        <w:szCs w:val="21"/>
                      </w:rPr>
                    </w:pPr>
                    <w:r w:rsidRPr="00983847">
                      <w:rPr>
                        <w:sz w:val="21"/>
                        <w:szCs w:val="21"/>
                      </w:rPr>
                      <w:t>41,402,782.89</w:t>
                    </w:r>
                  </w:p>
                </w:tc>
              </w:sdtContent>
            </w:sd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center"/>
                  <w:rPr>
                    <w:sz w:val="21"/>
                    <w:szCs w:val="21"/>
                  </w:rPr>
                </w:pPr>
                <w:r w:rsidRPr="00983847">
                  <w:rPr>
                    <w:rFonts w:hint="eastAsia"/>
                    <w:sz w:val="21"/>
                    <w:szCs w:val="21"/>
                  </w:rPr>
                  <w:t>/</w:t>
                </w:r>
              </w:p>
            </w:tc>
            <w:sdt>
              <w:sdtPr>
                <w:rPr>
                  <w:sz w:val="21"/>
                  <w:szCs w:val="21"/>
                </w:rPr>
                <w:alias w:val="应收账款账面价值合计"/>
                <w:tag w:val="_GBC_9a29139c6ca64ddf81645e46a712ce91"/>
                <w:id w:val="1356692685"/>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3B58E8" w:rsidP="001C470B">
                    <w:pPr>
                      <w:jc w:val="right"/>
                      <w:rPr>
                        <w:sz w:val="21"/>
                        <w:szCs w:val="21"/>
                      </w:rPr>
                    </w:pPr>
                    <w:r w:rsidRPr="00983847">
                      <w:rPr>
                        <w:sz w:val="21"/>
                        <w:szCs w:val="21"/>
                      </w:rPr>
                      <w:t>786,652,875</w:t>
                    </w:r>
                    <w:r w:rsidRPr="00983847">
                      <w:rPr>
                        <w:rFonts w:hint="eastAsia"/>
                        <w:sz w:val="21"/>
                        <w:szCs w:val="21"/>
                      </w:rPr>
                      <w:t>.00</w:t>
                    </w:r>
                  </w:p>
                </w:tc>
              </w:sdtContent>
            </w:sdt>
            <w:sdt>
              <w:sdtPr>
                <w:rPr>
                  <w:sz w:val="21"/>
                  <w:szCs w:val="21"/>
                </w:rPr>
                <w:alias w:val="应收账款合计"/>
                <w:tag w:val="_GBC_b26fc71eb49b4acfb059aedd14730eaa"/>
                <w:id w:val="560218864"/>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770,191,307.39</w:t>
                    </w:r>
                  </w:p>
                </w:tc>
              </w:sdtContent>
            </w:sd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center"/>
                  <w:rPr>
                    <w:sz w:val="21"/>
                    <w:szCs w:val="21"/>
                  </w:rPr>
                </w:pPr>
                <w:r w:rsidRPr="00983847">
                  <w:rPr>
                    <w:rFonts w:hint="eastAsia"/>
                    <w:sz w:val="21"/>
                    <w:szCs w:val="21"/>
                  </w:rPr>
                  <w:t>/</w:t>
                </w:r>
              </w:p>
            </w:tc>
            <w:sdt>
              <w:sdtPr>
                <w:rPr>
                  <w:sz w:val="21"/>
                  <w:szCs w:val="21"/>
                </w:rPr>
                <w:alias w:val="应收账款计提的坏账准备余额"/>
                <w:tag w:val="_GBC_802ed585d1444805987b7c5124e229cd"/>
                <w:id w:val="1227114927"/>
                <w:lock w:val="sdtLocked"/>
              </w:sdtPr>
              <w:sdtEndPr/>
              <w:sdtConten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right"/>
                      <w:rPr>
                        <w:sz w:val="21"/>
                        <w:szCs w:val="21"/>
                      </w:rPr>
                    </w:pPr>
                    <w:r w:rsidRPr="00983847">
                      <w:rPr>
                        <w:sz w:val="21"/>
                        <w:szCs w:val="21"/>
                      </w:rPr>
                      <w:t>38,509,565.37</w:t>
                    </w:r>
                  </w:p>
                </w:tc>
              </w:sdtContent>
            </w:sdt>
            <w:tc>
              <w:tcPr>
                <w:tcW w:w="0" w:type="auto"/>
                <w:tcBorders>
                  <w:top w:val="single" w:sz="4" w:space="0" w:color="auto"/>
                  <w:left w:val="single" w:sz="4" w:space="0" w:color="auto"/>
                  <w:bottom w:val="single" w:sz="4" w:space="0" w:color="auto"/>
                  <w:right w:val="single" w:sz="4" w:space="0" w:color="auto"/>
                </w:tcBorders>
              </w:tcPr>
              <w:p w:rsidR="001C470B" w:rsidRPr="00983847" w:rsidRDefault="001C470B" w:rsidP="001C470B">
                <w:pPr>
                  <w:jc w:val="center"/>
                  <w:rPr>
                    <w:sz w:val="21"/>
                    <w:szCs w:val="21"/>
                  </w:rPr>
                </w:pPr>
                <w:r w:rsidRPr="00983847">
                  <w:rPr>
                    <w:rFonts w:hint="eastAsia"/>
                    <w:sz w:val="21"/>
                    <w:szCs w:val="21"/>
                  </w:rPr>
                  <w:t>/</w:t>
                </w:r>
              </w:p>
            </w:tc>
            <w:tc>
              <w:tcPr>
                <w:tcW w:w="0" w:type="auto"/>
                <w:tcBorders>
                  <w:top w:val="single" w:sz="4" w:space="0" w:color="auto"/>
                  <w:left w:val="single" w:sz="4" w:space="0" w:color="auto"/>
                  <w:bottom w:val="single" w:sz="4" w:space="0" w:color="auto"/>
                  <w:right w:val="single" w:sz="4" w:space="0" w:color="auto"/>
                </w:tcBorders>
              </w:tcPr>
              <w:p w:rsidR="001C470B" w:rsidRPr="00983847" w:rsidRDefault="00A2457D" w:rsidP="001C470B">
                <w:pPr>
                  <w:jc w:val="right"/>
                  <w:rPr>
                    <w:sz w:val="21"/>
                    <w:szCs w:val="21"/>
                  </w:rPr>
                </w:pPr>
                <w:sdt>
                  <w:sdtPr>
                    <w:rPr>
                      <w:sz w:val="21"/>
                      <w:szCs w:val="21"/>
                    </w:rPr>
                    <w:alias w:val="应收账款账面价值合计"/>
                    <w:tag w:val="_GBC_cb37a0cd8f9b4e93b1523afee282d590"/>
                    <w:id w:val="539105154"/>
                    <w:lock w:val="sdtLocked"/>
                  </w:sdtPr>
                  <w:sdtEndPr/>
                  <w:sdtContent>
                    <w:r w:rsidR="001C470B" w:rsidRPr="00983847">
                      <w:rPr>
                        <w:sz w:val="21"/>
                        <w:szCs w:val="21"/>
                      </w:rPr>
                      <w:t>731,681,742.02</w:t>
                    </w:r>
                  </w:sdtContent>
                </w:sdt>
              </w:p>
            </w:tc>
          </w:tr>
        </w:tbl>
        <w:p w:rsidR="000A3E1B" w:rsidRDefault="00A2457D">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EndPr/>
      <w:sdtContent>
        <w:p w:rsidR="000A3E1B" w:rsidRDefault="00845B1A">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Locked"/>
            <w:placeholder>
              <w:docPart w:val="GBC22222222222222222222222222222"/>
            </w:placeholder>
          </w:sdtPr>
          <w:sdtEndPr/>
          <w:sdtContent>
            <w:p w:rsidR="000A3E1B" w:rsidRDefault="00BF3353" w:rsidP="001C470B">
              <w:pPr>
                <w:rPr>
                  <w:szCs w:val="21"/>
                </w:rPr>
              </w:pPr>
              <w:r>
                <w:rPr>
                  <w:szCs w:val="21"/>
                </w:rPr>
                <w:fldChar w:fldCharType="begin"/>
              </w:r>
              <w:r w:rsidR="001C470B">
                <w:rPr>
                  <w:szCs w:val="21"/>
                </w:rPr>
                <w:instrText>MACROBUTTON  SnrToggleCheckbox □适用</w:instrText>
              </w:r>
              <w:r>
                <w:rPr>
                  <w:szCs w:val="21"/>
                </w:rPr>
                <w:fldChar w:fldCharType="end"/>
              </w:r>
              <w:r>
                <w:rPr>
                  <w:szCs w:val="21"/>
                </w:rPr>
                <w:fldChar w:fldCharType="begin"/>
              </w:r>
              <w:r w:rsidR="001C470B">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szCs w:val="24"/>
        </w:rPr>
      </w:sdtEndPr>
      <w:sdtContent>
        <w:p w:rsidR="000A3E1B" w:rsidRDefault="00845B1A">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EndPr/>
          <w:sdtContent>
            <w:p w:rsidR="000A3E1B" w:rsidRDefault="00BF3353">
              <w:pPr>
                <w:rPr>
                  <w:szCs w:val="21"/>
                </w:rPr>
              </w:pPr>
              <w:r>
                <w:rPr>
                  <w:szCs w:val="21"/>
                </w:rPr>
                <w:fldChar w:fldCharType="begin"/>
              </w:r>
              <w:r w:rsidR="001C470B">
                <w:rPr>
                  <w:szCs w:val="21"/>
                </w:rPr>
                <w:instrText xml:space="preserve"> MACROBUTTON  SnrToggleCheckbox √适用 </w:instrText>
              </w:r>
              <w:r>
                <w:rPr>
                  <w:szCs w:val="21"/>
                </w:rPr>
                <w:fldChar w:fldCharType="end"/>
              </w:r>
              <w:r>
                <w:rPr>
                  <w:szCs w:val="21"/>
                </w:rPr>
                <w:fldChar w:fldCharType="begin"/>
              </w:r>
              <w:r w:rsidR="001C470B">
                <w:rPr>
                  <w:szCs w:val="21"/>
                </w:rPr>
                <w:instrText xml:space="preserve"> MACROBUTTON  SnrToggleCheckbox □不适用 </w:instrText>
              </w:r>
              <w:r>
                <w:rPr>
                  <w:szCs w:val="21"/>
                </w:rPr>
                <w:fldChar w:fldCharType="end"/>
              </w:r>
            </w:p>
          </w:sdtContent>
        </w:sdt>
        <w:p w:rsidR="000A3E1B" w:rsidRDefault="00845B1A">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5"/>
            <w:gridCol w:w="3370"/>
            <w:gridCol w:w="3291"/>
            <w:gridCol w:w="3263"/>
          </w:tblGrid>
          <w:tr w:rsidR="000A3E1B" w:rsidRPr="004A0489" w:rsidTr="00747106">
            <w:trPr>
              <w:trHeight w:val="298"/>
              <w:jc w:val="center"/>
            </w:trPr>
            <w:tc>
              <w:tcPr>
                <w:tcW w:w="1478" w:type="pct"/>
                <w:vMerge w:val="restart"/>
                <w:tcBorders>
                  <w:bottom w:val="single" w:sz="4" w:space="0" w:color="auto"/>
                </w:tcBorders>
                <w:shd w:val="clear" w:color="auto" w:fill="auto"/>
                <w:vAlign w:val="center"/>
              </w:tcPr>
              <w:p w:rsidR="000A3E1B" w:rsidRPr="004A0489" w:rsidRDefault="00845B1A">
                <w:pPr>
                  <w:jc w:val="center"/>
                  <w:rPr>
                    <w:sz w:val="21"/>
                    <w:szCs w:val="21"/>
                  </w:rPr>
                </w:pPr>
                <w:r w:rsidRPr="004A0489">
                  <w:rPr>
                    <w:sz w:val="21"/>
                    <w:szCs w:val="21"/>
                  </w:rPr>
                  <w:t>账龄</w:t>
                </w:r>
              </w:p>
            </w:tc>
            <w:tc>
              <w:tcPr>
                <w:tcW w:w="3522" w:type="pct"/>
                <w:gridSpan w:val="3"/>
                <w:tcBorders>
                  <w:bottom w:val="single" w:sz="4" w:space="0" w:color="auto"/>
                </w:tcBorders>
                <w:shd w:val="clear" w:color="auto" w:fill="auto"/>
                <w:vAlign w:val="center"/>
              </w:tcPr>
              <w:p w:rsidR="000A3E1B" w:rsidRPr="004A0489" w:rsidRDefault="00845B1A">
                <w:pPr>
                  <w:jc w:val="center"/>
                  <w:rPr>
                    <w:sz w:val="21"/>
                    <w:szCs w:val="21"/>
                  </w:rPr>
                </w:pPr>
                <w:r w:rsidRPr="004A0489">
                  <w:rPr>
                    <w:sz w:val="21"/>
                    <w:szCs w:val="21"/>
                  </w:rPr>
                  <w:t>期末余额</w:t>
                </w:r>
              </w:p>
            </w:tc>
          </w:tr>
          <w:tr w:rsidR="000A3E1B" w:rsidRPr="004A0489" w:rsidTr="00747106">
            <w:trPr>
              <w:jc w:val="center"/>
            </w:trPr>
            <w:tc>
              <w:tcPr>
                <w:tcW w:w="1478" w:type="pct"/>
                <w:vMerge/>
                <w:shd w:val="clear" w:color="auto" w:fill="auto"/>
                <w:vAlign w:val="center"/>
              </w:tcPr>
              <w:p w:rsidR="000A3E1B" w:rsidRPr="004A0489" w:rsidRDefault="000A3E1B">
                <w:pPr>
                  <w:jc w:val="center"/>
                  <w:rPr>
                    <w:sz w:val="21"/>
                    <w:szCs w:val="21"/>
                  </w:rPr>
                </w:pPr>
              </w:p>
            </w:tc>
            <w:tc>
              <w:tcPr>
                <w:tcW w:w="1196" w:type="pct"/>
                <w:shd w:val="clear" w:color="auto" w:fill="auto"/>
                <w:vAlign w:val="center"/>
              </w:tcPr>
              <w:p w:rsidR="000A3E1B" w:rsidRPr="004A0489" w:rsidRDefault="00845B1A">
                <w:pPr>
                  <w:jc w:val="center"/>
                  <w:rPr>
                    <w:sz w:val="21"/>
                    <w:szCs w:val="21"/>
                  </w:rPr>
                </w:pPr>
                <w:r w:rsidRPr="004A0489">
                  <w:rPr>
                    <w:rFonts w:hint="eastAsia"/>
                    <w:sz w:val="21"/>
                    <w:szCs w:val="21"/>
                  </w:rPr>
                  <w:t>应收账款</w:t>
                </w:r>
              </w:p>
            </w:tc>
            <w:tc>
              <w:tcPr>
                <w:tcW w:w="1168" w:type="pct"/>
                <w:shd w:val="clear" w:color="auto" w:fill="auto"/>
                <w:vAlign w:val="center"/>
              </w:tcPr>
              <w:p w:rsidR="000A3E1B" w:rsidRPr="004A0489" w:rsidRDefault="00845B1A">
                <w:pPr>
                  <w:jc w:val="center"/>
                  <w:rPr>
                    <w:sz w:val="21"/>
                    <w:szCs w:val="21"/>
                  </w:rPr>
                </w:pPr>
                <w:r w:rsidRPr="004A0489">
                  <w:rPr>
                    <w:rFonts w:hint="eastAsia"/>
                    <w:sz w:val="21"/>
                    <w:szCs w:val="21"/>
                  </w:rPr>
                  <w:t>坏账</w:t>
                </w:r>
                <w:r w:rsidRPr="004A0489">
                  <w:rPr>
                    <w:sz w:val="21"/>
                    <w:szCs w:val="21"/>
                  </w:rPr>
                  <w:t>准备</w:t>
                </w:r>
              </w:p>
            </w:tc>
            <w:tc>
              <w:tcPr>
                <w:tcW w:w="1158" w:type="pct"/>
                <w:shd w:val="clear" w:color="auto" w:fill="auto"/>
                <w:vAlign w:val="center"/>
              </w:tcPr>
              <w:p w:rsidR="000A3E1B" w:rsidRPr="004A0489" w:rsidRDefault="00845B1A">
                <w:pPr>
                  <w:jc w:val="center"/>
                  <w:rPr>
                    <w:sz w:val="21"/>
                    <w:szCs w:val="21"/>
                  </w:rPr>
                </w:pPr>
                <w:r w:rsidRPr="004A0489">
                  <w:rPr>
                    <w:rFonts w:hint="eastAsia"/>
                    <w:sz w:val="21"/>
                    <w:szCs w:val="21"/>
                  </w:rPr>
                  <w:t>计提比例</w:t>
                </w:r>
              </w:p>
            </w:tc>
          </w:tr>
          <w:tr w:rsidR="000A3E1B" w:rsidRPr="004A0489" w:rsidTr="00A77D13">
            <w:trPr>
              <w:jc w:val="center"/>
            </w:trPr>
            <w:tc>
              <w:tcPr>
                <w:tcW w:w="1478" w:type="pct"/>
                <w:shd w:val="clear" w:color="auto" w:fill="auto"/>
              </w:tcPr>
              <w:p w:rsidR="000A3E1B" w:rsidRPr="004A0489" w:rsidRDefault="00845B1A">
                <w:pPr>
                  <w:rPr>
                    <w:sz w:val="21"/>
                    <w:szCs w:val="21"/>
                  </w:rPr>
                </w:pPr>
                <w:r w:rsidRPr="004A0489">
                  <w:rPr>
                    <w:rFonts w:hint="eastAsia"/>
                    <w:sz w:val="21"/>
                    <w:szCs w:val="21"/>
                  </w:rPr>
                  <w:t>1年以内小计</w:t>
                </w:r>
              </w:p>
            </w:tc>
            <w:sdt>
              <w:sdtPr>
                <w:rPr>
                  <w:sz w:val="21"/>
                  <w:szCs w:val="21"/>
                </w:rPr>
                <w:alias w:val="应收账款一年以内合计"/>
                <w:tag w:val="_GBC_b333c709cf05461786399144626ee980"/>
                <w:id w:val="1266499204"/>
                <w:lock w:val="sdtLocked"/>
              </w:sdtPr>
              <w:sdtEndPr/>
              <w:sdtContent>
                <w:tc>
                  <w:tcPr>
                    <w:tcW w:w="1196" w:type="pct"/>
                    <w:shd w:val="clear" w:color="auto" w:fill="auto"/>
                  </w:tcPr>
                  <w:p w:rsidR="000A3E1B" w:rsidRPr="004A0489" w:rsidRDefault="00447786">
                    <w:pPr>
                      <w:jc w:val="right"/>
                      <w:rPr>
                        <w:sz w:val="21"/>
                        <w:szCs w:val="21"/>
                      </w:rPr>
                    </w:pPr>
                    <w:r w:rsidRPr="004A0489">
                      <w:rPr>
                        <w:sz w:val="21"/>
                        <w:szCs w:val="21"/>
                      </w:rPr>
                      <w:t>828,055,657.89</w:t>
                    </w:r>
                  </w:p>
                </w:tc>
              </w:sdtContent>
            </w:sdt>
            <w:sdt>
              <w:sdtPr>
                <w:rPr>
                  <w:sz w:val="21"/>
                  <w:szCs w:val="21"/>
                </w:rPr>
                <w:alias w:val="应收账款一年以内坏账准备合计"/>
                <w:tag w:val="_GBC_b5f3773f90d84dec83d76348c100b61a"/>
                <w:id w:val="-1378923993"/>
                <w:lock w:val="sdtLocked"/>
              </w:sdtPr>
              <w:sdtEndPr/>
              <w:sdtContent>
                <w:tc>
                  <w:tcPr>
                    <w:tcW w:w="1168" w:type="pct"/>
                    <w:shd w:val="clear" w:color="auto" w:fill="auto"/>
                  </w:tcPr>
                  <w:p w:rsidR="000A3E1B" w:rsidRPr="004A0489" w:rsidRDefault="00447786">
                    <w:pPr>
                      <w:jc w:val="right"/>
                      <w:rPr>
                        <w:sz w:val="21"/>
                        <w:szCs w:val="21"/>
                      </w:rPr>
                    </w:pPr>
                    <w:r w:rsidRPr="004A0489">
                      <w:rPr>
                        <w:sz w:val="21"/>
                        <w:szCs w:val="21"/>
                      </w:rPr>
                      <w:t>41,402,782.89</w:t>
                    </w:r>
                  </w:p>
                </w:tc>
              </w:sdtContent>
            </w:sdt>
            <w:sdt>
              <w:sdtPr>
                <w:rPr>
                  <w:sz w:val="21"/>
                  <w:szCs w:val="21"/>
                </w:rPr>
                <w:alias w:val="应收账款一年以内坏账准备比例"/>
                <w:tag w:val="_GBC_50bfa109f5644859839b20dbc55a3ee2"/>
                <w:id w:val="147263269"/>
                <w:lock w:val="sdtLocked"/>
              </w:sdtPr>
              <w:sdtEndPr/>
              <w:sdtContent>
                <w:tc>
                  <w:tcPr>
                    <w:tcW w:w="1158" w:type="pct"/>
                    <w:shd w:val="clear" w:color="auto" w:fill="auto"/>
                  </w:tcPr>
                  <w:p w:rsidR="000A3E1B" w:rsidRPr="004A0489" w:rsidRDefault="00940D26" w:rsidP="00447786">
                    <w:pPr>
                      <w:jc w:val="right"/>
                      <w:rPr>
                        <w:sz w:val="21"/>
                        <w:szCs w:val="21"/>
                      </w:rPr>
                    </w:pPr>
                    <w:r w:rsidRPr="004A0489">
                      <w:rPr>
                        <w:rFonts w:hint="eastAsia"/>
                        <w:sz w:val="21"/>
                        <w:szCs w:val="21"/>
                      </w:rPr>
                      <w:t>5.00</w:t>
                    </w:r>
                    <w:r>
                      <w:rPr>
                        <w:rFonts w:hint="eastAsia"/>
                        <w:sz w:val="21"/>
                        <w:szCs w:val="21"/>
                      </w:rPr>
                      <w:t>%</w:t>
                    </w:r>
                  </w:p>
                </w:tc>
              </w:sdtContent>
            </w:sdt>
          </w:tr>
          <w:tr w:rsidR="000A3E1B" w:rsidRPr="004A0489" w:rsidTr="00A77D13">
            <w:trPr>
              <w:jc w:val="center"/>
            </w:trPr>
            <w:tc>
              <w:tcPr>
                <w:tcW w:w="1478" w:type="pct"/>
                <w:shd w:val="clear" w:color="auto" w:fill="auto"/>
              </w:tcPr>
              <w:p w:rsidR="000A3E1B" w:rsidRPr="004A0489" w:rsidRDefault="00845B1A">
                <w:pPr>
                  <w:rPr>
                    <w:sz w:val="21"/>
                    <w:szCs w:val="21"/>
                  </w:rPr>
                </w:pPr>
                <w:r w:rsidRPr="004A0489">
                  <w:rPr>
                    <w:rFonts w:hint="eastAsia"/>
                    <w:sz w:val="21"/>
                    <w:szCs w:val="21"/>
                  </w:rPr>
                  <w:t>1</w:t>
                </w:r>
                <w:r w:rsidRPr="004A0489">
                  <w:rPr>
                    <w:sz w:val="21"/>
                    <w:szCs w:val="21"/>
                  </w:rPr>
                  <w:t>至</w:t>
                </w:r>
                <w:r w:rsidRPr="004A0489">
                  <w:rPr>
                    <w:rFonts w:hint="eastAsia"/>
                    <w:sz w:val="21"/>
                    <w:szCs w:val="21"/>
                  </w:rPr>
                  <w:t>2</w:t>
                </w:r>
                <w:r w:rsidRPr="004A0489">
                  <w:rPr>
                    <w:sz w:val="21"/>
                    <w:szCs w:val="21"/>
                  </w:rPr>
                  <w:t>年</w:t>
                </w:r>
              </w:p>
            </w:tc>
            <w:sdt>
              <w:sdtPr>
                <w:rPr>
                  <w:sz w:val="21"/>
                  <w:szCs w:val="21"/>
                </w:rPr>
                <w:alias w:val="应收账款一至二年合计"/>
                <w:tag w:val="_GBC_d942dc3e597b4f6f9a3076e3453481de"/>
                <w:id w:val="1169603078"/>
                <w:lock w:val="sdtLocked"/>
                <w:showingPlcHdr/>
              </w:sdtPr>
              <w:sdtEndPr/>
              <w:sdtContent>
                <w:tc>
                  <w:tcPr>
                    <w:tcW w:w="1196"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sdt>
              <w:sdtPr>
                <w:rPr>
                  <w:sz w:val="21"/>
                  <w:szCs w:val="21"/>
                </w:rPr>
                <w:alias w:val="应收账款一至二年坏账准备合计"/>
                <w:tag w:val="_GBC_295dd88d568448f78b3cbdb2a8b776ed"/>
                <w:id w:val="-431199145"/>
                <w:lock w:val="sdtLocked"/>
                <w:showingPlcHdr/>
              </w:sdtPr>
              <w:sdtEndPr/>
              <w:sdtContent>
                <w:tc>
                  <w:tcPr>
                    <w:tcW w:w="1168"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sdt>
              <w:sdtPr>
                <w:rPr>
                  <w:sz w:val="21"/>
                  <w:szCs w:val="21"/>
                </w:rPr>
                <w:alias w:val="应收账款一至二年坏账准备比例"/>
                <w:tag w:val="_GBC_5720a2580c994310a3c763349c0a9e6b"/>
                <w:id w:val="-1662761637"/>
                <w:lock w:val="sdtLocked"/>
                <w:showingPlcHdr/>
              </w:sdtPr>
              <w:sdtEndPr/>
              <w:sdtContent>
                <w:tc>
                  <w:tcPr>
                    <w:tcW w:w="1158"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tr>
          <w:tr w:rsidR="000A3E1B" w:rsidRPr="004A0489" w:rsidTr="00A77D13">
            <w:trPr>
              <w:jc w:val="center"/>
            </w:trPr>
            <w:tc>
              <w:tcPr>
                <w:tcW w:w="1478" w:type="pct"/>
                <w:shd w:val="clear" w:color="auto" w:fill="auto"/>
              </w:tcPr>
              <w:p w:rsidR="000A3E1B" w:rsidRPr="004A0489" w:rsidRDefault="00845B1A">
                <w:pPr>
                  <w:rPr>
                    <w:sz w:val="21"/>
                    <w:szCs w:val="21"/>
                  </w:rPr>
                </w:pPr>
                <w:r w:rsidRPr="004A0489">
                  <w:rPr>
                    <w:rFonts w:hint="eastAsia"/>
                    <w:sz w:val="21"/>
                    <w:szCs w:val="21"/>
                  </w:rPr>
                  <w:t>2</w:t>
                </w:r>
                <w:r w:rsidRPr="004A0489">
                  <w:rPr>
                    <w:sz w:val="21"/>
                    <w:szCs w:val="21"/>
                  </w:rPr>
                  <w:t>至</w:t>
                </w:r>
                <w:r w:rsidRPr="004A0489">
                  <w:rPr>
                    <w:rFonts w:hint="eastAsia"/>
                    <w:sz w:val="21"/>
                    <w:szCs w:val="21"/>
                  </w:rPr>
                  <w:t>3</w:t>
                </w:r>
                <w:r w:rsidRPr="004A0489">
                  <w:rPr>
                    <w:sz w:val="21"/>
                    <w:szCs w:val="21"/>
                  </w:rPr>
                  <w:t>年</w:t>
                </w:r>
              </w:p>
            </w:tc>
            <w:sdt>
              <w:sdtPr>
                <w:rPr>
                  <w:sz w:val="21"/>
                  <w:szCs w:val="21"/>
                </w:rPr>
                <w:alias w:val="应收账款二至三年合计"/>
                <w:tag w:val="_GBC_5abc2ce7b8c24ec484bee25596627b9d"/>
                <w:id w:val="-136800557"/>
                <w:lock w:val="sdtLocked"/>
                <w:showingPlcHdr/>
              </w:sdtPr>
              <w:sdtEndPr/>
              <w:sdtContent>
                <w:tc>
                  <w:tcPr>
                    <w:tcW w:w="1196"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sdt>
              <w:sdtPr>
                <w:rPr>
                  <w:sz w:val="21"/>
                  <w:szCs w:val="21"/>
                </w:rPr>
                <w:alias w:val="应收账款二至三年坏账准备合计"/>
                <w:tag w:val="_GBC_5dd5d061cd6a417dbfff2cf08ed36f90"/>
                <w:id w:val="-2032414089"/>
                <w:lock w:val="sdtLocked"/>
                <w:showingPlcHdr/>
              </w:sdtPr>
              <w:sdtEndPr/>
              <w:sdtContent>
                <w:tc>
                  <w:tcPr>
                    <w:tcW w:w="1168"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sdt>
              <w:sdtPr>
                <w:rPr>
                  <w:sz w:val="21"/>
                  <w:szCs w:val="21"/>
                </w:rPr>
                <w:alias w:val="应收账款二至三年坏账准备比例"/>
                <w:tag w:val="_GBC_7148a7fa123d4c64bda1630218bbc12f"/>
                <w:id w:val="-1830974182"/>
                <w:lock w:val="sdtLocked"/>
                <w:showingPlcHdr/>
              </w:sdtPr>
              <w:sdtEndPr/>
              <w:sdtContent>
                <w:tc>
                  <w:tcPr>
                    <w:tcW w:w="1158"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tr>
          <w:tr w:rsidR="000A3E1B" w:rsidRPr="004A0489" w:rsidTr="00A77D13">
            <w:trPr>
              <w:jc w:val="center"/>
            </w:trPr>
            <w:tc>
              <w:tcPr>
                <w:tcW w:w="1478" w:type="pct"/>
                <w:shd w:val="clear" w:color="auto" w:fill="auto"/>
              </w:tcPr>
              <w:p w:rsidR="000A3E1B" w:rsidRPr="004A0489" w:rsidRDefault="00845B1A">
                <w:pPr>
                  <w:rPr>
                    <w:sz w:val="21"/>
                    <w:szCs w:val="21"/>
                  </w:rPr>
                </w:pPr>
                <w:r w:rsidRPr="004A0489">
                  <w:rPr>
                    <w:rFonts w:hint="eastAsia"/>
                    <w:sz w:val="21"/>
                    <w:szCs w:val="21"/>
                  </w:rPr>
                  <w:t>3</w:t>
                </w:r>
                <w:r w:rsidRPr="004A0489">
                  <w:rPr>
                    <w:sz w:val="21"/>
                    <w:szCs w:val="21"/>
                  </w:rPr>
                  <w:t>年以上</w:t>
                </w:r>
              </w:p>
            </w:tc>
            <w:sdt>
              <w:sdtPr>
                <w:rPr>
                  <w:sz w:val="21"/>
                  <w:szCs w:val="21"/>
                </w:rPr>
                <w:alias w:val="应收账款三年以上合计"/>
                <w:tag w:val="_GBC_05a1939ee4a64190aa47435c49a19f3d"/>
                <w:id w:val="1898393308"/>
                <w:lock w:val="sdtLocked"/>
                <w:showingPlcHdr/>
              </w:sdtPr>
              <w:sdtEndPr/>
              <w:sdtContent>
                <w:tc>
                  <w:tcPr>
                    <w:tcW w:w="1196"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sdt>
              <w:sdtPr>
                <w:rPr>
                  <w:sz w:val="21"/>
                  <w:szCs w:val="21"/>
                </w:rPr>
                <w:alias w:val="应收账款三年以上坏账准备合计"/>
                <w:tag w:val="_GBC_c270c3f62027416a83173a5e8360075f"/>
                <w:id w:val="97446237"/>
                <w:lock w:val="sdtLocked"/>
                <w:showingPlcHdr/>
              </w:sdtPr>
              <w:sdtEndPr/>
              <w:sdtContent>
                <w:tc>
                  <w:tcPr>
                    <w:tcW w:w="1168"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sdt>
              <w:sdtPr>
                <w:rPr>
                  <w:sz w:val="21"/>
                  <w:szCs w:val="21"/>
                </w:rPr>
                <w:alias w:val="应收账款三年以上坏账准备比例"/>
                <w:tag w:val="_GBC_65278a75aeb84fb19e1e24e2a3844ddd"/>
                <w:id w:val="-141973108"/>
                <w:lock w:val="sdtLocked"/>
                <w:showingPlcHdr/>
              </w:sdtPr>
              <w:sdtEndPr/>
              <w:sdtContent>
                <w:tc>
                  <w:tcPr>
                    <w:tcW w:w="1158" w:type="pct"/>
                    <w:shd w:val="clear" w:color="auto" w:fill="auto"/>
                  </w:tcPr>
                  <w:p w:rsidR="000A3E1B" w:rsidRPr="004A0489" w:rsidRDefault="00845B1A">
                    <w:pPr>
                      <w:jc w:val="right"/>
                      <w:rPr>
                        <w:sz w:val="21"/>
                        <w:szCs w:val="21"/>
                      </w:rPr>
                    </w:pPr>
                    <w:r w:rsidRPr="004A0489">
                      <w:rPr>
                        <w:rFonts w:hint="eastAsia"/>
                        <w:color w:val="333399"/>
                        <w:sz w:val="21"/>
                        <w:szCs w:val="21"/>
                      </w:rPr>
                      <w:t xml:space="preserve">　</w:t>
                    </w:r>
                  </w:p>
                </w:tc>
              </w:sdtContent>
            </w:sdt>
          </w:tr>
          <w:tr w:rsidR="000A3E1B" w:rsidRPr="004A0489" w:rsidTr="00747106">
            <w:trPr>
              <w:jc w:val="center"/>
            </w:trPr>
            <w:tc>
              <w:tcPr>
                <w:tcW w:w="1478" w:type="pct"/>
                <w:shd w:val="clear" w:color="auto" w:fill="auto"/>
                <w:vAlign w:val="center"/>
              </w:tcPr>
              <w:p w:rsidR="000A3E1B" w:rsidRPr="004A0489" w:rsidRDefault="00845B1A">
                <w:pPr>
                  <w:jc w:val="center"/>
                  <w:rPr>
                    <w:sz w:val="21"/>
                    <w:szCs w:val="21"/>
                  </w:rPr>
                </w:pPr>
                <w:r w:rsidRPr="004A0489">
                  <w:rPr>
                    <w:sz w:val="21"/>
                    <w:szCs w:val="21"/>
                  </w:rPr>
                  <w:t>合计</w:t>
                </w:r>
              </w:p>
            </w:tc>
            <w:sdt>
              <w:sdtPr>
                <w:rPr>
                  <w:sz w:val="21"/>
                  <w:szCs w:val="21"/>
                </w:rPr>
                <w:alias w:val="单项金额不重大但按信用风险特征组合后该组合的风险较大的应收账款合计"/>
                <w:tag w:val="_GBC_188376e073034b1d97ed3868b7432d99"/>
                <w:id w:val="31234669"/>
                <w:lock w:val="sdtLocked"/>
              </w:sdtPr>
              <w:sdtEndPr/>
              <w:sdtContent>
                <w:tc>
                  <w:tcPr>
                    <w:tcW w:w="1196" w:type="pct"/>
                    <w:shd w:val="clear" w:color="auto" w:fill="auto"/>
                  </w:tcPr>
                  <w:p w:rsidR="000A3E1B" w:rsidRPr="004A0489" w:rsidRDefault="00447786">
                    <w:pPr>
                      <w:jc w:val="right"/>
                      <w:rPr>
                        <w:sz w:val="21"/>
                        <w:szCs w:val="21"/>
                      </w:rPr>
                    </w:pPr>
                    <w:r w:rsidRPr="004A0489">
                      <w:rPr>
                        <w:sz w:val="21"/>
                        <w:szCs w:val="21"/>
                      </w:rPr>
                      <w:t>828,055,657.89</w:t>
                    </w:r>
                  </w:p>
                </w:tc>
              </w:sdtContent>
            </w:sdt>
            <w:sdt>
              <w:sdtPr>
                <w:rPr>
                  <w:sz w:val="21"/>
                  <w:szCs w:val="21"/>
                </w:rPr>
                <w:alias w:val="单项金额不重大但按信用风险特征组合后该组合的风险较大的应收账款计提的坏账准备合计"/>
                <w:tag w:val="_GBC_9e5bd55211d247fbb7931b61f5745b78"/>
                <w:id w:val="-1703085621"/>
                <w:lock w:val="sdtLocked"/>
              </w:sdtPr>
              <w:sdtEndPr/>
              <w:sdtContent>
                <w:tc>
                  <w:tcPr>
                    <w:tcW w:w="1168" w:type="pct"/>
                    <w:shd w:val="clear" w:color="auto" w:fill="auto"/>
                  </w:tcPr>
                  <w:p w:rsidR="000A3E1B" w:rsidRPr="004A0489" w:rsidRDefault="00447786">
                    <w:pPr>
                      <w:jc w:val="right"/>
                      <w:rPr>
                        <w:sz w:val="21"/>
                        <w:szCs w:val="21"/>
                      </w:rPr>
                    </w:pPr>
                    <w:r w:rsidRPr="004A0489">
                      <w:rPr>
                        <w:sz w:val="21"/>
                        <w:szCs w:val="21"/>
                      </w:rPr>
                      <w:t>41,402,782.89</w:t>
                    </w:r>
                  </w:p>
                </w:tc>
              </w:sdtContent>
            </w:sdt>
            <w:sdt>
              <w:sdtPr>
                <w:rPr>
                  <w:sz w:val="21"/>
                  <w:szCs w:val="21"/>
                </w:rPr>
                <w:alias w:val="应收账款坏账准备合计比例"/>
                <w:tag w:val="_GBC_f63bc458fc324d76a8abb8974d2f9c2c"/>
                <w:id w:val="1173217162"/>
                <w:lock w:val="sdtLocked"/>
              </w:sdtPr>
              <w:sdtEndPr/>
              <w:sdtContent>
                <w:tc>
                  <w:tcPr>
                    <w:tcW w:w="1158" w:type="pct"/>
                    <w:shd w:val="clear" w:color="auto" w:fill="auto"/>
                  </w:tcPr>
                  <w:p w:rsidR="000A3E1B" w:rsidRPr="004A0489" w:rsidRDefault="00940D26" w:rsidP="00447786">
                    <w:pPr>
                      <w:jc w:val="right"/>
                      <w:rPr>
                        <w:sz w:val="21"/>
                        <w:szCs w:val="21"/>
                      </w:rPr>
                    </w:pPr>
                    <w:r w:rsidRPr="004A0489">
                      <w:rPr>
                        <w:rFonts w:hint="eastAsia"/>
                        <w:sz w:val="21"/>
                        <w:szCs w:val="21"/>
                      </w:rPr>
                      <w:t>5.00</w:t>
                    </w:r>
                    <w:r>
                      <w:rPr>
                        <w:rFonts w:hint="eastAsia"/>
                        <w:sz w:val="21"/>
                        <w:szCs w:val="21"/>
                      </w:rPr>
                      <w:t>%</w:t>
                    </w:r>
                  </w:p>
                </w:tc>
              </w:sdtContent>
            </w:sdt>
          </w:tr>
        </w:tbl>
        <w:sdt>
          <w:sdtPr>
            <w:alias w:val="按账龄分析法计提坏账准备的应收账款-确定该组合依据的说明"/>
            <w:tag w:val="_GBC_dd8f2d440f2349ad9f225cb00ceca7d0"/>
            <w:id w:val="463004623"/>
            <w:lock w:val="sdtLocked"/>
            <w:placeholder>
              <w:docPart w:val="GBC22222222222222222222222222222"/>
            </w:placeholder>
            <w:showingPlcHdr/>
          </w:sdtPr>
          <w:sdtEndPr/>
          <w:sdtContent>
            <w:p w:rsidR="000A3E1B" w:rsidRPr="001C470B" w:rsidRDefault="00845B1A" w:rsidP="001C470B">
              <w:r w:rsidRPr="001C470B">
                <w:rPr>
                  <w:rFonts w:hint="eastAsia"/>
                </w:rPr>
                <w:t xml:space="preserve">　　　</w:t>
              </w:r>
            </w:p>
          </w:sdtContent>
        </w:sdt>
      </w:sdtContent>
    </w:sdt>
    <w:p w:rsidR="000A3E1B" w:rsidRDefault="000A3E1B">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szCs w:val="24"/>
        </w:rPr>
      </w:sdtEndPr>
      <w:sdtContent>
        <w:p w:rsidR="000A3E1B" w:rsidRDefault="00845B1A">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Locked"/>
            <w:placeholder>
              <w:docPart w:val="GBC22222222222222222222222222222"/>
            </w:placeholder>
          </w:sdtPr>
          <w:sdtEndPr/>
          <w:sdtContent>
            <w:p w:rsidR="001C470B" w:rsidRDefault="00BF3353" w:rsidP="001C470B">
              <w:pPr>
                <w:tabs>
                  <w:tab w:val="left" w:pos="9720"/>
                </w:tabs>
              </w:pPr>
              <w:r>
                <w:rPr>
                  <w:szCs w:val="21"/>
                </w:rPr>
                <w:fldChar w:fldCharType="begin"/>
              </w:r>
              <w:r w:rsidR="001C470B">
                <w:rPr>
                  <w:szCs w:val="21"/>
                </w:rPr>
                <w:instrText xml:space="preserve"> MACROBUTTON  SnrToggleCheckbox □适用 </w:instrText>
              </w:r>
              <w:r>
                <w:rPr>
                  <w:szCs w:val="21"/>
                </w:rPr>
                <w:fldChar w:fldCharType="end"/>
              </w:r>
              <w:r>
                <w:rPr>
                  <w:szCs w:val="21"/>
                </w:rPr>
                <w:fldChar w:fldCharType="begin"/>
              </w:r>
              <w:r w:rsidR="001C470B">
                <w:rPr>
                  <w:szCs w:val="21"/>
                </w:rPr>
                <w:instrText xml:space="preserve"> MACROBUTTON  SnrToggleCheckbox √不适用 </w:instrText>
              </w:r>
              <w:r>
                <w:rPr>
                  <w:szCs w:val="21"/>
                </w:rPr>
                <w:fldChar w:fldCharType="end"/>
              </w:r>
            </w:p>
          </w:sdtContent>
        </w:sdt>
        <w:p w:rsidR="008B24B2" w:rsidRDefault="008B24B2">
          <w:pPr>
            <w:sectPr w:rsidR="008B24B2" w:rsidSect="008B24B2">
              <w:pgSz w:w="16838" w:h="11906" w:orient="landscape"/>
              <w:pgMar w:top="1797" w:right="1525" w:bottom="1276" w:left="1440" w:header="856" w:footer="992" w:gutter="0"/>
              <w:cols w:space="425"/>
              <w:docGrid w:linePitch="312"/>
            </w:sectPr>
          </w:pPr>
        </w:p>
        <w:p w:rsidR="000A3E1B" w:rsidRPr="001C470B" w:rsidRDefault="00A2457D"/>
      </w:sdtContent>
    </w:sdt>
    <w:sdt>
      <w:sdtPr>
        <w:rPr>
          <w:rFonts w:asciiTheme="minorHAnsi" w:hAnsiTheme="minorHAnsi" w:cs="宋体"/>
          <w:b w:val="0"/>
          <w:bCs w:val="0"/>
          <w:kern w:val="0"/>
          <w:sz w:val="24"/>
          <w:szCs w:val="22"/>
        </w:rPr>
        <w:alias w:val="模块:本期转回或收回情况"/>
        <w:tag w:val="_GBC_4659654dc3bf4a4eba447daf2829f609"/>
        <w:id w:val="1429233994"/>
        <w:lock w:val="sdtLocked"/>
        <w:placeholder>
          <w:docPart w:val="GBC22222222222222222222222222222"/>
        </w:placeholder>
      </w:sdtPr>
      <w:sdtEndPr>
        <w:rPr>
          <w:rFonts w:ascii="宋体" w:hAnsi="宋体"/>
          <w:szCs w:val="24"/>
        </w:rPr>
      </w:sdtEndPr>
      <w:sdtContent>
        <w:p w:rsidR="000A3E1B" w:rsidRDefault="00845B1A">
          <w:pPr>
            <w:pStyle w:val="4"/>
            <w:numPr>
              <w:ilvl w:val="0"/>
              <w:numId w:val="96"/>
            </w:numPr>
            <w:tabs>
              <w:tab w:val="left" w:pos="630"/>
            </w:tabs>
            <w:rPr>
              <w:szCs w:val="21"/>
            </w:rPr>
          </w:pPr>
          <w:r>
            <w:rPr>
              <w:rFonts w:hint="eastAsia"/>
              <w:szCs w:val="21"/>
            </w:rPr>
            <w:t>本期计提、收回或转回的坏账准备情况：</w:t>
          </w:r>
        </w:p>
        <w:p w:rsidR="000A3E1B" w:rsidRPr="004A0489" w:rsidRDefault="00845B1A">
          <w:pPr>
            <w:rPr>
              <w:sz w:val="21"/>
              <w:szCs w:val="21"/>
            </w:rPr>
          </w:pPr>
          <w:r w:rsidRPr="004A0489">
            <w:rPr>
              <w:rFonts w:hint="eastAsia"/>
              <w:sz w:val="21"/>
              <w:szCs w:val="21"/>
            </w:rPr>
            <w:t>本期计提坏账准备金额</w:t>
          </w:r>
          <w:sdt>
            <w:sdtPr>
              <w:rPr>
                <w:rFonts w:hint="eastAsia"/>
                <w:sz w:val="21"/>
                <w:szCs w:val="21"/>
              </w:rPr>
              <w:alias w:val="应收账款计提坏账准备金额"/>
              <w:tag w:val="_GBC_815b028c8562452aa39389ac3f937a09"/>
              <w:id w:val="1833945005"/>
              <w:lock w:val="sdtLocked"/>
              <w:placeholder>
                <w:docPart w:val="GBC22222222222222222222222222222"/>
              </w:placeholder>
            </w:sdtPr>
            <w:sdtEndPr/>
            <w:sdtContent>
              <w:r w:rsidR="00447786" w:rsidRPr="004A0489">
                <w:rPr>
                  <w:sz w:val="21"/>
                  <w:szCs w:val="21"/>
                </w:rPr>
                <w:t>2,893,217.52</w:t>
              </w:r>
            </w:sdtContent>
          </w:sdt>
          <w:r w:rsidRPr="004A0489">
            <w:rPr>
              <w:sz w:val="21"/>
              <w:szCs w:val="21"/>
            </w:rPr>
            <w:t>元；本期收回或转回坏账准备金额</w:t>
          </w:r>
          <w:sdt>
            <w:sdtPr>
              <w:rPr>
                <w:sz w:val="21"/>
                <w:szCs w:val="21"/>
              </w:rPr>
              <w:alias w:val="应收账款收回或转回坏账准备金额"/>
              <w:tag w:val="_GBC_de63e3a618f240e18c1e846389481690"/>
              <w:id w:val="-1463801302"/>
              <w:lock w:val="sdtLocked"/>
              <w:placeholder>
                <w:docPart w:val="GBC22222222222222222222222222222"/>
              </w:placeholder>
            </w:sdtPr>
            <w:sdtEndPr/>
            <w:sdtContent>
              <w:r w:rsidR="00447786" w:rsidRPr="004A0489">
                <w:rPr>
                  <w:rFonts w:hint="eastAsia"/>
                  <w:sz w:val="21"/>
                  <w:szCs w:val="21"/>
                </w:rPr>
                <w:t>0.00</w:t>
              </w:r>
            </w:sdtContent>
          </w:sdt>
          <w:r w:rsidRPr="004A0489">
            <w:rPr>
              <w:sz w:val="21"/>
              <w:szCs w:val="21"/>
            </w:rPr>
            <w:t>元。</w:t>
          </w:r>
        </w:p>
        <w:p w:rsidR="000A3E1B" w:rsidRPr="004A0489" w:rsidRDefault="000A3E1B">
          <w:pPr>
            <w:rPr>
              <w:sz w:val="21"/>
              <w:szCs w:val="21"/>
            </w:rPr>
          </w:pPr>
        </w:p>
        <w:p w:rsidR="000A3E1B" w:rsidRDefault="00845B1A">
          <w:r w:rsidRPr="004A0489">
            <w:rPr>
              <w:rFonts w:hint="eastAsia"/>
              <w:sz w:val="21"/>
              <w:szCs w:val="21"/>
            </w:rPr>
            <w:t>其中本期坏账准备收回或转回金额重要的</w:t>
          </w:r>
          <w:r>
            <w:rPr>
              <w:rFonts w:hint="eastAsia"/>
            </w:rPr>
            <w:t>：</w:t>
          </w:r>
        </w:p>
        <w:sdt>
          <w:sdtPr>
            <w:alias w:val="是否适用：母公司其中本期坏账准备收回或转回金额重要的[双击切换]"/>
            <w:tag w:val="_GBC_fffd00b943494951a410e5e38ab517d1"/>
            <w:id w:val="1776364877"/>
            <w:lock w:val="sdtLocked"/>
            <w:placeholder>
              <w:docPart w:val="GBC22222222222222222222222222222"/>
            </w:placeholder>
          </w:sdtPr>
          <w:sdtEndPr/>
          <w:sdtContent>
            <w:p w:rsidR="001C470B" w:rsidRDefault="00BF3353" w:rsidP="001C470B">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Pr="001C470B" w:rsidRDefault="00A2457D" w:rsidP="001C470B"/>
      </w:sdtContent>
    </w:sdt>
    <w:sdt>
      <w:sdtPr>
        <w:rPr>
          <w:rFonts w:ascii="Times New Roman" w:hAnsi="Times New Roman" w:cs="宋体" w:hint="eastAsia"/>
          <w:b w:val="0"/>
          <w:bCs w:val="0"/>
          <w:kern w:val="0"/>
          <w:sz w:val="24"/>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0A3E1B" w:rsidRDefault="00845B1A">
          <w:pPr>
            <w:pStyle w:val="4"/>
            <w:numPr>
              <w:ilvl w:val="0"/>
              <w:numId w:val="96"/>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193579627"/>
            <w:lock w:val="sdtLocked"/>
            <w:placeholder>
              <w:docPart w:val="GBC22222222222222222222222222222"/>
            </w:placeholder>
          </w:sdtPr>
          <w:sdtEndPr/>
          <w:sdtContent>
            <w:p w:rsidR="001C470B" w:rsidRDefault="00BF3353" w:rsidP="001C470B">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Pr="001C470B" w:rsidRDefault="00A2457D" w:rsidP="001C470B"/>
      </w:sdtContent>
    </w:sdt>
    <w:sdt>
      <w:sdtPr>
        <w:rPr>
          <w:rFonts w:ascii="宋体" w:hAnsi="宋体" w:cs="宋体" w:hint="eastAsia"/>
          <w:b w:val="0"/>
          <w:bCs w:val="0"/>
          <w:kern w:val="0"/>
          <w:sz w:val="24"/>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0A3E1B" w:rsidRDefault="00845B1A">
          <w:pPr>
            <w:pStyle w:val="4"/>
            <w:numPr>
              <w:ilvl w:val="0"/>
              <w:numId w:val="96"/>
            </w:numPr>
            <w:tabs>
              <w:tab w:val="left" w:pos="630"/>
            </w:tabs>
          </w:pPr>
          <w:r>
            <w:rPr>
              <w:rFonts w:hint="eastAsia"/>
            </w:rPr>
            <w:t>按欠款方归集的期末余额前五名的应收账款情况：</w:t>
          </w:r>
        </w:p>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EndPr/>
          <w:sdtContent>
            <w:p w:rsidR="00447786" w:rsidRDefault="00447786" w:rsidP="00447786">
              <w:pPr>
                <w:snapToGrid w:val="0"/>
                <w:spacing w:line="240" w:lineRule="atLeast"/>
                <w:ind w:leftChars="-50" w:left="-120"/>
                <w:rPr>
                  <w:szCs w:val="21"/>
                </w:rPr>
              </w:pPr>
            </w:p>
            <w:tbl>
              <w:tblPr>
                <w:tblW w:w="8520" w:type="dxa"/>
                <w:tblInd w:w="93" w:type="dxa"/>
                <w:tblLook w:val="04A0" w:firstRow="1" w:lastRow="0" w:firstColumn="1" w:lastColumn="0" w:noHBand="0" w:noVBand="1"/>
              </w:tblPr>
              <w:tblGrid>
                <w:gridCol w:w="2113"/>
                <w:gridCol w:w="2155"/>
                <w:gridCol w:w="1984"/>
                <w:gridCol w:w="2268"/>
              </w:tblGrid>
              <w:tr w:rsidR="00447786" w:rsidTr="00447786">
                <w:trPr>
                  <w:trHeight w:val="285"/>
                </w:trPr>
                <w:tc>
                  <w:tcPr>
                    <w:tcW w:w="2113" w:type="dxa"/>
                    <w:vMerge w:val="restart"/>
                    <w:tcBorders>
                      <w:top w:val="single" w:sz="12" w:space="0" w:color="auto"/>
                      <w:left w:val="nil"/>
                      <w:bottom w:val="dotted" w:sz="4" w:space="0" w:color="000000"/>
                      <w:right w:val="dotted" w:sz="4" w:space="0" w:color="auto"/>
                    </w:tcBorders>
                    <w:shd w:val="clear" w:color="auto" w:fill="auto"/>
                    <w:vAlign w:val="center"/>
                    <w:hideMark/>
                  </w:tcPr>
                  <w:p w:rsidR="00447786" w:rsidRDefault="00447786">
                    <w:pPr>
                      <w:jc w:val="center"/>
                      <w:rPr>
                        <w:color w:val="000000"/>
                        <w:sz w:val="18"/>
                        <w:szCs w:val="18"/>
                      </w:rPr>
                    </w:pPr>
                    <w:r>
                      <w:rPr>
                        <w:rFonts w:hint="eastAsia"/>
                        <w:color w:val="000000"/>
                        <w:sz w:val="18"/>
                        <w:szCs w:val="18"/>
                      </w:rPr>
                      <w:t>单位名称</w:t>
                    </w:r>
                  </w:p>
                </w:tc>
                <w:tc>
                  <w:tcPr>
                    <w:tcW w:w="6407" w:type="dxa"/>
                    <w:gridSpan w:val="3"/>
                    <w:tcBorders>
                      <w:top w:val="single" w:sz="12" w:space="0" w:color="auto"/>
                      <w:left w:val="nil"/>
                      <w:bottom w:val="dotted" w:sz="4" w:space="0" w:color="auto"/>
                      <w:right w:val="nil"/>
                    </w:tcBorders>
                    <w:shd w:val="clear" w:color="auto" w:fill="auto"/>
                    <w:vAlign w:val="center"/>
                    <w:hideMark/>
                  </w:tcPr>
                  <w:p w:rsidR="00447786" w:rsidRDefault="00447786">
                    <w:pPr>
                      <w:jc w:val="center"/>
                      <w:rPr>
                        <w:color w:val="000000"/>
                        <w:sz w:val="18"/>
                        <w:szCs w:val="18"/>
                      </w:rPr>
                    </w:pPr>
                    <w:r>
                      <w:rPr>
                        <w:rFonts w:hint="eastAsia"/>
                        <w:color w:val="000000"/>
                        <w:sz w:val="18"/>
                        <w:szCs w:val="18"/>
                      </w:rPr>
                      <w:t>期末余额</w:t>
                    </w:r>
                    <w:r w:rsidR="004A0489">
                      <w:rPr>
                        <w:rFonts w:hint="eastAsia"/>
                        <w:color w:val="000000"/>
                        <w:sz w:val="18"/>
                        <w:szCs w:val="18"/>
                      </w:rPr>
                      <w:t>（元）</w:t>
                    </w:r>
                  </w:p>
                </w:tc>
              </w:tr>
              <w:tr w:rsidR="00447786" w:rsidTr="00447786">
                <w:trPr>
                  <w:trHeight w:val="675"/>
                </w:trPr>
                <w:tc>
                  <w:tcPr>
                    <w:tcW w:w="2113" w:type="dxa"/>
                    <w:vMerge/>
                    <w:tcBorders>
                      <w:top w:val="single" w:sz="12" w:space="0" w:color="auto"/>
                      <w:left w:val="nil"/>
                      <w:bottom w:val="dotted" w:sz="4" w:space="0" w:color="000000"/>
                      <w:right w:val="dotted" w:sz="4" w:space="0" w:color="auto"/>
                    </w:tcBorders>
                    <w:vAlign w:val="center"/>
                    <w:hideMark/>
                  </w:tcPr>
                  <w:p w:rsidR="00447786" w:rsidRDefault="00447786">
                    <w:pPr>
                      <w:rPr>
                        <w:color w:val="000000"/>
                        <w:sz w:val="18"/>
                        <w:szCs w:val="18"/>
                      </w:rPr>
                    </w:pPr>
                  </w:p>
                </w:tc>
                <w:tc>
                  <w:tcPr>
                    <w:tcW w:w="2155" w:type="dxa"/>
                    <w:tcBorders>
                      <w:top w:val="nil"/>
                      <w:left w:val="nil"/>
                      <w:bottom w:val="dotted" w:sz="4" w:space="0" w:color="auto"/>
                      <w:right w:val="dotted" w:sz="4" w:space="0" w:color="auto"/>
                    </w:tcBorders>
                    <w:shd w:val="clear" w:color="auto" w:fill="auto"/>
                    <w:vAlign w:val="center"/>
                    <w:hideMark/>
                  </w:tcPr>
                  <w:p w:rsidR="00447786" w:rsidRDefault="004A0489" w:rsidP="004A0489">
                    <w:pPr>
                      <w:jc w:val="center"/>
                      <w:rPr>
                        <w:rFonts w:ascii="Calibri" w:hAnsi="Calibri" w:cs="Calibri"/>
                        <w:color w:val="000000"/>
                        <w:sz w:val="20"/>
                        <w:szCs w:val="20"/>
                      </w:rPr>
                    </w:pPr>
                    <w:r>
                      <w:rPr>
                        <w:rFonts w:hint="eastAsia"/>
                        <w:sz w:val="18"/>
                        <w:szCs w:val="18"/>
                      </w:rPr>
                      <w:t>应收账款</w:t>
                    </w:r>
                  </w:p>
                </w:tc>
                <w:tc>
                  <w:tcPr>
                    <w:tcW w:w="1984" w:type="dxa"/>
                    <w:tcBorders>
                      <w:top w:val="nil"/>
                      <w:left w:val="nil"/>
                      <w:bottom w:val="dotted" w:sz="4" w:space="0" w:color="auto"/>
                      <w:right w:val="dotted" w:sz="4" w:space="0" w:color="auto"/>
                    </w:tcBorders>
                    <w:shd w:val="clear" w:color="auto" w:fill="auto"/>
                    <w:vAlign w:val="center"/>
                    <w:hideMark/>
                  </w:tcPr>
                  <w:p w:rsidR="00447786" w:rsidRDefault="00447786">
                    <w:pPr>
                      <w:rPr>
                        <w:color w:val="000000"/>
                        <w:sz w:val="18"/>
                        <w:szCs w:val="18"/>
                      </w:rPr>
                    </w:pPr>
                    <w:r>
                      <w:rPr>
                        <w:rFonts w:hint="eastAsia"/>
                        <w:color w:val="000000"/>
                        <w:sz w:val="18"/>
                        <w:szCs w:val="18"/>
                      </w:rPr>
                      <w:t>占应收账款合计数的比例(%)</w:t>
                    </w:r>
                  </w:p>
                </w:tc>
                <w:tc>
                  <w:tcPr>
                    <w:tcW w:w="2268" w:type="dxa"/>
                    <w:tcBorders>
                      <w:top w:val="nil"/>
                      <w:left w:val="nil"/>
                      <w:bottom w:val="dotted" w:sz="4" w:space="0" w:color="auto"/>
                      <w:right w:val="nil"/>
                    </w:tcBorders>
                    <w:shd w:val="clear" w:color="auto" w:fill="auto"/>
                    <w:vAlign w:val="center"/>
                    <w:hideMark/>
                  </w:tcPr>
                  <w:p w:rsidR="00447786" w:rsidRDefault="00447786">
                    <w:pPr>
                      <w:jc w:val="center"/>
                      <w:rPr>
                        <w:color w:val="000000"/>
                        <w:sz w:val="18"/>
                        <w:szCs w:val="18"/>
                      </w:rPr>
                    </w:pPr>
                    <w:r>
                      <w:rPr>
                        <w:rFonts w:hint="eastAsia"/>
                        <w:color w:val="000000"/>
                        <w:sz w:val="18"/>
                        <w:szCs w:val="18"/>
                      </w:rPr>
                      <w:t>坏账准备</w:t>
                    </w:r>
                  </w:p>
                </w:tc>
              </w:tr>
              <w:tr w:rsidR="00447786" w:rsidTr="00447786">
                <w:trPr>
                  <w:trHeight w:val="270"/>
                </w:trPr>
                <w:tc>
                  <w:tcPr>
                    <w:tcW w:w="2113" w:type="dxa"/>
                    <w:tcBorders>
                      <w:top w:val="nil"/>
                      <w:left w:val="nil"/>
                      <w:bottom w:val="dotted" w:sz="4" w:space="0" w:color="auto"/>
                      <w:right w:val="dotted" w:sz="4" w:space="0" w:color="auto"/>
                    </w:tcBorders>
                    <w:shd w:val="clear" w:color="auto" w:fill="auto"/>
                    <w:vAlign w:val="center"/>
                    <w:hideMark/>
                  </w:tcPr>
                  <w:p w:rsidR="00447786" w:rsidRDefault="00447786">
                    <w:pPr>
                      <w:rPr>
                        <w:rFonts w:ascii="Arial Narrow" w:hAnsi="Arial Narrow"/>
                        <w:color w:val="000000"/>
                        <w:sz w:val="18"/>
                        <w:szCs w:val="18"/>
                      </w:rPr>
                    </w:pPr>
                    <w:r>
                      <w:rPr>
                        <w:rFonts w:ascii="Arial Narrow" w:hAnsi="Arial Narrow"/>
                        <w:color w:val="000000"/>
                        <w:sz w:val="18"/>
                        <w:szCs w:val="18"/>
                      </w:rPr>
                      <w:t xml:space="preserve"> </w:t>
                    </w:r>
                    <w:r>
                      <w:rPr>
                        <w:rFonts w:hint="eastAsia"/>
                        <w:color w:val="000000"/>
                        <w:sz w:val="18"/>
                        <w:szCs w:val="18"/>
                      </w:rPr>
                      <w:t>重庆市财政局</w:t>
                    </w:r>
                    <w:r>
                      <w:rPr>
                        <w:rFonts w:ascii="Arial Narrow" w:hAnsi="Arial Narrow"/>
                        <w:color w:val="000000"/>
                        <w:sz w:val="18"/>
                        <w:szCs w:val="18"/>
                      </w:rPr>
                      <w:t xml:space="preserve"> </w:t>
                    </w:r>
                  </w:p>
                </w:tc>
                <w:tc>
                  <w:tcPr>
                    <w:tcW w:w="2155" w:type="dxa"/>
                    <w:tcBorders>
                      <w:top w:val="nil"/>
                      <w:left w:val="nil"/>
                      <w:bottom w:val="dotted" w:sz="4" w:space="0" w:color="auto"/>
                      <w:right w:val="dotted" w:sz="4" w:space="0" w:color="auto"/>
                    </w:tcBorders>
                    <w:shd w:val="clear" w:color="auto" w:fill="auto"/>
                    <w:vAlign w:val="center"/>
                    <w:hideMark/>
                  </w:tcPr>
                  <w:p w:rsidR="00447786" w:rsidRDefault="00447786">
                    <w:pPr>
                      <w:jc w:val="right"/>
                      <w:rPr>
                        <w:rFonts w:ascii="Arial Narrow" w:hAnsi="Arial Narrow"/>
                        <w:color w:val="000000"/>
                        <w:sz w:val="18"/>
                        <w:szCs w:val="18"/>
                      </w:rPr>
                    </w:pPr>
                    <w:r>
                      <w:rPr>
                        <w:rFonts w:ascii="Arial Narrow" w:hAnsi="Arial Narrow"/>
                        <w:color w:val="000000"/>
                        <w:sz w:val="18"/>
                        <w:szCs w:val="18"/>
                      </w:rPr>
                      <w:t>828,055,657.89</w:t>
                    </w:r>
                  </w:p>
                </w:tc>
                <w:tc>
                  <w:tcPr>
                    <w:tcW w:w="1984" w:type="dxa"/>
                    <w:tcBorders>
                      <w:top w:val="nil"/>
                      <w:left w:val="nil"/>
                      <w:bottom w:val="dotted" w:sz="4" w:space="0" w:color="auto"/>
                      <w:right w:val="dotted" w:sz="4" w:space="0" w:color="auto"/>
                    </w:tcBorders>
                    <w:shd w:val="clear" w:color="auto" w:fill="auto"/>
                    <w:vAlign w:val="center"/>
                    <w:hideMark/>
                  </w:tcPr>
                  <w:p w:rsidR="00447786" w:rsidRDefault="00447786">
                    <w:pPr>
                      <w:jc w:val="center"/>
                      <w:rPr>
                        <w:rFonts w:ascii="Arial Narrow" w:hAnsi="Arial Narrow"/>
                        <w:color w:val="000000"/>
                        <w:sz w:val="18"/>
                        <w:szCs w:val="18"/>
                      </w:rPr>
                    </w:pPr>
                    <w:r>
                      <w:rPr>
                        <w:rFonts w:ascii="Arial Narrow" w:hAnsi="Arial Narrow"/>
                        <w:color w:val="000000"/>
                        <w:sz w:val="18"/>
                        <w:szCs w:val="18"/>
                      </w:rPr>
                      <w:t xml:space="preserve">100.00 </w:t>
                    </w:r>
                  </w:p>
                </w:tc>
                <w:tc>
                  <w:tcPr>
                    <w:tcW w:w="2268" w:type="dxa"/>
                    <w:tcBorders>
                      <w:top w:val="nil"/>
                      <w:left w:val="nil"/>
                      <w:bottom w:val="dotted" w:sz="4" w:space="0" w:color="auto"/>
                      <w:right w:val="nil"/>
                    </w:tcBorders>
                    <w:shd w:val="clear" w:color="auto" w:fill="auto"/>
                    <w:vAlign w:val="center"/>
                    <w:hideMark/>
                  </w:tcPr>
                  <w:p w:rsidR="00447786" w:rsidRDefault="00447786">
                    <w:pPr>
                      <w:jc w:val="right"/>
                      <w:rPr>
                        <w:rFonts w:ascii="Arial Narrow" w:hAnsi="Arial Narrow"/>
                        <w:color w:val="000000"/>
                        <w:sz w:val="18"/>
                        <w:szCs w:val="18"/>
                      </w:rPr>
                    </w:pPr>
                    <w:r>
                      <w:rPr>
                        <w:rFonts w:ascii="Arial Narrow" w:hAnsi="Arial Narrow"/>
                        <w:color w:val="000000"/>
                        <w:sz w:val="18"/>
                        <w:szCs w:val="18"/>
                      </w:rPr>
                      <w:t>41,402,782.89</w:t>
                    </w:r>
                  </w:p>
                </w:tc>
              </w:tr>
              <w:tr w:rsidR="00447786" w:rsidTr="00447786">
                <w:trPr>
                  <w:trHeight w:val="285"/>
                </w:trPr>
                <w:tc>
                  <w:tcPr>
                    <w:tcW w:w="2113" w:type="dxa"/>
                    <w:tcBorders>
                      <w:top w:val="nil"/>
                      <w:left w:val="nil"/>
                      <w:bottom w:val="single" w:sz="12" w:space="0" w:color="auto"/>
                      <w:right w:val="dotted" w:sz="4" w:space="0" w:color="auto"/>
                    </w:tcBorders>
                    <w:shd w:val="clear" w:color="auto" w:fill="auto"/>
                    <w:vAlign w:val="center"/>
                    <w:hideMark/>
                  </w:tcPr>
                  <w:p w:rsidR="00447786" w:rsidRDefault="00447786">
                    <w:pPr>
                      <w:jc w:val="center"/>
                      <w:rPr>
                        <w:color w:val="000000"/>
                        <w:sz w:val="18"/>
                        <w:szCs w:val="18"/>
                      </w:rPr>
                    </w:pPr>
                    <w:r>
                      <w:rPr>
                        <w:rFonts w:hint="eastAsia"/>
                        <w:color w:val="000000"/>
                        <w:sz w:val="18"/>
                        <w:szCs w:val="18"/>
                      </w:rPr>
                      <w:t>合</w:t>
                    </w:r>
                    <w:r>
                      <w:rPr>
                        <w:rFonts w:ascii="Arial Narrow" w:hAnsi="Arial Narrow"/>
                        <w:color w:val="000000"/>
                        <w:sz w:val="18"/>
                        <w:szCs w:val="18"/>
                      </w:rPr>
                      <w:t xml:space="preserve">  </w:t>
                    </w:r>
                    <w:r>
                      <w:rPr>
                        <w:rFonts w:hint="eastAsia"/>
                        <w:color w:val="000000"/>
                        <w:sz w:val="18"/>
                        <w:szCs w:val="18"/>
                      </w:rPr>
                      <w:t>计</w:t>
                    </w:r>
                  </w:p>
                </w:tc>
                <w:tc>
                  <w:tcPr>
                    <w:tcW w:w="2155" w:type="dxa"/>
                    <w:tcBorders>
                      <w:top w:val="nil"/>
                      <w:left w:val="nil"/>
                      <w:bottom w:val="single" w:sz="12" w:space="0" w:color="auto"/>
                      <w:right w:val="dotted" w:sz="4" w:space="0" w:color="auto"/>
                    </w:tcBorders>
                    <w:shd w:val="clear" w:color="auto" w:fill="auto"/>
                    <w:vAlign w:val="center"/>
                    <w:hideMark/>
                  </w:tcPr>
                  <w:p w:rsidR="00447786" w:rsidRDefault="00447786">
                    <w:pPr>
                      <w:jc w:val="right"/>
                      <w:rPr>
                        <w:rFonts w:ascii="Arial Narrow" w:hAnsi="Arial Narrow"/>
                        <w:color w:val="000000"/>
                        <w:sz w:val="18"/>
                        <w:szCs w:val="18"/>
                      </w:rPr>
                    </w:pPr>
                    <w:r>
                      <w:rPr>
                        <w:rFonts w:ascii="Arial Narrow" w:hAnsi="Arial Narrow"/>
                        <w:color w:val="000000"/>
                        <w:sz w:val="18"/>
                        <w:szCs w:val="18"/>
                      </w:rPr>
                      <w:t>828,055,657.89</w:t>
                    </w:r>
                  </w:p>
                </w:tc>
                <w:tc>
                  <w:tcPr>
                    <w:tcW w:w="1984" w:type="dxa"/>
                    <w:tcBorders>
                      <w:top w:val="nil"/>
                      <w:left w:val="nil"/>
                      <w:bottom w:val="single" w:sz="12" w:space="0" w:color="auto"/>
                      <w:right w:val="dotted" w:sz="4" w:space="0" w:color="auto"/>
                    </w:tcBorders>
                    <w:shd w:val="clear" w:color="auto" w:fill="auto"/>
                    <w:vAlign w:val="center"/>
                    <w:hideMark/>
                  </w:tcPr>
                  <w:p w:rsidR="00447786" w:rsidRDefault="00447786">
                    <w:pPr>
                      <w:jc w:val="center"/>
                      <w:rPr>
                        <w:rFonts w:ascii="Arial Narrow" w:hAnsi="Arial Narrow"/>
                        <w:color w:val="000000"/>
                        <w:sz w:val="18"/>
                        <w:szCs w:val="18"/>
                      </w:rPr>
                    </w:pPr>
                    <w:r>
                      <w:rPr>
                        <w:rFonts w:ascii="Arial Narrow" w:hAnsi="Arial Narrow"/>
                        <w:color w:val="000000"/>
                        <w:sz w:val="18"/>
                        <w:szCs w:val="18"/>
                      </w:rPr>
                      <w:t xml:space="preserve">100.00 </w:t>
                    </w:r>
                  </w:p>
                </w:tc>
                <w:tc>
                  <w:tcPr>
                    <w:tcW w:w="2268" w:type="dxa"/>
                    <w:tcBorders>
                      <w:top w:val="nil"/>
                      <w:left w:val="nil"/>
                      <w:bottom w:val="single" w:sz="12" w:space="0" w:color="auto"/>
                      <w:right w:val="nil"/>
                    </w:tcBorders>
                    <w:shd w:val="clear" w:color="auto" w:fill="auto"/>
                    <w:vAlign w:val="center"/>
                    <w:hideMark/>
                  </w:tcPr>
                  <w:p w:rsidR="00447786" w:rsidRDefault="00447786">
                    <w:pPr>
                      <w:jc w:val="right"/>
                      <w:rPr>
                        <w:rFonts w:ascii="Arial Narrow" w:hAnsi="Arial Narrow"/>
                        <w:color w:val="000000"/>
                        <w:sz w:val="18"/>
                        <w:szCs w:val="18"/>
                      </w:rPr>
                    </w:pPr>
                    <w:r>
                      <w:rPr>
                        <w:rFonts w:ascii="Arial Narrow" w:hAnsi="Arial Narrow"/>
                        <w:color w:val="000000"/>
                        <w:sz w:val="18"/>
                        <w:szCs w:val="18"/>
                      </w:rPr>
                      <w:t>41,402,782.89</w:t>
                    </w:r>
                  </w:p>
                </w:tc>
              </w:tr>
            </w:tbl>
            <w:p w:rsidR="000A3E1B" w:rsidRDefault="00A2457D" w:rsidP="00447786">
              <w:pPr>
                <w:snapToGrid w:val="0"/>
                <w:spacing w:line="240" w:lineRule="atLeast"/>
                <w:ind w:leftChars="-50" w:left="-120"/>
                <w:rPr>
                  <w:szCs w:val="21"/>
                </w:rPr>
              </w:pPr>
            </w:p>
          </w:sdtContent>
        </w:sdt>
      </w:sdtContent>
    </w:sdt>
    <w:p w:rsidR="008B24B2" w:rsidRDefault="008B24B2">
      <w:pPr>
        <w:pStyle w:val="3"/>
        <w:numPr>
          <w:ilvl w:val="0"/>
          <w:numId w:val="95"/>
        </w:numPr>
        <w:rPr>
          <w:rFonts w:ascii="宋体" w:hAnsi="宋体"/>
          <w:szCs w:val="21"/>
        </w:rPr>
        <w:sectPr w:rsidR="008B24B2" w:rsidSect="008E732D">
          <w:pgSz w:w="11906" w:h="16838"/>
          <w:pgMar w:top="1525" w:right="1276" w:bottom="1440" w:left="1797" w:header="856" w:footer="992" w:gutter="0"/>
          <w:cols w:space="425"/>
          <w:docGrid w:linePitch="312"/>
        </w:sectPr>
      </w:pPr>
    </w:p>
    <w:p w:rsidR="000A3E1B" w:rsidRDefault="00845B1A">
      <w:pPr>
        <w:pStyle w:val="3"/>
        <w:numPr>
          <w:ilvl w:val="0"/>
          <w:numId w:val="95"/>
        </w:numPr>
        <w:rPr>
          <w:rFonts w:ascii="宋体" w:hAnsi="宋体"/>
          <w:szCs w:val="21"/>
        </w:rPr>
      </w:pPr>
      <w:r>
        <w:rPr>
          <w:rFonts w:ascii="宋体" w:hAnsi="宋体" w:hint="eastAsia"/>
          <w:szCs w:val="21"/>
        </w:rPr>
        <w:lastRenderedPageBreak/>
        <w:t>其他应收款</w:t>
      </w:r>
    </w:p>
    <w:sdt>
      <w:sdtPr>
        <w:rPr>
          <w:rFonts w:ascii="宋体" w:hAnsi="宋体" w:cstheme="minorBidi"/>
          <w:b w:val="0"/>
          <w:bCs w:val="0"/>
          <w:kern w:val="0"/>
          <w:sz w:val="24"/>
          <w:szCs w:val="21"/>
        </w:rPr>
        <w:alias w:val="模块:其他应收款分类披露"/>
        <w:tag w:val="_GBC_5eba58c6d1994af2bc8a413fdb6fbf2c"/>
        <w:id w:val="397565895"/>
        <w:lock w:val="sdtLocked"/>
        <w:placeholder>
          <w:docPart w:val="GBC22222222222222222222222222222"/>
        </w:placeholder>
      </w:sdtPr>
      <w:sdtEndPr/>
      <w:sdtContent>
        <w:p w:rsidR="000A3E1B" w:rsidRDefault="00845B1A">
          <w:pPr>
            <w:pStyle w:val="4"/>
            <w:numPr>
              <w:ilvl w:val="0"/>
              <w:numId w:val="97"/>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p w:rsidR="000A3E1B" w:rsidRPr="007639D5" w:rsidRDefault="00845B1A">
          <w:pPr>
            <w:jc w:val="right"/>
            <w:rPr>
              <w:sz w:val="21"/>
              <w:szCs w:val="21"/>
            </w:rPr>
          </w:pPr>
          <w:r w:rsidRPr="007639D5">
            <w:rPr>
              <w:rFonts w:hint="eastAsia"/>
              <w:sz w:val="21"/>
              <w:szCs w:val="21"/>
            </w:rPr>
            <w:t>单位：</w:t>
          </w:r>
          <w:sdt>
            <w:sdtPr>
              <w:rPr>
                <w:rFonts w:hint="eastAsia"/>
                <w:sz w:val="21"/>
                <w:szCs w:val="21"/>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7639D5">
                <w:rPr>
                  <w:rFonts w:hint="eastAsia"/>
                  <w:sz w:val="21"/>
                  <w:szCs w:val="21"/>
                </w:rPr>
                <w:t>元</w:t>
              </w:r>
            </w:sdtContent>
          </w:sdt>
          <w:r w:rsidRPr="007639D5">
            <w:rPr>
              <w:rFonts w:hint="eastAsia"/>
              <w:sz w:val="21"/>
              <w:szCs w:val="21"/>
            </w:rPr>
            <w:t xml:space="preserve">  币种：</w:t>
          </w:r>
          <w:sdt>
            <w:sdtPr>
              <w:rPr>
                <w:rFonts w:hint="eastAsia"/>
                <w:sz w:val="21"/>
                <w:szCs w:val="21"/>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639D5">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77"/>
            <w:gridCol w:w="1742"/>
            <w:gridCol w:w="757"/>
            <w:gridCol w:w="1322"/>
            <w:gridCol w:w="765"/>
            <w:gridCol w:w="1742"/>
            <w:gridCol w:w="1742"/>
            <w:gridCol w:w="712"/>
            <w:gridCol w:w="1322"/>
            <w:gridCol w:w="712"/>
            <w:gridCol w:w="1742"/>
          </w:tblGrid>
          <w:tr w:rsidR="00E11DF1" w:rsidRPr="007639D5" w:rsidTr="00E11DF1">
            <w:trPr>
              <w:cantSplit/>
              <w:trHeight w:val="283"/>
            </w:trPr>
            <w:tc>
              <w:tcPr>
                <w:tcW w:w="671" w:type="pct"/>
                <w:vMerge w:val="restart"/>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类别</w:t>
                </w:r>
              </w:p>
            </w:tc>
            <w:tc>
              <w:tcPr>
                <w:tcW w:w="2193" w:type="pct"/>
                <w:gridSpan w:val="5"/>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期末余额</w:t>
                </w:r>
              </w:p>
            </w:tc>
            <w:tc>
              <w:tcPr>
                <w:tcW w:w="2136" w:type="pct"/>
                <w:gridSpan w:val="5"/>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期初余额</w:t>
                </w:r>
              </w:p>
            </w:tc>
          </w:tr>
          <w:tr w:rsidR="00E11DF1" w:rsidRPr="007639D5" w:rsidTr="00E11DF1">
            <w:trPr>
              <w:cantSplit/>
              <w:trHeight w:val="150"/>
            </w:trPr>
            <w:tc>
              <w:tcPr>
                <w:tcW w:w="671" w:type="pct"/>
                <w:vMerge/>
                <w:tcBorders>
                  <w:left w:val="single" w:sz="4" w:space="0" w:color="auto"/>
                  <w:right w:val="single" w:sz="4" w:space="0" w:color="auto"/>
                </w:tcBorders>
                <w:vAlign w:val="center"/>
              </w:tcPr>
              <w:p w:rsidR="00E11DF1" w:rsidRPr="007639D5" w:rsidRDefault="00E11DF1" w:rsidP="00E11DF1">
                <w:pPr>
                  <w:rPr>
                    <w:sz w:val="21"/>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坏账准备</w:t>
                </w:r>
              </w:p>
            </w:tc>
            <w:tc>
              <w:tcPr>
                <w:tcW w:w="405" w:type="pct"/>
                <w:vMerge w:val="restart"/>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账面</w:t>
                </w:r>
              </w:p>
              <w:p w:rsidR="00E11DF1" w:rsidRPr="007639D5" w:rsidRDefault="00E11DF1" w:rsidP="00E11DF1">
                <w:pPr>
                  <w:jc w:val="center"/>
                  <w:rPr>
                    <w:sz w:val="21"/>
                    <w:szCs w:val="21"/>
                  </w:rPr>
                </w:pPr>
                <w:r w:rsidRPr="007639D5">
                  <w:rPr>
                    <w:rFonts w:hint="eastAsia"/>
                    <w:sz w:val="21"/>
                    <w:szCs w:val="21"/>
                  </w:rPr>
                  <w:t>价值</w:t>
                </w:r>
              </w:p>
            </w:tc>
            <w:tc>
              <w:tcPr>
                <w:tcW w:w="868" w:type="pct"/>
                <w:gridSpan w:val="2"/>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账面余额</w:t>
                </w:r>
              </w:p>
            </w:tc>
            <w:tc>
              <w:tcPr>
                <w:tcW w:w="863" w:type="pct"/>
                <w:gridSpan w:val="2"/>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坏账准备</w:t>
                </w:r>
              </w:p>
            </w:tc>
            <w:tc>
              <w:tcPr>
                <w:tcW w:w="404" w:type="pct"/>
                <w:vMerge w:val="restart"/>
                <w:tcBorders>
                  <w:top w:val="single" w:sz="4" w:space="0" w:color="auto"/>
                  <w:left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账面</w:t>
                </w:r>
              </w:p>
              <w:p w:rsidR="00E11DF1" w:rsidRPr="007639D5" w:rsidRDefault="00E11DF1" w:rsidP="00E11DF1">
                <w:pPr>
                  <w:jc w:val="center"/>
                  <w:rPr>
                    <w:sz w:val="21"/>
                    <w:szCs w:val="21"/>
                  </w:rPr>
                </w:pPr>
                <w:r w:rsidRPr="007639D5">
                  <w:rPr>
                    <w:rFonts w:hint="eastAsia"/>
                    <w:sz w:val="21"/>
                    <w:szCs w:val="21"/>
                  </w:rPr>
                  <w:t>价值</w:t>
                </w:r>
              </w:p>
            </w:tc>
          </w:tr>
          <w:tr w:rsidR="00E11DF1" w:rsidRPr="007639D5" w:rsidTr="00E11DF1">
            <w:trPr>
              <w:cantSplit/>
              <w:trHeight w:val="135"/>
            </w:trPr>
            <w:tc>
              <w:tcPr>
                <w:tcW w:w="671" w:type="pct"/>
                <w:vMerge/>
                <w:tcBorders>
                  <w:left w:val="single" w:sz="4" w:space="0" w:color="auto"/>
                  <w:bottom w:val="single" w:sz="4" w:space="0" w:color="auto"/>
                  <w:right w:val="single" w:sz="4" w:space="0" w:color="auto"/>
                </w:tcBorders>
                <w:vAlign w:val="center"/>
              </w:tcPr>
              <w:p w:rsidR="00E11DF1" w:rsidRPr="007639D5" w:rsidRDefault="00E11DF1" w:rsidP="00E11DF1">
                <w:pPr>
                  <w:rPr>
                    <w:sz w:val="21"/>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比例</w:t>
                </w:r>
                <w:r w:rsidRPr="007639D5">
                  <w:rPr>
                    <w:sz w:val="21"/>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计提比例</w:t>
                </w:r>
                <w:r w:rsidRPr="007639D5">
                  <w:rPr>
                    <w:sz w:val="21"/>
                    <w:szCs w:val="21"/>
                  </w:rPr>
                  <w:t>(%)</w:t>
                </w:r>
              </w:p>
            </w:tc>
            <w:tc>
              <w:tcPr>
                <w:tcW w:w="405" w:type="pct"/>
                <w:vMerge/>
                <w:tcBorders>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p>
            </w:tc>
            <w:tc>
              <w:tcPr>
                <w:tcW w:w="436" w:type="pct"/>
                <w:tcBorders>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金额</w:t>
                </w:r>
              </w:p>
            </w:tc>
            <w:tc>
              <w:tcPr>
                <w:tcW w:w="432" w:type="pct"/>
                <w:tcBorders>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比例</w:t>
                </w:r>
                <w:r w:rsidRPr="007639D5">
                  <w:rPr>
                    <w:sz w:val="21"/>
                    <w:szCs w:val="21"/>
                  </w:rPr>
                  <w:t>(%)</w:t>
                </w:r>
              </w:p>
            </w:tc>
            <w:tc>
              <w:tcPr>
                <w:tcW w:w="431" w:type="pct"/>
                <w:tcBorders>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金额</w:t>
                </w:r>
              </w:p>
            </w:tc>
            <w:tc>
              <w:tcPr>
                <w:tcW w:w="432" w:type="pct"/>
                <w:tcBorders>
                  <w:left w:val="single" w:sz="4" w:space="0" w:color="auto"/>
                  <w:bottom w:val="single" w:sz="4" w:space="0" w:color="auto"/>
                  <w:right w:val="single" w:sz="4" w:space="0" w:color="auto"/>
                </w:tcBorders>
                <w:vAlign w:val="center"/>
              </w:tcPr>
              <w:p w:rsidR="00E11DF1" w:rsidRPr="007639D5" w:rsidRDefault="00E11DF1" w:rsidP="00E11DF1">
                <w:pPr>
                  <w:jc w:val="center"/>
                  <w:rPr>
                    <w:sz w:val="21"/>
                    <w:szCs w:val="21"/>
                  </w:rPr>
                </w:pPr>
                <w:r w:rsidRPr="007639D5">
                  <w:rPr>
                    <w:rFonts w:hint="eastAsia"/>
                    <w:sz w:val="21"/>
                    <w:szCs w:val="21"/>
                  </w:rPr>
                  <w:t>计提比例</w:t>
                </w:r>
                <w:r w:rsidRPr="007639D5">
                  <w:rPr>
                    <w:sz w:val="21"/>
                    <w:szCs w:val="21"/>
                  </w:rPr>
                  <w:t>(%)</w:t>
                </w:r>
              </w:p>
            </w:tc>
            <w:tc>
              <w:tcPr>
                <w:tcW w:w="404" w:type="pct"/>
                <w:vMerge/>
                <w:tcBorders>
                  <w:left w:val="single" w:sz="4" w:space="0" w:color="auto"/>
                  <w:bottom w:val="single" w:sz="4" w:space="0" w:color="auto"/>
                  <w:right w:val="single" w:sz="4" w:space="0" w:color="auto"/>
                </w:tcBorders>
              </w:tcPr>
              <w:p w:rsidR="00E11DF1" w:rsidRPr="007639D5" w:rsidRDefault="00E11DF1" w:rsidP="00E11DF1">
                <w:pPr>
                  <w:jc w:val="center"/>
                  <w:rPr>
                    <w:sz w:val="21"/>
                    <w:szCs w:val="21"/>
                  </w:rPr>
                </w:pPr>
              </w:p>
            </w:tc>
          </w:tr>
          <w:tr w:rsidR="00E11DF1" w:rsidRPr="007639D5" w:rsidTr="00E11DF1">
            <w:trPr>
              <w:cantSplit/>
            </w:trPr>
            <w:tc>
              <w:tcPr>
                <w:tcW w:w="67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autoSpaceDE w:val="0"/>
                  <w:autoSpaceDN w:val="0"/>
                  <w:adjustRightInd w:val="0"/>
                  <w:rPr>
                    <w:sz w:val="21"/>
                    <w:szCs w:val="21"/>
                  </w:rPr>
                </w:pPr>
                <w:r w:rsidRPr="007639D5">
                  <w:rPr>
                    <w:rFonts w:hint="eastAsia"/>
                    <w:sz w:val="21"/>
                    <w:szCs w:val="21"/>
                  </w:rPr>
                  <w:t>单项金额重大并单独计提坏账准备的其他应收款</w:t>
                </w:r>
              </w:p>
            </w:tc>
            <w:sdt>
              <w:sdtPr>
                <w:rPr>
                  <w:sz w:val="21"/>
                  <w:szCs w:val="21"/>
                </w:rPr>
                <w:alias w:val="单项金额重大的其他应收款项金额合计"/>
                <w:tag w:val="_GBC_13838046da6e47bb9728f4be8ad3c0c6"/>
                <w:id w:val="-1028561748"/>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1,700,000,000.00</w:t>
                    </w:r>
                  </w:p>
                </w:tc>
              </w:sdtContent>
            </w:sdt>
            <w:sdt>
              <w:sdtPr>
                <w:rPr>
                  <w:sz w:val="21"/>
                  <w:szCs w:val="21"/>
                </w:rPr>
                <w:alias w:val="单项金额重大的其他应收款项比例"/>
                <w:tag w:val="_GBC_a9f2e8450872424a9642aff2a5ee972e"/>
                <w:id w:val="-2054916568"/>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98.69</w:t>
                    </w:r>
                  </w:p>
                </w:tc>
              </w:sdtContent>
            </w:sdt>
            <w:sdt>
              <w:sdtPr>
                <w:rPr>
                  <w:sz w:val="21"/>
                  <w:szCs w:val="21"/>
                </w:rPr>
                <w:alias w:val="单项金额重大的其他应收款项坏账准备金额"/>
                <w:tag w:val="_GBC_e94ea4a9e2d348c1925e3cdecc3b0f75"/>
                <w:id w:val="782386750"/>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5,100,000.00</w:t>
                    </w:r>
                  </w:p>
                </w:tc>
              </w:sdtContent>
            </w:sdt>
            <w:sdt>
              <w:sdtPr>
                <w:rPr>
                  <w:sz w:val="21"/>
                  <w:szCs w:val="21"/>
                </w:rPr>
                <w:alias w:val="单项金额重大的其他应收款项坏账准备比例"/>
                <w:tag w:val="_GBC_13cd911e1f1b4cc4beccfe859fd3b23b"/>
                <w:id w:val="-19013973"/>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0.30</w:t>
                    </w:r>
                  </w:p>
                </w:tc>
              </w:sdtContent>
            </w:sdt>
            <w:sdt>
              <w:sdtPr>
                <w:rPr>
                  <w:sz w:val="21"/>
                  <w:szCs w:val="21"/>
                </w:rPr>
                <w:alias w:val="单项金额重大并单独计提坏账准备的其他应收款账面价值"/>
                <w:tag w:val="_GBC_91732d5d1ee8456db3523f284ee6cfbe"/>
                <w:id w:val="-1122604355"/>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1,694,900,000.00</w:t>
                    </w:r>
                  </w:p>
                </w:tc>
              </w:sdtContent>
            </w:sdt>
            <w:sdt>
              <w:sdtPr>
                <w:rPr>
                  <w:sz w:val="21"/>
                  <w:szCs w:val="21"/>
                </w:rPr>
                <w:alias w:val="单项金额重大的其他应收款项金额合计"/>
                <w:tag w:val="_GBC_79ed2a2c660c488eb2ede10c1b11b18f"/>
                <w:id w:val="95968527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1,000,000,000.00</w:t>
                    </w:r>
                  </w:p>
                </w:tc>
              </w:sdtContent>
            </w:sdt>
            <w:sdt>
              <w:sdtPr>
                <w:rPr>
                  <w:sz w:val="21"/>
                  <w:szCs w:val="21"/>
                </w:rPr>
                <w:alias w:val="单项金额重大的其他应收款项比例"/>
                <w:tag w:val="_GBC_ebff10e85d13424db4d1e455236b2b43"/>
                <w:id w:val="1885218739"/>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98.66</w:t>
                    </w:r>
                  </w:p>
                </w:tc>
              </w:sdtContent>
            </w:sdt>
            <w:sdt>
              <w:sdtPr>
                <w:rPr>
                  <w:sz w:val="21"/>
                  <w:szCs w:val="21"/>
                </w:rPr>
                <w:alias w:val="单项金额重大的其他应收款项坏账准备金额"/>
                <w:tag w:val="_GBC_e25b3e864a0c452b8a9d6901cd018f78"/>
                <w:id w:val="1212076506"/>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3,000,000.00</w:t>
                    </w:r>
                  </w:p>
                </w:tc>
              </w:sdtContent>
            </w:sdt>
            <w:sdt>
              <w:sdtPr>
                <w:rPr>
                  <w:sz w:val="21"/>
                  <w:szCs w:val="21"/>
                </w:rPr>
                <w:alias w:val="单项金额重大的其他应收款项坏账准备比例"/>
                <w:tag w:val="_GBC_6c21852c5ee64b0c858ab0b4e641355f"/>
                <w:id w:val="112795278"/>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0.30</w:t>
                    </w:r>
                  </w:p>
                </w:tc>
              </w:sdtContent>
            </w:sdt>
            <w:sdt>
              <w:sdtPr>
                <w:rPr>
                  <w:sz w:val="21"/>
                  <w:szCs w:val="21"/>
                </w:rPr>
                <w:alias w:val="单项金额重大并单独计提坏账准备的其他应收款账面价值"/>
                <w:tag w:val="_GBC_d1f3fc4695f54fb49677b39d92e5634a"/>
                <w:id w:val="-2032175258"/>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997,000,000.00</w:t>
                    </w:r>
                  </w:p>
                </w:tc>
              </w:sdtContent>
            </w:sdt>
          </w:tr>
          <w:tr w:rsidR="00E11DF1" w:rsidRPr="007639D5" w:rsidTr="00E11DF1">
            <w:trPr>
              <w:cantSplit/>
            </w:trPr>
            <w:tc>
              <w:tcPr>
                <w:tcW w:w="67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autoSpaceDE w:val="0"/>
                  <w:autoSpaceDN w:val="0"/>
                  <w:adjustRightInd w:val="0"/>
                  <w:rPr>
                    <w:sz w:val="21"/>
                    <w:szCs w:val="21"/>
                  </w:rPr>
                </w:pPr>
                <w:r w:rsidRPr="007639D5">
                  <w:rPr>
                    <w:rFonts w:hint="eastAsia"/>
                    <w:sz w:val="21"/>
                    <w:szCs w:val="21"/>
                  </w:rPr>
                  <w:t>按信用风险特征组合计提坏账准备的其他应收款</w:t>
                </w:r>
              </w:p>
            </w:tc>
            <w:sdt>
              <w:sdtPr>
                <w:rPr>
                  <w:sz w:val="21"/>
                  <w:szCs w:val="21"/>
                </w:rPr>
                <w:alias w:val="按信用风险特征组合计提坏账准备的其他应收款项"/>
                <w:tag w:val="_GBC_4fceb29d8ca74dbf887b712dcc7f9396"/>
                <w:id w:val="-770620342"/>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15,189,113.35</w:t>
                    </w:r>
                  </w:p>
                </w:tc>
              </w:sdtContent>
            </w:sdt>
            <w:sdt>
              <w:sdtPr>
                <w:rPr>
                  <w:sz w:val="21"/>
                  <w:szCs w:val="21"/>
                </w:rPr>
                <w:alias w:val="按信用风险特征组合计提坏账准备的其他应收款项比例"/>
                <w:tag w:val="_GBC_7b1f725322d4421f9b9bfb7c80f1b167"/>
                <w:id w:val="427323396"/>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0.88</w:t>
                    </w:r>
                  </w:p>
                </w:tc>
              </w:sdtContent>
            </w:sdt>
            <w:sdt>
              <w:sdtPr>
                <w:rPr>
                  <w:sz w:val="21"/>
                  <w:szCs w:val="21"/>
                </w:rPr>
                <w:alias w:val="按信用风险特征组合计提坏账准备的其他应收款项坏账准备金额"/>
                <w:tag w:val="_GBC_8a7f3240acf144b0bba77045ed7debf0"/>
                <w:id w:val="-1461252765"/>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759,455.67</w:t>
                    </w:r>
                  </w:p>
                </w:tc>
              </w:sdtContent>
            </w:sdt>
            <w:sdt>
              <w:sdtPr>
                <w:rPr>
                  <w:sz w:val="21"/>
                  <w:szCs w:val="21"/>
                </w:rPr>
                <w:alias w:val="按信用风险特征组合计提坏账准备的其他应收款项坏账准备比例"/>
                <w:tag w:val="_GBC_66a1668f3b5b4e369e20b97197b7c4d6"/>
                <w:id w:val="-928115417"/>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5.00</w:t>
                    </w:r>
                  </w:p>
                </w:tc>
              </w:sdtContent>
            </w:sdt>
            <w:sdt>
              <w:sdtPr>
                <w:rPr>
                  <w:sz w:val="21"/>
                  <w:szCs w:val="21"/>
                </w:rPr>
                <w:alias w:val="按信用风险特征组合计提坏账准备的其他应收款账面价值"/>
                <w:tag w:val="_GBC_b71f3dba5e6446028d5cfdd0440d1d6e"/>
                <w:id w:val="-1150054968"/>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14,429,657.68</w:t>
                    </w:r>
                  </w:p>
                </w:tc>
              </w:sdtContent>
            </w:sdt>
            <w:sdt>
              <w:sdtPr>
                <w:rPr>
                  <w:sz w:val="21"/>
                  <w:szCs w:val="21"/>
                </w:rPr>
                <w:alias w:val="按信用风险特征组合计提坏账准备的其他应收款项"/>
                <w:tag w:val="_GBC_caef307b6f704968839b0a5b2203e567"/>
                <w:id w:val="-171619996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7,081,435.40</w:t>
                    </w:r>
                  </w:p>
                </w:tc>
              </w:sdtContent>
            </w:sdt>
            <w:sdt>
              <w:sdtPr>
                <w:rPr>
                  <w:sz w:val="21"/>
                  <w:szCs w:val="21"/>
                </w:rPr>
                <w:alias w:val="按信用风险特征组合计提坏账准备的其他应收款项比例"/>
                <w:tag w:val="_GBC_6a04bf1107bc437581de107a699eed56"/>
                <w:id w:val="973642366"/>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0.70</w:t>
                    </w:r>
                  </w:p>
                </w:tc>
              </w:sdtContent>
            </w:sdt>
            <w:sdt>
              <w:sdtPr>
                <w:rPr>
                  <w:sz w:val="21"/>
                  <w:szCs w:val="21"/>
                </w:rPr>
                <w:alias w:val="按信用风险特征组合计提坏账准备的其他应收款项坏账准备金额"/>
                <w:tag w:val="_GBC_fcde2f8970a34e86ba1e2be1aea6b9ac"/>
                <w:id w:val="1190182903"/>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404,905.63</w:t>
                    </w:r>
                  </w:p>
                </w:tc>
              </w:sdtContent>
            </w:sdt>
            <w:sdt>
              <w:sdtPr>
                <w:rPr>
                  <w:sz w:val="21"/>
                  <w:szCs w:val="21"/>
                </w:rPr>
                <w:alias w:val="按信用风险特征组合计提坏账准备的其他应收款项坏账准备比例"/>
                <w:tag w:val="_GBC_d701fd93527845c98cdc578a7ff7c662"/>
                <w:id w:val="-977221901"/>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5.72</w:t>
                    </w:r>
                  </w:p>
                </w:tc>
              </w:sdtContent>
            </w:sdt>
            <w:sdt>
              <w:sdtPr>
                <w:rPr>
                  <w:sz w:val="21"/>
                  <w:szCs w:val="21"/>
                </w:rPr>
                <w:alias w:val="按信用风险特征组合计提坏账准备的其他应收款账面价值"/>
                <w:tag w:val="_GBC_84bdccb688c44f829d1bf110af6fa1d6"/>
                <w:id w:val="-901755346"/>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6,676,529.77</w:t>
                    </w:r>
                  </w:p>
                </w:tc>
              </w:sdtContent>
            </w:sdt>
          </w:tr>
          <w:tr w:rsidR="00E11DF1" w:rsidRPr="007639D5" w:rsidTr="00E11DF1">
            <w:trPr>
              <w:cantSplit/>
            </w:trPr>
            <w:tc>
              <w:tcPr>
                <w:tcW w:w="67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autoSpaceDE w:val="0"/>
                  <w:autoSpaceDN w:val="0"/>
                  <w:adjustRightInd w:val="0"/>
                  <w:rPr>
                    <w:sz w:val="21"/>
                    <w:szCs w:val="21"/>
                  </w:rPr>
                </w:pPr>
                <w:r w:rsidRPr="007639D5">
                  <w:rPr>
                    <w:rFonts w:hint="eastAsia"/>
                    <w:sz w:val="21"/>
                    <w:szCs w:val="21"/>
                  </w:rPr>
                  <w:t>单项金额</w:t>
                </w:r>
                <w:proofErr w:type="gramStart"/>
                <w:r w:rsidRPr="007639D5">
                  <w:rPr>
                    <w:rFonts w:hint="eastAsia"/>
                    <w:sz w:val="21"/>
                    <w:szCs w:val="21"/>
                  </w:rPr>
                  <w:t>不重大</w:t>
                </w:r>
                <w:proofErr w:type="gramEnd"/>
                <w:r w:rsidRPr="007639D5">
                  <w:rPr>
                    <w:rFonts w:hint="eastAsia"/>
                    <w:sz w:val="21"/>
                    <w:szCs w:val="21"/>
                  </w:rPr>
                  <w:t>但单独计提坏账准备的其他应收款</w:t>
                </w:r>
              </w:p>
            </w:tc>
            <w:sdt>
              <w:sdtPr>
                <w:rPr>
                  <w:sz w:val="21"/>
                  <w:szCs w:val="21"/>
                </w:rPr>
                <w:alias w:val="单项金额不重大但按信用风险特征组合后该组合的风险较大的其他应收款项金额合计"/>
                <w:tag w:val="_GBC_b7617b74323b4e56a577458932b675db"/>
                <w:id w:val="-1914153873"/>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7,319,571.00</w:t>
                    </w:r>
                  </w:p>
                </w:tc>
              </w:sdtContent>
            </w:sdt>
            <w:sdt>
              <w:sdtPr>
                <w:rPr>
                  <w:sz w:val="21"/>
                  <w:szCs w:val="21"/>
                </w:rPr>
                <w:alias w:val="单项金额不重大但按信用风险特征组合后该组合的风险较大的其他应收款项比例"/>
                <w:tag w:val="_GBC_4d02499b5ac247efb5553612cc628c1d"/>
                <w:id w:val="-1923473240"/>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0.43</w:t>
                    </w:r>
                  </w:p>
                </w:tc>
              </w:sdtContent>
            </w:sdt>
            <w:sdt>
              <w:sdtPr>
                <w:rPr>
                  <w:sz w:val="21"/>
                  <w:szCs w:val="21"/>
                </w:rPr>
                <w:alias w:val="单项金额不重大但按信用风险特征组合后该组合的风险较大的其他应收款项坏账准备金额"/>
                <w:tag w:val="_GBC_a01ac19e5f5c4d5f8bb976bcce864d82"/>
                <w:id w:val="700062247"/>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p>
                </w:tc>
              </w:sdtContent>
            </w:sdt>
            <w:sdt>
              <w:sdtPr>
                <w:rPr>
                  <w:sz w:val="21"/>
                  <w:szCs w:val="21"/>
                </w:rPr>
                <w:alias w:val="单项金额不重大但按信用风险特征组合后该组合的风险较大的其他应收款项坏账准备比例"/>
                <w:tag w:val="_GBC_ca1a38b85b554e6b8a3c579b281671f2"/>
                <w:id w:val="-1675955021"/>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p>
                </w:tc>
              </w:sdtContent>
            </w:sdt>
            <w:sdt>
              <w:sdtPr>
                <w:rPr>
                  <w:sz w:val="21"/>
                  <w:szCs w:val="21"/>
                </w:rPr>
                <w:alias w:val="单项金额不重大但单独计提坏账准备的其他应收款账面价值"/>
                <w:tag w:val="_GBC_938428b7877a4c2fb245a631ea89a931"/>
                <w:id w:val="-278572854"/>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7,319,571.00</w:t>
                    </w:r>
                  </w:p>
                </w:tc>
              </w:sdtContent>
            </w:sdt>
            <w:sdt>
              <w:sdtPr>
                <w:rPr>
                  <w:sz w:val="21"/>
                  <w:szCs w:val="21"/>
                </w:rPr>
                <w:alias w:val="单项金额不重大但按信用风险特征组合后该组合的风险较大的其他应收款项金额合计"/>
                <w:tag w:val="_GBC_5ed3ea8f26e3443f9d8e82fd29e2f27c"/>
                <w:id w:val="-1615894276"/>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6,514,049.35</w:t>
                    </w:r>
                  </w:p>
                </w:tc>
              </w:sdtContent>
            </w:sdt>
            <w:sdt>
              <w:sdtPr>
                <w:rPr>
                  <w:sz w:val="21"/>
                  <w:szCs w:val="21"/>
                </w:rPr>
                <w:alias w:val="单项金额不重大但按信用风险特征组合后该组合的风险较大的其他应收款项比例"/>
                <w:tag w:val="_GBC_b4ea264a37a54839b8e1b527995315f8"/>
                <w:id w:val="-621065417"/>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0.64</w:t>
                    </w:r>
                  </w:p>
                </w:tc>
              </w:sdtContent>
            </w:sdt>
            <w:sdt>
              <w:sdtPr>
                <w:rPr>
                  <w:sz w:val="21"/>
                  <w:szCs w:val="21"/>
                </w:rPr>
                <w:alias w:val="单项金额不重大但按信用风险特征组合后该组合的风险较大的其他应收款项坏账准备金额"/>
                <w:tag w:val="_GBC_3b30237af9304f4584ec399ab4e76359"/>
                <w:id w:val="-968813234"/>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p>
                </w:tc>
              </w:sdtContent>
            </w:sdt>
            <w:sdt>
              <w:sdtPr>
                <w:rPr>
                  <w:sz w:val="21"/>
                  <w:szCs w:val="21"/>
                </w:rPr>
                <w:alias w:val="单项金额不重大但按信用风险特征组合后该组合的风险较大的其他应收款项坏账准备比例"/>
                <w:tag w:val="_GBC_8f71855763d944059564a67db56cf5dc"/>
                <w:id w:val="-1559620705"/>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p>
                </w:tc>
              </w:sdtContent>
            </w:sdt>
            <w:sdt>
              <w:sdtPr>
                <w:rPr>
                  <w:sz w:val="21"/>
                  <w:szCs w:val="21"/>
                </w:rPr>
                <w:alias w:val="单项金额不重大但单独计提坏账准备的其他应收款账面价值"/>
                <w:tag w:val="_GBC_d9f283eefadb4187bde88e571c0ec995"/>
                <w:id w:val="-193929848"/>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6,514,049.35</w:t>
                    </w:r>
                  </w:p>
                </w:tc>
              </w:sdtContent>
            </w:sdt>
          </w:tr>
          <w:tr w:rsidR="00E11DF1" w:rsidRPr="007639D5" w:rsidTr="00E11DF1">
            <w:trPr>
              <w:cantSplit/>
            </w:trPr>
            <w:tc>
              <w:tcPr>
                <w:tcW w:w="671" w:type="pct"/>
                <w:tcBorders>
                  <w:top w:val="single" w:sz="4" w:space="0" w:color="auto"/>
                  <w:left w:val="single" w:sz="4" w:space="0" w:color="auto"/>
                  <w:bottom w:val="single" w:sz="4" w:space="0" w:color="auto"/>
                  <w:right w:val="single" w:sz="4" w:space="0" w:color="auto"/>
                </w:tcBorders>
                <w:vAlign w:val="center"/>
              </w:tcPr>
              <w:p w:rsidR="00E11DF1" w:rsidRPr="007639D5" w:rsidRDefault="00E11DF1" w:rsidP="00E11DF1">
                <w:pPr>
                  <w:autoSpaceDE w:val="0"/>
                  <w:autoSpaceDN w:val="0"/>
                  <w:adjustRightInd w:val="0"/>
                  <w:jc w:val="center"/>
                  <w:rPr>
                    <w:sz w:val="21"/>
                    <w:szCs w:val="21"/>
                  </w:rPr>
                </w:pPr>
                <w:r w:rsidRPr="007639D5">
                  <w:rPr>
                    <w:rFonts w:hint="eastAsia"/>
                    <w:sz w:val="21"/>
                    <w:szCs w:val="21"/>
                  </w:rPr>
                  <w:t>合计</w:t>
                </w:r>
              </w:p>
            </w:tc>
            <w:sdt>
              <w:sdtPr>
                <w:rPr>
                  <w:sz w:val="21"/>
                  <w:szCs w:val="21"/>
                </w:rPr>
                <w:alias w:val="其他应收款合计"/>
                <w:tag w:val="_GBC_f61362d11d864a1980223375854116c3"/>
                <w:id w:val="306439691"/>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color w:val="008000"/>
                        <w:sz w:val="21"/>
                        <w:szCs w:val="21"/>
                      </w:rPr>
                    </w:pPr>
                    <w:r w:rsidRPr="007639D5">
                      <w:rPr>
                        <w:sz w:val="21"/>
                        <w:szCs w:val="21"/>
                      </w:rPr>
                      <w:t>1,722,508,684.35</w:t>
                    </w:r>
                  </w:p>
                </w:tc>
              </w:sdtContent>
            </w:sdt>
            <w:tc>
              <w:tcPr>
                <w:tcW w:w="448"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center"/>
                  <w:rPr>
                    <w:sz w:val="21"/>
                    <w:szCs w:val="21"/>
                  </w:rPr>
                </w:pPr>
                <w:r w:rsidRPr="007639D5">
                  <w:rPr>
                    <w:rFonts w:hint="eastAsia"/>
                    <w:sz w:val="21"/>
                    <w:szCs w:val="21"/>
                  </w:rPr>
                  <w:t>/</w:t>
                </w:r>
              </w:p>
            </w:tc>
            <w:sdt>
              <w:sdtPr>
                <w:rPr>
                  <w:sz w:val="21"/>
                  <w:szCs w:val="21"/>
                </w:rPr>
                <w:alias w:val="其他应收款计提的坏账准备余额"/>
                <w:tag w:val="_GBC_5d66c94f5c4d4a7bb058f5ce1a1740dd"/>
                <w:id w:val="-1561164465"/>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5,859,455.67</w:t>
                    </w:r>
                  </w:p>
                </w:tc>
              </w:sdtContent>
            </w:sdt>
            <w:tc>
              <w:tcPr>
                <w:tcW w:w="45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center"/>
                  <w:rPr>
                    <w:sz w:val="21"/>
                    <w:szCs w:val="21"/>
                  </w:rPr>
                </w:pPr>
                <w:r w:rsidRPr="007639D5">
                  <w:rPr>
                    <w:rFonts w:hint="eastAsia"/>
                    <w:sz w:val="21"/>
                    <w:szCs w:val="21"/>
                  </w:rPr>
                  <w:t>/</w:t>
                </w:r>
              </w:p>
            </w:tc>
            <w:sdt>
              <w:sdtPr>
                <w:rPr>
                  <w:sz w:val="21"/>
                  <w:szCs w:val="21"/>
                </w:rPr>
                <w:alias w:val="其他应收款账面价值合计"/>
                <w:tag w:val="_GBC_e3312934a6ba4b33a584899d071d9bcd"/>
                <w:id w:val="-1853711786"/>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1,716,649,228.68</w:t>
                    </w:r>
                  </w:p>
                </w:tc>
              </w:sdtContent>
            </w:sdt>
            <w:sdt>
              <w:sdtPr>
                <w:rPr>
                  <w:sz w:val="21"/>
                  <w:szCs w:val="21"/>
                </w:rPr>
                <w:alias w:val="其他应收款合计"/>
                <w:tag w:val="_GBC_3440219a1a32452da25405380e0cefca"/>
                <w:id w:val="689651639"/>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1,013,595,484.75</w:t>
                    </w:r>
                  </w:p>
                </w:tc>
              </w:sdtContent>
            </w:sd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center"/>
                  <w:rPr>
                    <w:sz w:val="21"/>
                    <w:szCs w:val="21"/>
                  </w:rPr>
                </w:pPr>
                <w:r w:rsidRPr="007639D5">
                  <w:rPr>
                    <w:rFonts w:hint="eastAsia"/>
                    <w:sz w:val="21"/>
                    <w:szCs w:val="21"/>
                  </w:rPr>
                  <w:t>/</w:t>
                </w:r>
              </w:p>
            </w:tc>
            <w:sdt>
              <w:sdtPr>
                <w:rPr>
                  <w:sz w:val="21"/>
                  <w:szCs w:val="21"/>
                </w:rPr>
                <w:alias w:val="其他应收款计提的坏账准备余额"/>
                <w:tag w:val="_GBC_0a7b8001bac8411f8228c9961ddc2c79"/>
                <w:id w:val="-1731146969"/>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right"/>
                      <w:rPr>
                        <w:sz w:val="21"/>
                        <w:szCs w:val="21"/>
                      </w:rPr>
                    </w:pPr>
                    <w:r w:rsidRPr="007639D5">
                      <w:rPr>
                        <w:sz w:val="21"/>
                        <w:szCs w:val="21"/>
                      </w:rPr>
                      <w:t>3,404,905.63</w:t>
                    </w:r>
                  </w:p>
                </w:tc>
              </w:sdtContent>
            </w:sdt>
            <w:tc>
              <w:tcPr>
                <w:tcW w:w="432" w:type="pct"/>
                <w:tcBorders>
                  <w:top w:val="single" w:sz="4" w:space="0" w:color="auto"/>
                  <w:left w:val="single" w:sz="4" w:space="0" w:color="auto"/>
                  <w:bottom w:val="single" w:sz="4" w:space="0" w:color="auto"/>
                  <w:right w:val="single" w:sz="4" w:space="0" w:color="auto"/>
                </w:tcBorders>
              </w:tcPr>
              <w:p w:rsidR="00E11DF1" w:rsidRPr="007639D5" w:rsidRDefault="00E11DF1" w:rsidP="00E11DF1">
                <w:pPr>
                  <w:jc w:val="center"/>
                  <w:rPr>
                    <w:sz w:val="21"/>
                    <w:szCs w:val="21"/>
                  </w:rPr>
                </w:pPr>
                <w:r w:rsidRPr="007639D5">
                  <w:rPr>
                    <w:rFonts w:hint="eastAsia"/>
                    <w:sz w:val="21"/>
                    <w:szCs w:val="21"/>
                  </w:rPr>
                  <w:t>/</w:t>
                </w:r>
              </w:p>
            </w:tc>
            <w:tc>
              <w:tcPr>
                <w:tcW w:w="404" w:type="pct"/>
                <w:tcBorders>
                  <w:top w:val="single" w:sz="4" w:space="0" w:color="auto"/>
                  <w:left w:val="single" w:sz="4" w:space="0" w:color="auto"/>
                  <w:bottom w:val="single" w:sz="4" w:space="0" w:color="auto"/>
                  <w:right w:val="single" w:sz="4" w:space="0" w:color="auto"/>
                </w:tcBorders>
              </w:tcPr>
              <w:p w:rsidR="00E11DF1" w:rsidRPr="007639D5" w:rsidRDefault="00A2457D" w:rsidP="00E11DF1">
                <w:pPr>
                  <w:jc w:val="right"/>
                  <w:rPr>
                    <w:sz w:val="21"/>
                    <w:szCs w:val="21"/>
                  </w:rPr>
                </w:pPr>
                <w:sdt>
                  <w:sdtPr>
                    <w:rPr>
                      <w:sz w:val="21"/>
                      <w:szCs w:val="21"/>
                    </w:rPr>
                    <w:alias w:val="其他应收款账面价值合计"/>
                    <w:tag w:val="_GBC_00178dc93add42acad87302b05aee1f7"/>
                    <w:id w:val="-95483996"/>
                    <w:lock w:val="sdtLocked"/>
                  </w:sdtPr>
                  <w:sdtEndPr/>
                  <w:sdtContent>
                    <w:r w:rsidR="00E11DF1" w:rsidRPr="007639D5">
                      <w:rPr>
                        <w:sz w:val="21"/>
                        <w:szCs w:val="21"/>
                      </w:rPr>
                      <w:t>1,010,190,579.12</w:t>
                    </w:r>
                  </w:sdtContent>
                </w:sdt>
              </w:p>
            </w:tc>
          </w:tr>
        </w:tbl>
        <w:p w:rsidR="00E11DF1" w:rsidRDefault="00E11DF1"/>
        <w:p w:rsidR="008B24B2" w:rsidRDefault="008B24B2">
          <w:pPr>
            <w:rPr>
              <w:szCs w:val="21"/>
            </w:rPr>
            <w:sectPr w:rsidR="008B24B2" w:rsidSect="008B24B2">
              <w:pgSz w:w="16838" w:h="11906" w:orient="landscape"/>
              <w:pgMar w:top="1797" w:right="1525" w:bottom="1276" w:left="1440" w:header="856" w:footer="992" w:gutter="0"/>
              <w:cols w:space="425"/>
              <w:docGrid w:linePitch="312"/>
            </w:sectPr>
          </w:pPr>
        </w:p>
        <w:p w:rsidR="000A3E1B" w:rsidRDefault="00A2457D">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EndPr>
        <w:rPr>
          <w:szCs w:val="24"/>
        </w:rPr>
      </w:sdtEndPr>
      <w:sdtContent>
        <w:p w:rsidR="000A3E1B" w:rsidRDefault="00845B1A">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EndPr/>
          <w:sdtContent>
            <w:p w:rsidR="000A3E1B" w:rsidRDefault="00BF3353">
              <w:pPr>
                <w:rPr>
                  <w:szCs w:val="21"/>
                </w:rPr>
              </w:pPr>
              <w:r>
                <w:rPr>
                  <w:szCs w:val="21"/>
                </w:rPr>
                <w:fldChar w:fldCharType="begin"/>
              </w:r>
              <w:r w:rsidR="00E11DF1">
                <w:rPr>
                  <w:szCs w:val="21"/>
                </w:rPr>
                <w:instrText>MACROBUTTON  SnrToggleCheckbox √适用</w:instrText>
              </w:r>
              <w:r>
                <w:rPr>
                  <w:szCs w:val="21"/>
                </w:rPr>
                <w:fldChar w:fldCharType="end"/>
              </w:r>
              <w:r>
                <w:rPr>
                  <w:szCs w:val="21"/>
                </w:rPr>
                <w:fldChar w:fldCharType="begin"/>
              </w:r>
              <w:r w:rsidR="00E11DF1">
                <w:rPr>
                  <w:szCs w:val="21"/>
                </w:rPr>
                <w:instrText xml:space="preserve"> MACROBUTTON  SnrToggleCheckbox □不适用 </w:instrText>
              </w:r>
              <w:r>
                <w:rPr>
                  <w:szCs w:val="21"/>
                </w:rPr>
                <w:fldChar w:fldCharType="end"/>
              </w:r>
            </w:p>
          </w:sdtContent>
        </w:sdt>
        <w:p w:rsidR="000A3E1B" w:rsidRPr="00264A39" w:rsidRDefault="00845B1A">
          <w:pPr>
            <w:jc w:val="right"/>
            <w:rPr>
              <w:sz w:val="21"/>
              <w:szCs w:val="21"/>
            </w:rPr>
          </w:pPr>
          <w:r w:rsidRPr="00264A39">
            <w:rPr>
              <w:rFonts w:hint="eastAsia"/>
              <w:sz w:val="21"/>
              <w:szCs w:val="21"/>
            </w:rPr>
            <w:t>单位：</w:t>
          </w:r>
          <w:sdt>
            <w:sdtPr>
              <w:rPr>
                <w:rFonts w:hint="eastAsia"/>
                <w:sz w:val="21"/>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264A39">
                <w:rPr>
                  <w:rFonts w:hint="eastAsia"/>
                  <w:sz w:val="21"/>
                  <w:szCs w:val="21"/>
                </w:rPr>
                <w:t>元</w:t>
              </w:r>
            </w:sdtContent>
          </w:sdt>
          <w:r w:rsidRPr="00264A39">
            <w:rPr>
              <w:rFonts w:hint="eastAsia"/>
              <w:sz w:val="21"/>
              <w:szCs w:val="21"/>
            </w:rPr>
            <w:t xml:space="preserve">  币种：</w:t>
          </w:r>
          <w:sdt>
            <w:sdtPr>
              <w:rPr>
                <w:rFonts w:hint="eastAsia"/>
                <w:sz w:val="21"/>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64A39">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6"/>
            <w:gridCol w:w="1984"/>
            <w:gridCol w:w="1558"/>
            <w:gridCol w:w="1164"/>
            <w:gridCol w:w="1117"/>
          </w:tblGrid>
          <w:tr w:rsidR="00E11DF1" w:rsidRPr="007639D5" w:rsidTr="00264A39">
            <w:tc>
              <w:tcPr>
                <w:tcW w:w="1783" w:type="pct"/>
                <w:vMerge w:val="restart"/>
                <w:shd w:val="clear" w:color="auto" w:fill="auto"/>
                <w:vAlign w:val="center"/>
              </w:tcPr>
              <w:p w:rsidR="00E11DF1" w:rsidRPr="00264A39" w:rsidRDefault="00E11DF1" w:rsidP="00E11DF1">
                <w:pPr>
                  <w:jc w:val="center"/>
                  <w:rPr>
                    <w:sz w:val="18"/>
                    <w:szCs w:val="18"/>
                  </w:rPr>
                </w:pPr>
                <w:r w:rsidRPr="00264A39">
                  <w:rPr>
                    <w:rFonts w:hint="eastAsia"/>
                    <w:sz w:val="18"/>
                    <w:szCs w:val="18"/>
                  </w:rPr>
                  <w:t>其他应收款（按单位）</w:t>
                </w:r>
              </w:p>
            </w:tc>
            <w:tc>
              <w:tcPr>
                <w:tcW w:w="3217" w:type="pct"/>
                <w:gridSpan w:val="4"/>
                <w:tcBorders>
                  <w:bottom w:val="single" w:sz="4" w:space="0" w:color="auto"/>
                </w:tcBorders>
                <w:shd w:val="clear" w:color="auto" w:fill="auto"/>
                <w:vAlign w:val="center"/>
              </w:tcPr>
              <w:p w:rsidR="00E11DF1" w:rsidRPr="00264A39" w:rsidRDefault="00E11DF1" w:rsidP="00E11DF1">
                <w:pPr>
                  <w:jc w:val="center"/>
                  <w:rPr>
                    <w:sz w:val="18"/>
                    <w:szCs w:val="18"/>
                  </w:rPr>
                </w:pPr>
                <w:r w:rsidRPr="00264A39">
                  <w:rPr>
                    <w:rFonts w:hint="eastAsia"/>
                    <w:sz w:val="18"/>
                    <w:szCs w:val="18"/>
                  </w:rPr>
                  <w:t>期末余额</w:t>
                </w:r>
              </w:p>
            </w:tc>
          </w:tr>
          <w:tr w:rsidR="00E11DF1" w:rsidRPr="007639D5" w:rsidTr="00264A39">
            <w:tc>
              <w:tcPr>
                <w:tcW w:w="1783" w:type="pct"/>
                <w:vMerge/>
                <w:shd w:val="clear" w:color="auto" w:fill="auto"/>
              </w:tcPr>
              <w:p w:rsidR="00E11DF1" w:rsidRPr="00264A39" w:rsidRDefault="00E11DF1" w:rsidP="00E11DF1">
                <w:pPr>
                  <w:jc w:val="center"/>
                  <w:rPr>
                    <w:sz w:val="18"/>
                    <w:szCs w:val="18"/>
                  </w:rPr>
                </w:pPr>
              </w:p>
            </w:tc>
            <w:tc>
              <w:tcPr>
                <w:tcW w:w="1096" w:type="pct"/>
                <w:tcBorders>
                  <w:bottom w:val="single" w:sz="4" w:space="0" w:color="auto"/>
                </w:tcBorders>
                <w:shd w:val="clear" w:color="auto" w:fill="auto"/>
              </w:tcPr>
              <w:p w:rsidR="00E11DF1" w:rsidRPr="00264A39" w:rsidRDefault="00E11DF1" w:rsidP="00E11DF1">
                <w:pPr>
                  <w:jc w:val="center"/>
                  <w:rPr>
                    <w:sz w:val="18"/>
                    <w:szCs w:val="18"/>
                  </w:rPr>
                </w:pPr>
                <w:r w:rsidRPr="00264A39">
                  <w:rPr>
                    <w:rFonts w:hint="eastAsia"/>
                    <w:sz w:val="18"/>
                    <w:szCs w:val="18"/>
                  </w:rPr>
                  <w:t>其他应收款</w:t>
                </w:r>
              </w:p>
            </w:tc>
            <w:tc>
              <w:tcPr>
                <w:tcW w:w="861" w:type="pct"/>
                <w:tcBorders>
                  <w:bottom w:val="single" w:sz="4" w:space="0" w:color="auto"/>
                </w:tcBorders>
                <w:shd w:val="clear" w:color="auto" w:fill="auto"/>
              </w:tcPr>
              <w:p w:rsidR="00E11DF1" w:rsidRPr="00264A39" w:rsidRDefault="00E11DF1" w:rsidP="00E11DF1">
                <w:pPr>
                  <w:jc w:val="center"/>
                  <w:rPr>
                    <w:sz w:val="18"/>
                    <w:szCs w:val="18"/>
                  </w:rPr>
                </w:pPr>
                <w:r w:rsidRPr="00264A39">
                  <w:rPr>
                    <w:rFonts w:hint="eastAsia"/>
                    <w:sz w:val="18"/>
                    <w:szCs w:val="18"/>
                  </w:rPr>
                  <w:t>坏账准备</w:t>
                </w:r>
              </w:p>
            </w:tc>
            <w:tc>
              <w:tcPr>
                <w:tcW w:w="643" w:type="pct"/>
                <w:shd w:val="clear" w:color="auto" w:fill="auto"/>
              </w:tcPr>
              <w:p w:rsidR="00E11DF1" w:rsidRPr="00264A39" w:rsidRDefault="00E11DF1" w:rsidP="00E11DF1">
                <w:pPr>
                  <w:jc w:val="center"/>
                  <w:rPr>
                    <w:sz w:val="18"/>
                    <w:szCs w:val="18"/>
                  </w:rPr>
                </w:pPr>
                <w:r w:rsidRPr="00264A39">
                  <w:rPr>
                    <w:sz w:val="18"/>
                    <w:szCs w:val="18"/>
                  </w:rPr>
                  <w:t>计提比例</w:t>
                </w:r>
              </w:p>
            </w:tc>
            <w:tc>
              <w:tcPr>
                <w:tcW w:w="617" w:type="pct"/>
                <w:shd w:val="clear" w:color="auto" w:fill="auto"/>
              </w:tcPr>
              <w:p w:rsidR="00E11DF1" w:rsidRPr="00264A39" w:rsidRDefault="00E11DF1" w:rsidP="00E11DF1">
                <w:pPr>
                  <w:jc w:val="center"/>
                  <w:rPr>
                    <w:sz w:val="18"/>
                    <w:szCs w:val="18"/>
                  </w:rPr>
                </w:pPr>
                <w:r w:rsidRPr="00264A39">
                  <w:rPr>
                    <w:rFonts w:hint="eastAsia"/>
                    <w:sz w:val="18"/>
                    <w:szCs w:val="18"/>
                  </w:rPr>
                  <w:t>计提</w:t>
                </w:r>
                <w:r w:rsidRPr="00264A39">
                  <w:rPr>
                    <w:sz w:val="18"/>
                    <w:szCs w:val="18"/>
                  </w:rPr>
                  <w:t>理由</w:t>
                </w:r>
              </w:p>
            </w:tc>
          </w:tr>
          <w:sdt>
            <w:sdtPr>
              <w:rPr>
                <w:rFonts w:hint="eastAsia"/>
                <w:sz w:val="18"/>
                <w:szCs w:val="18"/>
              </w:rPr>
              <w:alias w:val="单项金额重大并单项计提坏帐准备的其他应收账款明细"/>
              <w:tag w:val="_GBC_1f5f8ab1d4164988b3049cc89d02e22c"/>
              <w:id w:val="-1262598529"/>
              <w:lock w:val="sdtLocked"/>
            </w:sdtPr>
            <w:sdtEndPr>
              <w:rPr>
                <w:rFonts w:hint="default"/>
              </w:rPr>
            </w:sdtEndPr>
            <w:sdtContent>
              <w:tr w:rsidR="00E11DF1" w:rsidRPr="007639D5" w:rsidTr="00264A39">
                <w:sdt>
                  <w:sdtPr>
                    <w:rPr>
                      <w:rFonts w:hint="eastAsia"/>
                      <w:sz w:val="18"/>
                      <w:szCs w:val="18"/>
                    </w:rPr>
                    <w:alias w:val="单项金额重大并单项计提坏帐准备的其他应收账款明细-其他应收账款内容"/>
                    <w:tag w:val="_GBC_1e8b683331b244b1aa1562b1d81118fb"/>
                    <w:id w:val="1221943294"/>
                    <w:lock w:val="sdtLocked"/>
                  </w:sdtPr>
                  <w:sdtEndPr/>
                  <w:sdtContent>
                    <w:tc>
                      <w:tcPr>
                        <w:tcW w:w="1783" w:type="pct"/>
                        <w:vAlign w:val="center"/>
                      </w:tcPr>
                      <w:p w:rsidR="00E11DF1" w:rsidRPr="00264A39" w:rsidRDefault="00E11DF1" w:rsidP="00E11DF1">
                        <w:pPr>
                          <w:rPr>
                            <w:sz w:val="18"/>
                            <w:szCs w:val="18"/>
                          </w:rPr>
                        </w:pPr>
                        <w:r w:rsidRPr="00264A39">
                          <w:rPr>
                            <w:rFonts w:hint="eastAsia"/>
                            <w:sz w:val="18"/>
                            <w:szCs w:val="18"/>
                          </w:rPr>
                          <w:t>交通银行</w:t>
                        </w:r>
                        <w:r w:rsidR="00264A39" w:rsidRPr="00264A39">
                          <w:rPr>
                            <w:rFonts w:hint="eastAsia"/>
                            <w:sz w:val="18"/>
                            <w:szCs w:val="18"/>
                          </w:rPr>
                          <w:t>股份有限公司</w:t>
                        </w:r>
                        <w:r w:rsidRPr="00264A39">
                          <w:rPr>
                            <w:rFonts w:hint="eastAsia"/>
                            <w:sz w:val="18"/>
                            <w:szCs w:val="18"/>
                          </w:rPr>
                          <w:t>重庆渝中支行</w:t>
                        </w:r>
                      </w:p>
                    </w:tc>
                  </w:sdtContent>
                </w:sdt>
                <w:sdt>
                  <w:sdtPr>
                    <w:rPr>
                      <w:sz w:val="18"/>
                      <w:szCs w:val="18"/>
                    </w:rPr>
                    <w:alias w:val="单项金额重大并单项计提坏帐准备的其他应收账款明细-账面余额"/>
                    <w:tag w:val="_GBC_81a5c4f885a9450195ecd2a8af92e87a"/>
                    <w:id w:val="-122388852"/>
                    <w:lock w:val="sdtLocked"/>
                  </w:sdtPr>
                  <w:sdtEndPr/>
                  <w:sdtContent>
                    <w:tc>
                      <w:tcPr>
                        <w:tcW w:w="1096" w:type="pct"/>
                      </w:tcPr>
                      <w:p w:rsidR="00E11DF1" w:rsidRPr="00264A39" w:rsidRDefault="00E11DF1" w:rsidP="00E11DF1">
                        <w:pPr>
                          <w:jc w:val="right"/>
                          <w:rPr>
                            <w:sz w:val="18"/>
                            <w:szCs w:val="18"/>
                          </w:rPr>
                        </w:pPr>
                        <w:r w:rsidRPr="00264A39">
                          <w:rPr>
                            <w:sz w:val="18"/>
                            <w:szCs w:val="18"/>
                          </w:rPr>
                          <w:t>500,000,000.00</w:t>
                        </w:r>
                      </w:p>
                    </w:tc>
                  </w:sdtContent>
                </w:sdt>
                <w:sdt>
                  <w:sdtPr>
                    <w:rPr>
                      <w:sz w:val="18"/>
                      <w:szCs w:val="18"/>
                    </w:rPr>
                    <w:alias w:val="单项金额重大并单项计提坏帐准备的其他应收账款明细-坏账金额"/>
                    <w:tag w:val="_GBC_01b30e4e7f1a4f5cbd98558945b957af"/>
                    <w:id w:val="549502732"/>
                    <w:lock w:val="sdtLocked"/>
                  </w:sdtPr>
                  <w:sdtEndPr/>
                  <w:sdtContent>
                    <w:tc>
                      <w:tcPr>
                        <w:tcW w:w="861" w:type="pct"/>
                      </w:tcPr>
                      <w:p w:rsidR="00E11DF1" w:rsidRPr="00264A39" w:rsidRDefault="00E11DF1" w:rsidP="00E11DF1">
                        <w:pPr>
                          <w:jc w:val="right"/>
                          <w:rPr>
                            <w:sz w:val="18"/>
                            <w:szCs w:val="18"/>
                          </w:rPr>
                        </w:pPr>
                        <w:r w:rsidRPr="00264A39">
                          <w:rPr>
                            <w:sz w:val="18"/>
                            <w:szCs w:val="18"/>
                          </w:rPr>
                          <w:t>1,500,000.00</w:t>
                        </w:r>
                      </w:p>
                    </w:tc>
                  </w:sdtContent>
                </w:sdt>
                <w:sdt>
                  <w:sdtPr>
                    <w:rPr>
                      <w:sz w:val="18"/>
                      <w:szCs w:val="18"/>
                    </w:rPr>
                    <w:alias w:val="单项金额重大并单项计提坏帐准备的其他应收账款明细-计提比例"/>
                    <w:tag w:val="_GBC_c104e732d8c2431f875f5c1c737afaec"/>
                    <w:id w:val="-1985000250"/>
                    <w:lock w:val="sdtLocked"/>
                  </w:sdtPr>
                  <w:sdtEndPr/>
                  <w:sdtContent>
                    <w:tc>
                      <w:tcPr>
                        <w:tcW w:w="643" w:type="pct"/>
                      </w:tcPr>
                      <w:p w:rsidR="00E11DF1" w:rsidRPr="00264A39" w:rsidRDefault="00940D26" w:rsidP="00E11DF1">
                        <w:pPr>
                          <w:jc w:val="right"/>
                          <w:rPr>
                            <w:sz w:val="18"/>
                            <w:szCs w:val="18"/>
                          </w:rPr>
                        </w:pPr>
                        <w:r w:rsidRPr="00264A39">
                          <w:rPr>
                            <w:sz w:val="18"/>
                            <w:szCs w:val="18"/>
                          </w:rPr>
                          <w:t>0.30</w:t>
                        </w:r>
                        <w:r>
                          <w:rPr>
                            <w:rFonts w:hint="eastAsia"/>
                            <w:sz w:val="18"/>
                            <w:szCs w:val="18"/>
                          </w:rPr>
                          <w:t>%</w:t>
                        </w:r>
                      </w:p>
                    </w:tc>
                  </w:sdtContent>
                </w:sdt>
                <w:sdt>
                  <w:sdtPr>
                    <w:rPr>
                      <w:sz w:val="18"/>
                      <w:szCs w:val="18"/>
                    </w:rPr>
                    <w:alias w:val="单项金额重大并单项计提坏帐准备的其他应收账款明细-理由"/>
                    <w:tag w:val="_GBC_bbd891a4c33c4cd28f7f149d8294d717"/>
                    <w:id w:val="-1867129280"/>
                    <w:lock w:val="sdtLocked"/>
                  </w:sdtPr>
                  <w:sdtEndPr/>
                  <w:sdtContent>
                    <w:tc>
                      <w:tcPr>
                        <w:tcW w:w="617" w:type="pct"/>
                      </w:tcPr>
                      <w:p w:rsidR="00E11DF1" w:rsidRPr="00264A39" w:rsidRDefault="00BB2D8E" w:rsidP="00E11DF1">
                        <w:pPr>
                          <w:rPr>
                            <w:sz w:val="18"/>
                            <w:szCs w:val="18"/>
                          </w:rPr>
                        </w:pPr>
                        <w:r w:rsidRPr="00264A39">
                          <w:rPr>
                            <w:rFonts w:hint="eastAsia"/>
                            <w:sz w:val="18"/>
                            <w:szCs w:val="18"/>
                          </w:rPr>
                          <w:t>委托理财</w:t>
                        </w:r>
                      </w:p>
                    </w:tc>
                  </w:sdtContent>
                </w:sdt>
              </w:tr>
            </w:sdtContent>
          </w:sdt>
          <w:sdt>
            <w:sdtPr>
              <w:rPr>
                <w:rFonts w:hint="eastAsia"/>
                <w:sz w:val="18"/>
                <w:szCs w:val="18"/>
              </w:rPr>
              <w:alias w:val="单项金额重大并单项计提坏帐准备的其他应收账款明细"/>
              <w:tag w:val="_GBC_1f5f8ab1d4164988b3049cc89d02e22c"/>
              <w:id w:val="-1090076781"/>
              <w:lock w:val="sdtLocked"/>
            </w:sdtPr>
            <w:sdtEndPr>
              <w:rPr>
                <w:rFonts w:hint="default"/>
              </w:rPr>
            </w:sdtEndPr>
            <w:sdtContent>
              <w:tr w:rsidR="00E11DF1" w:rsidRPr="007639D5" w:rsidTr="00264A39">
                <w:sdt>
                  <w:sdtPr>
                    <w:rPr>
                      <w:rFonts w:hint="eastAsia"/>
                      <w:sz w:val="18"/>
                      <w:szCs w:val="18"/>
                    </w:rPr>
                    <w:alias w:val="单项金额重大并单项计提坏帐准备的其他应收账款明细-其他应收账款内容"/>
                    <w:tag w:val="_GBC_1e8b683331b244b1aa1562b1d81118fb"/>
                    <w:id w:val="-598643759"/>
                    <w:lock w:val="sdtLocked"/>
                  </w:sdtPr>
                  <w:sdtEndPr/>
                  <w:sdtContent>
                    <w:tc>
                      <w:tcPr>
                        <w:tcW w:w="1783" w:type="pct"/>
                        <w:vAlign w:val="center"/>
                      </w:tcPr>
                      <w:p w:rsidR="00E11DF1" w:rsidRPr="00264A39" w:rsidRDefault="00E11DF1" w:rsidP="00E11DF1">
                        <w:pPr>
                          <w:rPr>
                            <w:sz w:val="18"/>
                            <w:szCs w:val="18"/>
                          </w:rPr>
                        </w:pPr>
                        <w:r w:rsidRPr="00264A39">
                          <w:rPr>
                            <w:rFonts w:hint="eastAsia"/>
                            <w:sz w:val="18"/>
                            <w:szCs w:val="18"/>
                          </w:rPr>
                          <w:t>重庆三峡银行股份有限公司</w:t>
                        </w:r>
                      </w:p>
                    </w:tc>
                  </w:sdtContent>
                </w:sdt>
                <w:sdt>
                  <w:sdtPr>
                    <w:rPr>
                      <w:sz w:val="18"/>
                      <w:szCs w:val="18"/>
                    </w:rPr>
                    <w:alias w:val="单项金额重大并单项计提坏帐准备的其他应收账款明细-账面余额"/>
                    <w:tag w:val="_GBC_81a5c4f885a9450195ecd2a8af92e87a"/>
                    <w:id w:val="-2114203838"/>
                    <w:lock w:val="sdtLocked"/>
                  </w:sdtPr>
                  <w:sdtEndPr/>
                  <w:sdtContent>
                    <w:tc>
                      <w:tcPr>
                        <w:tcW w:w="1096" w:type="pct"/>
                      </w:tcPr>
                      <w:p w:rsidR="00E11DF1" w:rsidRPr="00264A39" w:rsidRDefault="00E11DF1" w:rsidP="00E11DF1">
                        <w:pPr>
                          <w:jc w:val="right"/>
                          <w:rPr>
                            <w:sz w:val="18"/>
                            <w:szCs w:val="18"/>
                          </w:rPr>
                        </w:pPr>
                        <w:r w:rsidRPr="00264A39">
                          <w:rPr>
                            <w:sz w:val="18"/>
                            <w:szCs w:val="18"/>
                          </w:rPr>
                          <w:t>500,000,000.00</w:t>
                        </w:r>
                      </w:p>
                    </w:tc>
                  </w:sdtContent>
                </w:sdt>
                <w:sdt>
                  <w:sdtPr>
                    <w:rPr>
                      <w:sz w:val="18"/>
                      <w:szCs w:val="18"/>
                    </w:rPr>
                    <w:alias w:val="单项金额重大并单项计提坏帐准备的其他应收账款明细-坏账金额"/>
                    <w:tag w:val="_GBC_01b30e4e7f1a4f5cbd98558945b957af"/>
                    <w:id w:val="-2059314919"/>
                    <w:lock w:val="sdtLocked"/>
                  </w:sdtPr>
                  <w:sdtEndPr/>
                  <w:sdtContent>
                    <w:tc>
                      <w:tcPr>
                        <w:tcW w:w="861" w:type="pct"/>
                      </w:tcPr>
                      <w:p w:rsidR="00E11DF1" w:rsidRPr="00264A39" w:rsidRDefault="00E11DF1" w:rsidP="00E11DF1">
                        <w:pPr>
                          <w:jc w:val="right"/>
                          <w:rPr>
                            <w:sz w:val="18"/>
                            <w:szCs w:val="18"/>
                          </w:rPr>
                        </w:pPr>
                        <w:r w:rsidRPr="00264A39">
                          <w:rPr>
                            <w:sz w:val="18"/>
                            <w:szCs w:val="18"/>
                          </w:rPr>
                          <w:t>1,500,000.00</w:t>
                        </w:r>
                      </w:p>
                    </w:tc>
                  </w:sdtContent>
                </w:sdt>
                <w:sdt>
                  <w:sdtPr>
                    <w:rPr>
                      <w:sz w:val="18"/>
                      <w:szCs w:val="18"/>
                    </w:rPr>
                    <w:alias w:val="单项金额重大并单项计提坏帐准备的其他应收账款明细-计提比例"/>
                    <w:tag w:val="_GBC_c104e732d8c2431f875f5c1c737afaec"/>
                    <w:id w:val="2061898851"/>
                    <w:lock w:val="sdtLocked"/>
                  </w:sdtPr>
                  <w:sdtEndPr/>
                  <w:sdtContent>
                    <w:tc>
                      <w:tcPr>
                        <w:tcW w:w="643" w:type="pct"/>
                      </w:tcPr>
                      <w:p w:rsidR="00E11DF1" w:rsidRPr="00264A39" w:rsidRDefault="00940D26" w:rsidP="00E11DF1">
                        <w:pPr>
                          <w:jc w:val="right"/>
                          <w:rPr>
                            <w:sz w:val="18"/>
                            <w:szCs w:val="18"/>
                          </w:rPr>
                        </w:pPr>
                        <w:r w:rsidRPr="00264A39">
                          <w:rPr>
                            <w:sz w:val="18"/>
                            <w:szCs w:val="18"/>
                          </w:rPr>
                          <w:t>0.30</w:t>
                        </w:r>
                        <w:r>
                          <w:rPr>
                            <w:rFonts w:hint="eastAsia"/>
                            <w:sz w:val="18"/>
                            <w:szCs w:val="18"/>
                          </w:rPr>
                          <w:t>%</w:t>
                        </w:r>
                      </w:p>
                    </w:tc>
                  </w:sdtContent>
                </w:sdt>
                <w:sdt>
                  <w:sdtPr>
                    <w:rPr>
                      <w:sz w:val="18"/>
                      <w:szCs w:val="18"/>
                    </w:rPr>
                    <w:alias w:val="单项金额重大并单项计提坏帐准备的其他应收账款明细-理由"/>
                    <w:tag w:val="_GBC_bbd891a4c33c4cd28f7f149d8294d717"/>
                    <w:id w:val="1604225471"/>
                    <w:lock w:val="sdtLocked"/>
                  </w:sdtPr>
                  <w:sdtEndPr/>
                  <w:sdtContent>
                    <w:tc>
                      <w:tcPr>
                        <w:tcW w:w="617" w:type="pct"/>
                      </w:tcPr>
                      <w:p w:rsidR="00E11DF1" w:rsidRPr="00264A39" w:rsidRDefault="00BB2D8E" w:rsidP="00E11DF1">
                        <w:pPr>
                          <w:rPr>
                            <w:sz w:val="18"/>
                            <w:szCs w:val="18"/>
                          </w:rPr>
                        </w:pPr>
                        <w:r w:rsidRPr="00264A39">
                          <w:rPr>
                            <w:rFonts w:hint="eastAsia"/>
                            <w:sz w:val="18"/>
                            <w:szCs w:val="18"/>
                          </w:rPr>
                          <w:t>委托理财</w:t>
                        </w:r>
                      </w:p>
                    </w:tc>
                  </w:sdtContent>
                </w:sdt>
              </w:tr>
            </w:sdtContent>
          </w:sdt>
          <w:sdt>
            <w:sdtPr>
              <w:rPr>
                <w:rFonts w:hint="eastAsia"/>
                <w:sz w:val="18"/>
                <w:szCs w:val="18"/>
              </w:rPr>
              <w:alias w:val="单项金额重大并单项计提坏帐准备的其他应收账款明细"/>
              <w:tag w:val="_GBC_1f5f8ab1d4164988b3049cc89d02e22c"/>
              <w:id w:val="-1276407603"/>
              <w:lock w:val="sdtLocked"/>
            </w:sdtPr>
            <w:sdtEndPr>
              <w:rPr>
                <w:rFonts w:hint="default"/>
              </w:rPr>
            </w:sdtEndPr>
            <w:sdtContent>
              <w:tr w:rsidR="00E11DF1" w:rsidRPr="007639D5" w:rsidTr="00264A39">
                <w:sdt>
                  <w:sdtPr>
                    <w:rPr>
                      <w:rFonts w:hint="eastAsia"/>
                      <w:sz w:val="18"/>
                      <w:szCs w:val="18"/>
                    </w:rPr>
                    <w:alias w:val="单项金额重大并单项计提坏帐准备的其他应收账款明细-其他应收账款内容"/>
                    <w:tag w:val="_GBC_1e8b683331b244b1aa1562b1d81118fb"/>
                    <w:id w:val="-894970540"/>
                    <w:lock w:val="sdtLocked"/>
                  </w:sdtPr>
                  <w:sdtEndPr/>
                  <w:sdtContent>
                    <w:tc>
                      <w:tcPr>
                        <w:tcW w:w="1783" w:type="pct"/>
                        <w:vAlign w:val="center"/>
                      </w:tcPr>
                      <w:p w:rsidR="00E11DF1" w:rsidRPr="00264A39" w:rsidRDefault="00E11DF1" w:rsidP="00E11DF1">
                        <w:pPr>
                          <w:rPr>
                            <w:sz w:val="18"/>
                            <w:szCs w:val="18"/>
                          </w:rPr>
                        </w:pPr>
                        <w:r w:rsidRPr="00264A39">
                          <w:rPr>
                            <w:rFonts w:hint="eastAsia"/>
                            <w:sz w:val="18"/>
                            <w:szCs w:val="18"/>
                          </w:rPr>
                          <w:t>中国银行股份有限公司重庆江北支行</w:t>
                        </w:r>
                      </w:p>
                    </w:tc>
                  </w:sdtContent>
                </w:sdt>
                <w:sdt>
                  <w:sdtPr>
                    <w:rPr>
                      <w:sz w:val="18"/>
                      <w:szCs w:val="18"/>
                    </w:rPr>
                    <w:alias w:val="单项金额重大并单项计提坏帐准备的其他应收账款明细-账面余额"/>
                    <w:tag w:val="_GBC_81a5c4f885a9450195ecd2a8af92e87a"/>
                    <w:id w:val="1911879477"/>
                    <w:lock w:val="sdtLocked"/>
                  </w:sdtPr>
                  <w:sdtEndPr/>
                  <w:sdtContent>
                    <w:tc>
                      <w:tcPr>
                        <w:tcW w:w="1096" w:type="pct"/>
                      </w:tcPr>
                      <w:p w:rsidR="00E11DF1" w:rsidRPr="00264A39" w:rsidRDefault="00E11DF1" w:rsidP="00E11DF1">
                        <w:pPr>
                          <w:jc w:val="right"/>
                          <w:rPr>
                            <w:sz w:val="18"/>
                            <w:szCs w:val="18"/>
                          </w:rPr>
                        </w:pPr>
                        <w:r w:rsidRPr="00264A39">
                          <w:rPr>
                            <w:sz w:val="18"/>
                            <w:szCs w:val="18"/>
                          </w:rPr>
                          <w:t>700,000,000.00</w:t>
                        </w:r>
                      </w:p>
                    </w:tc>
                  </w:sdtContent>
                </w:sdt>
                <w:sdt>
                  <w:sdtPr>
                    <w:rPr>
                      <w:sz w:val="18"/>
                      <w:szCs w:val="18"/>
                    </w:rPr>
                    <w:alias w:val="单项金额重大并单项计提坏帐准备的其他应收账款明细-坏账金额"/>
                    <w:tag w:val="_GBC_01b30e4e7f1a4f5cbd98558945b957af"/>
                    <w:id w:val="190034321"/>
                    <w:lock w:val="sdtLocked"/>
                  </w:sdtPr>
                  <w:sdtEndPr/>
                  <w:sdtContent>
                    <w:tc>
                      <w:tcPr>
                        <w:tcW w:w="861" w:type="pct"/>
                      </w:tcPr>
                      <w:p w:rsidR="00E11DF1" w:rsidRPr="00264A39" w:rsidRDefault="00E11DF1" w:rsidP="00E11DF1">
                        <w:pPr>
                          <w:jc w:val="right"/>
                          <w:rPr>
                            <w:sz w:val="18"/>
                            <w:szCs w:val="18"/>
                          </w:rPr>
                        </w:pPr>
                        <w:r w:rsidRPr="00264A39">
                          <w:rPr>
                            <w:sz w:val="18"/>
                            <w:szCs w:val="18"/>
                          </w:rPr>
                          <w:t>2,100,000.00</w:t>
                        </w:r>
                      </w:p>
                    </w:tc>
                  </w:sdtContent>
                </w:sdt>
                <w:sdt>
                  <w:sdtPr>
                    <w:rPr>
                      <w:sz w:val="18"/>
                      <w:szCs w:val="18"/>
                    </w:rPr>
                    <w:alias w:val="单项金额重大并单项计提坏帐准备的其他应收账款明细-计提比例"/>
                    <w:tag w:val="_GBC_c104e732d8c2431f875f5c1c737afaec"/>
                    <w:id w:val="1637213454"/>
                    <w:lock w:val="sdtLocked"/>
                  </w:sdtPr>
                  <w:sdtEndPr/>
                  <w:sdtContent>
                    <w:tc>
                      <w:tcPr>
                        <w:tcW w:w="643" w:type="pct"/>
                      </w:tcPr>
                      <w:p w:rsidR="00E11DF1" w:rsidRPr="00264A39" w:rsidRDefault="00940D26" w:rsidP="00E11DF1">
                        <w:pPr>
                          <w:jc w:val="right"/>
                          <w:rPr>
                            <w:sz w:val="18"/>
                            <w:szCs w:val="18"/>
                          </w:rPr>
                        </w:pPr>
                        <w:r w:rsidRPr="00264A39">
                          <w:rPr>
                            <w:sz w:val="18"/>
                            <w:szCs w:val="18"/>
                          </w:rPr>
                          <w:t>0.30</w:t>
                        </w:r>
                        <w:r>
                          <w:rPr>
                            <w:rFonts w:hint="eastAsia"/>
                            <w:sz w:val="18"/>
                            <w:szCs w:val="18"/>
                          </w:rPr>
                          <w:t>%</w:t>
                        </w:r>
                      </w:p>
                    </w:tc>
                  </w:sdtContent>
                </w:sdt>
                <w:sdt>
                  <w:sdtPr>
                    <w:rPr>
                      <w:sz w:val="18"/>
                      <w:szCs w:val="18"/>
                    </w:rPr>
                    <w:alias w:val="单项金额重大并单项计提坏帐准备的其他应收账款明细-理由"/>
                    <w:tag w:val="_GBC_bbd891a4c33c4cd28f7f149d8294d717"/>
                    <w:id w:val="-1397348326"/>
                    <w:lock w:val="sdtLocked"/>
                  </w:sdtPr>
                  <w:sdtEndPr/>
                  <w:sdtContent>
                    <w:tc>
                      <w:tcPr>
                        <w:tcW w:w="617" w:type="pct"/>
                      </w:tcPr>
                      <w:p w:rsidR="00E11DF1" w:rsidRPr="00264A39" w:rsidRDefault="00BB2D8E" w:rsidP="00E11DF1">
                        <w:pPr>
                          <w:rPr>
                            <w:sz w:val="18"/>
                            <w:szCs w:val="18"/>
                          </w:rPr>
                        </w:pPr>
                        <w:r w:rsidRPr="00264A39">
                          <w:rPr>
                            <w:rFonts w:hint="eastAsia"/>
                            <w:sz w:val="18"/>
                            <w:szCs w:val="18"/>
                          </w:rPr>
                          <w:t>委托理财</w:t>
                        </w:r>
                      </w:p>
                    </w:tc>
                  </w:sdtContent>
                </w:sdt>
              </w:tr>
            </w:sdtContent>
          </w:sdt>
          <w:tr w:rsidR="00E11DF1" w:rsidRPr="007639D5" w:rsidTr="00264A39">
            <w:tc>
              <w:tcPr>
                <w:tcW w:w="1783" w:type="pct"/>
                <w:vAlign w:val="center"/>
              </w:tcPr>
              <w:p w:rsidR="00E11DF1" w:rsidRPr="00264A39" w:rsidRDefault="00E11DF1" w:rsidP="00E11DF1">
                <w:pPr>
                  <w:jc w:val="center"/>
                  <w:rPr>
                    <w:sz w:val="18"/>
                    <w:szCs w:val="18"/>
                  </w:rPr>
                </w:pPr>
                <w:r w:rsidRPr="00264A39">
                  <w:rPr>
                    <w:sz w:val="18"/>
                    <w:szCs w:val="18"/>
                  </w:rPr>
                  <w:t>合计</w:t>
                </w:r>
              </w:p>
            </w:tc>
            <w:sdt>
              <w:sdtPr>
                <w:rPr>
                  <w:sz w:val="18"/>
                  <w:szCs w:val="18"/>
                </w:rPr>
                <w:alias w:val="单项金额重大并单项计提坏帐准备的其他应收账款账面余额合计"/>
                <w:tag w:val="_GBC_a11f66c4212344ad85c8941c2c9dca1a"/>
                <w:id w:val="1728646416"/>
                <w:lock w:val="sdtLocked"/>
              </w:sdtPr>
              <w:sdtEndPr/>
              <w:sdtContent>
                <w:tc>
                  <w:tcPr>
                    <w:tcW w:w="1096" w:type="pct"/>
                  </w:tcPr>
                  <w:p w:rsidR="00E11DF1" w:rsidRPr="00264A39" w:rsidRDefault="00E11DF1" w:rsidP="00E11DF1">
                    <w:pPr>
                      <w:jc w:val="right"/>
                      <w:rPr>
                        <w:sz w:val="18"/>
                        <w:szCs w:val="18"/>
                      </w:rPr>
                    </w:pPr>
                    <w:r w:rsidRPr="00264A39">
                      <w:rPr>
                        <w:sz w:val="18"/>
                        <w:szCs w:val="18"/>
                      </w:rPr>
                      <w:t>1,700,000,000.00</w:t>
                    </w:r>
                  </w:p>
                </w:tc>
              </w:sdtContent>
            </w:sdt>
            <w:sdt>
              <w:sdtPr>
                <w:rPr>
                  <w:sz w:val="18"/>
                  <w:szCs w:val="18"/>
                </w:rPr>
                <w:alias w:val="单项金额重大并单项计提坏帐准备的其他应收账款坏账金额合计"/>
                <w:tag w:val="_GBC_ea5a4d06e243456e8ac0cb6ff9dc95f4"/>
                <w:id w:val="1923594740"/>
                <w:lock w:val="sdtLocked"/>
              </w:sdtPr>
              <w:sdtEndPr/>
              <w:sdtContent>
                <w:tc>
                  <w:tcPr>
                    <w:tcW w:w="861" w:type="pct"/>
                  </w:tcPr>
                  <w:p w:rsidR="00E11DF1" w:rsidRPr="00264A39" w:rsidRDefault="00E11DF1" w:rsidP="00E11DF1">
                    <w:pPr>
                      <w:jc w:val="right"/>
                      <w:rPr>
                        <w:sz w:val="18"/>
                        <w:szCs w:val="18"/>
                      </w:rPr>
                    </w:pPr>
                    <w:r w:rsidRPr="00264A39">
                      <w:rPr>
                        <w:sz w:val="18"/>
                        <w:szCs w:val="18"/>
                      </w:rPr>
                      <w:t>5,100,000.00</w:t>
                    </w:r>
                  </w:p>
                </w:tc>
              </w:sdtContent>
            </w:sdt>
            <w:tc>
              <w:tcPr>
                <w:tcW w:w="643" w:type="pct"/>
              </w:tcPr>
              <w:p w:rsidR="00E11DF1" w:rsidRPr="00264A39" w:rsidRDefault="00E11DF1" w:rsidP="00E11DF1">
                <w:pPr>
                  <w:jc w:val="center"/>
                  <w:rPr>
                    <w:sz w:val="18"/>
                    <w:szCs w:val="18"/>
                  </w:rPr>
                </w:pPr>
                <w:r w:rsidRPr="00264A39">
                  <w:rPr>
                    <w:rFonts w:hint="eastAsia"/>
                    <w:sz w:val="18"/>
                    <w:szCs w:val="18"/>
                  </w:rPr>
                  <w:t>/</w:t>
                </w:r>
              </w:p>
            </w:tc>
            <w:tc>
              <w:tcPr>
                <w:tcW w:w="617" w:type="pct"/>
              </w:tcPr>
              <w:p w:rsidR="00E11DF1" w:rsidRPr="00264A39" w:rsidRDefault="00E11DF1" w:rsidP="00E11DF1">
                <w:pPr>
                  <w:jc w:val="center"/>
                  <w:rPr>
                    <w:sz w:val="18"/>
                    <w:szCs w:val="18"/>
                  </w:rPr>
                </w:pPr>
                <w:r w:rsidRPr="00264A39">
                  <w:rPr>
                    <w:rFonts w:hint="eastAsia"/>
                    <w:sz w:val="18"/>
                    <w:szCs w:val="18"/>
                  </w:rPr>
                  <w:t>/</w:t>
                </w:r>
              </w:p>
            </w:tc>
          </w:tr>
        </w:tbl>
        <w:p w:rsidR="000A3E1B" w:rsidRPr="00E11DF1" w:rsidRDefault="00A2457D" w:rsidP="00E11DF1"/>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EndPr>
        <w:rPr>
          <w:szCs w:val="24"/>
        </w:rPr>
      </w:sdtEndPr>
      <w:sdtContent>
        <w:p w:rsidR="000A3E1B" w:rsidRDefault="00845B1A">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0A3E1B" w:rsidRDefault="00A2457D" w:rsidP="00447786">
          <w:pPr>
            <w:tabs>
              <w:tab w:val="left" w:pos="9720"/>
            </w:tabs>
            <w:ind w:rightChars="-673" w:right="-1615"/>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EndPr/>
            <w:sdtContent>
              <w:r w:rsidR="00BF3353">
                <w:rPr>
                  <w:szCs w:val="21"/>
                </w:rPr>
                <w:fldChar w:fldCharType="begin"/>
              </w:r>
              <w:r w:rsidR="001C470B">
                <w:rPr>
                  <w:szCs w:val="21"/>
                </w:rPr>
                <w:instrText>MACROBUTTON  SnrToggleCheckbox √适用</w:instrText>
              </w:r>
              <w:r w:rsidR="00BF3353">
                <w:rPr>
                  <w:szCs w:val="21"/>
                </w:rPr>
                <w:fldChar w:fldCharType="end"/>
              </w:r>
              <w:r w:rsidR="00BF3353">
                <w:rPr>
                  <w:szCs w:val="21"/>
                </w:rPr>
                <w:fldChar w:fldCharType="begin"/>
              </w:r>
              <w:r w:rsidR="001C470B">
                <w:rPr>
                  <w:szCs w:val="21"/>
                </w:rPr>
                <w:instrText xml:space="preserve"> MACROBUTTON  SnrToggleCheckbox □不适用 </w:instrText>
              </w:r>
              <w:r w:rsidR="00BF3353">
                <w:rPr>
                  <w:szCs w:val="21"/>
                </w:rPr>
                <w:fldChar w:fldCharType="end"/>
              </w:r>
            </w:sdtContent>
          </w:sdt>
        </w:p>
        <w:p w:rsidR="000A3E1B" w:rsidRDefault="00845B1A">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0A3E1B" w:rsidRPr="00C87913" w:rsidTr="00747106">
            <w:trPr>
              <w:trHeight w:val="273"/>
              <w:jc w:val="center"/>
            </w:trPr>
            <w:tc>
              <w:tcPr>
                <w:tcW w:w="1974" w:type="pct"/>
                <w:vMerge w:val="restart"/>
                <w:tcBorders>
                  <w:bottom w:val="single" w:sz="4" w:space="0" w:color="auto"/>
                </w:tcBorders>
                <w:shd w:val="clear" w:color="auto" w:fill="auto"/>
                <w:vAlign w:val="center"/>
              </w:tcPr>
              <w:p w:rsidR="000A3E1B" w:rsidRPr="00C87913" w:rsidRDefault="00845B1A">
                <w:pPr>
                  <w:jc w:val="center"/>
                  <w:rPr>
                    <w:sz w:val="21"/>
                    <w:szCs w:val="21"/>
                  </w:rPr>
                </w:pPr>
                <w:r w:rsidRPr="00C87913">
                  <w:rPr>
                    <w:sz w:val="21"/>
                    <w:szCs w:val="21"/>
                  </w:rPr>
                  <w:t>账龄</w:t>
                </w:r>
              </w:p>
            </w:tc>
            <w:tc>
              <w:tcPr>
                <w:tcW w:w="3026" w:type="pct"/>
                <w:gridSpan w:val="3"/>
                <w:tcBorders>
                  <w:bottom w:val="single" w:sz="4" w:space="0" w:color="auto"/>
                </w:tcBorders>
                <w:shd w:val="clear" w:color="auto" w:fill="auto"/>
                <w:vAlign w:val="center"/>
              </w:tcPr>
              <w:p w:rsidR="000A3E1B" w:rsidRPr="00C87913" w:rsidRDefault="00845B1A">
                <w:pPr>
                  <w:jc w:val="center"/>
                  <w:rPr>
                    <w:sz w:val="21"/>
                    <w:szCs w:val="21"/>
                  </w:rPr>
                </w:pPr>
                <w:r w:rsidRPr="00C87913">
                  <w:rPr>
                    <w:sz w:val="21"/>
                    <w:szCs w:val="21"/>
                  </w:rPr>
                  <w:t>期末余额</w:t>
                </w:r>
              </w:p>
            </w:tc>
          </w:tr>
          <w:tr w:rsidR="000A3E1B" w:rsidRPr="00C87913" w:rsidTr="001C470B">
            <w:trPr>
              <w:jc w:val="center"/>
            </w:trPr>
            <w:tc>
              <w:tcPr>
                <w:tcW w:w="1974" w:type="pct"/>
                <w:vMerge/>
                <w:shd w:val="clear" w:color="auto" w:fill="auto"/>
                <w:vAlign w:val="center"/>
              </w:tcPr>
              <w:p w:rsidR="000A3E1B" w:rsidRPr="00C87913" w:rsidRDefault="000A3E1B">
                <w:pPr>
                  <w:jc w:val="center"/>
                  <w:rPr>
                    <w:sz w:val="21"/>
                    <w:szCs w:val="21"/>
                  </w:rPr>
                </w:pPr>
              </w:p>
            </w:tc>
            <w:tc>
              <w:tcPr>
                <w:tcW w:w="1007" w:type="pct"/>
                <w:shd w:val="clear" w:color="auto" w:fill="auto"/>
                <w:vAlign w:val="center"/>
              </w:tcPr>
              <w:p w:rsidR="000A3E1B" w:rsidRPr="00C87913" w:rsidRDefault="00845B1A">
                <w:pPr>
                  <w:jc w:val="center"/>
                  <w:rPr>
                    <w:sz w:val="21"/>
                    <w:szCs w:val="21"/>
                  </w:rPr>
                </w:pPr>
                <w:r w:rsidRPr="00C87913">
                  <w:rPr>
                    <w:rFonts w:hint="eastAsia"/>
                    <w:sz w:val="21"/>
                    <w:szCs w:val="21"/>
                  </w:rPr>
                  <w:t>其他应收款</w:t>
                </w:r>
              </w:p>
            </w:tc>
            <w:tc>
              <w:tcPr>
                <w:tcW w:w="1007" w:type="pct"/>
                <w:shd w:val="clear" w:color="auto" w:fill="auto"/>
                <w:vAlign w:val="center"/>
              </w:tcPr>
              <w:p w:rsidR="000A3E1B" w:rsidRPr="00C87913" w:rsidRDefault="00845B1A">
                <w:pPr>
                  <w:jc w:val="center"/>
                  <w:rPr>
                    <w:sz w:val="21"/>
                    <w:szCs w:val="21"/>
                  </w:rPr>
                </w:pPr>
                <w:r w:rsidRPr="00C87913">
                  <w:rPr>
                    <w:rFonts w:hint="eastAsia"/>
                    <w:sz w:val="21"/>
                    <w:szCs w:val="21"/>
                  </w:rPr>
                  <w:t>坏账</w:t>
                </w:r>
                <w:r w:rsidRPr="00C87913">
                  <w:rPr>
                    <w:sz w:val="21"/>
                    <w:szCs w:val="21"/>
                  </w:rPr>
                  <w:t>准备</w:t>
                </w:r>
              </w:p>
            </w:tc>
            <w:tc>
              <w:tcPr>
                <w:tcW w:w="1012" w:type="pct"/>
                <w:shd w:val="clear" w:color="auto" w:fill="auto"/>
                <w:vAlign w:val="center"/>
              </w:tcPr>
              <w:p w:rsidR="000A3E1B" w:rsidRPr="00C87913" w:rsidRDefault="00845B1A">
                <w:pPr>
                  <w:jc w:val="center"/>
                  <w:rPr>
                    <w:sz w:val="21"/>
                    <w:szCs w:val="21"/>
                  </w:rPr>
                </w:pPr>
                <w:r w:rsidRPr="00C87913">
                  <w:rPr>
                    <w:rFonts w:hint="eastAsia"/>
                    <w:sz w:val="21"/>
                    <w:szCs w:val="21"/>
                  </w:rPr>
                  <w:t>计提比例</w:t>
                </w:r>
              </w:p>
            </w:tc>
          </w:tr>
          <w:tr w:rsidR="000A3E1B" w:rsidRPr="00C87913" w:rsidTr="001C470B">
            <w:trPr>
              <w:jc w:val="center"/>
            </w:trPr>
            <w:tc>
              <w:tcPr>
                <w:tcW w:w="1974" w:type="pct"/>
                <w:shd w:val="clear" w:color="auto" w:fill="auto"/>
              </w:tcPr>
              <w:p w:rsidR="000A3E1B" w:rsidRPr="00C87913" w:rsidRDefault="00845B1A">
                <w:pPr>
                  <w:rPr>
                    <w:sz w:val="21"/>
                    <w:szCs w:val="21"/>
                  </w:rPr>
                </w:pPr>
                <w:r w:rsidRPr="00C87913">
                  <w:rPr>
                    <w:rFonts w:hint="eastAsia"/>
                    <w:sz w:val="21"/>
                    <w:szCs w:val="21"/>
                  </w:rPr>
                  <w:t>1年以内小计</w:t>
                </w:r>
              </w:p>
            </w:tc>
            <w:sdt>
              <w:sdtPr>
                <w:rPr>
                  <w:sz w:val="21"/>
                  <w:szCs w:val="21"/>
                </w:rPr>
                <w:alias w:val="其他应收款一年以内合计"/>
                <w:tag w:val="_GBC_4207c1063cdb4ac195800efa46a396f8"/>
                <w:id w:val="-1537963291"/>
                <w:lock w:val="sdtLocked"/>
              </w:sdtPr>
              <w:sdtEndPr/>
              <w:sdtContent>
                <w:tc>
                  <w:tcPr>
                    <w:tcW w:w="1007" w:type="pct"/>
                    <w:shd w:val="clear" w:color="auto" w:fill="auto"/>
                  </w:tcPr>
                  <w:p w:rsidR="000A3E1B" w:rsidRPr="00C87913" w:rsidRDefault="00BB2D8E">
                    <w:pPr>
                      <w:jc w:val="right"/>
                      <w:rPr>
                        <w:sz w:val="21"/>
                        <w:szCs w:val="21"/>
                      </w:rPr>
                    </w:pPr>
                    <w:r w:rsidRPr="00C87913">
                      <w:rPr>
                        <w:sz w:val="21"/>
                        <w:szCs w:val="21"/>
                      </w:rPr>
                      <w:t>15,189,113.35</w:t>
                    </w:r>
                  </w:p>
                </w:tc>
              </w:sdtContent>
            </w:sdt>
            <w:sdt>
              <w:sdtPr>
                <w:rPr>
                  <w:sz w:val="21"/>
                  <w:szCs w:val="21"/>
                </w:rPr>
                <w:alias w:val="其他应收款一年以内坏账准备合计"/>
                <w:tag w:val="_GBC_14c18f052edf4cdda0c61777a6b7eff0"/>
                <w:id w:val="-937518089"/>
                <w:lock w:val="sdtLocked"/>
              </w:sdtPr>
              <w:sdtEndPr/>
              <w:sdtContent>
                <w:tc>
                  <w:tcPr>
                    <w:tcW w:w="1007" w:type="pct"/>
                  </w:tcPr>
                  <w:p w:rsidR="000A3E1B" w:rsidRPr="00C87913" w:rsidRDefault="00AA6C53">
                    <w:pPr>
                      <w:jc w:val="right"/>
                      <w:rPr>
                        <w:sz w:val="21"/>
                        <w:szCs w:val="21"/>
                      </w:rPr>
                    </w:pPr>
                    <w:r w:rsidRPr="00C87913">
                      <w:rPr>
                        <w:sz w:val="21"/>
                        <w:szCs w:val="21"/>
                      </w:rPr>
                      <w:t>759,455.67</w:t>
                    </w:r>
                  </w:p>
                </w:tc>
              </w:sdtContent>
            </w:sdt>
            <w:sdt>
              <w:sdtPr>
                <w:rPr>
                  <w:sz w:val="21"/>
                  <w:szCs w:val="21"/>
                </w:rPr>
                <w:alias w:val="其他应收款一年以内坏账准备比例"/>
                <w:tag w:val="_GBC_f27f6601993a4dc982a9cd8d3ad6644e"/>
                <w:id w:val="-1314713646"/>
                <w:lock w:val="sdtLocked"/>
              </w:sdtPr>
              <w:sdtEndPr/>
              <w:sdtContent>
                <w:tc>
                  <w:tcPr>
                    <w:tcW w:w="1012" w:type="pct"/>
                  </w:tcPr>
                  <w:p w:rsidR="000A3E1B" w:rsidRPr="00C87913" w:rsidRDefault="00BB7739" w:rsidP="00AA6C53">
                    <w:pPr>
                      <w:jc w:val="right"/>
                      <w:rPr>
                        <w:sz w:val="21"/>
                        <w:szCs w:val="21"/>
                      </w:rPr>
                    </w:pPr>
                    <w:r>
                      <w:rPr>
                        <w:rFonts w:hint="eastAsia"/>
                        <w:sz w:val="21"/>
                        <w:szCs w:val="21"/>
                      </w:rPr>
                      <w:t>5.00%</w:t>
                    </w:r>
                  </w:p>
                </w:tc>
              </w:sdtContent>
            </w:sdt>
          </w:tr>
          <w:tr w:rsidR="000A3E1B" w:rsidRPr="00C87913" w:rsidTr="001C470B">
            <w:trPr>
              <w:jc w:val="center"/>
            </w:trPr>
            <w:tc>
              <w:tcPr>
                <w:tcW w:w="1974" w:type="pct"/>
                <w:shd w:val="clear" w:color="auto" w:fill="auto"/>
              </w:tcPr>
              <w:p w:rsidR="000A3E1B" w:rsidRPr="00C87913" w:rsidRDefault="00845B1A">
                <w:pPr>
                  <w:rPr>
                    <w:sz w:val="21"/>
                    <w:szCs w:val="21"/>
                  </w:rPr>
                </w:pPr>
                <w:r w:rsidRPr="00C87913">
                  <w:rPr>
                    <w:rFonts w:hint="eastAsia"/>
                    <w:sz w:val="21"/>
                    <w:szCs w:val="21"/>
                  </w:rPr>
                  <w:t>1</w:t>
                </w:r>
                <w:r w:rsidRPr="00C87913">
                  <w:rPr>
                    <w:sz w:val="21"/>
                    <w:szCs w:val="21"/>
                  </w:rPr>
                  <w:t>至</w:t>
                </w:r>
                <w:r w:rsidRPr="00C87913">
                  <w:rPr>
                    <w:rFonts w:hint="eastAsia"/>
                    <w:sz w:val="21"/>
                    <w:szCs w:val="21"/>
                  </w:rPr>
                  <w:t>2</w:t>
                </w:r>
                <w:r w:rsidRPr="00C87913">
                  <w:rPr>
                    <w:sz w:val="21"/>
                    <w:szCs w:val="21"/>
                  </w:rPr>
                  <w:t>年</w:t>
                </w:r>
              </w:p>
            </w:tc>
            <w:sdt>
              <w:sdtPr>
                <w:rPr>
                  <w:sz w:val="21"/>
                  <w:szCs w:val="21"/>
                </w:rPr>
                <w:alias w:val="其他应收款一至二年合计"/>
                <w:tag w:val="_GBC_3bcdbf3baaef46ac8a4714608ae97586"/>
                <w:id w:val="1243212302"/>
                <w:lock w:val="sdtLocked"/>
                <w:showingPlcHdr/>
              </w:sdtPr>
              <w:sdtEndPr/>
              <w:sdtContent>
                <w:tc>
                  <w:tcPr>
                    <w:tcW w:w="1007" w:type="pct"/>
                    <w:shd w:val="clear" w:color="auto" w:fill="auto"/>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应收款一至二年坏账准备合计"/>
                <w:tag w:val="_GBC_a0c52b512ddb4a6e9c8a2301fa6ce2f1"/>
                <w:id w:val="-2109492383"/>
                <w:lock w:val="sdtLocked"/>
                <w:showingPlcHdr/>
              </w:sdtPr>
              <w:sdtEndPr/>
              <w:sdtContent>
                <w:tc>
                  <w:tcPr>
                    <w:tcW w:w="1007"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应收款一至二年坏账准备比例"/>
                <w:tag w:val="_GBC_9fe5d8618be34f62be3449eb2e4496b6"/>
                <w:id w:val="-333224145"/>
                <w:lock w:val="sdtLocked"/>
                <w:showingPlcHdr/>
              </w:sdtPr>
              <w:sdtEndPr/>
              <w:sdtContent>
                <w:tc>
                  <w:tcPr>
                    <w:tcW w:w="1012" w:type="pct"/>
                  </w:tcPr>
                  <w:p w:rsidR="000A3E1B" w:rsidRPr="00C87913" w:rsidRDefault="00845B1A">
                    <w:pPr>
                      <w:jc w:val="right"/>
                      <w:rPr>
                        <w:sz w:val="21"/>
                        <w:szCs w:val="21"/>
                      </w:rPr>
                    </w:pPr>
                    <w:r w:rsidRPr="00C87913">
                      <w:rPr>
                        <w:rFonts w:hint="eastAsia"/>
                        <w:color w:val="0000FF"/>
                        <w:sz w:val="21"/>
                        <w:szCs w:val="21"/>
                      </w:rPr>
                      <w:t xml:space="preserve">　</w:t>
                    </w:r>
                  </w:p>
                </w:tc>
              </w:sdtContent>
            </w:sdt>
          </w:tr>
          <w:tr w:rsidR="000A3E1B" w:rsidRPr="00C87913" w:rsidTr="001C470B">
            <w:trPr>
              <w:jc w:val="center"/>
            </w:trPr>
            <w:tc>
              <w:tcPr>
                <w:tcW w:w="1974" w:type="pct"/>
                <w:shd w:val="clear" w:color="auto" w:fill="auto"/>
              </w:tcPr>
              <w:p w:rsidR="000A3E1B" w:rsidRPr="00C87913" w:rsidRDefault="00845B1A">
                <w:pPr>
                  <w:rPr>
                    <w:sz w:val="21"/>
                    <w:szCs w:val="21"/>
                  </w:rPr>
                </w:pPr>
                <w:r w:rsidRPr="00C87913">
                  <w:rPr>
                    <w:rFonts w:hint="eastAsia"/>
                    <w:sz w:val="21"/>
                    <w:szCs w:val="21"/>
                  </w:rPr>
                  <w:t>2</w:t>
                </w:r>
                <w:r w:rsidRPr="00C87913">
                  <w:rPr>
                    <w:sz w:val="21"/>
                    <w:szCs w:val="21"/>
                  </w:rPr>
                  <w:t>至</w:t>
                </w:r>
                <w:r w:rsidRPr="00C87913">
                  <w:rPr>
                    <w:rFonts w:hint="eastAsia"/>
                    <w:sz w:val="21"/>
                    <w:szCs w:val="21"/>
                  </w:rPr>
                  <w:t>3</w:t>
                </w:r>
                <w:r w:rsidRPr="00C87913">
                  <w:rPr>
                    <w:sz w:val="21"/>
                    <w:szCs w:val="21"/>
                  </w:rPr>
                  <w:t>年</w:t>
                </w:r>
              </w:p>
            </w:tc>
            <w:sdt>
              <w:sdtPr>
                <w:rPr>
                  <w:sz w:val="21"/>
                  <w:szCs w:val="21"/>
                </w:rPr>
                <w:alias w:val="其他应收款二至三年合计"/>
                <w:tag w:val="_GBC_1bd37fb29861445c9814df55f3dde5b7"/>
                <w:id w:val="-570423911"/>
                <w:lock w:val="sdtLocked"/>
                <w:showingPlcHdr/>
              </w:sdtPr>
              <w:sdtEndPr/>
              <w:sdtContent>
                <w:tc>
                  <w:tcPr>
                    <w:tcW w:w="1007" w:type="pct"/>
                    <w:shd w:val="clear" w:color="auto" w:fill="auto"/>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应收款二至三年坏账准备合计"/>
                <w:tag w:val="_GBC_eecda96adce344b6a69df124f0ef38f7"/>
                <w:id w:val="317618336"/>
                <w:lock w:val="sdtLocked"/>
                <w:showingPlcHdr/>
              </w:sdtPr>
              <w:sdtEndPr/>
              <w:sdtContent>
                <w:tc>
                  <w:tcPr>
                    <w:tcW w:w="1007"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应收款二至三年坏账准备比例"/>
                <w:tag w:val="_GBC_561469a5d78c4cf097c102f90b0ae5a5"/>
                <w:id w:val="-156231244"/>
                <w:lock w:val="sdtLocked"/>
                <w:showingPlcHdr/>
              </w:sdtPr>
              <w:sdtEndPr/>
              <w:sdtContent>
                <w:tc>
                  <w:tcPr>
                    <w:tcW w:w="1012" w:type="pct"/>
                  </w:tcPr>
                  <w:p w:rsidR="000A3E1B" w:rsidRPr="00C87913" w:rsidRDefault="00845B1A">
                    <w:pPr>
                      <w:jc w:val="right"/>
                      <w:rPr>
                        <w:sz w:val="21"/>
                        <w:szCs w:val="21"/>
                      </w:rPr>
                    </w:pPr>
                    <w:r w:rsidRPr="00C87913">
                      <w:rPr>
                        <w:rFonts w:hint="eastAsia"/>
                        <w:color w:val="0000FF"/>
                        <w:sz w:val="21"/>
                        <w:szCs w:val="21"/>
                      </w:rPr>
                      <w:t xml:space="preserve">　</w:t>
                    </w:r>
                  </w:p>
                </w:tc>
              </w:sdtContent>
            </w:sdt>
          </w:tr>
          <w:tr w:rsidR="000A3E1B" w:rsidRPr="00C87913" w:rsidTr="001C470B">
            <w:trPr>
              <w:jc w:val="center"/>
            </w:trPr>
            <w:tc>
              <w:tcPr>
                <w:tcW w:w="1974" w:type="pct"/>
                <w:shd w:val="clear" w:color="auto" w:fill="auto"/>
              </w:tcPr>
              <w:p w:rsidR="000A3E1B" w:rsidRPr="00C87913" w:rsidRDefault="00845B1A">
                <w:pPr>
                  <w:rPr>
                    <w:sz w:val="21"/>
                    <w:szCs w:val="21"/>
                  </w:rPr>
                </w:pPr>
                <w:r w:rsidRPr="00C87913">
                  <w:rPr>
                    <w:rFonts w:hint="eastAsia"/>
                    <w:sz w:val="21"/>
                    <w:szCs w:val="21"/>
                  </w:rPr>
                  <w:t>3</w:t>
                </w:r>
                <w:r w:rsidRPr="00C87913">
                  <w:rPr>
                    <w:sz w:val="21"/>
                    <w:szCs w:val="21"/>
                  </w:rPr>
                  <w:t>年以上</w:t>
                </w:r>
              </w:p>
            </w:tc>
            <w:sdt>
              <w:sdtPr>
                <w:rPr>
                  <w:sz w:val="21"/>
                  <w:szCs w:val="21"/>
                </w:rPr>
                <w:alias w:val="其他应收款三年以上合计"/>
                <w:tag w:val="_GBC_d5ec8065b39e49c0a7f331d769f66d99"/>
                <w:id w:val="1518430867"/>
                <w:lock w:val="sdtLocked"/>
                <w:showingPlcHdr/>
              </w:sdtPr>
              <w:sdtEndPr/>
              <w:sdtContent>
                <w:tc>
                  <w:tcPr>
                    <w:tcW w:w="1007" w:type="pct"/>
                    <w:shd w:val="clear" w:color="auto" w:fill="auto"/>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应收款三年以上坏账准备合计"/>
                <w:tag w:val="_GBC_3708d2df26e3476ab5363f2e80022cb5"/>
                <w:id w:val="-316259803"/>
                <w:lock w:val="sdtLocked"/>
                <w:showingPlcHdr/>
              </w:sdtPr>
              <w:sdtEndPr/>
              <w:sdtContent>
                <w:tc>
                  <w:tcPr>
                    <w:tcW w:w="1007"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应收款三年以上坏账准备比例"/>
                <w:tag w:val="_GBC_b945617aab5743299c653a9d13d37292"/>
                <w:id w:val="-804008655"/>
                <w:lock w:val="sdtLocked"/>
                <w:showingPlcHdr/>
              </w:sdtPr>
              <w:sdtEndPr/>
              <w:sdtContent>
                <w:tc>
                  <w:tcPr>
                    <w:tcW w:w="1012" w:type="pct"/>
                  </w:tcPr>
                  <w:p w:rsidR="000A3E1B" w:rsidRPr="00C87913" w:rsidRDefault="00845B1A">
                    <w:pPr>
                      <w:jc w:val="right"/>
                      <w:rPr>
                        <w:sz w:val="21"/>
                        <w:szCs w:val="21"/>
                      </w:rPr>
                    </w:pPr>
                    <w:r w:rsidRPr="00C87913">
                      <w:rPr>
                        <w:rFonts w:hint="eastAsia"/>
                        <w:color w:val="0000FF"/>
                        <w:sz w:val="21"/>
                        <w:szCs w:val="21"/>
                      </w:rPr>
                      <w:t xml:space="preserve">　</w:t>
                    </w:r>
                  </w:p>
                </w:tc>
              </w:sdtContent>
            </w:sdt>
          </w:tr>
          <w:tr w:rsidR="000A3E1B" w:rsidRPr="00C87913" w:rsidTr="001C470B">
            <w:trPr>
              <w:jc w:val="center"/>
            </w:trPr>
            <w:tc>
              <w:tcPr>
                <w:tcW w:w="1974" w:type="pct"/>
                <w:shd w:val="clear" w:color="auto" w:fill="auto"/>
                <w:vAlign w:val="center"/>
              </w:tcPr>
              <w:p w:rsidR="000A3E1B" w:rsidRPr="00C87913" w:rsidRDefault="00845B1A">
                <w:pPr>
                  <w:jc w:val="center"/>
                  <w:rPr>
                    <w:sz w:val="21"/>
                    <w:szCs w:val="21"/>
                  </w:rPr>
                </w:pPr>
                <w:r w:rsidRPr="00C87913">
                  <w:rPr>
                    <w:sz w:val="21"/>
                    <w:szCs w:val="21"/>
                  </w:rPr>
                  <w:t>合计</w:t>
                </w:r>
              </w:p>
            </w:tc>
            <w:sdt>
              <w:sdtPr>
                <w:rPr>
                  <w:sz w:val="21"/>
                  <w:szCs w:val="21"/>
                </w:rPr>
                <w:alias w:val="单项金额不重大但按信用风险特征组合后该组合的风险较大的其他应收账款合计"/>
                <w:tag w:val="_GBC_627060d6e4514f6c8fc89af2250a031b"/>
                <w:id w:val="-1485694202"/>
                <w:lock w:val="sdtLocked"/>
              </w:sdtPr>
              <w:sdtEndPr/>
              <w:sdtContent>
                <w:tc>
                  <w:tcPr>
                    <w:tcW w:w="1007" w:type="pct"/>
                    <w:shd w:val="clear" w:color="auto" w:fill="auto"/>
                  </w:tcPr>
                  <w:p w:rsidR="000A3E1B" w:rsidRPr="00C87913" w:rsidRDefault="00BB2D8E">
                    <w:pPr>
                      <w:jc w:val="right"/>
                      <w:rPr>
                        <w:sz w:val="21"/>
                        <w:szCs w:val="21"/>
                      </w:rPr>
                    </w:pPr>
                    <w:r w:rsidRPr="00C87913">
                      <w:rPr>
                        <w:sz w:val="21"/>
                        <w:szCs w:val="21"/>
                      </w:rPr>
                      <w:t>15,189,113.35</w:t>
                    </w:r>
                  </w:p>
                </w:tc>
              </w:sdtContent>
            </w:sdt>
            <w:sdt>
              <w:sdtPr>
                <w:rPr>
                  <w:sz w:val="21"/>
                  <w:szCs w:val="21"/>
                </w:rPr>
                <w:alias w:val="单项金额不重大但按信用风险特征组合后该组合的风险较大的其他应收账款计提的坏账准备合计"/>
                <w:tag w:val="_GBC_ed4f3bb8cb004a9db215367546069ce4"/>
                <w:id w:val="253408113"/>
                <w:lock w:val="sdtLocked"/>
              </w:sdtPr>
              <w:sdtEndPr/>
              <w:sdtContent>
                <w:tc>
                  <w:tcPr>
                    <w:tcW w:w="1007" w:type="pct"/>
                  </w:tcPr>
                  <w:p w:rsidR="000A3E1B" w:rsidRPr="00C87913" w:rsidRDefault="00AA6C53">
                    <w:pPr>
                      <w:jc w:val="right"/>
                      <w:rPr>
                        <w:sz w:val="21"/>
                        <w:szCs w:val="21"/>
                      </w:rPr>
                    </w:pPr>
                    <w:r w:rsidRPr="00C87913">
                      <w:rPr>
                        <w:sz w:val="21"/>
                        <w:szCs w:val="21"/>
                      </w:rPr>
                      <w:t>759,455.67</w:t>
                    </w:r>
                  </w:p>
                </w:tc>
              </w:sdtContent>
            </w:sdt>
            <w:sdt>
              <w:sdtPr>
                <w:rPr>
                  <w:sz w:val="21"/>
                  <w:szCs w:val="21"/>
                </w:rPr>
                <w:alias w:val="其他应收款坏账准备合计比例"/>
                <w:tag w:val="_GBC_ac6fae4c87804af39d4e114ba238488b"/>
                <w:id w:val="-1409603055"/>
                <w:lock w:val="sdtLocked"/>
              </w:sdtPr>
              <w:sdtEndPr/>
              <w:sdtContent>
                <w:tc>
                  <w:tcPr>
                    <w:tcW w:w="1012" w:type="pct"/>
                  </w:tcPr>
                  <w:p w:rsidR="000A3E1B" w:rsidRPr="00C87913" w:rsidRDefault="00BB7739" w:rsidP="00AA6C53">
                    <w:pPr>
                      <w:jc w:val="right"/>
                      <w:rPr>
                        <w:sz w:val="21"/>
                        <w:szCs w:val="21"/>
                      </w:rPr>
                    </w:pPr>
                    <w:r>
                      <w:rPr>
                        <w:rFonts w:hint="eastAsia"/>
                        <w:sz w:val="21"/>
                        <w:szCs w:val="21"/>
                      </w:rPr>
                      <w:t>5.00%</w:t>
                    </w:r>
                  </w:p>
                </w:tc>
              </w:sdtContent>
            </w:sdt>
          </w:tr>
        </w:tbl>
        <w:p w:rsidR="000A3E1B" w:rsidRPr="001C470B" w:rsidRDefault="00A2457D" w:rsidP="001C470B"/>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EndPr>
        <w:rPr>
          <w:szCs w:val="24"/>
        </w:rPr>
      </w:sdtEndPr>
      <w:sdtContent>
        <w:p w:rsidR="000A3E1B" w:rsidRDefault="00845B1A">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Locked"/>
            <w:placeholder>
              <w:docPart w:val="GBC22222222222222222222222222222"/>
            </w:placeholder>
          </w:sdtPr>
          <w:sdtEndPr/>
          <w:sdtContent>
            <w:p w:rsidR="000A3E1B" w:rsidRPr="001C470B" w:rsidRDefault="00BF3353" w:rsidP="00447786">
              <w:pPr>
                <w:tabs>
                  <w:tab w:val="left" w:pos="9720"/>
                </w:tabs>
                <w:ind w:rightChars="-673" w:right="-1615"/>
                <w:rPr>
                  <w:szCs w:val="21"/>
                </w:rPr>
              </w:pPr>
              <w:r>
                <w:rPr>
                  <w:szCs w:val="21"/>
                </w:rPr>
                <w:fldChar w:fldCharType="begin"/>
              </w:r>
              <w:r w:rsidR="001C470B">
                <w:rPr>
                  <w:szCs w:val="21"/>
                </w:rPr>
                <w:instrText xml:space="preserve"> MACROBUTTON  SnrToggleCheckbox □适用 </w:instrText>
              </w:r>
              <w:r>
                <w:rPr>
                  <w:szCs w:val="21"/>
                </w:rPr>
                <w:fldChar w:fldCharType="end"/>
              </w:r>
              <w:r>
                <w:rPr>
                  <w:szCs w:val="21"/>
                </w:rPr>
                <w:fldChar w:fldCharType="begin"/>
              </w:r>
              <w:r w:rsidR="001C470B">
                <w:rPr>
                  <w:szCs w:val="21"/>
                </w:rPr>
                <w:instrText xml:space="preserve"> MACROBUTTON  SnrToggleCheckbox √不适用 </w:instrText>
              </w:r>
              <w:r>
                <w:rPr>
                  <w:szCs w:val="21"/>
                </w:rPr>
                <w:fldChar w:fldCharType="end"/>
              </w:r>
            </w:p>
          </w:sdtContent>
        </w:sdt>
      </w:sdtContent>
    </w:sdt>
    <w:p w:rsidR="000A3E1B" w:rsidRDefault="000A3E1B">
      <w:pPr>
        <w:rPr>
          <w:szCs w:val="21"/>
        </w:rPr>
      </w:pPr>
    </w:p>
    <w:sdt>
      <w:sdtPr>
        <w:rPr>
          <w:rFonts w:ascii="宋体" w:hAnsi="宋体" w:cs="宋体"/>
          <w:b w:val="0"/>
          <w:bCs w:val="0"/>
          <w:kern w:val="0"/>
          <w:sz w:val="24"/>
          <w:szCs w:val="24"/>
        </w:rPr>
        <w:alias w:val="模块:本期转回或收回情况"/>
        <w:tag w:val="_GBC_84be6eef0da64b17b21c4f88ae994780"/>
        <w:id w:val="1431620777"/>
        <w:lock w:val="sdtLocked"/>
        <w:placeholder>
          <w:docPart w:val="GBC22222222222222222222222222222"/>
        </w:placeholder>
      </w:sdtPr>
      <w:sdtEndPr>
        <w:rPr>
          <w:rFonts w:hint="eastAsia"/>
        </w:rPr>
      </w:sdtEndPr>
      <w:sdtContent>
        <w:p w:rsidR="000A3E1B" w:rsidRDefault="00845B1A">
          <w:pPr>
            <w:pStyle w:val="4"/>
            <w:numPr>
              <w:ilvl w:val="0"/>
              <w:numId w:val="97"/>
            </w:numPr>
          </w:pPr>
          <w:r>
            <w:rPr>
              <w:rFonts w:hint="eastAsia"/>
            </w:rPr>
            <w:t>本期</w:t>
          </w:r>
          <w:r>
            <w:rPr>
              <w:rFonts w:ascii="宋体" w:hAnsi="宋体" w:hint="eastAsia"/>
              <w:szCs w:val="21"/>
            </w:rPr>
            <w:t>计提</w:t>
          </w:r>
          <w:r>
            <w:rPr>
              <w:rFonts w:hint="eastAsia"/>
            </w:rPr>
            <w:t>、收回或转回的坏账准备情况：</w:t>
          </w:r>
        </w:p>
        <w:p w:rsidR="000A3E1B" w:rsidRPr="00C87913" w:rsidRDefault="00845B1A">
          <w:pPr>
            <w:rPr>
              <w:sz w:val="21"/>
              <w:szCs w:val="21"/>
            </w:rPr>
          </w:pPr>
          <w:r w:rsidRPr="00C87913">
            <w:rPr>
              <w:rFonts w:hint="eastAsia"/>
              <w:sz w:val="21"/>
              <w:szCs w:val="21"/>
            </w:rPr>
            <w:t>本期计提坏账准备金额</w:t>
          </w:r>
          <w:sdt>
            <w:sdtPr>
              <w:rPr>
                <w:rFonts w:hint="eastAsia"/>
                <w:sz w:val="21"/>
                <w:szCs w:val="21"/>
              </w:rPr>
              <w:alias w:val="其他应收款计提坏账准备金额"/>
              <w:tag w:val="_GBC_9ee5ac973b3844d69e723dc76bd41558"/>
              <w:id w:val="-434442265"/>
              <w:lock w:val="sdtLocked"/>
              <w:placeholder>
                <w:docPart w:val="GBC22222222222222222222222222222"/>
              </w:placeholder>
            </w:sdtPr>
            <w:sdtEndPr/>
            <w:sdtContent>
              <w:r w:rsidR="00BB2D8E" w:rsidRPr="00C87913">
                <w:rPr>
                  <w:sz w:val="21"/>
                  <w:szCs w:val="21"/>
                </w:rPr>
                <w:t>2,454,550.04</w:t>
              </w:r>
            </w:sdtContent>
          </w:sdt>
          <w:r w:rsidRPr="00C87913">
            <w:rPr>
              <w:sz w:val="21"/>
              <w:szCs w:val="21"/>
            </w:rPr>
            <w:t>元；本期收回或转回坏账准备金额</w:t>
          </w:r>
          <w:sdt>
            <w:sdtPr>
              <w:rPr>
                <w:sz w:val="21"/>
                <w:szCs w:val="21"/>
              </w:rPr>
              <w:alias w:val="其他应收款收回或转回坏账准备金额"/>
              <w:tag w:val="_GBC_fef53e5b79bf43f9878633e38b272fd0"/>
              <w:id w:val="-801776481"/>
              <w:lock w:val="sdtLocked"/>
              <w:placeholder>
                <w:docPart w:val="GBC22222222222222222222222222222"/>
              </w:placeholder>
            </w:sdtPr>
            <w:sdtEndPr/>
            <w:sdtContent>
              <w:r w:rsidR="00BB2D8E" w:rsidRPr="00C87913">
                <w:rPr>
                  <w:rFonts w:hint="eastAsia"/>
                  <w:sz w:val="21"/>
                  <w:szCs w:val="21"/>
                </w:rPr>
                <w:t>0.00</w:t>
              </w:r>
            </w:sdtContent>
          </w:sdt>
          <w:r w:rsidRPr="00C87913">
            <w:rPr>
              <w:sz w:val="21"/>
              <w:szCs w:val="21"/>
            </w:rPr>
            <w:t>元。</w:t>
          </w:r>
        </w:p>
        <w:p w:rsidR="000A3E1B" w:rsidRPr="00C87913" w:rsidRDefault="00845B1A">
          <w:pPr>
            <w:rPr>
              <w:sz w:val="21"/>
              <w:szCs w:val="21"/>
            </w:rPr>
          </w:pPr>
          <w:r w:rsidRPr="00C87913">
            <w:rPr>
              <w:rFonts w:hint="eastAsia"/>
              <w:sz w:val="21"/>
              <w:szCs w:val="21"/>
            </w:rPr>
            <w:t>其中本期坏账准备转回或收回金额重要的：</w:t>
          </w:r>
        </w:p>
        <w:sdt>
          <w:sdtPr>
            <w:alias w:val="是否适用：母公司其中本期其他应收账款坏账准备收回或转回金额重要的[双击切换]"/>
            <w:tag w:val="_GBC_cb012ba9b90643769642532a2f171759"/>
            <w:id w:val="-199633664"/>
            <w:lock w:val="sdtLocked"/>
            <w:placeholder>
              <w:docPart w:val="GBC22222222222222222222222222222"/>
            </w:placeholder>
          </w:sdtPr>
          <w:sdtEndPr/>
          <w:sdtContent>
            <w:p w:rsidR="001C470B" w:rsidRDefault="00BF3353" w:rsidP="001C470B">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Pr="00264A39" w:rsidRDefault="00A2457D" w:rsidP="00264A39"/>
      </w:sdtContent>
    </w:sdt>
    <w:sdt>
      <w:sdtPr>
        <w:rPr>
          <w:rFonts w:asciiTheme="minorHAnsi" w:hAnsiTheme="minorHAnsi" w:cs="宋体" w:hint="eastAsia"/>
          <w:b w:val="0"/>
          <w:bCs w:val="0"/>
          <w:kern w:val="0"/>
          <w:sz w:val="24"/>
          <w:szCs w:val="22"/>
        </w:rPr>
        <w:alias w:val="模块:本报告期实际核销的其他应收款情况"/>
        <w:tag w:val="_GBC_b3db905bb6d4425596d9888976709d96"/>
        <w:id w:val="2147242280"/>
        <w:lock w:val="sdtLocked"/>
        <w:placeholder>
          <w:docPart w:val="GBC22222222222222222222222222222"/>
        </w:placeholder>
      </w:sdtPr>
      <w:sdtEndPr>
        <w:rPr>
          <w:rFonts w:ascii="宋体" w:hAnsi="宋体"/>
          <w:szCs w:val="24"/>
        </w:rPr>
      </w:sdtEndPr>
      <w:sdtContent>
        <w:p w:rsidR="000A3E1B" w:rsidRDefault="00845B1A">
          <w:pPr>
            <w:pStyle w:val="4"/>
            <w:numPr>
              <w:ilvl w:val="0"/>
              <w:numId w:val="97"/>
            </w:numPr>
          </w:pPr>
          <w:r>
            <w:rPr>
              <w:rFonts w:hint="eastAsia"/>
            </w:rPr>
            <w:t>本期实际核销的其他应收款情况</w:t>
          </w:r>
        </w:p>
        <w:sdt>
          <w:sdtPr>
            <w:alias w:val="是否适用：母公司本期实际核销的其他应收款情况[双击切换]"/>
            <w:tag w:val="_GBC_dd1095756d2b471688ce5b700380fafc"/>
            <w:id w:val="-440074624"/>
            <w:lock w:val="sdtLocked"/>
            <w:placeholder>
              <w:docPart w:val="GBC22222222222222222222222222222"/>
            </w:placeholder>
          </w:sdtPr>
          <w:sdtEndPr/>
          <w:sdtContent>
            <w:p w:rsidR="001C470B" w:rsidRDefault="00BF3353" w:rsidP="001C470B">
              <w:pPr>
                <w:rPr>
                  <w:szCs w:val="21"/>
                </w:rPr>
              </w:pPr>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Pr="001C470B" w:rsidRDefault="00A2457D" w:rsidP="001C470B"/>
      </w:sdtContent>
    </w:sdt>
    <w:sdt>
      <w:sdtPr>
        <w:rPr>
          <w:rFonts w:ascii="宋体" w:hAnsi="宋体" w:cs="宋体" w:hint="eastAsia"/>
          <w:b w:val="0"/>
          <w:bCs w:val="0"/>
          <w:kern w:val="0"/>
          <w:sz w:val="24"/>
          <w:szCs w:val="24"/>
        </w:rPr>
        <w:alias w:val="模块:其他应收款按款项性质分类情况"/>
        <w:tag w:val="_GBC_c9f7dc8489b74105a28800b5cfad23af"/>
        <w:id w:val="-926726464"/>
        <w:lock w:val="sdtLocked"/>
        <w:placeholder>
          <w:docPart w:val="GBC22222222222222222222222222222"/>
        </w:placeholder>
      </w:sdtPr>
      <w:sdtEndPr/>
      <w:sdtContent>
        <w:p w:rsidR="000A3E1B" w:rsidRDefault="00845B1A">
          <w:pPr>
            <w:pStyle w:val="4"/>
            <w:numPr>
              <w:ilvl w:val="0"/>
              <w:numId w:val="97"/>
            </w:numPr>
          </w:pPr>
          <w:r>
            <w:rPr>
              <w:rFonts w:hint="eastAsia"/>
            </w:rPr>
            <w:t>其他应收款按款项性质分类情况</w:t>
          </w:r>
        </w:p>
        <w:sdt>
          <w:sdtPr>
            <w:alias w:val="是否适用：母公司其他应收款按款项性质分类情况[双击切换]"/>
            <w:tag w:val="_GBC_101fec10ac1f41f39330610cac041192"/>
            <w:id w:val="-465122121"/>
            <w:lock w:val="sdtLocked"/>
            <w:placeholder>
              <w:docPart w:val="GBC22222222222222222222222222222"/>
            </w:placeholder>
          </w:sdtPr>
          <w:sdtEndPr/>
          <w:sdtContent>
            <w:p w:rsidR="000A3E1B" w:rsidRDefault="00BF3353">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Default="00845B1A">
          <w:pPr>
            <w:jc w:val="right"/>
          </w:pPr>
          <w:r>
            <w:rPr>
              <w:rFonts w:hint="eastAsia"/>
            </w:rPr>
            <w:t>单位:</w:t>
          </w:r>
          <w:sdt>
            <w:sdtPr>
              <w:rPr>
                <w:rFonts w:hint="eastAsia"/>
              </w:rPr>
              <w:alias w:val="单位：财务附注：母公司其他应收款按款项性质分类情况"/>
              <w:tag w:val="_GBC_cdfadb9bdd864b32a99df11dec001a83"/>
              <w:id w:val="2833063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646013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0"/>
            <w:gridCol w:w="2975"/>
            <w:gridCol w:w="2704"/>
          </w:tblGrid>
          <w:tr w:rsidR="001C470B" w:rsidRPr="00C87913" w:rsidTr="00264A39">
            <w:tc>
              <w:tcPr>
                <w:tcW w:w="1862" w:type="pct"/>
                <w:shd w:val="clear" w:color="auto" w:fill="auto"/>
                <w:vAlign w:val="center"/>
              </w:tcPr>
              <w:p w:rsidR="001C470B" w:rsidRPr="00C87913" w:rsidRDefault="001C470B" w:rsidP="001C470B">
                <w:pPr>
                  <w:jc w:val="center"/>
                  <w:rPr>
                    <w:sz w:val="21"/>
                    <w:szCs w:val="21"/>
                  </w:rPr>
                </w:pPr>
                <w:r w:rsidRPr="00C87913">
                  <w:rPr>
                    <w:rFonts w:hint="eastAsia"/>
                    <w:sz w:val="21"/>
                    <w:szCs w:val="21"/>
                  </w:rPr>
                  <w:t>款项性质</w:t>
                </w:r>
              </w:p>
            </w:tc>
            <w:tc>
              <w:tcPr>
                <w:tcW w:w="1644" w:type="pct"/>
                <w:shd w:val="clear" w:color="auto" w:fill="auto"/>
                <w:vAlign w:val="center"/>
              </w:tcPr>
              <w:p w:rsidR="001C470B" w:rsidRPr="00C87913" w:rsidRDefault="001C470B" w:rsidP="001C470B">
                <w:pPr>
                  <w:jc w:val="center"/>
                  <w:rPr>
                    <w:sz w:val="21"/>
                    <w:szCs w:val="21"/>
                  </w:rPr>
                </w:pPr>
                <w:r w:rsidRPr="00C87913">
                  <w:rPr>
                    <w:rFonts w:hint="eastAsia"/>
                    <w:sz w:val="21"/>
                    <w:szCs w:val="21"/>
                  </w:rPr>
                  <w:t>期末账面余额</w:t>
                </w:r>
              </w:p>
            </w:tc>
            <w:tc>
              <w:tcPr>
                <w:tcW w:w="1494" w:type="pct"/>
                <w:shd w:val="clear" w:color="auto" w:fill="auto"/>
                <w:vAlign w:val="center"/>
              </w:tcPr>
              <w:p w:rsidR="001C470B" w:rsidRPr="00C87913" w:rsidRDefault="001C470B" w:rsidP="001C470B">
                <w:pPr>
                  <w:jc w:val="center"/>
                  <w:rPr>
                    <w:sz w:val="21"/>
                    <w:szCs w:val="21"/>
                  </w:rPr>
                </w:pPr>
                <w:r w:rsidRPr="00C87913">
                  <w:rPr>
                    <w:rFonts w:hint="eastAsia"/>
                    <w:sz w:val="21"/>
                    <w:szCs w:val="21"/>
                  </w:rPr>
                  <w:t>期初账面余额</w:t>
                </w:r>
              </w:p>
            </w:tc>
          </w:tr>
          <w:sdt>
            <w:sdtPr>
              <w:rPr>
                <w:rFonts w:hint="eastAsia"/>
                <w:sz w:val="21"/>
                <w:szCs w:val="21"/>
              </w:rPr>
              <w:alias w:val="其他应收款按款项性质分类情况明细"/>
              <w:tag w:val="_GBC_2dbe9c87fcc94933b5e1adb6fa3a30df"/>
              <w:id w:val="1847122677"/>
              <w:lock w:val="sdtLocked"/>
            </w:sdtPr>
            <w:sdtEndPr/>
            <w:sdtContent>
              <w:tr w:rsidR="001C470B" w:rsidRPr="00C87913" w:rsidTr="00264A39">
                <w:sdt>
                  <w:sdtPr>
                    <w:rPr>
                      <w:rFonts w:hint="eastAsia"/>
                      <w:sz w:val="21"/>
                      <w:szCs w:val="21"/>
                    </w:rPr>
                    <w:alias w:val="其他应收款按款项性质分类情况明细-款项性质"/>
                    <w:tag w:val="_GBC_0f2d8ffacf5a459a8ecd84c7b0d4791c"/>
                    <w:id w:val="-1945369662"/>
                    <w:lock w:val="sdtLocked"/>
                  </w:sdtPr>
                  <w:sdtEndPr/>
                  <w:sdtContent>
                    <w:tc>
                      <w:tcPr>
                        <w:tcW w:w="1862" w:type="pct"/>
                        <w:shd w:val="clear" w:color="auto" w:fill="auto"/>
                      </w:tcPr>
                      <w:p w:rsidR="001C470B" w:rsidRPr="00C87913" w:rsidRDefault="001C470B" w:rsidP="001C470B">
                        <w:pPr>
                          <w:rPr>
                            <w:sz w:val="21"/>
                            <w:szCs w:val="21"/>
                            <w:highlight w:val="yellow"/>
                          </w:rPr>
                        </w:pPr>
                        <w:r w:rsidRPr="00C87913">
                          <w:rPr>
                            <w:rFonts w:hint="eastAsia"/>
                            <w:sz w:val="21"/>
                            <w:szCs w:val="21"/>
                          </w:rPr>
                          <w:t>理财产品</w:t>
                        </w:r>
                      </w:p>
                    </w:tc>
                  </w:sdtContent>
                </w:sdt>
                <w:sdt>
                  <w:sdtPr>
                    <w:rPr>
                      <w:rFonts w:hint="eastAsia"/>
                      <w:sz w:val="21"/>
                      <w:szCs w:val="21"/>
                    </w:rPr>
                    <w:alias w:val="其他应收款按款项性质分类情况明细-金额"/>
                    <w:tag w:val="_GBC_984e1242fcf64d4cad97de9746e19d71"/>
                    <w:id w:val="-2068094972"/>
                    <w:lock w:val="sdtLocked"/>
                  </w:sdtPr>
                  <w:sdtEndPr/>
                  <w:sdtContent>
                    <w:tc>
                      <w:tcPr>
                        <w:tcW w:w="1644" w:type="pct"/>
                        <w:shd w:val="clear" w:color="auto" w:fill="auto"/>
                      </w:tcPr>
                      <w:p w:rsidR="001C470B" w:rsidRPr="00C87913" w:rsidRDefault="00BB2D8E" w:rsidP="001C470B">
                        <w:pPr>
                          <w:jc w:val="right"/>
                          <w:rPr>
                            <w:sz w:val="21"/>
                            <w:szCs w:val="21"/>
                            <w:highlight w:val="yellow"/>
                          </w:rPr>
                        </w:pPr>
                        <w:r w:rsidRPr="00C87913">
                          <w:rPr>
                            <w:sz w:val="21"/>
                            <w:szCs w:val="21"/>
                          </w:rPr>
                          <w:t>1,700,000,000.00</w:t>
                        </w:r>
                      </w:p>
                    </w:tc>
                  </w:sdtContent>
                </w:sdt>
                <w:tc>
                  <w:tcPr>
                    <w:tcW w:w="1494" w:type="pct"/>
                    <w:shd w:val="clear" w:color="auto" w:fill="auto"/>
                  </w:tcPr>
                  <w:p w:rsidR="001C470B" w:rsidRPr="00C87913" w:rsidRDefault="00A2457D" w:rsidP="001C470B">
                    <w:pPr>
                      <w:jc w:val="right"/>
                      <w:rPr>
                        <w:sz w:val="21"/>
                        <w:szCs w:val="21"/>
                        <w:highlight w:val="yellow"/>
                      </w:rPr>
                    </w:pPr>
                    <w:sdt>
                      <w:sdtPr>
                        <w:rPr>
                          <w:rFonts w:hint="eastAsia"/>
                          <w:sz w:val="21"/>
                          <w:szCs w:val="21"/>
                        </w:rPr>
                        <w:alias w:val="其他应收款按款项性质分类情况明细-金额"/>
                        <w:tag w:val="_GBC_e8be72806f3341efb00614c18d995c62"/>
                        <w:id w:val="-786195680"/>
                        <w:lock w:val="sdtLocked"/>
                      </w:sdtPr>
                      <w:sdtEndPr/>
                      <w:sdtContent>
                        <w:r w:rsidR="001C470B" w:rsidRPr="00C87913">
                          <w:rPr>
                            <w:sz w:val="21"/>
                            <w:szCs w:val="21"/>
                          </w:rPr>
                          <w:t>1,000,000,000.00</w:t>
                        </w:r>
                      </w:sdtContent>
                    </w:sdt>
                  </w:p>
                </w:tc>
              </w:tr>
            </w:sdtContent>
          </w:sdt>
          <w:sdt>
            <w:sdtPr>
              <w:rPr>
                <w:rFonts w:hint="eastAsia"/>
                <w:sz w:val="21"/>
                <w:szCs w:val="21"/>
              </w:rPr>
              <w:alias w:val="其他应收款按款项性质分类情况明细"/>
              <w:tag w:val="_GBC_2dbe9c87fcc94933b5e1adb6fa3a30df"/>
              <w:id w:val="-1256820353"/>
              <w:lock w:val="sdtLocked"/>
            </w:sdtPr>
            <w:sdtEndPr/>
            <w:sdtContent>
              <w:tr w:rsidR="001C470B" w:rsidRPr="00C87913" w:rsidTr="00264A39">
                <w:sdt>
                  <w:sdtPr>
                    <w:rPr>
                      <w:rFonts w:hint="eastAsia"/>
                      <w:sz w:val="21"/>
                      <w:szCs w:val="21"/>
                    </w:rPr>
                    <w:alias w:val="其他应收款按款项性质分类情况明细-款项性质"/>
                    <w:tag w:val="_GBC_0f2d8ffacf5a459a8ecd84c7b0d4791c"/>
                    <w:id w:val="1292170849"/>
                    <w:lock w:val="sdtLocked"/>
                  </w:sdtPr>
                  <w:sdtEndPr/>
                  <w:sdtContent>
                    <w:tc>
                      <w:tcPr>
                        <w:tcW w:w="1862" w:type="pct"/>
                        <w:shd w:val="clear" w:color="auto" w:fill="auto"/>
                      </w:tcPr>
                      <w:p w:rsidR="001C470B" w:rsidRPr="00C87913" w:rsidRDefault="001C470B" w:rsidP="001C470B">
                        <w:pPr>
                          <w:rPr>
                            <w:sz w:val="21"/>
                            <w:szCs w:val="21"/>
                            <w:highlight w:val="yellow"/>
                          </w:rPr>
                        </w:pPr>
                        <w:r w:rsidRPr="00C87913">
                          <w:rPr>
                            <w:rFonts w:hint="eastAsia"/>
                            <w:sz w:val="21"/>
                            <w:szCs w:val="21"/>
                          </w:rPr>
                          <w:t>集团内部往来</w:t>
                        </w:r>
                      </w:p>
                    </w:tc>
                  </w:sdtContent>
                </w:sdt>
                <w:sdt>
                  <w:sdtPr>
                    <w:rPr>
                      <w:rFonts w:hint="eastAsia"/>
                      <w:sz w:val="21"/>
                      <w:szCs w:val="21"/>
                    </w:rPr>
                    <w:alias w:val="其他应收款按款项性质分类情况明细-金额"/>
                    <w:tag w:val="_GBC_984e1242fcf64d4cad97de9746e19d71"/>
                    <w:id w:val="1162655061"/>
                    <w:lock w:val="sdtLocked"/>
                  </w:sdtPr>
                  <w:sdtEndPr/>
                  <w:sdtContent>
                    <w:tc>
                      <w:tcPr>
                        <w:tcW w:w="1644" w:type="pct"/>
                        <w:shd w:val="clear" w:color="auto" w:fill="auto"/>
                      </w:tcPr>
                      <w:p w:rsidR="001C470B" w:rsidRPr="00C87913" w:rsidRDefault="006F7659" w:rsidP="006F7659">
                        <w:pPr>
                          <w:jc w:val="right"/>
                          <w:rPr>
                            <w:sz w:val="21"/>
                            <w:szCs w:val="21"/>
                            <w:highlight w:val="yellow"/>
                          </w:rPr>
                        </w:pPr>
                        <w:r w:rsidRPr="00C87913">
                          <w:rPr>
                            <w:sz w:val="21"/>
                            <w:szCs w:val="21"/>
                          </w:rPr>
                          <w:t>7,319,571.00</w:t>
                        </w:r>
                      </w:p>
                    </w:tc>
                  </w:sdtContent>
                </w:sdt>
                <w:tc>
                  <w:tcPr>
                    <w:tcW w:w="1494" w:type="pct"/>
                    <w:shd w:val="clear" w:color="auto" w:fill="auto"/>
                  </w:tcPr>
                  <w:p w:rsidR="001C470B" w:rsidRPr="00C87913" w:rsidRDefault="00A2457D" w:rsidP="001C470B">
                    <w:pPr>
                      <w:jc w:val="right"/>
                      <w:rPr>
                        <w:sz w:val="21"/>
                        <w:szCs w:val="21"/>
                        <w:highlight w:val="yellow"/>
                      </w:rPr>
                    </w:pPr>
                    <w:sdt>
                      <w:sdtPr>
                        <w:rPr>
                          <w:rFonts w:hint="eastAsia"/>
                          <w:sz w:val="21"/>
                          <w:szCs w:val="21"/>
                        </w:rPr>
                        <w:alias w:val="其他应收款按款项性质分类情况明细-金额"/>
                        <w:tag w:val="_GBC_e8be72806f3341efb00614c18d995c62"/>
                        <w:id w:val="-444085994"/>
                        <w:lock w:val="sdtLocked"/>
                      </w:sdtPr>
                      <w:sdtEndPr/>
                      <w:sdtContent>
                        <w:r w:rsidR="001C470B" w:rsidRPr="00C87913">
                          <w:rPr>
                            <w:sz w:val="21"/>
                            <w:szCs w:val="21"/>
                          </w:rPr>
                          <w:t>6,514,049.35</w:t>
                        </w:r>
                      </w:sdtContent>
                    </w:sdt>
                  </w:p>
                </w:tc>
              </w:tr>
            </w:sdtContent>
          </w:sdt>
          <w:sdt>
            <w:sdtPr>
              <w:rPr>
                <w:rFonts w:hint="eastAsia"/>
                <w:sz w:val="21"/>
                <w:szCs w:val="21"/>
              </w:rPr>
              <w:alias w:val="其他应收款按款项性质分类情况明细"/>
              <w:tag w:val="_GBC_2dbe9c87fcc94933b5e1adb6fa3a30df"/>
              <w:id w:val="-313259128"/>
              <w:lock w:val="sdtLocked"/>
            </w:sdtPr>
            <w:sdtEndPr/>
            <w:sdtContent>
              <w:tr w:rsidR="001C470B" w:rsidRPr="00C87913" w:rsidTr="00264A39">
                <w:sdt>
                  <w:sdtPr>
                    <w:rPr>
                      <w:rFonts w:hint="eastAsia"/>
                      <w:sz w:val="21"/>
                      <w:szCs w:val="21"/>
                    </w:rPr>
                    <w:alias w:val="其他应收款按款项性质分类情况明细-款项性质"/>
                    <w:tag w:val="_GBC_0f2d8ffacf5a459a8ecd84c7b0d4791c"/>
                    <w:id w:val="-1942448528"/>
                    <w:lock w:val="sdtLocked"/>
                  </w:sdtPr>
                  <w:sdtEndPr/>
                  <w:sdtContent>
                    <w:tc>
                      <w:tcPr>
                        <w:tcW w:w="1862" w:type="pct"/>
                        <w:shd w:val="clear" w:color="auto" w:fill="auto"/>
                      </w:tcPr>
                      <w:p w:rsidR="001C470B" w:rsidRPr="00C87913" w:rsidRDefault="001C470B" w:rsidP="001C470B">
                        <w:pPr>
                          <w:rPr>
                            <w:sz w:val="21"/>
                            <w:szCs w:val="21"/>
                            <w:highlight w:val="yellow"/>
                          </w:rPr>
                        </w:pPr>
                        <w:r w:rsidRPr="00C87913">
                          <w:rPr>
                            <w:rFonts w:hint="eastAsia"/>
                            <w:sz w:val="21"/>
                            <w:szCs w:val="21"/>
                          </w:rPr>
                          <w:t>城市公用事业附加及技术支持费</w:t>
                        </w:r>
                      </w:p>
                    </w:tc>
                  </w:sdtContent>
                </w:sdt>
                <w:sdt>
                  <w:sdtPr>
                    <w:rPr>
                      <w:rFonts w:hint="eastAsia"/>
                      <w:sz w:val="21"/>
                      <w:szCs w:val="21"/>
                    </w:rPr>
                    <w:alias w:val="其他应收款按款项性质分类情况明细-金额"/>
                    <w:tag w:val="_GBC_984e1242fcf64d4cad97de9746e19d71"/>
                    <w:id w:val="1071934092"/>
                    <w:lock w:val="sdtLocked"/>
                  </w:sdtPr>
                  <w:sdtEndPr/>
                  <w:sdtContent>
                    <w:tc>
                      <w:tcPr>
                        <w:tcW w:w="1644" w:type="pct"/>
                        <w:shd w:val="clear" w:color="auto" w:fill="auto"/>
                      </w:tcPr>
                      <w:p w:rsidR="001C470B" w:rsidRPr="00C87913" w:rsidRDefault="006F7659" w:rsidP="006F7659">
                        <w:pPr>
                          <w:jc w:val="right"/>
                          <w:rPr>
                            <w:sz w:val="21"/>
                            <w:szCs w:val="21"/>
                            <w:highlight w:val="yellow"/>
                          </w:rPr>
                        </w:pPr>
                        <w:r w:rsidRPr="00C87913">
                          <w:rPr>
                            <w:sz w:val="21"/>
                            <w:szCs w:val="21"/>
                          </w:rPr>
                          <w:t>14,902,982.90</w:t>
                        </w:r>
                      </w:p>
                    </w:tc>
                  </w:sdtContent>
                </w:sdt>
                <w:tc>
                  <w:tcPr>
                    <w:tcW w:w="1494" w:type="pct"/>
                    <w:shd w:val="clear" w:color="auto" w:fill="auto"/>
                  </w:tcPr>
                  <w:p w:rsidR="001C470B" w:rsidRPr="00C87913" w:rsidRDefault="00A2457D" w:rsidP="001C470B">
                    <w:pPr>
                      <w:jc w:val="right"/>
                      <w:rPr>
                        <w:sz w:val="21"/>
                        <w:szCs w:val="21"/>
                        <w:highlight w:val="yellow"/>
                      </w:rPr>
                    </w:pPr>
                    <w:sdt>
                      <w:sdtPr>
                        <w:rPr>
                          <w:rFonts w:hint="eastAsia"/>
                          <w:sz w:val="21"/>
                          <w:szCs w:val="21"/>
                        </w:rPr>
                        <w:alias w:val="其他应收款按款项性质分类情况明细-金额"/>
                        <w:tag w:val="_GBC_e8be72806f3341efb00614c18d995c62"/>
                        <w:id w:val="-1977902937"/>
                        <w:lock w:val="sdtLocked"/>
                      </w:sdtPr>
                      <w:sdtEndPr/>
                      <w:sdtContent>
                        <w:r w:rsidR="001C470B" w:rsidRPr="00C87913">
                          <w:rPr>
                            <w:sz w:val="21"/>
                            <w:szCs w:val="21"/>
                          </w:rPr>
                          <w:t>7,017,403.64</w:t>
                        </w:r>
                      </w:sdtContent>
                    </w:sdt>
                  </w:p>
                </w:tc>
              </w:tr>
            </w:sdtContent>
          </w:sdt>
          <w:sdt>
            <w:sdtPr>
              <w:rPr>
                <w:rFonts w:hint="eastAsia"/>
                <w:sz w:val="21"/>
                <w:szCs w:val="21"/>
              </w:rPr>
              <w:alias w:val="其他应收款按款项性质分类情况明细"/>
              <w:tag w:val="_GBC_2dbe9c87fcc94933b5e1adb6fa3a30df"/>
              <w:id w:val="640621275"/>
              <w:lock w:val="sdtLocked"/>
            </w:sdtPr>
            <w:sdtEndPr/>
            <w:sdtContent>
              <w:tr w:rsidR="001C470B" w:rsidRPr="00C87913" w:rsidTr="00264A39">
                <w:sdt>
                  <w:sdtPr>
                    <w:rPr>
                      <w:rFonts w:hint="eastAsia"/>
                      <w:sz w:val="21"/>
                      <w:szCs w:val="21"/>
                    </w:rPr>
                    <w:alias w:val="其他应收款按款项性质分类情况明细-款项性质"/>
                    <w:tag w:val="_GBC_0f2d8ffacf5a459a8ecd84c7b0d4791c"/>
                    <w:id w:val="-461498190"/>
                    <w:lock w:val="sdtLocked"/>
                  </w:sdtPr>
                  <w:sdtEndPr/>
                  <w:sdtContent>
                    <w:tc>
                      <w:tcPr>
                        <w:tcW w:w="1862" w:type="pct"/>
                        <w:shd w:val="clear" w:color="auto" w:fill="auto"/>
                      </w:tcPr>
                      <w:p w:rsidR="001C470B" w:rsidRPr="00C87913" w:rsidRDefault="001C470B" w:rsidP="001C470B">
                        <w:pPr>
                          <w:rPr>
                            <w:sz w:val="21"/>
                            <w:szCs w:val="21"/>
                            <w:highlight w:val="yellow"/>
                          </w:rPr>
                        </w:pPr>
                        <w:r w:rsidRPr="00C87913">
                          <w:rPr>
                            <w:rFonts w:hint="eastAsia"/>
                            <w:sz w:val="21"/>
                            <w:szCs w:val="21"/>
                          </w:rPr>
                          <w:t>其他</w:t>
                        </w:r>
                      </w:p>
                    </w:tc>
                  </w:sdtContent>
                </w:sdt>
                <w:sdt>
                  <w:sdtPr>
                    <w:rPr>
                      <w:rFonts w:hint="eastAsia"/>
                      <w:sz w:val="21"/>
                      <w:szCs w:val="21"/>
                    </w:rPr>
                    <w:alias w:val="其他应收款按款项性质分类情况明细-金额"/>
                    <w:tag w:val="_GBC_984e1242fcf64d4cad97de9746e19d71"/>
                    <w:id w:val="1567678472"/>
                    <w:lock w:val="sdtLocked"/>
                  </w:sdtPr>
                  <w:sdtEndPr/>
                  <w:sdtContent>
                    <w:tc>
                      <w:tcPr>
                        <w:tcW w:w="1644" w:type="pct"/>
                        <w:shd w:val="clear" w:color="auto" w:fill="auto"/>
                      </w:tcPr>
                      <w:p w:rsidR="001C470B" w:rsidRPr="00C87913" w:rsidRDefault="006F7659" w:rsidP="006F7659">
                        <w:pPr>
                          <w:jc w:val="right"/>
                          <w:rPr>
                            <w:sz w:val="21"/>
                            <w:szCs w:val="21"/>
                            <w:highlight w:val="yellow"/>
                          </w:rPr>
                        </w:pPr>
                        <w:r w:rsidRPr="00C87913">
                          <w:rPr>
                            <w:sz w:val="21"/>
                            <w:szCs w:val="21"/>
                          </w:rPr>
                          <w:t>286,130.45</w:t>
                        </w:r>
                      </w:p>
                    </w:tc>
                  </w:sdtContent>
                </w:sdt>
                <w:tc>
                  <w:tcPr>
                    <w:tcW w:w="1494" w:type="pct"/>
                    <w:shd w:val="clear" w:color="auto" w:fill="auto"/>
                  </w:tcPr>
                  <w:p w:rsidR="001C470B" w:rsidRPr="00C87913" w:rsidRDefault="00A2457D" w:rsidP="001C470B">
                    <w:pPr>
                      <w:jc w:val="right"/>
                      <w:rPr>
                        <w:sz w:val="21"/>
                        <w:szCs w:val="21"/>
                        <w:highlight w:val="yellow"/>
                      </w:rPr>
                    </w:pPr>
                    <w:sdt>
                      <w:sdtPr>
                        <w:rPr>
                          <w:rFonts w:hint="eastAsia"/>
                          <w:sz w:val="21"/>
                          <w:szCs w:val="21"/>
                        </w:rPr>
                        <w:alias w:val="其他应收款按款项性质分类情况明细-金额"/>
                        <w:tag w:val="_GBC_e8be72806f3341efb00614c18d995c62"/>
                        <w:id w:val="-1547434907"/>
                        <w:lock w:val="sdtLocked"/>
                      </w:sdtPr>
                      <w:sdtEndPr/>
                      <w:sdtContent>
                        <w:r w:rsidR="001C470B" w:rsidRPr="00C87913">
                          <w:rPr>
                            <w:sz w:val="21"/>
                            <w:szCs w:val="21"/>
                          </w:rPr>
                          <w:t>64,031.76</w:t>
                        </w:r>
                      </w:sdtContent>
                    </w:sdt>
                  </w:p>
                </w:tc>
              </w:tr>
            </w:sdtContent>
          </w:sdt>
          <w:tr w:rsidR="001C470B" w:rsidRPr="00C87913" w:rsidTr="00264A39">
            <w:tc>
              <w:tcPr>
                <w:tcW w:w="1862" w:type="pct"/>
                <w:shd w:val="clear" w:color="auto" w:fill="auto"/>
              </w:tcPr>
              <w:p w:rsidR="001C470B" w:rsidRPr="00C87913" w:rsidRDefault="001C470B" w:rsidP="001C470B">
                <w:pPr>
                  <w:jc w:val="center"/>
                  <w:rPr>
                    <w:sz w:val="21"/>
                    <w:szCs w:val="21"/>
                  </w:rPr>
                </w:pPr>
                <w:r w:rsidRPr="00C87913">
                  <w:rPr>
                    <w:sz w:val="21"/>
                    <w:szCs w:val="21"/>
                  </w:rPr>
                  <w:t>合计</w:t>
                </w:r>
              </w:p>
            </w:tc>
            <w:tc>
              <w:tcPr>
                <w:tcW w:w="1644" w:type="pct"/>
                <w:shd w:val="clear" w:color="auto" w:fill="auto"/>
              </w:tcPr>
              <w:p w:rsidR="001C470B" w:rsidRPr="00C87913" w:rsidRDefault="00A2457D" w:rsidP="001C470B">
                <w:pPr>
                  <w:jc w:val="right"/>
                  <w:rPr>
                    <w:sz w:val="21"/>
                    <w:szCs w:val="21"/>
                  </w:rPr>
                </w:pPr>
                <w:sdt>
                  <w:sdtPr>
                    <w:rPr>
                      <w:sz w:val="21"/>
                      <w:szCs w:val="21"/>
                    </w:rPr>
                    <w:alias w:val="其他应收款按款项性质分类情况金额合计"/>
                    <w:tag w:val="_GBC_73a8d59f91c94ee695a4ae56177672a6"/>
                    <w:id w:val="-2068865701"/>
                    <w:lock w:val="sdtLocked"/>
                  </w:sdtPr>
                  <w:sdtEndPr/>
                  <w:sdtContent>
                    <w:r w:rsidR="006F7659" w:rsidRPr="00C87913">
                      <w:rPr>
                        <w:sz w:val="21"/>
                        <w:szCs w:val="21"/>
                      </w:rPr>
                      <w:t>1,722,508,684.35</w:t>
                    </w:r>
                  </w:sdtContent>
                </w:sdt>
              </w:p>
            </w:tc>
            <w:tc>
              <w:tcPr>
                <w:tcW w:w="1494" w:type="pct"/>
                <w:shd w:val="clear" w:color="auto" w:fill="auto"/>
              </w:tcPr>
              <w:p w:rsidR="001C470B" w:rsidRPr="00C87913" w:rsidRDefault="00A2457D" w:rsidP="001C470B">
                <w:pPr>
                  <w:jc w:val="right"/>
                  <w:rPr>
                    <w:sz w:val="21"/>
                    <w:szCs w:val="21"/>
                  </w:rPr>
                </w:pPr>
                <w:sdt>
                  <w:sdtPr>
                    <w:rPr>
                      <w:sz w:val="21"/>
                      <w:szCs w:val="21"/>
                    </w:rPr>
                    <w:alias w:val="其他应收款按款项性质分类情况金额合计"/>
                    <w:tag w:val="_GBC_cfd03d515bf54180b8164d2a9f38821b"/>
                    <w:id w:val="-100424294"/>
                    <w:lock w:val="sdtLocked"/>
                  </w:sdtPr>
                  <w:sdtEndPr/>
                  <w:sdtContent>
                    <w:r w:rsidR="001C470B" w:rsidRPr="00C87913">
                      <w:rPr>
                        <w:sz w:val="21"/>
                        <w:szCs w:val="21"/>
                      </w:rPr>
                      <w:t>1,013,595,484.75</w:t>
                    </w:r>
                  </w:sdtContent>
                </w:sdt>
              </w:p>
            </w:tc>
          </w:tr>
        </w:tbl>
        <w:p w:rsidR="000A3E1B" w:rsidRPr="001C470B" w:rsidRDefault="00A2457D" w:rsidP="001C470B"/>
      </w:sdtContent>
    </w:sdt>
    <w:sdt>
      <w:sdtPr>
        <w:rPr>
          <w:rFonts w:ascii="宋体" w:hAnsi="宋体" w:cs="宋体" w:hint="eastAsia"/>
          <w:b w:val="0"/>
          <w:bCs w:val="0"/>
          <w:kern w:val="0"/>
          <w:sz w:val="24"/>
          <w:szCs w:val="24"/>
        </w:rPr>
        <w:alias w:val="模块:按欠款方归集的期末余额前五名的其他应收款情况"/>
        <w:tag w:val="_GBC_c77f7efeabc1402191807946a9bfe714"/>
        <w:id w:val="-912694950"/>
        <w:lock w:val="sdtLocked"/>
        <w:placeholder>
          <w:docPart w:val="GBC22222222222222222222222222222"/>
        </w:placeholder>
      </w:sdtPr>
      <w:sdtEndPr/>
      <w:sdtContent>
        <w:p w:rsidR="000A3E1B" w:rsidRDefault="00845B1A">
          <w:pPr>
            <w:pStyle w:val="4"/>
            <w:numPr>
              <w:ilvl w:val="0"/>
              <w:numId w:val="97"/>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1506857089"/>
            <w:lock w:val="sdtLocked"/>
            <w:placeholder>
              <w:docPart w:val="GBC22222222222222222222222222222"/>
            </w:placeholder>
          </w:sdtPr>
          <w:sdtEndPr/>
          <w:sdtContent>
            <w:p w:rsidR="000A3E1B" w:rsidRDefault="00BF3353">
              <w:r>
                <w:fldChar w:fldCharType="begin"/>
              </w:r>
              <w:r w:rsidR="00E425EE">
                <w:instrText xml:space="preserve"> MACROBUTTON  SnrToggleCheckbox √适用 </w:instrText>
              </w:r>
              <w:r>
                <w:fldChar w:fldCharType="end"/>
              </w:r>
              <w:r>
                <w:fldChar w:fldCharType="begin"/>
              </w:r>
              <w:r w:rsidR="00E425EE">
                <w:instrText xml:space="preserve"> MACROBUTTON  SnrToggleCheckbox □不适用 </w:instrText>
              </w:r>
              <w:r>
                <w:fldChar w:fldCharType="end"/>
              </w:r>
            </w:p>
          </w:sdtContent>
        </w:sdt>
        <w:p w:rsidR="00E52FCF" w:rsidRDefault="00845B1A">
          <w:pPr>
            <w:jc w:val="right"/>
          </w:pPr>
          <w:r w:rsidRPr="00264A39">
            <w:rPr>
              <w:rFonts w:hint="eastAsia"/>
              <w:sz w:val="21"/>
              <w:szCs w:val="21"/>
            </w:rPr>
            <w:lastRenderedPageBreak/>
            <w:t>单位：</w:t>
          </w:r>
          <w:sdt>
            <w:sdtPr>
              <w:rPr>
                <w:rFonts w:hint="eastAsia"/>
                <w:sz w:val="21"/>
                <w:szCs w:val="21"/>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64A39">
                <w:rPr>
                  <w:rFonts w:hint="eastAsia"/>
                  <w:sz w:val="21"/>
                  <w:szCs w:val="21"/>
                </w:rPr>
                <w:t>元</w:t>
              </w:r>
            </w:sdtContent>
          </w:sdt>
          <w:r w:rsidRPr="00264A39">
            <w:rPr>
              <w:rFonts w:hint="eastAsia"/>
              <w:sz w:val="21"/>
              <w:szCs w:val="21"/>
            </w:rPr>
            <w:t xml:space="preserve">  币种：</w:t>
          </w:r>
          <w:sdt>
            <w:sdtPr>
              <w:rPr>
                <w:rFonts w:hint="eastAsia"/>
                <w:sz w:val="21"/>
                <w:szCs w:val="21"/>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64A39">
                <w:rPr>
                  <w:rFonts w:hint="eastAsia"/>
                  <w:sz w:val="21"/>
                  <w:szCs w:val="21"/>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954"/>
            <w:gridCol w:w="2172"/>
            <w:gridCol w:w="1575"/>
            <w:gridCol w:w="851"/>
            <w:gridCol w:w="1201"/>
            <w:gridCol w:w="1142"/>
          </w:tblGrid>
          <w:tr w:rsidR="00E52FCF" w:rsidRPr="00C87913" w:rsidTr="00BB2EC9">
            <w:trPr>
              <w:cantSplit/>
            </w:trPr>
            <w:tc>
              <w:tcPr>
                <w:tcW w:w="0" w:type="auto"/>
                <w:tcBorders>
                  <w:top w:val="single" w:sz="6" w:space="0" w:color="auto"/>
                  <w:left w:val="single" w:sz="6" w:space="0" w:color="auto"/>
                  <w:bottom w:val="single" w:sz="6" w:space="0" w:color="auto"/>
                  <w:right w:val="single" w:sz="6" w:space="0" w:color="auto"/>
                </w:tcBorders>
                <w:vAlign w:val="center"/>
              </w:tcPr>
              <w:p w:rsidR="00E52FCF" w:rsidRPr="00264A39" w:rsidRDefault="00E52FCF" w:rsidP="007B266B">
                <w:pPr>
                  <w:ind w:right="105"/>
                  <w:jc w:val="center"/>
                  <w:rPr>
                    <w:sz w:val="18"/>
                    <w:szCs w:val="18"/>
                  </w:rPr>
                </w:pPr>
                <w:r w:rsidRPr="00264A39">
                  <w:rPr>
                    <w:rFonts w:hint="eastAsia"/>
                    <w:sz w:val="18"/>
                    <w:szCs w:val="18"/>
                  </w:rPr>
                  <w:t>单位名称</w:t>
                </w:r>
              </w:p>
            </w:tc>
            <w:tc>
              <w:tcPr>
                <w:tcW w:w="2172" w:type="dxa"/>
                <w:tcBorders>
                  <w:top w:val="single" w:sz="6" w:space="0" w:color="auto"/>
                  <w:left w:val="single" w:sz="6" w:space="0" w:color="auto"/>
                  <w:bottom w:val="single" w:sz="6" w:space="0" w:color="auto"/>
                  <w:right w:val="single" w:sz="6" w:space="0" w:color="auto"/>
                </w:tcBorders>
                <w:vAlign w:val="center"/>
              </w:tcPr>
              <w:p w:rsidR="00E52FCF" w:rsidRPr="00264A39" w:rsidRDefault="00E52FCF" w:rsidP="007B266B">
                <w:pPr>
                  <w:ind w:right="73"/>
                  <w:jc w:val="center"/>
                  <w:rPr>
                    <w:sz w:val="18"/>
                    <w:szCs w:val="18"/>
                  </w:rPr>
                </w:pPr>
                <w:r w:rsidRPr="00264A39">
                  <w:rPr>
                    <w:rFonts w:hint="eastAsia"/>
                    <w:sz w:val="18"/>
                    <w:szCs w:val="18"/>
                  </w:rPr>
                  <w:t>款项的性质</w:t>
                </w:r>
              </w:p>
            </w:tc>
            <w:tc>
              <w:tcPr>
                <w:tcW w:w="1575" w:type="dxa"/>
                <w:tcBorders>
                  <w:top w:val="single" w:sz="6" w:space="0" w:color="auto"/>
                  <w:left w:val="single" w:sz="6" w:space="0" w:color="auto"/>
                  <w:bottom w:val="single" w:sz="6" w:space="0" w:color="auto"/>
                  <w:right w:val="single" w:sz="6" w:space="0" w:color="auto"/>
                </w:tcBorders>
                <w:vAlign w:val="center"/>
              </w:tcPr>
              <w:p w:rsidR="00E52FCF" w:rsidRPr="00264A39" w:rsidRDefault="00E52FCF" w:rsidP="007B266B">
                <w:pPr>
                  <w:ind w:right="73"/>
                  <w:jc w:val="center"/>
                  <w:rPr>
                    <w:sz w:val="18"/>
                    <w:szCs w:val="18"/>
                  </w:rPr>
                </w:pPr>
                <w:r w:rsidRPr="00264A39">
                  <w:rPr>
                    <w:rFonts w:hint="eastAsia"/>
                    <w:sz w:val="18"/>
                    <w:szCs w:val="18"/>
                  </w:rPr>
                  <w:t>期末余额</w:t>
                </w:r>
              </w:p>
            </w:tc>
            <w:tc>
              <w:tcPr>
                <w:tcW w:w="851" w:type="dxa"/>
                <w:tcBorders>
                  <w:top w:val="single" w:sz="6" w:space="0" w:color="auto"/>
                  <w:left w:val="single" w:sz="6" w:space="0" w:color="auto"/>
                  <w:bottom w:val="single" w:sz="6" w:space="0" w:color="auto"/>
                  <w:right w:val="single" w:sz="6" w:space="0" w:color="auto"/>
                </w:tcBorders>
                <w:vAlign w:val="center"/>
              </w:tcPr>
              <w:p w:rsidR="00E52FCF" w:rsidRPr="00264A39" w:rsidRDefault="00E52FCF" w:rsidP="007B266B">
                <w:pPr>
                  <w:ind w:right="73"/>
                  <w:jc w:val="center"/>
                  <w:rPr>
                    <w:sz w:val="18"/>
                    <w:szCs w:val="18"/>
                  </w:rPr>
                </w:pPr>
                <w:r w:rsidRPr="00264A39">
                  <w:rPr>
                    <w:rFonts w:hint="eastAsia"/>
                    <w:sz w:val="18"/>
                    <w:szCs w:val="18"/>
                  </w:rPr>
                  <w:t>账龄</w:t>
                </w:r>
              </w:p>
            </w:tc>
            <w:tc>
              <w:tcPr>
                <w:tcW w:w="1201" w:type="dxa"/>
                <w:tcBorders>
                  <w:top w:val="single" w:sz="6" w:space="0" w:color="auto"/>
                  <w:left w:val="single" w:sz="6" w:space="0" w:color="auto"/>
                  <w:bottom w:val="single" w:sz="6" w:space="0" w:color="auto"/>
                  <w:right w:val="single" w:sz="6" w:space="0" w:color="auto"/>
                </w:tcBorders>
                <w:vAlign w:val="center"/>
              </w:tcPr>
              <w:p w:rsidR="00E52FCF" w:rsidRPr="00264A39" w:rsidRDefault="00E52FCF" w:rsidP="007B266B">
                <w:pPr>
                  <w:jc w:val="center"/>
                  <w:rPr>
                    <w:sz w:val="18"/>
                    <w:szCs w:val="18"/>
                  </w:rPr>
                </w:pPr>
                <w:r w:rsidRPr="00264A39">
                  <w:rPr>
                    <w:rFonts w:hint="eastAsia"/>
                    <w:sz w:val="18"/>
                    <w:szCs w:val="18"/>
                  </w:rPr>
                  <w:t>占其他应收款期末余额合计数的比例(</w:t>
                </w:r>
                <w:r w:rsidRPr="00264A39">
                  <w:rPr>
                    <w:sz w:val="18"/>
                    <w:szCs w:val="18"/>
                  </w:rPr>
                  <w:t>%)</w:t>
                </w:r>
              </w:p>
            </w:tc>
            <w:tc>
              <w:tcPr>
                <w:tcW w:w="0" w:type="auto"/>
                <w:tcBorders>
                  <w:top w:val="single" w:sz="6" w:space="0" w:color="auto"/>
                  <w:left w:val="single" w:sz="6" w:space="0" w:color="auto"/>
                  <w:bottom w:val="single" w:sz="6" w:space="0" w:color="auto"/>
                  <w:right w:val="single" w:sz="6" w:space="0" w:color="auto"/>
                </w:tcBorders>
                <w:vAlign w:val="center"/>
              </w:tcPr>
              <w:p w:rsidR="00E52FCF" w:rsidRPr="00264A39" w:rsidRDefault="00E52FCF" w:rsidP="007B266B">
                <w:pPr>
                  <w:jc w:val="center"/>
                  <w:rPr>
                    <w:sz w:val="18"/>
                    <w:szCs w:val="18"/>
                  </w:rPr>
                </w:pPr>
                <w:r w:rsidRPr="00264A39">
                  <w:rPr>
                    <w:rFonts w:hint="eastAsia"/>
                    <w:sz w:val="18"/>
                    <w:szCs w:val="18"/>
                  </w:rPr>
                  <w:t>坏账准备</w:t>
                </w:r>
              </w:p>
              <w:p w:rsidR="00E52FCF" w:rsidRPr="00264A39" w:rsidRDefault="00E52FCF" w:rsidP="007B266B">
                <w:pPr>
                  <w:jc w:val="center"/>
                  <w:rPr>
                    <w:sz w:val="18"/>
                    <w:szCs w:val="18"/>
                  </w:rPr>
                </w:pPr>
                <w:r w:rsidRPr="00264A39">
                  <w:rPr>
                    <w:rFonts w:hint="eastAsia"/>
                    <w:sz w:val="18"/>
                    <w:szCs w:val="18"/>
                  </w:rPr>
                  <w:t>期末余额</w:t>
                </w:r>
              </w:p>
            </w:tc>
          </w:tr>
          <w:sdt>
            <w:sdtPr>
              <w:rPr>
                <w:rFonts w:hint="eastAsia"/>
                <w:sz w:val="18"/>
                <w:szCs w:val="18"/>
              </w:rPr>
              <w:alias w:val="其他应收款欠款户"/>
              <w:tag w:val="_GBC_3912a12d540a40c8946b4121501bca53"/>
              <w:id w:val="-210650"/>
              <w:lock w:val="sdtLocked"/>
            </w:sdtPr>
            <w:sdtEndPr/>
            <w:sdtContent>
              <w:tr w:rsidR="00E52FCF" w:rsidRPr="00C87913" w:rsidTr="00BB2EC9">
                <w:trPr>
                  <w:cantSplit/>
                </w:trPr>
                <w:sdt>
                  <w:sdtPr>
                    <w:rPr>
                      <w:rFonts w:hint="eastAsia"/>
                      <w:sz w:val="18"/>
                      <w:szCs w:val="18"/>
                    </w:rPr>
                    <w:alias w:val="其他应收款欠款户名称"/>
                    <w:tag w:val="_GBC_c5151d2da69a4e92ba25abae40b9550b"/>
                    <w:id w:val="-4137569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105"/>
                          <w:rPr>
                            <w:sz w:val="18"/>
                            <w:szCs w:val="18"/>
                          </w:rPr>
                        </w:pPr>
                        <w:r w:rsidRPr="00264A39">
                          <w:rPr>
                            <w:rFonts w:hint="eastAsia"/>
                            <w:sz w:val="18"/>
                            <w:szCs w:val="18"/>
                          </w:rPr>
                          <w:t>中国银行股份有限公司重庆江北支行</w:t>
                        </w:r>
                      </w:p>
                    </w:tc>
                  </w:sdtContent>
                </w:sdt>
                <w:sdt>
                  <w:sdtPr>
                    <w:rPr>
                      <w:sz w:val="18"/>
                      <w:szCs w:val="18"/>
                    </w:rPr>
                    <w:alias w:val="其他应收款欠款户款项的性质"/>
                    <w:tag w:val="_GBC_59816833ccea4e0c95b6ae878f66b3f2"/>
                    <w:id w:val="-847870013"/>
                    <w:lock w:val="sdtLocked"/>
                  </w:sdtPr>
                  <w:sdtEndPr/>
                  <w:sdtContent>
                    <w:tc>
                      <w:tcPr>
                        <w:tcW w:w="2172"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r w:rsidRPr="00264A39">
                          <w:rPr>
                            <w:rFonts w:hint="eastAsia"/>
                            <w:sz w:val="18"/>
                            <w:szCs w:val="18"/>
                          </w:rPr>
                          <w:t>委托理财</w:t>
                        </w:r>
                      </w:p>
                    </w:tc>
                  </w:sdtContent>
                </w:sdt>
                <w:sdt>
                  <w:sdtPr>
                    <w:rPr>
                      <w:sz w:val="18"/>
                      <w:szCs w:val="18"/>
                    </w:rPr>
                    <w:alias w:val="其他应收款欠款户欠款金额"/>
                    <w:tag w:val="_GBC_b60917c876fe488a9de57a8cfc9c1179"/>
                    <w:id w:val="-1274854299"/>
                    <w:lock w:val="sdtLocked"/>
                  </w:sdtPr>
                  <w:sdtEndPr/>
                  <w:sdtContent>
                    <w:tc>
                      <w:tcPr>
                        <w:tcW w:w="1575"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right"/>
                          <w:rPr>
                            <w:sz w:val="18"/>
                            <w:szCs w:val="18"/>
                          </w:rPr>
                        </w:pPr>
                        <w:r w:rsidRPr="00264A39">
                          <w:rPr>
                            <w:sz w:val="18"/>
                            <w:szCs w:val="18"/>
                          </w:rPr>
                          <w:t>700,000,000.00</w:t>
                        </w:r>
                      </w:p>
                    </w:tc>
                  </w:sdtContent>
                </w:sdt>
                <w:sdt>
                  <w:sdtPr>
                    <w:rPr>
                      <w:sz w:val="18"/>
                      <w:szCs w:val="18"/>
                    </w:rPr>
                    <w:alias w:val="其他应收款欠款户欠款时间"/>
                    <w:tag w:val="_GBC_b96d265c768c4304b5641928388e754f"/>
                    <w:id w:val="598060548"/>
                    <w:lock w:val="sdtLocked"/>
                  </w:sdtPr>
                  <w:sdtEndPr/>
                  <w:sdtContent>
                    <w:tc>
                      <w:tcPr>
                        <w:tcW w:w="851" w:type="dxa"/>
                        <w:tcBorders>
                          <w:top w:val="single" w:sz="6" w:space="0" w:color="auto"/>
                          <w:left w:val="single" w:sz="6" w:space="0" w:color="auto"/>
                          <w:bottom w:val="single" w:sz="6" w:space="0" w:color="auto"/>
                          <w:right w:val="single" w:sz="6" w:space="0" w:color="auto"/>
                        </w:tcBorders>
                      </w:tcPr>
                      <w:p w:rsidR="00E52FCF" w:rsidRPr="00264A39" w:rsidRDefault="00E52FCF" w:rsidP="00E52FCF">
                        <w:pPr>
                          <w:ind w:right="73"/>
                          <w:rPr>
                            <w:sz w:val="18"/>
                            <w:szCs w:val="18"/>
                          </w:rPr>
                        </w:pPr>
                        <w:proofErr w:type="gramStart"/>
                        <w:r w:rsidRPr="00264A39">
                          <w:rPr>
                            <w:rFonts w:hint="eastAsia"/>
                            <w:sz w:val="18"/>
                            <w:szCs w:val="18"/>
                          </w:rPr>
                          <w:t>1年以内</w:t>
                        </w:r>
                        <w:proofErr w:type="gramEnd"/>
                      </w:p>
                    </w:tc>
                  </w:sdtContent>
                </w:sdt>
                <w:sdt>
                  <w:sdtPr>
                    <w:rPr>
                      <w:sz w:val="18"/>
                      <w:szCs w:val="18"/>
                    </w:rPr>
                    <w:alias w:val="其他应收帐款欠款户占其他应收账款总额的比例"/>
                    <w:tag w:val="_GBC_0d953a24963a443da254f2ff9521ab37"/>
                    <w:id w:val="633378822"/>
                    <w:lock w:val="sdtLocked"/>
                  </w:sdtPr>
                  <w:sdtEndPr/>
                  <w:sdtContent>
                    <w:tc>
                      <w:tcPr>
                        <w:tcW w:w="120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40.64</w:t>
                        </w:r>
                      </w:p>
                    </w:tc>
                  </w:sdtContent>
                </w:sdt>
                <w:sdt>
                  <w:sdtPr>
                    <w:rPr>
                      <w:sz w:val="18"/>
                      <w:szCs w:val="18"/>
                    </w:rPr>
                    <w:alias w:val="其他应收款欠款户坏账准备期末余额"/>
                    <w:tag w:val="_GBC_3327f520563e4bd9ac6c403c762115f9"/>
                    <w:id w:val="214115115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2,100,000.00</w:t>
                        </w:r>
                      </w:p>
                    </w:tc>
                  </w:sdtContent>
                </w:sdt>
              </w:tr>
            </w:sdtContent>
          </w:sdt>
          <w:sdt>
            <w:sdtPr>
              <w:rPr>
                <w:rFonts w:hint="eastAsia"/>
                <w:sz w:val="18"/>
                <w:szCs w:val="18"/>
              </w:rPr>
              <w:alias w:val="其他应收款欠款户"/>
              <w:tag w:val="_GBC_3912a12d540a40c8946b4121501bca53"/>
              <w:id w:val="1848836933"/>
              <w:lock w:val="sdtLocked"/>
            </w:sdtPr>
            <w:sdtEndPr/>
            <w:sdtContent>
              <w:tr w:rsidR="00E52FCF" w:rsidRPr="00C87913" w:rsidTr="00BB2EC9">
                <w:trPr>
                  <w:cantSplit/>
                </w:trPr>
                <w:sdt>
                  <w:sdtPr>
                    <w:rPr>
                      <w:rFonts w:hint="eastAsia"/>
                      <w:sz w:val="18"/>
                      <w:szCs w:val="18"/>
                    </w:rPr>
                    <w:alias w:val="其他应收款欠款户名称"/>
                    <w:tag w:val="_GBC_c5151d2da69a4e92ba25abae40b9550b"/>
                    <w:id w:val="59899223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105"/>
                          <w:rPr>
                            <w:sz w:val="18"/>
                            <w:szCs w:val="18"/>
                          </w:rPr>
                        </w:pPr>
                        <w:r w:rsidRPr="00264A39">
                          <w:rPr>
                            <w:rFonts w:hint="eastAsia"/>
                            <w:sz w:val="18"/>
                            <w:szCs w:val="18"/>
                          </w:rPr>
                          <w:t>重庆三峡银行股份有限公司</w:t>
                        </w:r>
                      </w:p>
                    </w:tc>
                  </w:sdtContent>
                </w:sdt>
                <w:sdt>
                  <w:sdtPr>
                    <w:rPr>
                      <w:sz w:val="18"/>
                      <w:szCs w:val="18"/>
                    </w:rPr>
                    <w:alias w:val="其他应收款欠款户款项的性质"/>
                    <w:tag w:val="_GBC_59816833ccea4e0c95b6ae878f66b3f2"/>
                    <w:id w:val="599148679"/>
                    <w:lock w:val="sdtLocked"/>
                  </w:sdtPr>
                  <w:sdtEndPr/>
                  <w:sdtContent>
                    <w:tc>
                      <w:tcPr>
                        <w:tcW w:w="2172"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r w:rsidRPr="00264A39">
                          <w:rPr>
                            <w:rFonts w:hint="eastAsia"/>
                            <w:sz w:val="18"/>
                            <w:szCs w:val="18"/>
                          </w:rPr>
                          <w:t>委托理财</w:t>
                        </w:r>
                      </w:p>
                    </w:tc>
                  </w:sdtContent>
                </w:sdt>
                <w:sdt>
                  <w:sdtPr>
                    <w:rPr>
                      <w:sz w:val="18"/>
                      <w:szCs w:val="18"/>
                    </w:rPr>
                    <w:alias w:val="其他应收款欠款户欠款金额"/>
                    <w:tag w:val="_GBC_b60917c876fe488a9de57a8cfc9c1179"/>
                    <w:id w:val="-1484847363"/>
                    <w:lock w:val="sdtLocked"/>
                  </w:sdtPr>
                  <w:sdtEndPr/>
                  <w:sdtContent>
                    <w:tc>
                      <w:tcPr>
                        <w:tcW w:w="1575"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right"/>
                          <w:rPr>
                            <w:sz w:val="18"/>
                            <w:szCs w:val="18"/>
                          </w:rPr>
                        </w:pPr>
                        <w:r w:rsidRPr="00264A39">
                          <w:rPr>
                            <w:sz w:val="18"/>
                            <w:szCs w:val="18"/>
                          </w:rPr>
                          <w:t>500,000,000.00</w:t>
                        </w:r>
                      </w:p>
                    </w:tc>
                  </w:sdtContent>
                </w:sdt>
                <w:sdt>
                  <w:sdtPr>
                    <w:rPr>
                      <w:sz w:val="18"/>
                      <w:szCs w:val="18"/>
                    </w:rPr>
                    <w:alias w:val="其他应收款欠款户欠款时间"/>
                    <w:tag w:val="_GBC_b96d265c768c4304b5641928388e754f"/>
                    <w:id w:val="1521506883"/>
                    <w:lock w:val="sdtLocked"/>
                  </w:sdtPr>
                  <w:sdtEndPr/>
                  <w:sdtContent>
                    <w:tc>
                      <w:tcPr>
                        <w:tcW w:w="85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proofErr w:type="gramStart"/>
                        <w:r w:rsidRPr="00264A39">
                          <w:rPr>
                            <w:rFonts w:hint="eastAsia"/>
                            <w:sz w:val="18"/>
                            <w:szCs w:val="18"/>
                          </w:rPr>
                          <w:t>1年以内</w:t>
                        </w:r>
                        <w:proofErr w:type="gramEnd"/>
                      </w:p>
                    </w:tc>
                  </w:sdtContent>
                </w:sdt>
                <w:sdt>
                  <w:sdtPr>
                    <w:rPr>
                      <w:sz w:val="18"/>
                      <w:szCs w:val="18"/>
                    </w:rPr>
                    <w:alias w:val="其他应收帐款欠款户占其他应收账款总额的比例"/>
                    <w:tag w:val="_GBC_0d953a24963a443da254f2ff9521ab37"/>
                    <w:id w:val="288090824"/>
                    <w:lock w:val="sdtLocked"/>
                  </w:sdtPr>
                  <w:sdtEndPr/>
                  <w:sdtContent>
                    <w:tc>
                      <w:tcPr>
                        <w:tcW w:w="120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29.03</w:t>
                        </w:r>
                      </w:p>
                    </w:tc>
                  </w:sdtContent>
                </w:sdt>
                <w:sdt>
                  <w:sdtPr>
                    <w:rPr>
                      <w:sz w:val="18"/>
                      <w:szCs w:val="18"/>
                    </w:rPr>
                    <w:alias w:val="其他应收款欠款户坏账准备期末余额"/>
                    <w:tag w:val="_GBC_3327f520563e4bd9ac6c403c762115f9"/>
                    <w:id w:val="165726297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1,500,000.00</w:t>
                        </w:r>
                      </w:p>
                    </w:tc>
                  </w:sdtContent>
                </w:sdt>
              </w:tr>
            </w:sdtContent>
          </w:sdt>
          <w:sdt>
            <w:sdtPr>
              <w:rPr>
                <w:rFonts w:hint="eastAsia"/>
                <w:sz w:val="18"/>
                <w:szCs w:val="18"/>
              </w:rPr>
              <w:alias w:val="其他应收款欠款户"/>
              <w:tag w:val="_GBC_3912a12d540a40c8946b4121501bca53"/>
              <w:id w:val="-31273543"/>
              <w:lock w:val="sdtLocked"/>
            </w:sdtPr>
            <w:sdtEndPr/>
            <w:sdtContent>
              <w:tr w:rsidR="00E52FCF" w:rsidRPr="00C87913" w:rsidTr="00BB2EC9">
                <w:trPr>
                  <w:cantSplit/>
                </w:trPr>
                <w:sdt>
                  <w:sdtPr>
                    <w:rPr>
                      <w:rFonts w:hint="eastAsia"/>
                      <w:sz w:val="18"/>
                      <w:szCs w:val="18"/>
                    </w:rPr>
                    <w:alias w:val="其他应收款欠款户名称"/>
                    <w:tag w:val="_GBC_c5151d2da69a4e92ba25abae40b9550b"/>
                    <w:id w:val="-110395948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105"/>
                          <w:rPr>
                            <w:sz w:val="18"/>
                            <w:szCs w:val="18"/>
                          </w:rPr>
                        </w:pPr>
                        <w:r w:rsidRPr="00264A39">
                          <w:rPr>
                            <w:rFonts w:hint="eastAsia"/>
                            <w:sz w:val="18"/>
                            <w:szCs w:val="18"/>
                          </w:rPr>
                          <w:t>交通银行</w:t>
                        </w:r>
                        <w:r w:rsidR="00BB2EC9" w:rsidRPr="00BB2EC9">
                          <w:rPr>
                            <w:rFonts w:hint="eastAsia"/>
                            <w:sz w:val="18"/>
                            <w:szCs w:val="18"/>
                          </w:rPr>
                          <w:t>股份有限公司</w:t>
                        </w:r>
                        <w:r w:rsidRPr="00264A39">
                          <w:rPr>
                            <w:rFonts w:hint="eastAsia"/>
                            <w:sz w:val="18"/>
                            <w:szCs w:val="18"/>
                          </w:rPr>
                          <w:t>重庆渝中支行</w:t>
                        </w:r>
                      </w:p>
                    </w:tc>
                  </w:sdtContent>
                </w:sdt>
                <w:sdt>
                  <w:sdtPr>
                    <w:rPr>
                      <w:sz w:val="18"/>
                      <w:szCs w:val="18"/>
                    </w:rPr>
                    <w:alias w:val="其他应收款欠款户款项的性质"/>
                    <w:tag w:val="_GBC_59816833ccea4e0c95b6ae878f66b3f2"/>
                    <w:id w:val="2074692774"/>
                    <w:lock w:val="sdtLocked"/>
                  </w:sdtPr>
                  <w:sdtEndPr/>
                  <w:sdtContent>
                    <w:tc>
                      <w:tcPr>
                        <w:tcW w:w="2172"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r w:rsidRPr="00264A39">
                          <w:rPr>
                            <w:rFonts w:hint="eastAsia"/>
                            <w:sz w:val="18"/>
                            <w:szCs w:val="18"/>
                          </w:rPr>
                          <w:t>委托理财</w:t>
                        </w:r>
                      </w:p>
                    </w:tc>
                  </w:sdtContent>
                </w:sdt>
                <w:sdt>
                  <w:sdtPr>
                    <w:rPr>
                      <w:sz w:val="18"/>
                      <w:szCs w:val="18"/>
                    </w:rPr>
                    <w:alias w:val="其他应收款欠款户欠款金额"/>
                    <w:tag w:val="_GBC_b60917c876fe488a9de57a8cfc9c1179"/>
                    <w:id w:val="-689603604"/>
                    <w:lock w:val="sdtLocked"/>
                  </w:sdtPr>
                  <w:sdtEndPr/>
                  <w:sdtContent>
                    <w:tc>
                      <w:tcPr>
                        <w:tcW w:w="1575"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right"/>
                          <w:rPr>
                            <w:sz w:val="18"/>
                            <w:szCs w:val="18"/>
                          </w:rPr>
                        </w:pPr>
                        <w:r w:rsidRPr="00264A39">
                          <w:rPr>
                            <w:sz w:val="18"/>
                            <w:szCs w:val="18"/>
                          </w:rPr>
                          <w:t>500,000,000.00</w:t>
                        </w:r>
                      </w:p>
                    </w:tc>
                  </w:sdtContent>
                </w:sdt>
                <w:sdt>
                  <w:sdtPr>
                    <w:rPr>
                      <w:sz w:val="18"/>
                      <w:szCs w:val="18"/>
                    </w:rPr>
                    <w:alias w:val="其他应收款欠款户欠款时间"/>
                    <w:tag w:val="_GBC_b96d265c768c4304b5641928388e754f"/>
                    <w:id w:val="1601215105"/>
                    <w:lock w:val="sdtLocked"/>
                  </w:sdtPr>
                  <w:sdtEndPr/>
                  <w:sdtContent>
                    <w:tc>
                      <w:tcPr>
                        <w:tcW w:w="85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proofErr w:type="gramStart"/>
                        <w:r w:rsidRPr="00264A39">
                          <w:rPr>
                            <w:rFonts w:hint="eastAsia"/>
                            <w:sz w:val="18"/>
                            <w:szCs w:val="18"/>
                          </w:rPr>
                          <w:t>1年以内</w:t>
                        </w:r>
                        <w:proofErr w:type="gramEnd"/>
                      </w:p>
                    </w:tc>
                  </w:sdtContent>
                </w:sdt>
                <w:sdt>
                  <w:sdtPr>
                    <w:rPr>
                      <w:sz w:val="18"/>
                      <w:szCs w:val="18"/>
                    </w:rPr>
                    <w:alias w:val="其他应收帐款欠款户占其他应收账款总额的比例"/>
                    <w:tag w:val="_GBC_0d953a24963a443da254f2ff9521ab37"/>
                    <w:id w:val="-1312866704"/>
                    <w:lock w:val="sdtLocked"/>
                  </w:sdtPr>
                  <w:sdtEndPr/>
                  <w:sdtContent>
                    <w:tc>
                      <w:tcPr>
                        <w:tcW w:w="120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29.03</w:t>
                        </w:r>
                      </w:p>
                    </w:tc>
                  </w:sdtContent>
                </w:sdt>
                <w:sdt>
                  <w:sdtPr>
                    <w:rPr>
                      <w:sz w:val="18"/>
                      <w:szCs w:val="18"/>
                    </w:rPr>
                    <w:alias w:val="其他应收款欠款户坏账准备期末余额"/>
                    <w:tag w:val="_GBC_3327f520563e4bd9ac6c403c762115f9"/>
                    <w:id w:val="-153973615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1,500,000.00</w:t>
                        </w:r>
                      </w:p>
                    </w:tc>
                  </w:sdtContent>
                </w:sdt>
              </w:tr>
            </w:sdtContent>
          </w:sdt>
          <w:sdt>
            <w:sdtPr>
              <w:rPr>
                <w:rFonts w:hint="eastAsia"/>
                <w:sz w:val="18"/>
                <w:szCs w:val="18"/>
              </w:rPr>
              <w:alias w:val="其他应收款欠款户"/>
              <w:tag w:val="_GBC_3912a12d540a40c8946b4121501bca53"/>
              <w:id w:val="-858041194"/>
              <w:lock w:val="sdtLocked"/>
            </w:sdtPr>
            <w:sdtEndPr/>
            <w:sdtContent>
              <w:tr w:rsidR="00E52FCF" w:rsidRPr="00C87913" w:rsidTr="00BB2EC9">
                <w:trPr>
                  <w:cantSplit/>
                </w:trPr>
                <w:sdt>
                  <w:sdtPr>
                    <w:rPr>
                      <w:rFonts w:hint="eastAsia"/>
                      <w:sz w:val="18"/>
                      <w:szCs w:val="18"/>
                    </w:rPr>
                    <w:alias w:val="其他应收款欠款户名称"/>
                    <w:tag w:val="_GBC_c5151d2da69a4e92ba25abae40b9550b"/>
                    <w:id w:val="-163818008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105"/>
                          <w:rPr>
                            <w:sz w:val="18"/>
                            <w:szCs w:val="18"/>
                          </w:rPr>
                        </w:pPr>
                        <w:r w:rsidRPr="00264A39">
                          <w:rPr>
                            <w:rFonts w:hint="eastAsia"/>
                            <w:sz w:val="18"/>
                            <w:szCs w:val="18"/>
                          </w:rPr>
                          <w:t>重庆中法供水有限公司</w:t>
                        </w:r>
                      </w:p>
                    </w:tc>
                  </w:sdtContent>
                </w:sdt>
                <w:sdt>
                  <w:sdtPr>
                    <w:rPr>
                      <w:sz w:val="18"/>
                      <w:szCs w:val="18"/>
                    </w:rPr>
                    <w:alias w:val="其他应收款欠款户款项的性质"/>
                    <w:tag w:val="_GBC_59816833ccea4e0c95b6ae878f66b3f2"/>
                    <w:id w:val="-929813146"/>
                    <w:lock w:val="sdtLocked"/>
                  </w:sdtPr>
                  <w:sdtEndPr/>
                  <w:sdtContent>
                    <w:tc>
                      <w:tcPr>
                        <w:tcW w:w="2172"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r w:rsidRPr="00264A39">
                          <w:rPr>
                            <w:sz w:val="18"/>
                            <w:szCs w:val="18"/>
                          </w:rPr>
                          <w:t>代收代付</w:t>
                        </w:r>
                        <w:r w:rsidRPr="00264A39">
                          <w:rPr>
                            <w:rFonts w:hint="eastAsia"/>
                            <w:sz w:val="18"/>
                            <w:szCs w:val="18"/>
                          </w:rPr>
                          <w:t>城市公用事业附加</w:t>
                        </w:r>
                      </w:p>
                    </w:tc>
                  </w:sdtContent>
                </w:sdt>
                <w:sdt>
                  <w:sdtPr>
                    <w:rPr>
                      <w:sz w:val="18"/>
                      <w:szCs w:val="18"/>
                    </w:rPr>
                    <w:alias w:val="其他应收款欠款户欠款金额"/>
                    <w:tag w:val="_GBC_b60917c876fe488a9de57a8cfc9c1179"/>
                    <w:id w:val="-129401992"/>
                    <w:lock w:val="sdtLocked"/>
                  </w:sdtPr>
                  <w:sdtEndPr/>
                  <w:sdtContent>
                    <w:tc>
                      <w:tcPr>
                        <w:tcW w:w="1575"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right"/>
                          <w:rPr>
                            <w:sz w:val="18"/>
                            <w:szCs w:val="18"/>
                          </w:rPr>
                        </w:pPr>
                        <w:r w:rsidRPr="00264A39">
                          <w:rPr>
                            <w:sz w:val="18"/>
                            <w:szCs w:val="18"/>
                          </w:rPr>
                          <w:t>14,229,512.37</w:t>
                        </w:r>
                      </w:p>
                    </w:tc>
                  </w:sdtContent>
                </w:sdt>
                <w:sdt>
                  <w:sdtPr>
                    <w:rPr>
                      <w:sz w:val="18"/>
                      <w:szCs w:val="18"/>
                    </w:rPr>
                    <w:alias w:val="其他应收款欠款户欠款时间"/>
                    <w:tag w:val="_GBC_b96d265c768c4304b5641928388e754f"/>
                    <w:id w:val="232049599"/>
                    <w:lock w:val="sdtLocked"/>
                  </w:sdtPr>
                  <w:sdtEndPr/>
                  <w:sdtContent>
                    <w:tc>
                      <w:tcPr>
                        <w:tcW w:w="85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proofErr w:type="gramStart"/>
                        <w:r w:rsidRPr="00264A39">
                          <w:rPr>
                            <w:rFonts w:hint="eastAsia"/>
                            <w:sz w:val="18"/>
                            <w:szCs w:val="18"/>
                          </w:rPr>
                          <w:t>1年以内</w:t>
                        </w:r>
                        <w:proofErr w:type="gramEnd"/>
                      </w:p>
                    </w:tc>
                  </w:sdtContent>
                </w:sdt>
                <w:sdt>
                  <w:sdtPr>
                    <w:rPr>
                      <w:sz w:val="18"/>
                      <w:szCs w:val="18"/>
                    </w:rPr>
                    <w:alias w:val="其他应收帐款欠款户占其他应收账款总额的比例"/>
                    <w:tag w:val="_GBC_0d953a24963a443da254f2ff9521ab37"/>
                    <w:id w:val="-830223072"/>
                    <w:lock w:val="sdtLocked"/>
                  </w:sdtPr>
                  <w:sdtEndPr/>
                  <w:sdtContent>
                    <w:tc>
                      <w:tcPr>
                        <w:tcW w:w="120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0.83</w:t>
                        </w:r>
                      </w:p>
                    </w:tc>
                  </w:sdtContent>
                </w:sdt>
                <w:sdt>
                  <w:sdtPr>
                    <w:rPr>
                      <w:sz w:val="18"/>
                      <w:szCs w:val="18"/>
                    </w:rPr>
                    <w:alias w:val="其他应收款欠款户坏账准备期末余额"/>
                    <w:tag w:val="_GBC_3327f520563e4bd9ac6c403c762115f9"/>
                    <w:id w:val="-167155458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711,475.62</w:t>
                        </w:r>
                      </w:p>
                    </w:tc>
                  </w:sdtContent>
                </w:sdt>
              </w:tr>
            </w:sdtContent>
          </w:sdt>
          <w:sdt>
            <w:sdtPr>
              <w:rPr>
                <w:rFonts w:hint="eastAsia"/>
                <w:sz w:val="18"/>
                <w:szCs w:val="18"/>
              </w:rPr>
              <w:alias w:val="其他应收款欠款户"/>
              <w:tag w:val="_GBC_3912a12d540a40c8946b4121501bca53"/>
              <w:id w:val="982817386"/>
              <w:lock w:val="sdtLocked"/>
            </w:sdtPr>
            <w:sdtEndPr/>
            <w:sdtContent>
              <w:tr w:rsidR="00E52FCF" w:rsidRPr="00C87913" w:rsidTr="00BB2EC9">
                <w:trPr>
                  <w:cantSplit/>
                </w:trPr>
                <w:sdt>
                  <w:sdtPr>
                    <w:rPr>
                      <w:rFonts w:hint="eastAsia"/>
                      <w:sz w:val="18"/>
                      <w:szCs w:val="18"/>
                    </w:rPr>
                    <w:alias w:val="其他应收款欠款户名称"/>
                    <w:tag w:val="_GBC_c5151d2da69a4e92ba25abae40b9550b"/>
                    <w:id w:val="1282526489"/>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105"/>
                          <w:rPr>
                            <w:sz w:val="18"/>
                            <w:szCs w:val="18"/>
                          </w:rPr>
                        </w:pPr>
                        <w:r w:rsidRPr="00264A39">
                          <w:rPr>
                            <w:rFonts w:hint="eastAsia"/>
                            <w:sz w:val="18"/>
                            <w:szCs w:val="18"/>
                          </w:rPr>
                          <w:t>重庆市自来水有限公司</w:t>
                        </w:r>
                      </w:p>
                    </w:tc>
                  </w:sdtContent>
                </w:sdt>
                <w:sdt>
                  <w:sdtPr>
                    <w:rPr>
                      <w:sz w:val="18"/>
                      <w:szCs w:val="18"/>
                    </w:rPr>
                    <w:alias w:val="其他应收款欠款户款项的性质"/>
                    <w:tag w:val="_GBC_59816833ccea4e0c95b6ae878f66b3f2"/>
                    <w:id w:val="-1811316584"/>
                    <w:lock w:val="sdtLocked"/>
                  </w:sdtPr>
                  <w:sdtEndPr/>
                  <w:sdtContent>
                    <w:tc>
                      <w:tcPr>
                        <w:tcW w:w="2172"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r w:rsidRPr="00264A39">
                          <w:rPr>
                            <w:sz w:val="18"/>
                            <w:szCs w:val="18"/>
                          </w:rPr>
                          <w:t>代收代付</w:t>
                        </w:r>
                        <w:r w:rsidRPr="00264A39">
                          <w:rPr>
                            <w:rFonts w:hint="eastAsia"/>
                            <w:sz w:val="18"/>
                            <w:szCs w:val="18"/>
                          </w:rPr>
                          <w:t>城市公用事业附加</w:t>
                        </w:r>
                      </w:p>
                    </w:tc>
                  </w:sdtContent>
                </w:sdt>
                <w:sdt>
                  <w:sdtPr>
                    <w:rPr>
                      <w:sz w:val="18"/>
                      <w:szCs w:val="18"/>
                    </w:rPr>
                    <w:alias w:val="其他应收款欠款户欠款金额"/>
                    <w:tag w:val="_GBC_b60917c876fe488a9de57a8cfc9c1179"/>
                    <w:id w:val="-1358116147"/>
                    <w:lock w:val="sdtLocked"/>
                  </w:sdtPr>
                  <w:sdtEndPr/>
                  <w:sdtContent>
                    <w:tc>
                      <w:tcPr>
                        <w:tcW w:w="1575"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right"/>
                          <w:rPr>
                            <w:sz w:val="18"/>
                            <w:szCs w:val="18"/>
                          </w:rPr>
                        </w:pPr>
                        <w:r w:rsidRPr="00264A39">
                          <w:rPr>
                            <w:sz w:val="18"/>
                            <w:szCs w:val="18"/>
                          </w:rPr>
                          <w:t>7,319,571.00</w:t>
                        </w:r>
                      </w:p>
                    </w:tc>
                  </w:sdtContent>
                </w:sdt>
                <w:sdt>
                  <w:sdtPr>
                    <w:rPr>
                      <w:sz w:val="18"/>
                      <w:szCs w:val="18"/>
                    </w:rPr>
                    <w:alias w:val="其他应收款欠款户欠款时间"/>
                    <w:tag w:val="_GBC_b96d265c768c4304b5641928388e754f"/>
                    <w:id w:val="-2038652228"/>
                    <w:lock w:val="sdtLocked"/>
                  </w:sdtPr>
                  <w:sdtEndPr/>
                  <w:sdtContent>
                    <w:tc>
                      <w:tcPr>
                        <w:tcW w:w="85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rPr>
                            <w:sz w:val="18"/>
                            <w:szCs w:val="18"/>
                          </w:rPr>
                        </w:pPr>
                        <w:proofErr w:type="gramStart"/>
                        <w:r w:rsidRPr="00264A39">
                          <w:rPr>
                            <w:rFonts w:hint="eastAsia"/>
                            <w:sz w:val="18"/>
                            <w:szCs w:val="18"/>
                          </w:rPr>
                          <w:t>1年以内</w:t>
                        </w:r>
                        <w:proofErr w:type="gramEnd"/>
                      </w:p>
                    </w:tc>
                  </w:sdtContent>
                </w:sdt>
                <w:sdt>
                  <w:sdtPr>
                    <w:rPr>
                      <w:sz w:val="18"/>
                      <w:szCs w:val="18"/>
                    </w:rPr>
                    <w:alias w:val="其他应收帐款欠款户占其他应收账款总额的比例"/>
                    <w:tag w:val="_GBC_0d953a24963a443da254f2ff9521ab37"/>
                    <w:id w:val="1588263872"/>
                    <w:lock w:val="sdtLocked"/>
                  </w:sdtPr>
                  <w:sdtEndPr/>
                  <w:sdtContent>
                    <w:tc>
                      <w:tcPr>
                        <w:tcW w:w="120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0.42</w:t>
                        </w:r>
                      </w:p>
                    </w:tc>
                  </w:sdtContent>
                </w:sdt>
                <w:sdt>
                  <w:sdtPr>
                    <w:rPr>
                      <w:sz w:val="18"/>
                      <w:szCs w:val="18"/>
                    </w:rPr>
                    <w:alias w:val="其他应收款欠款户坏账准备期末余额"/>
                    <w:tag w:val="_GBC_3327f520563e4bd9ac6c403c762115f9"/>
                    <w:id w:val="174214413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p>
                    </w:tc>
                  </w:sdtContent>
                </w:sdt>
              </w:tr>
            </w:sdtContent>
          </w:sdt>
          <w:tr w:rsidR="00E52FCF" w:rsidRPr="00C87913" w:rsidTr="00BB2EC9">
            <w:trPr>
              <w:cantSplit/>
            </w:trPr>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105"/>
                  <w:jc w:val="center"/>
                  <w:rPr>
                    <w:sz w:val="18"/>
                    <w:szCs w:val="18"/>
                  </w:rPr>
                </w:pPr>
                <w:r w:rsidRPr="00264A39">
                  <w:rPr>
                    <w:rFonts w:hint="eastAsia"/>
                    <w:sz w:val="18"/>
                    <w:szCs w:val="18"/>
                  </w:rPr>
                  <w:t>合计</w:t>
                </w:r>
              </w:p>
            </w:tc>
            <w:tc>
              <w:tcPr>
                <w:tcW w:w="2172"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center"/>
                  <w:rPr>
                    <w:sz w:val="18"/>
                    <w:szCs w:val="18"/>
                  </w:rPr>
                </w:pPr>
                <w:r w:rsidRPr="00264A39">
                  <w:rPr>
                    <w:sz w:val="18"/>
                    <w:szCs w:val="18"/>
                  </w:rPr>
                  <w:t>/</w:t>
                </w:r>
              </w:p>
            </w:tc>
            <w:sdt>
              <w:sdtPr>
                <w:rPr>
                  <w:sz w:val="18"/>
                  <w:szCs w:val="18"/>
                </w:rPr>
                <w:alias w:val="其他应收款欠款户欠款金额合计"/>
                <w:tag w:val="_GBC_6800001bd782487d9bd35087d272fb11"/>
                <w:id w:val="1094363254"/>
                <w:lock w:val="sdtLocked"/>
              </w:sdtPr>
              <w:sdtEndPr/>
              <w:sdtContent>
                <w:tc>
                  <w:tcPr>
                    <w:tcW w:w="1575"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right"/>
                      <w:rPr>
                        <w:sz w:val="18"/>
                        <w:szCs w:val="18"/>
                      </w:rPr>
                    </w:pPr>
                    <w:r w:rsidRPr="00264A39">
                      <w:rPr>
                        <w:sz w:val="18"/>
                        <w:szCs w:val="18"/>
                      </w:rPr>
                      <w:t>1,721,549,083.37</w:t>
                    </w:r>
                  </w:p>
                </w:tc>
              </w:sdtContent>
            </w:sdt>
            <w:tc>
              <w:tcPr>
                <w:tcW w:w="851" w:type="dxa"/>
                <w:tcBorders>
                  <w:top w:val="single" w:sz="6" w:space="0" w:color="auto"/>
                  <w:left w:val="single" w:sz="6" w:space="0" w:color="auto"/>
                  <w:bottom w:val="single" w:sz="6" w:space="0" w:color="auto"/>
                  <w:right w:val="single" w:sz="6" w:space="0" w:color="auto"/>
                </w:tcBorders>
              </w:tcPr>
              <w:p w:rsidR="00E52FCF" w:rsidRPr="00264A39" w:rsidRDefault="00E52FCF" w:rsidP="007B266B">
                <w:pPr>
                  <w:ind w:right="73"/>
                  <w:jc w:val="center"/>
                  <w:rPr>
                    <w:sz w:val="18"/>
                    <w:szCs w:val="18"/>
                  </w:rPr>
                </w:pPr>
                <w:r w:rsidRPr="00264A39">
                  <w:rPr>
                    <w:sz w:val="18"/>
                    <w:szCs w:val="18"/>
                  </w:rPr>
                  <w:t>/</w:t>
                </w:r>
              </w:p>
            </w:tc>
            <w:sdt>
              <w:sdtPr>
                <w:rPr>
                  <w:sz w:val="18"/>
                  <w:szCs w:val="18"/>
                </w:rPr>
                <w:alias w:val="其他应收帐款欠款户占其他应收账款总额的比例合计"/>
                <w:tag w:val="_GBC_cf13c73d3e224b4484de8ceb483b6ad4"/>
                <w:id w:val="389777481"/>
                <w:lock w:val="sdtLocked"/>
              </w:sdtPr>
              <w:sdtEndPr/>
              <w:sdtContent>
                <w:tc>
                  <w:tcPr>
                    <w:tcW w:w="1201" w:type="dxa"/>
                    <w:tcBorders>
                      <w:top w:val="single" w:sz="6" w:space="0" w:color="auto"/>
                      <w:left w:val="single" w:sz="6" w:space="0" w:color="auto"/>
                      <w:bottom w:val="single" w:sz="6" w:space="0" w:color="auto"/>
                      <w:right w:val="single" w:sz="6" w:space="0" w:color="auto"/>
                    </w:tcBorders>
                  </w:tcPr>
                  <w:p w:rsidR="00E52FCF" w:rsidRPr="00264A39" w:rsidRDefault="00E52FCF" w:rsidP="009100EA">
                    <w:pPr>
                      <w:jc w:val="right"/>
                      <w:rPr>
                        <w:sz w:val="18"/>
                        <w:szCs w:val="18"/>
                      </w:rPr>
                    </w:pPr>
                    <w:r w:rsidRPr="00264A39">
                      <w:rPr>
                        <w:sz w:val="18"/>
                        <w:szCs w:val="18"/>
                      </w:rPr>
                      <w:t>99.9</w:t>
                    </w:r>
                    <w:r w:rsidR="009100EA" w:rsidRPr="00264A39">
                      <w:rPr>
                        <w:rFonts w:hint="eastAsia"/>
                        <w:sz w:val="18"/>
                        <w:szCs w:val="18"/>
                      </w:rPr>
                      <w:t>5</w:t>
                    </w:r>
                  </w:p>
                </w:tc>
              </w:sdtContent>
            </w:sdt>
            <w:sdt>
              <w:sdtPr>
                <w:rPr>
                  <w:sz w:val="18"/>
                  <w:szCs w:val="18"/>
                </w:rPr>
                <w:alias w:val="其他应收款欠款户坏账准备期末余额合计"/>
                <w:tag w:val="_GBC_69dfe7e67dd14571921bc600b58ea20c"/>
                <w:id w:val="-93436364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E52FCF" w:rsidRPr="00264A39" w:rsidRDefault="00E52FCF" w:rsidP="007B266B">
                    <w:pPr>
                      <w:jc w:val="right"/>
                      <w:rPr>
                        <w:sz w:val="18"/>
                        <w:szCs w:val="18"/>
                      </w:rPr>
                    </w:pPr>
                    <w:r w:rsidRPr="00264A39">
                      <w:rPr>
                        <w:sz w:val="18"/>
                        <w:szCs w:val="18"/>
                      </w:rPr>
                      <w:t>5,811,475.62</w:t>
                    </w:r>
                  </w:p>
                </w:tc>
              </w:sdtContent>
            </w:sdt>
          </w:tr>
        </w:tbl>
        <w:p w:rsidR="000A3E1B" w:rsidRDefault="00A2457D" w:rsidP="008B24B2"/>
      </w:sdtContent>
    </w:sdt>
    <w:sdt>
      <w:sdtPr>
        <w:rPr>
          <w:rFonts w:ascii="Times New Roman" w:hAnsi="Times New Roman" w:cs="宋体" w:hint="eastAsia"/>
          <w:b w:val="0"/>
          <w:bCs w:val="0"/>
          <w:kern w:val="0"/>
          <w:sz w:val="24"/>
          <w:szCs w:val="24"/>
        </w:rPr>
        <w:alias w:val="模块:按应收金额确认的政府补助"/>
        <w:tag w:val="_GBC_52bd0b171cc64f85aa1100213c81523c"/>
        <w:id w:val="-1107504950"/>
        <w:lock w:val="sdtLocked"/>
        <w:placeholder>
          <w:docPart w:val="GBC22222222222222222222222222222"/>
        </w:placeholder>
      </w:sdtPr>
      <w:sdtEndPr>
        <w:rPr>
          <w:rFonts w:ascii="宋体" w:hAnsi="宋体"/>
        </w:rPr>
      </w:sdtEndPr>
      <w:sdtContent>
        <w:p w:rsidR="000A3E1B" w:rsidRDefault="00845B1A">
          <w:pPr>
            <w:pStyle w:val="4"/>
            <w:numPr>
              <w:ilvl w:val="0"/>
              <w:numId w:val="97"/>
            </w:numPr>
          </w:pPr>
          <w:r>
            <w:rPr>
              <w:rFonts w:hint="eastAsia"/>
            </w:rPr>
            <w:t>涉及政府补助的应收款项</w:t>
          </w:r>
        </w:p>
        <w:sdt>
          <w:sdtPr>
            <w:alias w:val="是否适用：母公司涉及政府补助的应收款项[双击切换]"/>
            <w:tag w:val="_GBC_42f77b49fc014baab239badfde6e4fcf"/>
            <w:id w:val="-2023465871"/>
            <w:lock w:val="sdtLocked"/>
            <w:placeholder>
              <w:docPart w:val="GBC22222222222222222222222222222"/>
            </w:placeholder>
          </w:sdtPr>
          <w:sdtEndPr/>
          <w:sdtContent>
            <w:p w:rsidR="001C470B" w:rsidRDefault="00BF3353" w:rsidP="001C470B">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Pr="008B24B2" w:rsidRDefault="00A2457D"/>
      </w:sdtContent>
    </w:sdt>
    <w:p w:rsidR="000A3E1B" w:rsidRDefault="00845B1A">
      <w:pPr>
        <w:pStyle w:val="3"/>
        <w:numPr>
          <w:ilvl w:val="0"/>
          <w:numId w:val="95"/>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73720596"/>
        <w:lock w:val="sdtLocked"/>
        <w:placeholder>
          <w:docPart w:val="GBC22222222222222222222222222222"/>
        </w:placeholder>
      </w:sdtPr>
      <w:sdtEndPr/>
      <w:sdtContent>
        <w:p w:rsidR="000A3E1B" w:rsidRDefault="00BF3353">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0A3E1B" w:rsidRDefault="00845B1A">
          <w:pPr>
            <w:jc w:val="right"/>
            <w:rPr>
              <w:szCs w:val="21"/>
            </w:rPr>
          </w:pPr>
          <w:r w:rsidRPr="00C87913">
            <w:rPr>
              <w:rFonts w:hint="eastAsia"/>
              <w:sz w:val="21"/>
              <w:szCs w:val="21"/>
            </w:rPr>
            <w:t>单位：</w:t>
          </w:r>
          <w:sdt>
            <w:sdtPr>
              <w:rPr>
                <w:rFonts w:hint="eastAsia"/>
                <w:sz w:val="21"/>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C87913">
                <w:rPr>
                  <w:rFonts w:hint="eastAsia"/>
                  <w:sz w:val="21"/>
                  <w:szCs w:val="21"/>
                </w:rPr>
                <w:t>元</w:t>
              </w:r>
            </w:sdtContent>
          </w:sdt>
          <w:r w:rsidRPr="00C87913">
            <w:rPr>
              <w:rFonts w:hint="eastAsia"/>
              <w:sz w:val="21"/>
              <w:szCs w:val="21"/>
            </w:rPr>
            <w:t xml:space="preserve">  币种：</w:t>
          </w:r>
          <w:sdt>
            <w:sdtPr>
              <w:rPr>
                <w:rFonts w:hint="eastAsia"/>
                <w:sz w:val="21"/>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87913">
                <w:rPr>
                  <w:rFonts w:hint="eastAsia"/>
                  <w:sz w:val="21"/>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0A3E1B" w:rsidRPr="00C87913" w:rsidTr="0017692B">
            <w:trPr>
              <w:cantSplit/>
            </w:trPr>
            <w:tc>
              <w:tcPr>
                <w:tcW w:w="1279" w:type="pct"/>
                <w:vMerge w:val="restart"/>
                <w:shd w:val="clear" w:color="auto" w:fill="auto"/>
                <w:vAlign w:val="center"/>
              </w:tcPr>
              <w:p w:rsidR="000A3E1B" w:rsidRPr="00BB2EC9" w:rsidRDefault="00845B1A">
                <w:pPr>
                  <w:jc w:val="center"/>
                  <w:rPr>
                    <w:sz w:val="21"/>
                    <w:szCs w:val="21"/>
                  </w:rPr>
                </w:pPr>
                <w:r w:rsidRPr="00BB2EC9">
                  <w:rPr>
                    <w:rFonts w:hint="eastAsia"/>
                    <w:sz w:val="21"/>
                    <w:szCs w:val="21"/>
                  </w:rPr>
                  <w:t>项目</w:t>
                </w:r>
              </w:p>
            </w:tc>
            <w:tc>
              <w:tcPr>
                <w:tcW w:w="1856" w:type="pct"/>
                <w:gridSpan w:val="3"/>
                <w:shd w:val="clear" w:color="auto" w:fill="auto"/>
                <w:vAlign w:val="center"/>
              </w:tcPr>
              <w:p w:rsidR="000A3E1B" w:rsidRPr="00BB2EC9" w:rsidRDefault="00845B1A">
                <w:pPr>
                  <w:jc w:val="center"/>
                  <w:rPr>
                    <w:sz w:val="21"/>
                    <w:szCs w:val="21"/>
                  </w:rPr>
                </w:pPr>
                <w:r w:rsidRPr="00BB2EC9">
                  <w:rPr>
                    <w:rFonts w:hint="eastAsia"/>
                    <w:sz w:val="21"/>
                    <w:szCs w:val="21"/>
                  </w:rPr>
                  <w:t>期末余额</w:t>
                </w:r>
              </w:p>
            </w:tc>
            <w:tc>
              <w:tcPr>
                <w:tcW w:w="1865" w:type="pct"/>
                <w:gridSpan w:val="3"/>
                <w:shd w:val="clear" w:color="auto" w:fill="auto"/>
                <w:vAlign w:val="center"/>
              </w:tcPr>
              <w:p w:rsidR="000A3E1B" w:rsidRPr="00BB2EC9" w:rsidRDefault="00845B1A">
                <w:pPr>
                  <w:jc w:val="center"/>
                  <w:rPr>
                    <w:sz w:val="21"/>
                    <w:szCs w:val="21"/>
                  </w:rPr>
                </w:pPr>
                <w:r w:rsidRPr="00BB2EC9">
                  <w:rPr>
                    <w:rFonts w:hint="eastAsia"/>
                    <w:sz w:val="21"/>
                    <w:szCs w:val="21"/>
                  </w:rPr>
                  <w:t>期初余额</w:t>
                </w:r>
              </w:p>
            </w:tc>
          </w:tr>
          <w:tr w:rsidR="000A3E1B" w:rsidRPr="00C87913" w:rsidTr="0017692B">
            <w:trPr>
              <w:cantSplit/>
            </w:trPr>
            <w:tc>
              <w:tcPr>
                <w:tcW w:w="1279" w:type="pct"/>
                <w:vMerge/>
                <w:tcBorders>
                  <w:bottom w:val="single" w:sz="6" w:space="0" w:color="auto"/>
                </w:tcBorders>
                <w:shd w:val="clear" w:color="auto" w:fill="auto"/>
                <w:vAlign w:val="center"/>
              </w:tcPr>
              <w:p w:rsidR="000A3E1B" w:rsidRPr="00BB2EC9" w:rsidRDefault="000A3E1B">
                <w:pPr>
                  <w:jc w:val="center"/>
                  <w:rPr>
                    <w:sz w:val="21"/>
                    <w:szCs w:val="21"/>
                  </w:rPr>
                </w:pPr>
              </w:p>
            </w:tc>
            <w:tc>
              <w:tcPr>
                <w:tcW w:w="628" w:type="pct"/>
                <w:tcBorders>
                  <w:bottom w:val="single" w:sz="6" w:space="0" w:color="auto"/>
                </w:tcBorders>
                <w:shd w:val="clear" w:color="auto" w:fill="auto"/>
                <w:vAlign w:val="center"/>
              </w:tcPr>
              <w:p w:rsidR="000A3E1B" w:rsidRPr="00BB2EC9" w:rsidRDefault="00845B1A">
                <w:pPr>
                  <w:jc w:val="center"/>
                  <w:rPr>
                    <w:sz w:val="21"/>
                    <w:szCs w:val="21"/>
                  </w:rPr>
                </w:pPr>
                <w:r w:rsidRPr="00BB2EC9">
                  <w:rPr>
                    <w:rFonts w:hint="eastAsia"/>
                    <w:sz w:val="21"/>
                    <w:szCs w:val="21"/>
                  </w:rPr>
                  <w:t>账面余额</w:t>
                </w:r>
              </w:p>
            </w:tc>
            <w:tc>
              <w:tcPr>
                <w:tcW w:w="614" w:type="pct"/>
                <w:tcBorders>
                  <w:bottom w:val="single" w:sz="6" w:space="0" w:color="auto"/>
                </w:tcBorders>
                <w:shd w:val="clear" w:color="auto" w:fill="auto"/>
                <w:vAlign w:val="center"/>
              </w:tcPr>
              <w:p w:rsidR="000A3E1B" w:rsidRPr="00BB2EC9" w:rsidRDefault="00845B1A">
                <w:pPr>
                  <w:jc w:val="center"/>
                  <w:rPr>
                    <w:sz w:val="21"/>
                    <w:szCs w:val="21"/>
                  </w:rPr>
                </w:pPr>
                <w:r w:rsidRPr="00BB2EC9">
                  <w:rPr>
                    <w:rFonts w:hint="eastAsia"/>
                    <w:sz w:val="21"/>
                    <w:szCs w:val="21"/>
                  </w:rPr>
                  <w:t>减值准备</w:t>
                </w:r>
              </w:p>
            </w:tc>
            <w:tc>
              <w:tcPr>
                <w:tcW w:w="614" w:type="pct"/>
                <w:tcBorders>
                  <w:bottom w:val="single" w:sz="6" w:space="0" w:color="auto"/>
                </w:tcBorders>
                <w:shd w:val="clear" w:color="auto" w:fill="auto"/>
                <w:vAlign w:val="center"/>
              </w:tcPr>
              <w:p w:rsidR="000A3E1B" w:rsidRPr="00BB2EC9" w:rsidRDefault="00845B1A">
                <w:pPr>
                  <w:jc w:val="center"/>
                  <w:rPr>
                    <w:sz w:val="21"/>
                    <w:szCs w:val="21"/>
                  </w:rPr>
                </w:pPr>
                <w:r w:rsidRPr="00BB2EC9">
                  <w:rPr>
                    <w:rFonts w:hint="eastAsia"/>
                    <w:sz w:val="21"/>
                    <w:szCs w:val="21"/>
                  </w:rPr>
                  <w:t>账面价值</w:t>
                </w:r>
              </w:p>
            </w:tc>
            <w:tc>
              <w:tcPr>
                <w:tcW w:w="629" w:type="pct"/>
                <w:tcBorders>
                  <w:bottom w:val="single" w:sz="6" w:space="0" w:color="auto"/>
                </w:tcBorders>
                <w:shd w:val="clear" w:color="auto" w:fill="auto"/>
                <w:vAlign w:val="center"/>
              </w:tcPr>
              <w:p w:rsidR="000A3E1B" w:rsidRPr="00BB2EC9" w:rsidRDefault="00845B1A">
                <w:pPr>
                  <w:jc w:val="center"/>
                  <w:rPr>
                    <w:sz w:val="21"/>
                    <w:szCs w:val="21"/>
                  </w:rPr>
                </w:pPr>
                <w:r w:rsidRPr="00BB2EC9">
                  <w:rPr>
                    <w:rFonts w:hint="eastAsia"/>
                    <w:sz w:val="21"/>
                    <w:szCs w:val="21"/>
                  </w:rPr>
                  <w:t>账面余额</w:t>
                </w:r>
              </w:p>
            </w:tc>
            <w:tc>
              <w:tcPr>
                <w:tcW w:w="621" w:type="pct"/>
                <w:tcBorders>
                  <w:bottom w:val="single" w:sz="6" w:space="0" w:color="auto"/>
                </w:tcBorders>
                <w:shd w:val="clear" w:color="auto" w:fill="auto"/>
                <w:vAlign w:val="center"/>
              </w:tcPr>
              <w:p w:rsidR="000A3E1B" w:rsidRPr="00BB2EC9" w:rsidRDefault="00845B1A">
                <w:pPr>
                  <w:jc w:val="center"/>
                  <w:rPr>
                    <w:sz w:val="21"/>
                    <w:szCs w:val="21"/>
                  </w:rPr>
                </w:pPr>
                <w:r w:rsidRPr="00BB2EC9">
                  <w:rPr>
                    <w:rFonts w:hint="eastAsia"/>
                    <w:sz w:val="21"/>
                    <w:szCs w:val="21"/>
                  </w:rPr>
                  <w:t>减值准备</w:t>
                </w:r>
              </w:p>
            </w:tc>
            <w:tc>
              <w:tcPr>
                <w:tcW w:w="616" w:type="pct"/>
                <w:tcBorders>
                  <w:bottom w:val="single" w:sz="6" w:space="0" w:color="auto"/>
                </w:tcBorders>
                <w:shd w:val="clear" w:color="auto" w:fill="auto"/>
                <w:vAlign w:val="center"/>
              </w:tcPr>
              <w:p w:rsidR="000A3E1B" w:rsidRPr="00BB2EC9" w:rsidRDefault="00845B1A">
                <w:pPr>
                  <w:jc w:val="center"/>
                  <w:rPr>
                    <w:sz w:val="21"/>
                    <w:szCs w:val="21"/>
                  </w:rPr>
                </w:pPr>
                <w:r w:rsidRPr="00BB2EC9">
                  <w:rPr>
                    <w:rFonts w:hint="eastAsia"/>
                    <w:sz w:val="21"/>
                    <w:szCs w:val="21"/>
                  </w:rPr>
                  <w:t>账面价值</w:t>
                </w:r>
              </w:p>
            </w:tc>
          </w:tr>
          <w:tr w:rsidR="000A3E1B" w:rsidRPr="00C87913" w:rsidTr="0017692B">
            <w:trPr>
              <w:cantSplit/>
            </w:trPr>
            <w:tc>
              <w:tcPr>
                <w:tcW w:w="1279" w:type="pct"/>
                <w:shd w:val="clear" w:color="auto" w:fill="auto"/>
              </w:tcPr>
              <w:p w:rsidR="000A3E1B" w:rsidRPr="00BB2EC9" w:rsidRDefault="00845B1A">
                <w:pPr>
                  <w:rPr>
                    <w:sz w:val="21"/>
                    <w:szCs w:val="21"/>
                  </w:rPr>
                </w:pPr>
                <w:r w:rsidRPr="00BB2EC9">
                  <w:rPr>
                    <w:rFonts w:hint="eastAsia"/>
                    <w:sz w:val="21"/>
                    <w:szCs w:val="21"/>
                  </w:rPr>
                  <w:t>对子公司投资</w:t>
                </w:r>
              </w:p>
            </w:tc>
            <w:sdt>
              <w:sdtPr>
                <w:rPr>
                  <w:sz w:val="21"/>
                  <w:szCs w:val="21"/>
                </w:rPr>
                <w:alias w:val="对子公司投资账面余额"/>
                <w:tag w:val="_GBC_1b45d910bb6f4690b0c8ff0ec47e8c4c"/>
                <w:id w:val="1675843399"/>
                <w:lock w:val="sdtLocked"/>
              </w:sdtPr>
              <w:sdtEndPr>
                <w:rPr>
                  <w:rFonts w:hint="eastAsia"/>
                </w:rPr>
              </w:sdtEndPr>
              <w:sdtContent>
                <w:tc>
                  <w:tcPr>
                    <w:tcW w:w="628" w:type="pct"/>
                    <w:shd w:val="clear" w:color="auto" w:fill="auto"/>
                  </w:tcPr>
                  <w:p w:rsidR="000A3E1B" w:rsidRPr="00BB2EC9" w:rsidRDefault="00F659E5" w:rsidP="00F659E5">
                    <w:pPr>
                      <w:jc w:val="right"/>
                      <w:rPr>
                        <w:sz w:val="21"/>
                        <w:szCs w:val="21"/>
                      </w:rPr>
                    </w:pPr>
                    <w:r w:rsidRPr="00BB2EC9">
                      <w:rPr>
                        <w:sz w:val="21"/>
                        <w:szCs w:val="21"/>
                      </w:rPr>
                      <w:t>7,172,628,680.59</w:t>
                    </w:r>
                  </w:p>
                </w:tc>
              </w:sdtContent>
            </w:sdt>
            <w:sdt>
              <w:sdtPr>
                <w:rPr>
                  <w:sz w:val="21"/>
                  <w:szCs w:val="21"/>
                </w:rPr>
                <w:alias w:val="对子公司投资减值准备"/>
                <w:tag w:val="_GBC_9517a6431afb43f5a6a2fc8362708bf7"/>
                <w:id w:val="-2013129653"/>
                <w:lock w:val="sdtLocked"/>
                <w:showingPlcHdr/>
              </w:sdtPr>
              <w:sdtEndPr>
                <w:rPr>
                  <w:rFonts w:hint="eastAsia"/>
                </w:rPr>
              </w:sdtEndPr>
              <w:sdtContent>
                <w:tc>
                  <w:tcPr>
                    <w:tcW w:w="614" w:type="pct"/>
                    <w:shd w:val="clear" w:color="auto" w:fill="auto"/>
                  </w:tcPr>
                  <w:p w:rsidR="000A3E1B" w:rsidRPr="00BB2EC9" w:rsidRDefault="00845B1A">
                    <w:pPr>
                      <w:jc w:val="right"/>
                      <w:rPr>
                        <w:sz w:val="21"/>
                        <w:szCs w:val="21"/>
                      </w:rPr>
                    </w:pPr>
                    <w:r w:rsidRPr="00BB2EC9">
                      <w:rPr>
                        <w:rFonts w:hint="eastAsia"/>
                        <w:color w:val="333399"/>
                        <w:sz w:val="21"/>
                        <w:szCs w:val="21"/>
                      </w:rPr>
                      <w:t xml:space="preserve">　</w:t>
                    </w:r>
                  </w:p>
                </w:tc>
              </w:sdtContent>
            </w:sdt>
            <w:sdt>
              <w:sdtPr>
                <w:rPr>
                  <w:sz w:val="21"/>
                  <w:szCs w:val="21"/>
                </w:rPr>
                <w:alias w:val="对子公司投资账面价值"/>
                <w:tag w:val="_GBC_239c34b076fd4ebf95c61aa43dedde7e"/>
                <w:id w:val="-579831924"/>
                <w:lock w:val="sdtLocked"/>
              </w:sdtPr>
              <w:sdtEndPr>
                <w:rPr>
                  <w:rFonts w:hint="eastAsia"/>
                </w:rPr>
              </w:sdtEndPr>
              <w:sdtContent>
                <w:tc>
                  <w:tcPr>
                    <w:tcW w:w="614" w:type="pct"/>
                    <w:shd w:val="clear" w:color="auto" w:fill="auto"/>
                  </w:tcPr>
                  <w:p w:rsidR="000A3E1B" w:rsidRPr="00BB2EC9" w:rsidRDefault="00C000D5">
                    <w:pPr>
                      <w:jc w:val="right"/>
                      <w:rPr>
                        <w:sz w:val="21"/>
                        <w:szCs w:val="21"/>
                      </w:rPr>
                    </w:pPr>
                    <w:r w:rsidRPr="00BB2EC9">
                      <w:rPr>
                        <w:sz w:val="21"/>
                        <w:szCs w:val="21"/>
                      </w:rPr>
                      <w:t>7,172,628,680.59</w:t>
                    </w:r>
                  </w:p>
                </w:tc>
              </w:sdtContent>
            </w:sdt>
            <w:sdt>
              <w:sdtPr>
                <w:rPr>
                  <w:sz w:val="21"/>
                  <w:szCs w:val="21"/>
                </w:rPr>
                <w:alias w:val="对子公司投资账面余额"/>
                <w:tag w:val="_GBC_ad2ca27a0b3247d7b4b8f45d25293b9b"/>
                <w:id w:val="23148434"/>
                <w:lock w:val="sdtLocked"/>
              </w:sdtPr>
              <w:sdtEndPr/>
              <w:sdtContent>
                <w:tc>
                  <w:tcPr>
                    <w:tcW w:w="629" w:type="pct"/>
                    <w:shd w:val="clear" w:color="auto" w:fill="auto"/>
                  </w:tcPr>
                  <w:p w:rsidR="000A3E1B" w:rsidRPr="00BB2EC9" w:rsidRDefault="001C470B">
                    <w:pPr>
                      <w:jc w:val="right"/>
                      <w:rPr>
                        <w:sz w:val="21"/>
                        <w:szCs w:val="21"/>
                      </w:rPr>
                    </w:pPr>
                    <w:r w:rsidRPr="00BB2EC9">
                      <w:rPr>
                        <w:sz w:val="21"/>
                        <w:szCs w:val="21"/>
                      </w:rPr>
                      <w:t>7,087,235,006.99</w:t>
                    </w:r>
                  </w:p>
                </w:tc>
              </w:sdtContent>
            </w:sdt>
            <w:sdt>
              <w:sdtPr>
                <w:rPr>
                  <w:sz w:val="21"/>
                  <w:szCs w:val="21"/>
                </w:rPr>
                <w:alias w:val="对子公司投资减值准备"/>
                <w:tag w:val="_GBC_63117ddc7dd34bc39c519c41ef84c9fe"/>
                <w:id w:val="-1803381833"/>
                <w:lock w:val="sdtLocked"/>
                <w:showingPlcHdr/>
              </w:sdtPr>
              <w:sdtEndPr/>
              <w:sdtContent>
                <w:tc>
                  <w:tcPr>
                    <w:tcW w:w="621" w:type="pct"/>
                    <w:shd w:val="clear" w:color="auto" w:fill="auto"/>
                  </w:tcPr>
                  <w:p w:rsidR="000A3E1B" w:rsidRPr="00BB2EC9" w:rsidRDefault="001C470B">
                    <w:pPr>
                      <w:jc w:val="right"/>
                      <w:rPr>
                        <w:sz w:val="21"/>
                        <w:szCs w:val="21"/>
                      </w:rPr>
                    </w:pPr>
                    <w:r w:rsidRPr="00BB2EC9">
                      <w:rPr>
                        <w:sz w:val="21"/>
                        <w:szCs w:val="21"/>
                      </w:rPr>
                      <w:t xml:space="preserve">     </w:t>
                    </w:r>
                  </w:p>
                </w:tc>
              </w:sdtContent>
            </w:sdt>
            <w:sdt>
              <w:sdtPr>
                <w:rPr>
                  <w:sz w:val="21"/>
                  <w:szCs w:val="21"/>
                </w:rPr>
                <w:alias w:val="对子公司投资账面价值"/>
                <w:tag w:val="_GBC_e6d676b78f1f43eb871e133236586681"/>
                <w:id w:val="1833792927"/>
                <w:lock w:val="sdtLocked"/>
              </w:sdtPr>
              <w:sdtEndPr/>
              <w:sdtContent>
                <w:tc>
                  <w:tcPr>
                    <w:tcW w:w="616" w:type="pct"/>
                    <w:shd w:val="clear" w:color="auto" w:fill="auto"/>
                  </w:tcPr>
                  <w:p w:rsidR="000A3E1B" w:rsidRPr="00BB2EC9" w:rsidRDefault="001C470B">
                    <w:pPr>
                      <w:jc w:val="right"/>
                      <w:rPr>
                        <w:sz w:val="21"/>
                        <w:szCs w:val="21"/>
                      </w:rPr>
                    </w:pPr>
                    <w:r w:rsidRPr="00BB2EC9">
                      <w:rPr>
                        <w:sz w:val="21"/>
                        <w:szCs w:val="21"/>
                      </w:rPr>
                      <w:t>7,087,235,006.99</w:t>
                    </w:r>
                  </w:p>
                </w:tc>
              </w:sdtContent>
            </w:sdt>
          </w:tr>
          <w:tr w:rsidR="000A3E1B" w:rsidRPr="00C87913" w:rsidTr="0017692B">
            <w:trPr>
              <w:cantSplit/>
            </w:trPr>
            <w:tc>
              <w:tcPr>
                <w:tcW w:w="1279" w:type="pct"/>
                <w:shd w:val="clear" w:color="auto" w:fill="auto"/>
              </w:tcPr>
              <w:p w:rsidR="000A3E1B" w:rsidRPr="00BB2EC9" w:rsidRDefault="00845B1A">
                <w:pPr>
                  <w:rPr>
                    <w:sz w:val="21"/>
                    <w:szCs w:val="21"/>
                  </w:rPr>
                </w:pPr>
                <w:r w:rsidRPr="00BB2EC9">
                  <w:rPr>
                    <w:rFonts w:hint="eastAsia"/>
                    <w:sz w:val="21"/>
                    <w:szCs w:val="21"/>
                  </w:rPr>
                  <w:t>对联营、合营企业投资</w:t>
                </w:r>
              </w:p>
            </w:tc>
            <w:sdt>
              <w:sdtPr>
                <w:rPr>
                  <w:sz w:val="21"/>
                  <w:szCs w:val="21"/>
                </w:rPr>
                <w:alias w:val="对联营、合营企业投资账面余额"/>
                <w:tag w:val="_GBC_dc37861952d0469bb3f8afda0ba99841"/>
                <w:id w:val="-1197694824"/>
                <w:lock w:val="sdtLocked"/>
              </w:sdtPr>
              <w:sdtEndPr>
                <w:rPr>
                  <w:rFonts w:hint="eastAsia"/>
                </w:rPr>
              </w:sdtEndPr>
              <w:sdtContent>
                <w:tc>
                  <w:tcPr>
                    <w:tcW w:w="628" w:type="pct"/>
                    <w:shd w:val="clear" w:color="auto" w:fill="auto"/>
                  </w:tcPr>
                  <w:p w:rsidR="000A3E1B" w:rsidRPr="00BB2EC9" w:rsidRDefault="00D54AA9" w:rsidP="00D54AA9">
                    <w:pPr>
                      <w:jc w:val="right"/>
                      <w:rPr>
                        <w:sz w:val="21"/>
                        <w:szCs w:val="21"/>
                      </w:rPr>
                    </w:pPr>
                    <w:r w:rsidRPr="00BB2EC9">
                      <w:rPr>
                        <w:sz w:val="21"/>
                        <w:szCs w:val="21"/>
                      </w:rPr>
                      <w:t>1,022,182,931.53</w:t>
                    </w:r>
                  </w:p>
                </w:tc>
              </w:sdtContent>
            </w:sdt>
            <w:sdt>
              <w:sdtPr>
                <w:rPr>
                  <w:sz w:val="21"/>
                  <w:szCs w:val="21"/>
                </w:rPr>
                <w:alias w:val="对联营、合营企业投资减值准备"/>
                <w:tag w:val="_GBC_ff4ec744c62042539e5e2684b0bbe579"/>
                <w:id w:val="88284499"/>
                <w:lock w:val="sdtLocked"/>
                <w:showingPlcHdr/>
              </w:sdtPr>
              <w:sdtEndPr>
                <w:rPr>
                  <w:rFonts w:hint="eastAsia"/>
                </w:rPr>
              </w:sdtEndPr>
              <w:sdtContent>
                <w:tc>
                  <w:tcPr>
                    <w:tcW w:w="614" w:type="pct"/>
                    <w:shd w:val="clear" w:color="auto" w:fill="auto"/>
                  </w:tcPr>
                  <w:p w:rsidR="000A3E1B" w:rsidRPr="00BB2EC9" w:rsidRDefault="00845B1A">
                    <w:pPr>
                      <w:jc w:val="right"/>
                      <w:rPr>
                        <w:sz w:val="21"/>
                        <w:szCs w:val="21"/>
                      </w:rPr>
                    </w:pPr>
                    <w:r w:rsidRPr="00BB2EC9">
                      <w:rPr>
                        <w:rFonts w:hint="eastAsia"/>
                        <w:color w:val="333399"/>
                        <w:sz w:val="21"/>
                        <w:szCs w:val="21"/>
                      </w:rPr>
                      <w:t xml:space="preserve">　</w:t>
                    </w:r>
                  </w:p>
                </w:tc>
              </w:sdtContent>
            </w:sdt>
            <w:sdt>
              <w:sdtPr>
                <w:rPr>
                  <w:sz w:val="21"/>
                  <w:szCs w:val="21"/>
                </w:rPr>
                <w:alias w:val="对联营、合营企业投资账面价值"/>
                <w:tag w:val="_GBC_c2f3fe4e1809402589dd48b31238fe67"/>
                <w:id w:val="1557042978"/>
                <w:lock w:val="sdtLocked"/>
              </w:sdtPr>
              <w:sdtEndPr>
                <w:rPr>
                  <w:rFonts w:hint="eastAsia"/>
                </w:rPr>
              </w:sdtEndPr>
              <w:sdtContent>
                <w:tc>
                  <w:tcPr>
                    <w:tcW w:w="614" w:type="pct"/>
                    <w:shd w:val="clear" w:color="auto" w:fill="auto"/>
                  </w:tcPr>
                  <w:p w:rsidR="000A3E1B" w:rsidRPr="00BB2EC9" w:rsidRDefault="00C000D5">
                    <w:pPr>
                      <w:jc w:val="right"/>
                      <w:rPr>
                        <w:sz w:val="21"/>
                        <w:szCs w:val="21"/>
                      </w:rPr>
                    </w:pPr>
                    <w:r w:rsidRPr="00BB2EC9">
                      <w:rPr>
                        <w:sz w:val="21"/>
                        <w:szCs w:val="21"/>
                      </w:rPr>
                      <w:t>1,022,182,931.53</w:t>
                    </w:r>
                  </w:p>
                </w:tc>
              </w:sdtContent>
            </w:sdt>
            <w:sdt>
              <w:sdtPr>
                <w:rPr>
                  <w:sz w:val="21"/>
                  <w:szCs w:val="21"/>
                </w:rPr>
                <w:alias w:val="对联营、合营企业投资账面余额"/>
                <w:tag w:val="_GBC_6d2aed7e912e431f8161c6fe00f18a96"/>
                <w:id w:val="-770693821"/>
                <w:lock w:val="sdtLocked"/>
              </w:sdtPr>
              <w:sdtEndPr/>
              <w:sdtContent>
                <w:tc>
                  <w:tcPr>
                    <w:tcW w:w="629" w:type="pct"/>
                    <w:shd w:val="clear" w:color="auto" w:fill="auto"/>
                  </w:tcPr>
                  <w:p w:rsidR="000A3E1B" w:rsidRPr="00BB2EC9" w:rsidRDefault="001C470B">
                    <w:pPr>
                      <w:jc w:val="right"/>
                      <w:rPr>
                        <w:sz w:val="21"/>
                        <w:szCs w:val="21"/>
                      </w:rPr>
                    </w:pPr>
                    <w:r w:rsidRPr="00BB2EC9">
                      <w:rPr>
                        <w:sz w:val="21"/>
                        <w:szCs w:val="21"/>
                      </w:rPr>
                      <w:t>1,001,128,790.57</w:t>
                    </w:r>
                  </w:p>
                </w:tc>
              </w:sdtContent>
            </w:sdt>
            <w:sdt>
              <w:sdtPr>
                <w:rPr>
                  <w:sz w:val="21"/>
                  <w:szCs w:val="21"/>
                </w:rPr>
                <w:alias w:val="对联营、合营企业投资减值准备"/>
                <w:tag w:val="_GBC_30a7f28b5ba442109807cc796a15a2da"/>
                <w:id w:val="-2070028431"/>
                <w:lock w:val="sdtLocked"/>
                <w:showingPlcHdr/>
              </w:sdtPr>
              <w:sdtEndPr/>
              <w:sdtContent>
                <w:tc>
                  <w:tcPr>
                    <w:tcW w:w="621" w:type="pct"/>
                    <w:shd w:val="clear" w:color="auto" w:fill="auto"/>
                  </w:tcPr>
                  <w:p w:rsidR="000A3E1B" w:rsidRPr="00BB2EC9" w:rsidRDefault="001C470B">
                    <w:pPr>
                      <w:jc w:val="right"/>
                      <w:rPr>
                        <w:sz w:val="21"/>
                        <w:szCs w:val="21"/>
                      </w:rPr>
                    </w:pPr>
                    <w:r w:rsidRPr="00BB2EC9">
                      <w:rPr>
                        <w:sz w:val="21"/>
                        <w:szCs w:val="21"/>
                      </w:rPr>
                      <w:t xml:space="preserve">     </w:t>
                    </w:r>
                  </w:p>
                </w:tc>
              </w:sdtContent>
            </w:sdt>
            <w:sdt>
              <w:sdtPr>
                <w:rPr>
                  <w:sz w:val="21"/>
                  <w:szCs w:val="21"/>
                </w:rPr>
                <w:alias w:val="对联营、合营企业投资账面价值"/>
                <w:tag w:val="_GBC_46698e64d54d46dcb0b7122d09639941"/>
                <w:id w:val="-2095382148"/>
                <w:lock w:val="sdtLocked"/>
              </w:sdtPr>
              <w:sdtEndPr/>
              <w:sdtContent>
                <w:tc>
                  <w:tcPr>
                    <w:tcW w:w="616" w:type="pct"/>
                    <w:shd w:val="clear" w:color="auto" w:fill="auto"/>
                  </w:tcPr>
                  <w:p w:rsidR="000A3E1B" w:rsidRPr="00BB2EC9" w:rsidRDefault="001C470B">
                    <w:pPr>
                      <w:jc w:val="right"/>
                      <w:rPr>
                        <w:sz w:val="21"/>
                        <w:szCs w:val="21"/>
                      </w:rPr>
                    </w:pPr>
                    <w:r w:rsidRPr="00BB2EC9">
                      <w:rPr>
                        <w:sz w:val="21"/>
                        <w:szCs w:val="21"/>
                      </w:rPr>
                      <w:t>1,001,128,790.57</w:t>
                    </w:r>
                  </w:p>
                </w:tc>
              </w:sdtContent>
            </w:sdt>
          </w:tr>
          <w:tr w:rsidR="000A3E1B" w:rsidRPr="00C87913" w:rsidTr="0017692B">
            <w:trPr>
              <w:cantSplit/>
            </w:trPr>
            <w:tc>
              <w:tcPr>
                <w:tcW w:w="1279" w:type="pct"/>
                <w:shd w:val="clear" w:color="auto" w:fill="auto"/>
                <w:vAlign w:val="center"/>
              </w:tcPr>
              <w:p w:rsidR="000A3E1B" w:rsidRPr="00BB2EC9" w:rsidRDefault="00845B1A">
                <w:pPr>
                  <w:jc w:val="center"/>
                  <w:rPr>
                    <w:sz w:val="21"/>
                    <w:szCs w:val="21"/>
                  </w:rPr>
                </w:pPr>
                <w:r w:rsidRPr="00BB2EC9">
                  <w:rPr>
                    <w:rFonts w:hint="eastAsia"/>
                    <w:sz w:val="21"/>
                    <w:szCs w:val="21"/>
                  </w:rPr>
                  <w:t>合计</w:t>
                </w:r>
              </w:p>
            </w:tc>
            <w:tc>
              <w:tcPr>
                <w:tcW w:w="628" w:type="pct"/>
                <w:shd w:val="clear" w:color="auto" w:fill="auto"/>
              </w:tcPr>
              <w:p w:rsidR="000A3E1B" w:rsidRPr="00BB2EC9" w:rsidRDefault="00A2457D" w:rsidP="00A825D6">
                <w:pPr>
                  <w:jc w:val="right"/>
                  <w:rPr>
                    <w:sz w:val="21"/>
                    <w:szCs w:val="21"/>
                  </w:rPr>
                </w:pPr>
                <w:sdt>
                  <w:sdtPr>
                    <w:rPr>
                      <w:sz w:val="21"/>
                      <w:szCs w:val="21"/>
                    </w:rPr>
                    <w:alias w:val="长期股权投资账面余额"/>
                    <w:tag w:val="_GBC_0f4a7b7c0c9a4364a80a0cf21ab5da16"/>
                    <w:id w:val="-1424105592"/>
                    <w:lock w:val="sdtLocked"/>
                  </w:sdtPr>
                  <w:sdtEndPr/>
                  <w:sdtContent>
                    <w:r w:rsidR="00A825D6" w:rsidRPr="00BB2EC9">
                      <w:rPr>
                        <w:sz w:val="21"/>
                        <w:szCs w:val="21"/>
                      </w:rPr>
                      <w:t>8,194,811,612.12</w:t>
                    </w:r>
                  </w:sdtContent>
                </w:sdt>
              </w:p>
            </w:tc>
            <w:tc>
              <w:tcPr>
                <w:tcW w:w="614" w:type="pct"/>
                <w:shd w:val="clear" w:color="auto" w:fill="auto"/>
              </w:tcPr>
              <w:p w:rsidR="000A3E1B" w:rsidRPr="00BB2EC9" w:rsidRDefault="00A2457D">
                <w:pPr>
                  <w:jc w:val="right"/>
                  <w:rPr>
                    <w:sz w:val="21"/>
                    <w:szCs w:val="21"/>
                  </w:rPr>
                </w:pPr>
                <w:sdt>
                  <w:sdtPr>
                    <w:rPr>
                      <w:sz w:val="21"/>
                      <w:szCs w:val="21"/>
                    </w:rPr>
                    <w:alias w:val="长期股权投资减值准备余额"/>
                    <w:tag w:val="_GBC_394f3b4b0d0a47aca2ba00cd7c4c2e5e"/>
                    <w:id w:val="-302617143"/>
                    <w:lock w:val="sdtLocked"/>
                    <w:showingPlcHdr/>
                  </w:sdtPr>
                  <w:sdtEndPr/>
                  <w:sdtContent>
                    <w:r w:rsidR="00845B1A" w:rsidRPr="00BB2EC9">
                      <w:rPr>
                        <w:rFonts w:hint="eastAsia"/>
                        <w:color w:val="333399"/>
                        <w:sz w:val="21"/>
                        <w:szCs w:val="21"/>
                      </w:rPr>
                      <w:t xml:space="preserve">　</w:t>
                    </w:r>
                  </w:sdtContent>
                </w:sdt>
              </w:p>
            </w:tc>
            <w:tc>
              <w:tcPr>
                <w:tcW w:w="614" w:type="pct"/>
                <w:shd w:val="clear" w:color="auto" w:fill="auto"/>
              </w:tcPr>
              <w:p w:rsidR="000A3E1B" w:rsidRPr="00BB2EC9" w:rsidRDefault="00A2457D">
                <w:pPr>
                  <w:jc w:val="right"/>
                  <w:rPr>
                    <w:sz w:val="21"/>
                    <w:szCs w:val="21"/>
                  </w:rPr>
                </w:pPr>
                <w:sdt>
                  <w:sdtPr>
                    <w:rPr>
                      <w:sz w:val="21"/>
                      <w:szCs w:val="21"/>
                    </w:rPr>
                    <w:alias w:val="长期股权投资"/>
                    <w:tag w:val="_GBC_0c4bc60de438402687538b8a20e8730c"/>
                    <w:id w:val="-639657025"/>
                    <w:lock w:val="sdtLocked"/>
                  </w:sdtPr>
                  <w:sdtEndPr/>
                  <w:sdtContent>
                    <w:r w:rsidR="00C000D5" w:rsidRPr="00BB2EC9">
                      <w:rPr>
                        <w:sz w:val="21"/>
                        <w:szCs w:val="21"/>
                      </w:rPr>
                      <w:t>8,194,811,612.12</w:t>
                    </w:r>
                  </w:sdtContent>
                </w:sdt>
              </w:p>
            </w:tc>
            <w:tc>
              <w:tcPr>
                <w:tcW w:w="629" w:type="pct"/>
                <w:shd w:val="clear" w:color="auto" w:fill="auto"/>
              </w:tcPr>
              <w:p w:rsidR="000A3E1B" w:rsidRPr="00BB2EC9" w:rsidRDefault="00A2457D">
                <w:pPr>
                  <w:jc w:val="right"/>
                  <w:rPr>
                    <w:sz w:val="21"/>
                    <w:szCs w:val="21"/>
                  </w:rPr>
                </w:pPr>
                <w:sdt>
                  <w:sdtPr>
                    <w:rPr>
                      <w:sz w:val="21"/>
                      <w:szCs w:val="21"/>
                    </w:rPr>
                    <w:alias w:val="长期股权投资账面余额"/>
                    <w:tag w:val="_GBC_80722093c8084d8a9a467595050d25e2"/>
                    <w:id w:val="1627661086"/>
                    <w:lock w:val="sdtLocked"/>
                  </w:sdtPr>
                  <w:sdtEndPr/>
                  <w:sdtContent>
                    <w:r w:rsidR="001C470B" w:rsidRPr="00BB2EC9">
                      <w:rPr>
                        <w:sz w:val="21"/>
                        <w:szCs w:val="21"/>
                      </w:rPr>
                      <w:t>8,088,363,797.56</w:t>
                    </w:r>
                  </w:sdtContent>
                </w:sdt>
              </w:p>
            </w:tc>
            <w:tc>
              <w:tcPr>
                <w:tcW w:w="621" w:type="pct"/>
                <w:shd w:val="clear" w:color="auto" w:fill="auto"/>
              </w:tcPr>
              <w:p w:rsidR="000A3E1B" w:rsidRPr="00BB2EC9" w:rsidRDefault="00A2457D">
                <w:pPr>
                  <w:jc w:val="right"/>
                  <w:rPr>
                    <w:sz w:val="21"/>
                    <w:szCs w:val="21"/>
                  </w:rPr>
                </w:pPr>
                <w:sdt>
                  <w:sdtPr>
                    <w:rPr>
                      <w:sz w:val="21"/>
                      <w:szCs w:val="21"/>
                    </w:rPr>
                    <w:alias w:val="长期股权投资减值准备余额"/>
                    <w:tag w:val="_GBC_63ccb7aa6861455cadf81c4f9aadac83"/>
                    <w:id w:val="-1685587138"/>
                    <w:lock w:val="sdtLocked"/>
                    <w:showingPlcHdr/>
                  </w:sdtPr>
                  <w:sdtEndPr/>
                  <w:sdtContent>
                    <w:r w:rsidR="001C470B" w:rsidRPr="00BB2EC9">
                      <w:rPr>
                        <w:sz w:val="21"/>
                        <w:szCs w:val="21"/>
                      </w:rPr>
                      <w:t xml:space="preserve">     </w:t>
                    </w:r>
                  </w:sdtContent>
                </w:sdt>
              </w:p>
            </w:tc>
            <w:tc>
              <w:tcPr>
                <w:tcW w:w="616" w:type="pct"/>
                <w:shd w:val="clear" w:color="auto" w:fill="auto"/>
              </w:tcPr>
              <w:p w:rsidR="000A3E1B" w:rsidRPr="00BB2EC9" w:rsidRDefault="00A2457D">
                <w:pPr>
                  <w:jc w:val="right"/>
                  <w:rPr>
                    <w:sz w:val="21"/>
                    <w:szCs w:val="21"/>
                  </w:rPr>
                </w:pPr>
                <w:sdt>
                  <w:sdtPr>
                    <w:rPr>
                      <w:sz w:val="21"/>
                      <w:szCs w:val="21"/>
                    </w:rPr>
                    <w:alias w:val="长期股权投资"/>
                    <w:tag w:val="_GBC_3f53e266466441c1a0a2e7f61835b127"/>
                    <w:id w:val="1905414872"/>
                    <w:lock w:val="sdtLocked"/>
                  </w:sdtPr>
                  <w:sdtEndPr/>
                  <w:sdtContent>
                    <w:r w:rsidR="001C470B" w:rsidRPr="00BB2EC9">
                      <w:rPr>
                        <w:sz w:val="21"/>
                        <w:szCs w:val="21"/>
                      </w:rPr>
                      <w:t>8,088,363,797.56</w:t>
                    </w:r>
                  </w:sdtContent>
                </w:sdt>
              </w:p>
            </w:tc>
          </w:tr>
        </w:tbl>
        <w:p w:rsidR="000A3E1B" w:rsidRDefault="00A2457D">
          <w:pPr>
            <w:rPr>
              <w:szCs w:val="21"/>
            </w:rPr>
          </w:pPr>
        </w:p>
      </w:sdtContent>
    </w:sdt>
    <w:p w:rsidR="00AE246C" w:rsidRDefault="00AE246C">
      <w:pPr>
        <w:pStyle w:val="4"/>
        <w:numPr>
          <w:ilvl w:val="0"/>
          <w:numId w:val="106"/>
        </w:numPr>
        <w:rPr>
          <w:rFonts w:ascii="宋体" w:hAnsi="宋体" w:cs="宋体"/>
          <w:b w:val="0"/>
          <w:bCs w:val="0"/>
          <w:kern w:val="0"/>
          <w:sz w:val="24"/>
          <w:szCs w:val="24"/>
        </w:rPr>
        <w:sectPr w:rsidR="00AE246C" w:rsidSect="008E732D">
          <w:pgSz w:w="11906" w:h="16838"/>
          <w:pgMar w:top="1525" w:right="1276" w:bottom="1440" w:left="1797" w:header="856" w:footer="992" w:gutter="0"/>
          <w:cols w:space="425"/>
          <w:docGrid w:linePitch="312"/>
        </w:sectPr>
      </w:pPr>
    </w:p>
    <w:sdt>
      <w:sdtPr>
        <w:rPr>
          <w:rFonts w:ascii="宋体" w:hAnsi="宋体" w:cs="宋体" w:hint="eastAsia"/>
          <w:b w:val="0"/>
          <w:bCs w:val="0"/>
          <w:kern w:val="0"/>
          <w:sz w:val="24"/>
          <w:szCs w:val="24"/>
        </w:rPr>
        <w:alias w:val="模块:对子公司投资"/>
        <w:tag w:val="_GBC_354d808d545e41aab5b25112222d90f9"/>
        <w:id w:val="1853523694"/>
        <w:lock w:val="sdtLocked"/>
        <w:placeholder>
          <w:docPart w:val="GBC22222222222222222222222222222"/>
        </w:placeholder>
      </w:sdtPr>
      <w:sdtEndPr/>
      <w:sdtContent>
        <w:p w:rsidR="000A3E1B" w:rsidRDefault="00845B1A">
          <w:pPr>
            <w:pStyle w:val="4"/>
            <w:numPr>
              <w:ilvl w:val="0"/>
              <w:numId w:val="106"/>
            </w:numPr>
          </w:pPr>
          <w:r>
            <w:rPr>
              <w:rFonts w:hint="eastAsia"/>
            </w:rPr>
            <w:t>对子公司投资</w:t>
          </w:r>
        </w:p>
        <w:sdt>
          <w:sdtPr>
            <w:alias w:val="是否适用：母公司对子公司投资[双击切换]"/>
            <w:tag w:val="_GBC_c52cee49247d42a9a79deabbd4c8635c"/>
            <w:id w:val="958080113"/>
            <w:lock w:val="sdtContentLocked"/>
            <w:placeholder>
              <w:docPart w:val="GBC22222222222222222222222222222"/>
            </w:placeholder>
          </w:sdtPr>
          <w:sdtEndPr/>
          <w:sdtContent>
            <w:p w:rsidR="000A3E1B" w:rsidRDefault="00BF3353">
              <w:r>
                <w:fldChar w:fldCharType="begin"/>
              </w:r>
              <w:r w:rsidR="001C470B">
                <w:instrText xml:space="preserve"> MACROBUTTON  SnrToggleCheckbox √适用 </w:instrText>
              </w:r>
              <w:r>
                <w:fldChar w:fldCharType="end"/>
              </w:r>
              <w:r>
                <w:fldChar w:fldCharType="begin"/>
              </w:r>
              <w:r w:rsidR="001C470B">
                <w:instrText xml:space="preserve"> MACROBUTTON  SnrToggleCheckbox □不适用 </w:instrText>
              </w:r>
              <w:r>
                <w:fldChar w:fldCharType="end"/>
              </w:r>
            </w:p>
          </w:sdtContent>
        </w:sdt>
        <w:p w:rsidR="000A3E1B" w:rsidRPr="00C87913" w:rsidRDefault="00845B1A">
          <w:pPr>
            <w:jc w:val="right"/>
            <w:rPr>
              <w:sz w:val="21"/>
              <w:szCs w:val="21"/>
            </w:rPr>
          </w:pPr>
          <w:r w:rsidRPr="00C87913">
            <w:rPr>
              <w:rFonts w:hint="eastAsia"/>
              <w:sz w:val="21"/>
              <w:szCs w:val="21"/>
            </w:rPr>
            <w:t>单位：</w:t>
          </w:r>
          <w:sdt>
            <w:sdtPr>
              <w:rPr>
                <w:rFonts w:hint="eastAsia"/>
                <w:sz w:val="21"/>
                <w:szCs w:val="21"/>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C87913">
                <w:rPr>
                  <w:rFonts w:hint="eastAsia"/>
                  <w:sz w:val="21"/>
                  <w:szCs w:val="21"/>
                </w:rPr>
                <w:t>元</w:t>
              </w:r>
            </w:sdtContent>
          </w:sdt>
          <w:r w:rsidRPr="00C87913">
            <w:rPr>
              <w:rFonts w:hint="eastAsia"/>
              <w:sz w:val="21"/>
              <w:szCs w:val="21"/>
            </w:rPr>
            <w:t xml:space="preserve">  币种：</w:t>
          </w:r>
          <w:sdt>
            <w:sdtPr>
              <w:rPr>
                <w:rFonts w:hint="eastAsia"/>
                <w:sz w:val="21"/>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8791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1984"/>
            <w:gridCol w:w="1702"/>
            <w:gridCol w:w="1561"/>
            <w:gridCol w:w="1984"/>
            <w:gridCol w:w="1133"/>
            <w:gridCol w:w="1223"/>
          </w:tblGrid>
          <w:tr w:rsidR="00AE246C" w:rsidRPr="00983847" w:rsidTr="00AE246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被投资单位</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期初余额</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本期增加</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本期减少</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期末余额</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本期计提减值准备</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D5867" w:rsidRPr="00983847" w:rsidRDefault="005D5867" w:rsidP="007B266B">
                <w:pPr>
                  <w:jc w:val="center"/>
                  <w:rPr>
                    <w:sz w:val="21"/>
                    <w:szCs w:val="21"/>
                  </w:rPr>
                </w:pPr>
                <w:r w:rsidRPr="00983847">
                  <w:rPr>
                    <w:rFonts w:hint="eastAsia"/>
                    <w:sz w:val="21"/>
                    <w:szCs w:val="21"/>
                  </w:rPr>
                  <w:t>减值准备期末余额</w:t>
                </w:r>
              </w:p>
            </w:tc>
          </w:tr>
          <w:sdt>
            <w:sdtPr>
              <w:rPr>
                <w:sz w:val="21"/>
                <w:szCs w:val="21"/>
              </w:rPr>
              <w:alias w:val="长期股权投资明细"/>
              <w:tag w:val="_GBC_daf82e8df55d4ba9bf351c25fd5a63c2"/>
              <w:id w:val="82350302"/>
              <w:lock w:val="sdtLocked"/>
            </w:sdtPr>
            <w:sdtEndPr/>
            <w:sdtContent>
              <w:tr w:rsidR="00AE246C" w:rsidRPr="00983847" w:rsidTr="00AE246C">
                <w:sdt>
                  <w:sdtPr>
                    <w:rPr>
                      <w:sz w:val="21"/>
                      <w:szCs w:val="21"/>
                    </w:rPr>
                    <w:alias w:val="长期股权投资明细－被投资单位"/>
                    <w:tag w:val="_GBC_cb6e61acce5545c0a45605fa614d6297"/>
                    <w:id w:val="-1384172772"/>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rFonts w:hint="eastAsia"/>
                            <w:sz w:val="21"/>
                            <w:szCs w:val="21"/>
                          </w:rPr>
                          <w:t>重庆市自来水有限公司</w:t>
                        </w:r>
                      </w:p>
                    </w:tc>
                  </w:sdtContent>
                </w:sdt>
                <w:sdt>
                  <w:sdtPr>
                    <w:rPr>
                      <w:sz w:val="21"/>
                      <w:szCs w:val="21"/>
                    </w:rPr>
                    <w:alias w:val="长期股权投资明细－账面余额"/>
                    <w:tag w:val="_GBC_ae02ff4612194b3f9bc56ebf3f559e5d"/>
                    <w:id w:val="207682625"/>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1,659,241,715.20</w:t>
                        </w:r>
                      </w:p>
                    </w:tc>
                  </w:sdtContent>
                </w:sdt>
                <w:sdt>
                  <w:sdtPr>
                    <w:rPr>
                      <w:sz w:val="21"/>
                      <w:szCs w:val="21"/>
                    </w:rPr>
                    <w:alias w:val="长期股权投资明细-本期增加"/>
                    <w:tag w:val="_GBC_4092736ec85d4fd8bbfd4327f22ba5c9"/>
                    <w:id w:val="-1036959812"/>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17,860,000.00</w:t>
                        </w:r>
                      </w:p>
                    </w:tc>
                  </w:sdtContent>
                </w:sdt>
                <w:sdt>
                  <w:sdtPr>
                    <w:rPr>
                      <w:sz w:val="21"/>
                      <w:szCs w:val="21"/>
                    </w:rPr>
                    <w:alias w:val="长期股权投资明细-本期减少"/>
                    <w:tag w:val="_GBC_dc4e67c31bf841569762ead71e6c7538"/>
                    <w:id w:val="1631524528"/>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013806998"/>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1,677,101,715.20</w:t>
                        </w:r>
                      </w:p>
                    </w:tc>
                  </w:sdtContent>
                </w:sdt>
                <w:sdt>
                  <w:sdtPr>
                    <w:rPr>
                      <w:sz w:val="21"/>
                      <w:szCs w:val="21"/>
                    </w:rPr>
                    <w:alias w:val="长期股权投资明细－本期计提减值准备"/>
                    <w:tag w:val="_GBC_add33600e509433fbc71aa6661481152"/>
                    <w:id w:val="479118700"/>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color w:val="333399"/>
                            <w:sz w:val="21"/>
                            <w:szCs w:val="21"/>
                          </w:rPr>
                          <w:t xml:space="preserve">　</w:t>
                        </w:r>
                      </w:p>
                    </w:tc>
                  </w:sdtContent>
                </w:sdt>
                <w:sdt>
                  <w:sdtPr>
                    <w:rPr>
                      <w:sz w:val="21"/>
                      <w:szCs w:val="21"/>
                    </w:rPr>
                    <w:alias w:val="长期股权投资明细－减值准备"/>
                    <w:tag w:val="_GBC_daf675e5dea44f7d81d0825beab05945"/>
                    <w:id w:val="869257570"/>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color w:val="333399"/>
                            <w:sz w:val="21"/>
                            <w:szCs w:val="21"/>
                          </w:rPr>
                          <w:t xml:space="preserve">　</w:t>
                        </w:r>
                      </w:p>
                    </w:tc>
                  </w:sdtContent>
                </w:sdt>
              </w:tr>
            </w:sdtContent>
          </w:sdt>
          <w:sdt>
            <w:sdtPr>
              <w:rPr>
                <w:sz w:val="21"/>
                <w:szCs w:val="21"/>
              </w:rPr>
              <w:alias w:val="长期股权投资明细"/>
              <w:tag w:val="_GBC_daf82e8df55d4ba9bf351c25fd5a63c2"/>
              <w:id w:val="227891510"/>
              <w:lock w:val="sdtLocked"/>
            </w:sdtPr>
            <w:sdtEndPr/>
            <w:sdtContent>
              <w:tr w:rsidR="00AE246C" w:rsidRPr="00983847" w:rsidTr="00AE246C">
                <w:sdt>
                  <w:sdtPr>
                    <w:rPr>
                      <w:sz w:val="21"/>
                      <w:szCs w:val="21"/>
                    </w:rPr>
                    <w:alias w:val="长期股权投资明细－被投资单位"/>
                    <w:tag w:val="_GBC_cb6e61acce5545c0a45605fa614d6297"/>
                    <w:id w:val="28460588"/>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重庆市渝南自来水有限公司</w:t>
                        </w:r>
                      </w:p>
                    </w:tc>
                  </w:sdtContent>
                </w:sdt>
                <w:sdt>
                  <w:sdtPr>
                    <w:rPr>
                      <w:sz w:val="21"/>
                      <w:szCs w:val="21"/>
                    </w:rPr>
                    <w:alias w:val="长期股权投资明细－账面余额"/>
                    <w:tag w:val="_GBC_ae02ff4612194b3f9bc56ebf3f559e5d"/>
                    <w:id w:val="1662588397"/>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23,762,616.26</w:t>
                        </w:r>
                      </w:p>
                    </w:tc>
                  </w:sdtContent>
                </w:sdt>
                <w:sdt>
                  <w:sdtPr>
                    <w:rPr>
                      <w:sz w:val="21"/>
                      <w:szCs w:val="21"/>
                    </w:rPr>
                    <w:alias w:val="长期股权投资明细-本期增加"/>
                    <w:tag w:val="_GBC_4092736ec85d4fd8bbfd4327f22ba5c9"/>
                    <w:id w:val="1801879587"/>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532699926"/>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19090247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23,762,616.26</w:t>
                        </w:r>
                      </w:p>
                    </w:tc>
                  </w:sdtContent>
                </w:sdt>
                <w:sdt>
                  <w:sdtPr>
                    <w:rPr>
                      <w:sz w:val="21"/>
                      <w:szCs w:val="21"/>
                    </w:rPr>
                    <w:alias w:val="长期股权投资明细－本期计提减值准备"/>
                    <w:tag w:val="_GBC_add33600e509433fbc71aa6661481152"/>
                    <w:id w:val="716941765"/>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210764799"/>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941358740"/>
              <w:lock w:val="sdtLocked"/>
            </w:sdtPr>
            <w:sdtEndPr/>
            <w:sdtContent>
              <w:tr w:rsidR="00AE246C" w:rsidRPr="00983847" w:rsidTr="00AE246C">
                <w:sdt>
                  <w:sdtPr>
                    <w:rPr>
                      <w:sz w:val="21"/>
                      <w:szCs w:val="21"/>
                    </w:rPr>
                    <w:alias w:val="长期股权投资明细－被投资单位"/>
                    <w:tag w:val="_GBC_cb6e61acce5545c0a45605fa614d6297"/>
                    <w:id w:val="-1188761977"/>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重庆市万盛自来水有限公司</w:t>
                        </w:r>
                      </w:p>
                    </w:tc>
                  </w:sdtContent>
                </w:sdt>
                <w:sdt>
                  <w:sdtPr>
                    <w:rPr>
                      <w:sz w:val="21"/>
                      <w:szCs w:val="21"/>
                    </w:rPr>
                    <w:alias w:val="长期股权投资明细－账面余额"/>
                    <w:tag w:val="_GBC_ae02ff4612194b3f9bc56ebf3f559e5d"/>
                    <w:id w:val="64308250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35,780,469.44</w:t>
                        </w:r>
                      </w:p>
                    </w:tc>
                  </w:sdtContent>
                </w:sdt>
                <w:sdt>
                  <w:sdtPr>
                    <w:rPr>
                      <w:sz w:val="21"/>
                      <w:szCs w:val="21"/>
                    </w:rPr>
                    <w:alias w:val="长期股权投资明细-本期增加"/>
                    <w:tag w:val="_GBC_4092736ec85d4fd8bbfd4327f22ba5c9"/>
                    <w:id w:val="1592354172"/>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809543008"/>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379238943"/>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35,780,469.44</w:t>
                        </w:r>
                      </w:p>
                    </w:tc>
                  </w:sdtContent>
                </w:sdt>
                <w:sdt>
                  <w:sdtPr>
                    <w:rPr>
                      <w:sz w:val="21"/>
                      <w:szCs w:val="21"/>
                    </w:rPr>
                    <w:alias w:val="长期股权投资明细－本期计提减值准备"/>
                    <w:tag w:val="_GBC_add33600e509433fbc71aa6661481152"/>
                    <w:id w:val="-895346537"/>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227605369"/>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558602092"/>
              <w:lock w:val="sdtLocked"/>
            </w:sdtPr>
            <w:sdtEndPr/>
            <w:sdtContent>
              <w:tr w:rsidR="00AE246C" w:rsidRPr="00983847" w:rsidTr="00AE246C">
                <w:sdt>
                  <w:sdtPr>
                    <w:rPr>
                      <w:sz w:val="21"/>
                      <w:szCs w:val="21"/>
                    </w:rPr>
                    <w:alias w:val="长期股权投资明细－被投资单位"/>
                    <w:tag w:val="_GBC_cb6e61acce5545c0a45605fa614d6297"/>
                    <w:id w:val="1790708213"/>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重庆市排水有限公司</w:t>
                        </w:r>
                      </w:p>
                    </w:tc>
                  </w:sdtContent>
                </w:sdt>
                <w:sdt>
                  <w:sdtPr>
                    <w:rPr>
                      <w:sz w:val="21"/>
                      <w:szCs w:val="21"/>
                    </w:rPr>
                    <w:alias w:val="长期股权投资明细－账面余额"/>
                    <w:tag w:val="_GBC_ae02ff4612194b3f9bc56ebf3f559e5d"/>
                    <w:id w:val="1282378571"/>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2,122,665,532.18</w:t>
                        </w:r>
                      </w:p>
                    </w:tc>
                  </w:sdtContent>
                </w:sdt>
                <w:sdt>
                  <w:sdtPr>
                    <w:rPr>
                      <w:sz w:val="21"/>
                      <w:szCs w:val="21"/>
                    </w:rPr>
                    <w:alias w:val="长期股权投资明细-本期增加"/>
                    <w:tag w:val="_GBC_4092736ec85d4fd8bbfd4327f22ba5c9"/>
                    <w:id w:val="567997892"/>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071343833"/>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498846501"/>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2,122,665,532.18</w:t>
                        </w:r>
                      </w:p>
                    </w:tc>
                  </w:sdtContent>
                </w:sdt>
                <w:sdt>
                  <w:sdtPr>
                    <w:rPr>
                      <w:sz w:val="21"/>
                      <w:szCs w:val="21"/>
                    </w:rPr>
                    <w:alias w:val="长期股权投资明细－本期计提减值准备"/>
                    <w:tag w:val="_GBC_add33600e509433fbc71aa6661481152"/>
                    <w:id w:val="-1119216199"/>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803691950"/>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189290638"/>
              <w:lock w:val="sdtLocked"/>
            </w:sdtPr>
            <w:sdtEndPr/>
            <w:sdtContent>
              <w:tr w:rsidR="00AE246C" w:rsidRPr="00983847" w:rsidTr="00AE246C">
                <w:sdt>
                  <w:sdtPr>
                    <w:rPr>
                      <w:sz w:val="21"/>
                      <w:szCs w:val="21"/>
                    </w:rPr>
                    <w:alias w:val="长期股权投资明细－被投资单位"/>
                    <w:tag w:val="_GBC_cb6e61acce5545c0a45605fa614d6297"/>
                    <w:id w:val="1654262895"/>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重庆市三峡水务有限责任公司</w:t>
                        </w:r>
                      </w:p>
                    </w:tc>
                  </w:sdtContent>
                </w:sdt>
                <w:sdt>
                  <w:sdtPr>
                    <w:rPr>
                      <w:sz w:val="21"/>
                      <w:szCs w:val="21"/>
                    </w:rPr>
                    <w:alias w:val="长期股权投资明细－账面余额"/>
                    <w:tag w:val="_GBC_ae02ff4612194b3f9bc56ebf3f559e5d"/>
                    <w:id w:val="134790819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1,250,567,673.44</w:t>
                        </w:r>
                      </w:p>
                    </w:tc>
                  </w:sdtContent>
                </w:sdt>
                <w:sdt>
                  <w:sdtPr>
                    <w:rPr>
                      <w:sz w:val="21"/>
                      <w:szCs w:val="21"/>
                    </w:rPr>
                    <w:alias w:val="长期股权投资明细-本期增加"/>
                    <w:tag w:val="_GBC_4092736ec85d4fd8bbfd4327f22ba5c9"/>
                    <w:id w:val="-1057395780"/>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494225418"/>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652175905"/>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1,250,567,673.44</w:t>
                        </w:r>
                      </w:p>
                    </w:tc>
                  </w:sdtContent>
                </w:sdt>
                <w:sdt>
                  <w:sdtPr>
                    <w:rPr>
                      <w:sz w:val="21"/>
                      <w:szCs w:val="21"/>
                    </w:rPr>
                    <w:alias w:val="长期股权投资明细－本期计提减值准备"/>
                    <w:tag w:val="_GBC_add33600e509433fbc71aa6661481152"/>
                    <w:id w:val="670604764"/>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700194925"/>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2027398047"/>
              <w:lock w:val="sdtLocked"/>
            </w:sdtPr>
            <w:sdtEndPr/>
            <w:sdtContent>
              <w:tr w:rsidR="00AE246C" w:rsidRPr="00983847" w:rsidTr="00AE246C">
                <w:sdt>
                  <w:sdtPr>
                    <w:rPr>
                      <w:sz w:val="21"/>
                      <w:szCs w:val="21"/>
                    </w:rPr>
                    <w:alias w:val="长期股权投资明细－被投资单位"/>
                    <w:tag w:val="_GBC_cb6e61acce5545c0a45605fa614d6297"/>
                    <w:id w:val="-772007715"/>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proofErr w:type="gramStart"/>
                        <w:r w:rsidRPr="00BB2EC9">
                          <w:rPr>
                            <w:sz w:val="21"/>
                            <w:szCs w:val="21"/>
                          </w:rPr>
                          <w:t>重庆市渝西水务</w:t>
                        </w:r>
                        <w:proofErr w:type="gramEnd"/>
                        <w:r w:rsidRPr="00BB2EC9">
                          <w:rPr>
                            <w:sz w:val="21"/>
                            <w:szCs w:val="21"/>
                          </w:rPr>
                          <w:t>有限公司</w:t>
                        </w:r>
                      </w:p>
                    </w:tc>
                  </w:sdtContent>
                </w:sdt>
                <w:sdt>
                  <w:sdtPr>
                    <w:rPr>
                      <w:sz w:val="21"/>
                      <w:szCs w:val="21"/>
                    </w:rPr>
                    <w:alias w:val="长期股权投资明细－账面余额"/>
                    <w:tag w:val="_GBC_ae02ff4612194b3f9bc56ebf3f559e5d"/>
                    <w:id w:val="50016305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362,620,101.34</w:t>
                        </w:r>
                      </w:p>
                    </w:tc>
                  </w:sdtContent>
                </w:sdt>
                <w:sdt>
                  <w:sdtPr>
                    <w:rPr>
                      <w:sz w:val="21"/>
                      <w:szCs w:val="21"/>
                    </w:rPr>
                    <w:alias w:val="长期股权投资明细-本期增加"/>
                    <w:tag w:val="_GBC_4092736ec85d4fd8bbfd4327f22ba5c9"/>
                    <w:id w:val="843910071"/>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218817234"/>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633128733"/>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362,620,101.34</w:t>
                        </w:r>
                      </w:p>
                    </w:tc>
                  </w:sdtContent>
                </w:sdt>
                <w:sdt>
                  <w:sdtPr>
                    <w:rPr>
                      <w:sz w:val="21"/>
                      <w:szCs w:val="21"/>
                    </w:rPr>
                    <w:alias w:val="长期股权投资明细－本期计提减值准备"/>
                    <w:tag w:val="_GBC_add33600e509433fbc71aa6661481152"/>
                    <w:id w:val="1997611471"/>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291709789"/>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413345683"/>
              <w:lock w:val="sdtLocked"/>
            </w:sdtPr>
            <w:sdtEndPr/>
            <w:sdtContent>
              <w:tr w:rsidR="00AE246C" w:rsidRPr="00983847" w:rsidTr="00AE246C">
                <w:sdt>
                  <w:sdtPr>
                    <w:rPr>
                      <w:sz w:val="21"/>
                      <w:szCs w:val="21"/>
                    </w:rPr>
                    <w:alias w:val="长期股权投资明细－被投资单位"/>
                    <w:tag w:val="_GBC_cb6e61acce5545c0a45605fa614d6297"/>
                    <w:id w:val="1076565333"/>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proofErr w:type="gramStart"/>
                        <w:r w:rsidRPr="00BB2EC9">
                          <w:rPr>
                            <w:sz w:val="21"/>
                            <w:szCs w:val="21"/>
                          </w:rPr>
                          <w:t>重庆市豪洋水务</w:t>
                        </w:r>
                        <w:proofErr w:type="gramEnd"/>
                        <w:r w:rsidRPr="00BB2EC9">
                          <w:rPr>
                            <w:sz w:val="21"/>
                            <w:szCs w:val="21"/>
                          </w:rPr>
                          <w:t>建设管理有限公司</w:t>
                        </w:r>
                      </w:p>
                    </w:tc>
                  </w:sdtContent>
                </w:sdt>
                <w:sdt>
                  <w:sdtPr>
                    <w:rPr>
                      <w:sz w:val="21"/>
                      <w:szCs w:val="21"/>
                    </w:rPr>
                    <w:alias w:val="长期股权投资明细－账面余额"/>
                    <w:tag w:val="_GBC_ae02ff4612194b3f9bc56ebf3f559e5d"/>
                    <w:id w:val="-122236273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482,735,182.06</w:t>
                        </w:r>
                      </w:p>
                    </w:tc>
                  </w:sdtContent>
                </w:sdt>
                <w:sdt>
                  <w:sdtPr>
                    <w:rPr>
                      <w:sz w:val="21"/>
                      <w:szCs w:val="21"/>
                    </w:rPr>
                    <w:alias w:val="长期股权投资明细-本期增加"/>
                    <w:tag w:val="_GBC_4092736ec85d4fd8bbfd4327f22ba5c9"/>
                    <w:id w:val="-1385163582"/>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578742172"/>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757901165"/>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482,735,182.06</w:t>
                        </w:r>
                      </w:p>
                    </w:tc>
                  </w:sdtContent>
                </w:sdt>
                <w:sdt>
                  <w:sdtPr>
                    <w:rPr>
                      <w:sz w:val="21"/>
                      <w:szCs w:val="21"/>
                    </w:rPr>
                    <w:alias w:val="长期股权投资明细－本期计提减值准备"/>
                    <w:tag w:val="_GBC_add33600e509433fbc71aa6661481152"/>
                    <w:id w:val="43033179"/>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605044341"/>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242301012"/>
              <w:lock w:val="sdtLocked"/>
            </w:sdtPr>
            <w:sdtEndPr/>
            <w:sdtContent>
              <w:tr w:rsidR="00AE246C" w:rsidRPr="00983847" w:rsidTr="00AE246C">
                <w:sdt>
                  <w:sdtPr>
                    <w:rPr>
                      <w:sz w:val="21"/>
                      <w:szCs w:val="21"/>
                    </w:rPr>
                    <w:alias w:val="长期股权投资明细－被投资单位"/>
                    <w:tag w:val="_GBC_cb6e61acce5545c0a45605fa614d6297"/>
                    <w:id w:val="185178117"/>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重庆公用事业建设有限公司</w:t>
                        </w:r>
                      </w:p>
                    </w:tc>
                  </w:sdtContent>
                </w:sdt>
                <w:sdt>
                  <w:sdtPr>
                    <w:rPr>
                      <w:sz w:val="21"/>
                      <w:szCs w:val="21"/>
                    </w:rPr>
                    <w:alias w:val="长期股权投资明细－账面余额"/>
                    <w:tag w:val="_GBC_ae02ff4612194b3f9bc56ebf3f559e5d"/>
                    <w:id w:val="1317079369"/>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56,049,538.82</w:t>
                        </w:r>
                      </w:p>
                    </w:tc>
                  </w:sdtContent>
                </w:sdt>
                <w:sdt>
                  <w:sdtPr>
                    <w:rPr>
                      <w:sz w:val="21"/>
                      <w:szCs w:val="21"/>
                    </w:rPr>
                    <w:alias w:val="长期股权投资明细-本期增加"/>
                    <w:tag w:val="_GBC_4092736ec85d4fd8bbfd4327f22ba5c9"/>
                    <w:id w:val="-1904592834"/>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22,000,000.00</w:t>
                        </w:r>
                      </w:p>
                    </w:tc>
                  </w:sdtContent>
                </w:sdt>
                <w:sdt>
                  <w:sdtPr>
                    <w:rPr>
                      <w:sz w:val="21"/>
                      <w:szCs w:val="21"/>
                    </w:rPr>
                    <w:alias w:val="长期股权投资明细-本期减少"/>
                    <w:tag w:val="_GBC_dc4e67c31bf841569762ead71e6c7538"/>
                    <w:id w:val="-140731201"/>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7,987,354.35</w:t>
                        </w:r>
                      </w:p>
                    </w:tc>
                  </w:sdtContent>
                </w:sdt>
                <w:sdt>
                  <w:sdtPr>
                    <w:rPr>
                      <w:sz w:val="21"/>
                      <w:szCs w:val="21"/>
                    </w:rPr>
                    <w:alias w:val="长期股权投资明细－账面余额"/>
                    <w:tag w:val="_GBC_1c036f7f8eba4038bdf216c7bdf771be"/>
                    <w:id w:val="-147397961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70,062,184.47</w:t>
                        </w:r>
                      </w:p>
                    </w:tc>
                  </w:sdtContent>
                </w:sdt>
                <w:sdt>
                  <w:sdtPr>
                    <w:rPr>
                      <w:sz w:val="21"/>
                      <w:szCs w:val="21"/>
                    </w:rPr>
                    <w:alias w:val="长期股权投资明细－本期计提减值准备"/>
                    <w:tag w:val="_GBC_add33600e509433fbc71aa6661481152"/>
                    <w:id w:val="-1666785818"/>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437029541"/>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60839690"/>
              <w:lock w:val="sdtLocked"/>
            </w:sdtPr>
            <w:sdtEndPr/>
            <w:sdtContent>
              <w:tr w:rsidR="00AE246C" w:rsidRPr="00983847" w:rsidTr="00AE246C">
                <w:sdt>
                  <w:sdtPr>
                    <w:rPr>
                      <w:sz w:val="21"/>
                      <w:szCs w:val="21"/>
                    </w:rPr>
                    <w:alias w:val="长期股权投资明细－被投资单位"/>
                    <w:tag w:val="_GBC_cb6e61acce5545c0a45605fa614d6297"/>
                    <w:id w:val="-1690826339"/>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重庆公用工程建设监理有限责任公司</w:t>
                        </w:r>
                      </w:p>
                    </w:tc>
                  </w:sdtContent>
                </w:sdt>
                <w:sdt>
                  <w:sdtPr>
                    <w:rPr>
                      <w:sz w:val="21"/>
                      <w:szCs w:val="21"/>
                    </w:rPr>
                    <w:alias w:val="长期股权投资明细－账面余额"/>
                    <w:tag w:val="_GBC_ae02ff4612194b3f9bc56ebf3f559e5d"/>
                    <w:id w:val="440735849"/>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2,752,277.66</w:t>
                        </w:r>
                      </w:p>
                    </w:tc>
                  </w:sdtContent>
                </w:sdt>
                <w:sdt>
                  <w:sdtPr>
                    <w:rPr>
                      <w:sz w:val="21"/>
                      <w:szCs w:val="21"/>
                    </w:rPr>
                    <w:alias w:val="长期股权投资明细-本期增加"/>
                    <w:tag w:val="_GBC_4092736ec85d4fd8bbfd4327f22ba5c9"/>
                    <w:id w:val="-865364307"/>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930197717"/>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83927621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2,752,277.66</w:t>
                        </w:r>
                      </w:p>
                    </w:tc>
                  </w:sdtContent>
                </w:sdt>
                <w:sdt>
                  <w:sdtPr>
                    <w:rPr>
                      <w:sz w:val="21"/>
                      <w:szCs w:val="21"/>
                    </w:rPr>
                    <w:alias w:val="长期股权投资明细－本期计提减值准备"/>
                    <w:tag w:val="_GBC_add33600e509433fbc71aa6661481152"/>
                    <w:id w:val="-2085059701"/>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164082405"/>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2120334070"/>
              <w:lock w:val="sdtLocked"/>
            </w:sdtPr>
            <w:sdtEndPr/>
            <w:sdtContent>
              <w:tr w:rsidR="00AE246C" w:rsidRPr="00983847" w:rsidTr="00AE246C">
                <w:sdt>
                  <w:sdtPr>
                    <w:rPr>
                      <w:sz w:val="21"/>
                      <w:szCs w:val="21"/>
                    </w:rPr>
                    <w:alias w:val="长期股权投资明细－被投资单位"/>
                    <w:tag w:val="_GBC_cb6e61acce5545c0a45605fa614d6297"/>
                    <w:id w:val="1840662715"/>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重庆公用事业投资开发有限公司</w:t>
                        </w:r>
                      </w:p>
                    </w:tc>
                  </w:sdtContent>
                </w:sdt>
                <w:sdt>
                  <w:sdtPr>
                    <w:rPr>
                      <w:sz w:val="21"/>
                      <w:szCs w:val="21"/>
                    </w:rPr>
                    <w:alias w:val="长期股权投资明细－账面余额"/>
                    <w:tag w:val="_GBC_ae02ff4612194b3f9bc56ebf3f559e5d"/>
                    <w:id w:val="-1873671502"/>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16,213,465.51</w:t>
                        </w:r>
                      </w:p>
                    </w:tc>
                  </w:sdtContent>
                </w:sdt>
                <w:sdt>
                  <w:sdtPr>
                    <w:rPr>
                      <w:sz w:val="21"/>
                      <w:szCs w:val="21"/>
                    </w:rPr>
                    <w:alias w:val="长期股权投资明细-本期增加"/>
                    <w:tag w:val="_GBC_4092736ec85d4fd8bbfd4327f22ba5c9"/>
                    <w:id w:val="-1925247379"/>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099093682"/>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463580232"/>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16,213,465.51</w:t>
                        </w:r>
                      </w:p>
                    </w:tc>
                  </w:sdtContent>
                </w:sdt>
                <w:sdt>
                  <w:sdtPr>
                    <w:rPr>
                      <w:sz w:val="21"/>
                      <w:szCs w:val="21"/>
                    </w:rPr>
                    <w:alias w:val="长期股权投资明细－本期计提减值准备"/>
                    <w:tag w:val="_GBC_add33600e509433fbc71aa6661481152"/>
                    <w:id w:val="-39047616"/>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570651110"/>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69765890"/>
              <w:lock w:val="sdtLocked"/>
            </w:sdtPr>
            <w:sdtEndPr/>
            <w:sdtContent>
              <w:tr w:rsidR="00AE246C" w:rsidRPr="00983847" w:rsidTr="00AE246C">
                <w:sdt>
                  <w:sdtPr>
                    <w:rPr>
                      <w:sz w:val="21"/>
                      <w:szCs w:val="21"/>
                    </w:rPr>
                    <w:alias w:val="长期股权投资明细－被投资单位"/>
                    <w:tag w:val="_GBC_cb6e61acce5545c0a45605fa614d6297"/>
                    <w:id w:val="-968361909"/>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重庆市合川区自来水有限责任公司</w:t>
                        </w:r>
                      </w:p>
                    </w:tc>
                  </w:sdtContent>
                </w:sdt>
                <w:sdt>
                  <w:sdtPr>
                    <w:rPr>
                      <w:sz w:val="21"/>
                      <w:szCs w:val="21"/>
                    </w:rPr>
                    <w:alias w:val="长期股权投资明细－账面余额"/>
                    <w:tag w:val="_GBC_ae02ff4612194b3f9bc56ebf3f559e5d"/>
                    <w:id w:val="-72568418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41,570,546.41</w:t>
                        </w:r>
                      </w:p>
                    </w:tc>
                  </w:sdtContent>
                </w:sdt>
                <w:sdt>
                  <w:sdtPr>
                    <w:rPr>
                      <w:sz w:val="21"/>
                      <w:szCs w:val="21"/>
                    </w:rPr>
                    <w:alias w:val="长期股权投资明细-本期增加"/>
                    <w:tag w:val="_GBC_4092736ec85d4fd8bbfd4327f22ba5c9"/>
                    <w:id w:val="1096516447"/>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493381835"/>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2072925243"/>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41,570,546.41</w:t>
                        </w:r>
                      </w:p>
                    </w:tc>
                  </w:sdtContent>
                </w:sdt>
                <w:sdt>
                  <w:sdtPr>
                    <w:rPr>
                      <w:sz w:val="21"/>
                      <w:szCs w:val="21"/>
                    </w:rPr>
                    <w:alias w:val="长期股权投资明细－本期计提减值准备"/>
                    <w:tag w:val="_GBC_add33600e509433fbc71aa6661481152"/>
                    <w:id w:val="-1364284428"/>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406573123"/>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3512137"/>
              <w:lock w:val="sdtLocked"/>
            </w:sdtPr>
            <w:sdtEndPr/>
            <w:sdtContent>
              <w:tr w:rsidR="00AE246C" w:rsidRPr="00983847" w:rsidTr="00AE246C">
                <w:sdt>
                  <w:sdtPr>
                    <w:rPr>
                      <w:sz w:val="21"/>
                      <w:szCs w:val="21"/>
                    </w:rPr>
                    <w:alias w:val="长期股权投资明细－被投资单位"/>
                    <w:tag w:val="_GBC_cb6e61acce5545c0a45605fa614d6297"/>
                    <w:id w:val="-636718652"/>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重庆香江环保产业有限公司</w:t>
                        </w:r>
                      </w:p>
                    </w:tc>
                  </w:sdtContent>
                </w:sdt>
                <w:sdt>
                  <w:sdtPr>
                    <w:rPr>
                      <w:sz w:val="21"/>
                      <w:szCs w:val="21"/>
                    </w:rPr>
                    <w:alias w:val="长期股权投资明细－账面余额"/>
                    <w:tag w:val="_GBC_ae02ff4612194b3f9bc56ebf3f559e5d"/>
                    <w:id w:val="-939906999"/>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18,004,749.27</w:t>
                        </w:r>
                      </w:p>
                    </w:tc>
                  </w:sdtContent>
                </w:sdt>
                <w:sdt>
                  <w:sdtPr>
                    <w:rPr>
                      <w:sz w:val="21"/>
                      <w:szCs w:val="21"/>
                    </w:rPr>
                    <w:alias w:val="长期股权投资明细-本期增加"/>
                    <w:tag w:val="_GBC_4092736ec85d4fd8bbfd4327f22ba5c9"/>
                    <w:id w:val="-688989062"/>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933886771"/>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489229689"/>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18,004,749.27</w:t>
                        </w:r>
                      </w:p>
                    </w:tc>
                  </w:sdtContent>
                </w:sdt>
                <w:sdt>
                  <w:sdtPr>
                    <w:rPr>
                      <w:sz w:val="21"/>
                      <w:szCs w:val="21"/>
                    </w:rPr>
                    <w:alias w:val="长期股权投资明细－本期计提减值准备"/>
                    <w:tag w:val="_GBC_add33600e509433fbc71aa6661481152"/>
                    <w:id w:val="463848467"/>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640235680"/>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141419720"/>
              <w:lock w:val="sdtLocked"/>
            </w:sdtPr>
            <w:sdtEndPr/>
            <w:sdtContent>
              <w:tr w:rsidR="00AE246C" w:rsidRPr="00983847" w:rsidTr="00AE246C">
                <w:sdt>
                  <w:sdtPr>
                    <w:rPr>
                      <w:sz w:val="21"/>
                      <w:szCs w:val="21"/>
                    </w:rPr>
                    <w:alias w:val="长期股权投资明细－被投资单位"/>
                    <w:tag w:val="_GBC_cb6e61acce5545c0a45605fa614d6297"/>
                    <w:id w:val="-662635186"/>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重庆渝东水务有限公司</w:t>
                        </w:r>
                      </w:p>
                    </w:tc>
                  </w:sdtContent>
                </w:sdt>
                <w:sdt>
                  <w:sdtPr>
                    <w:rPr>
                      <w:sz w:val="21"/>
                      <w:szCs w:val="21"/>
                    </w:rPr>
                    <w:alias w:val="长期股权投资明细－账面余额"/>
                    <w:tag w:val="_GBC_ae02ff4612194b3f9bc56ebf3f559e5d"/>
                    <w:id w:val="246465266"/>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942,870,857.47</w:t>
                        </w:r>
                      </w:p>
                    </w:tc>
                  </w:sdtContent>
                </w:sdt>
                <w:sdt>
                  <w:sdtPr>
                    <w:rPr>
                      <w:sz w:val="21"/>
                      <w:szCs w:val="21"/>
                    </w:rPr>
                    <w:alias w:val="长期股权投资明细-本期增加"/>
                    <w:tag w:val="_GBC_4092736ec85d4fd8bbfd4327f22ba5c9"/>
                    <w:id w:val="686723861"/>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558087631"/>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232991752"/>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942,870,857.47</w:t>
                        </w:r>
                      </w:p>
                    </w:tc>
                  </w:sdtContent>
                </w:sdt>
                <w:sdt>
                  <w:sdtPr>
                    <w:rPr>
                      <w:sz w:val="21"/>
                      <w:szCs w:val="21"/>
                    </w:rPr>
                    <w:alias w:val="长期股权投资明细－本期计提减值准备"/>
                    <w:tag w:val="_GBC_add33600e509433fbc71aa6661481152"/>
                    <w:id w:val="-1370688724"/>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036700954"/>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355936108"/>
              <w:lock w:val="sdtLocked"/>
            </w:sdtPr>
            <w:sdtEndPr/>
            <w:sdtContent>
              <w:tr w:rsidR="00AE246C" w:rsidRPr="00983847" w:rsidTr="00AE246C">
                <w:sdt>
                  <w:sdtPr>
                    <w:rPr>
                      <w:sz w:val="21"/>
                      <w:szCs w:val="21"/>
                    </w:rPr>
                    <w:alias w:val="长期股权投资明细－被投资单位"/>
                    <w:tag w:val="_GBC_cb6e61acce5545c0a45605fa614d6297"/>
                    <w:id w:val="1092512826"/>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重庆水务集团工程有限公司</w:t>
                        </w:r>
                      </w:p>
                    </w:tc>
                  </w:sdtContent>
                </w:sdt>
                <w:sdt>
                  <w:sdtPr>
                    <w:rPr>
                      <w:sz w:val="21"/>
                      <w:szCs w:val="21"/>
                    </w:rPr>
                    <w:alias w:val="长期股权投资明细－账面余额"/>
                    <w:tag w:val="_GBC_ae02ff4612194b3f9bc56ebf3f559e5d"/>
                    <w:id w:val="1434865894"/>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21,742,111.93</w:t>
                        </w:r>
                      </w:p>
                    </w:tc>
                  </w:sdtContent>
                </w:sdt>
                <w:sdt>
                  <w:sdtPr>
                    <w:rPr>
                      <w:sz w:val="21"/>
                      <w:szCs w:val="21"/>
                    </w:rPr>
                    <w:alias w:val="长期股权投资明细-本期增加"/>
                    <w:tag w:val="_GBC_4092736ec85d4fd8bbfd4327f22ba5c9"/>
                    <w:id w:val="-726061565"/>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971780178"/>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209250305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21,742,111.93</w:t>
                        </w:r>
                      </w:p>
                    </w:tc>
                  </w:sdtContent>
                </w:sdt>
                <w:sdt>
                  <w:sdtPr>
                    <w:rPr>
                      <w:sz w:val="21"/>
                      <w:szCs w:val="21"/>
                    </w:rPr>
                    <w:alias w:val="长期股权投资明细－本期计提减值准备"/>
                    <w:tag w:val="_GBC_add33600e509433fbc71aa6661481152"/>
                    <w:id w:val="-1565409464"/>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2093461993"/>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571343169"/>
              <w:lock w:val="sdtLocked"/>
            </w:sdtPr>
            <w:sdtEndPr/>
            <w:sdtContent>
              <w:tr w:rsidR="00AE246C" w:rsidRPr="00983847" w:rsidTr="00AE246C">
                <w:sdt>
                  <w:sdtPr>
                    <w:rPr>
                      <w:sz w:val="21"/>
                      <w:szCs w:val="21"/>
                    </w:rPr>
                    <w:alias w:val="长期股权投资明细－被投资单位"/>
                    <w:tag w:val="_GBC_cb6e61acce5545c0a45605fa614d6297"/>
                    <w:id w:val="-1228684156"/>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九龙县汤古电力开发有限公司</w:t>
                        </w:r>
                      </w:p>
                    </w:tc>
                  </w:sdtContent>
                </w:sdt>
                <w:sdt>
                  <w:sdtPr>
                    <w:rPr>
                      <w:sz w:val="21"/>
                      <w:szCs w:val="21"/>
                    </w:rPr>
                    <w:alias w:val="长期股权投资明细－账面余额"/>
                    <w:tag w:val="_GBC_ae02ff4612194b3f9bc56ebf3f559e5d"/>
                    <w:id w:val="1392853901"/>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658,170.00</w:t>
                        </w:r>
                      </w:p>
                    </w:tc>
                  </w:sdtContent>
                </w:sdt>
                <w:sdt>
                  <w:sdtPr>
                    <w:rPr>
                      <w:sz w:val="21"/>
                      <w:szCs w:val="21"/>
                    </w:rPr>
                    <w:alias w:val="长期股权投资明细-本期增加"/>
                    <w:tag w:val="_GBC_4092736ec85d4fd8bbfd4327f22ba5c9"/>
                    <w:id w:val="-686205662"/>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减少"/>
                    <w:tag w:val="_GBC_dc4e67c31bf841569762ead71e6c7538"/>
                    <w:id w:val="1397549507"/>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393628524"/>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658,170.00</w:t>
                        </w:r>
                      </w:p>
                    </w:tc>
                  </w:sdtContent>
                </w:sdt>
                <w:sdt>
                  <w:sdtPr>
                    <w:rPr>
                      <w:sz w:val="21"/>
                      <w:szCs w:val="21"/>
                    </w:rPr>
                    <w:alias w:val="长期股权投资明细－本期计提减值准备"/>
                    <w:tag w:val="_GBC_add33600e509433fbc71aa6661481152"/>
                    <w:id w:val="528385502"/>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470203441"/>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521080866"/>
              <w:lock w:val="sdtLocked"/>
            </w:sdtPr>
            <w:sdtEndPr/>
            <w:sdtContent>
              <w:tr w:rsidR="00AE246C" w:rsidRPr="00983847" w:rsidTr="00AE246C">
                <w:sdt>
                  <w:sdtPr>
                    <w:rPr>
                      <w:sz w:val="21"/>
                      <w:szCs w:val="21"/>
                    </w:rPr>
                    <w:alias w:val="长期股权投资明细－被投资单位"/>
                    <w:tag w:val="_GBC_cb6e61acce5545c0a45605fa614d6297"/>
                    <w:id w:val="-814639263"/>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重庆两江水务有限公司</w:t>
                        </w:r>
                      </w:p>
                    </w:tc>
                  </w:sdtContent>
                </w:sdt>
                <w:sdt>
                  <w:sdtPr>
                    <w:rPr>
                      <w:sz w:val="21"/>
                      <w:szCs w:val="21"/>
                    </w:rPr>
                    <w:alias w:val="长期股权投资明细－账面余额"/>
                    <w:tag w:val="_GBC_ae02ff4612194b3f9bc56ebf3f559e5d"/>
                    <w:id w:val="-877086317"/>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50,000,000.00</w:t>
                        </w:r>
                      </w:p>
                    </w:tc>
                  </w:sdtContent>
                </w:sdt>
                <w:sdt>
                  <w:sdtPr>
                    <w:rPr>
                      <w:sz w:val="21"/>
                      <w:szCs w:val="21"/>
                    </w:rPr>
                    <w:alias w:val="长期股权投资明细-本期增加"/>
                    <w:tag w:val="_GBC_4092736ec85d4fd8bbfd4327f22ba5c9"/>
                    <w:id w:val="-1610654676"/>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7,987,354.35</w:t>
                        </w:r>
                      </w:p>
                    </w:tc>
                  </w:sdtContent>
                </w:sdt>
                <w:sdt>
                  <w:sdtPr>
                    <w:rPr>
                      <w:sz w:val="21"/>
                      <w:szCs w:val="21"/>
                    </w:rPr>
                    <w:alias w:val="长期股权投资明细-本期减少"/>
                    <w:tag w:val="_GBC_dc4e67c31bf841569762ead71e6c7538"/>
                    <w:id w:val="1801570059"/>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659574098"/>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57,987,354.35</w:t>
                        </w:r>
                      </w:p>
                    </w:tc>
                  </w:sdtContent>
                </w:sdt>
                <w:sdt>
                  <w:sdtPr>
                    <w:rPr>
                      <w:sz w:val="21"/>
                      <w:szCs w:val="21"/>
                    </w:rPr>
                    <w:alias w:val="长期股权投资明细－本期计提减值准备"/>
                    <w:tag w:val="_GBC_add33600e509433fbc71aa6661481152"/>
                    <w:id w:val="-223303678"/>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sdt>
                  <w:sdtPr>
                    <w:rPr>
                      <w:sz w:val="21"/>
                      <w:szCs w:val="21"/>
                    </w:rPr>
                    <w:alias w:val="长期股权投资明细－减值准备"/>
                    <w:tag w:val="_GBC_daf675e5dea44f7d81d0825beab05945"/>
                    <w:id w:val="-1216802872"/>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 xml:space="preserve">　</w:t>
                        </w:r>
                      </w:p>
                    </w:tc>
                  </w:sdtContent>
                </w:sdt>
              </w:tr>
            </w:sdtContent>
          </w:sdt>
          <w:sdt>
            <w:sdtPr>
              <w:rPr>
                <w:sz w:val="21"/>
                <w:szCs w:val="21"/>
              </w:rPr>
              <w:alias w:val="长期股权投资明细"/>
              <w:tag w:val="_GBC_daf82e8df55d4ba9bf351c25fd5a63c2"/>
              <w:id w:val="-1617746338"/>
              <w:lock w:val="sdtLocked"/>
            </w:sdtPr>
            <w:sdtEndPr/>
            <w:sdtContent>
              <w:tr w:rsidR="00AE246C" w:rsidRPr="00983847" w:rsidTr="00AE246C">
                <w:sdt>
                  <w:sdtPr>
                    <w:rPr>
                      <w:sz w:val="21"/>
                      <w:szCs w:val="21"/>
                    </w:rPr>
                    <w:alias w:val="长期股权投资明细－被投资单位"/>
                    <w:tag w:val="_GBC_cb6e61acce5545c0a45605fa614d6297"/>
                    <w:id w:val="-33655780"/>
                    <w:lock w:val="sdtLocked"/>
                  </w:sdtPr>
                  <w:sdtEndPr/>
                  <w:sdtContent>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rPr>
                            <w:sz w:val="21"/>
                            <w:szCs w:val="21"/>
                          </w:rPr>
                        </w:pPr>
                        <w:r w:rsidRPr="00BB2EC9">
                          <w:rPr>
                            <w:sz w:val="21"/>
                            <w:szCs w:val="21"/>
                          </w:rPr>
                          <w:t>重庆市大足区清溪水务有限公司</w:t>
                        </w:r>
                      </w:p>
                    </w:tc>
                  </w:sdtContent>
                </w:sdt>
                <w:sdt>
                  <w:sdtPr>
                    <w:rPr>
                      <w:sz w:val="21"/>
                      <w:szCs w:val="21"/>
                    </w:rPr>
                    <w:alias w:val="长期股权投资明细－账面余额"/>
                    <w:tag w:val="_GBC_ae02ff4612194b3f9bc56ebf3f559e5d"/>
                    <w:id w:val="-1468500270"/>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本期增加"/>
                    <w:tag w:val="_GBC_4092736ec85d4fd8bbfd4327f22ba5c9"/>
                    <w:id w:val="-1462487601"/>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45,533,673.60</w:t>
                        </w:r>
                      </w:p>
                    </w:tc>
                  </w:sdtContent>
                </w:sdt>
                <w:sdt>
                  <w:sdtPr>
                    <w:rPr>
                      <w:sz w:val="21"/>
                      <w:szCs w:val="21"/>
                    </w:rPr>
                    <w:alias w:val="长期股权投资明细-本期减少"/>
                    <w:tag w:val="_GBC_dc4e67c31bf841569762ead71e6c7538"/>
                    <w:id w:val="-1759594642"/>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p>
                    </w:tc>
                  </w:sdtContent>
                </w:sdt>
                <w:sdt>
                  <w:sdtPr>
                    <w:rPr>
                      <w:sz w:val="21"/>
                      <w:szCs w:val="21"/>
                    </w:rPr>
                    <w:alias w:val="长期股权投资明细－账面余额"/>
                    <w:tag w:val="_GBC_1c036f7f8eba4038bdf216c7bdf771be"/>
                    <w:id w:val="1395626235"/>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45,533,673.60</w:t>
                        </w:r>
                      </w:p>
                    </w:tc>
                  </w:sdtContent>
                </w:sdt>
                <w:sdt>
                  <w:sdtPr>
                    <w:rPr>
                      <w:sz w:val="21"/>
                      <w:szCs w:val="21"/>
                    </w:rPr>
                    <w:alias w:val="长期股权投资明细－本期计提减值准备"/>
                    <w:tag w:val="_GBC_add33600e509433fbc71aa6661481152"/>
                    <w:id w:val="1493918552"/>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color w:val="333399"/>
                            <w:sz w:val="21"/>
                            <w:szCs w:val="21"/>
                          </w:rPr>
                          <w:t xml:space="preserve">　</w:t>
                        </w:r>
                      </w:p>
                    </w:tc>
                  </w:sdtContent>
                </w:sdt>
                <w:sdt>
                  <w:sdtPr>
                    <w:rPr>
                      <w:sz w:val="21"/>
                      <w:szCs w:val="21"/>
                    </w:rPr>
                    <w:alias w:val="长期股权投资明细－减值准备"/>
                    <w:tag w:val="_GBC_daf675e5dea44f7d81d0825beab05945"/>
                    <w:id w:val="-1885629857"/>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color w:val="333399"/>
                            <w:sz w:val="21"/>
                            <w:szCs w:val="21"/>
                          </w:rPr>
                          <w:t xml:space="preserve">　</w:t>
                        </w:r>
                      </w:p>
                    </w:tc>
                  </w:sdtContent>
                </w:sdt>
              </w:tr>
            </w:sdtContent>
          </w:sdt>
          <w:tr w:rsidR="00AE246C" w:rsidRPr="00983847" w:rsidTr="00AE246C">
            <w:tc>
              <w:tcPr>
                <w:tcW w:w="1598" w:type="pct"/>
                <w:tcBorders>
                  <w:top w:val="single" w:sz="4" w:space="0" w:color="auto"/>
                  <w:left w:val="single" w:sz="4" w:space="0" w:color="auto"/>
                  <w:bottom w:val="single" w:sz="4" w:space="0" w:color="auto"/>
                  <w:right w:val="single" w:sz="4" w:space="0" w:color="auto"/>
                </w:tcBorders>
                <w:vAlign w:val="center"/>
              </w:tcPr>
              <w:p w:rsidR="005D5867" w:rsidRPr="00BB2EC9" w:rsidRDefault="005D5867" w:rsidP="007B266B">
                <w:pPr>
                  <w:jc w:val="center"/>
                  <w:rPr>
                    <w:sz w:val="21"/>
                    <w:szCs w:val="21"/>
                  </w:rPr>
                </w:pPr>
                <w:r w:rsidRPr="00BB2EC9">
                  <w:rPr>
                    <w:rFonts w:hint="eastAsia"/>
                    <w:sz w:val="21"/>
                    <w:szCs w:val="21"/>
                  </w:rPr>
                  <w:t>合计</w:t>
                </w:r>
              </w:p>
            </w:tc>
            <w:sdt>
              <w:sdtPr>
                <w:rPr>
                  <w:sz w:val="21"/>
                  <w:szCs w:val="21"/>
                </w:rPr>
                <w:alias w:val="长期股权投资对子公司投资合计"/>
                <w:tag w:val="_GBC_bfbfaaec3fd54025af02d508881aaa33"/>
                <w:id w:val="674770171"/>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7,087,235,006.99</w:t>
                    </w:r>
                  </w:p>
                </w:tc>
              </w:sdtContent>
            </w:sdt>
            <w:sdt>
              <w:sdtPr>
                <w:rPr>
                  <w:rFonts w:hint="eastAsia"/>
                  <w:sz w:val="21"/>
                  <w:szCs w:val="21"/>
                </w:rPr>
                <w:alias w:val="长期股权投资本期增加合计"/>
                <w:tag w:val="_GBC_10743c6db1194cf099a45da8031e8a65"/>
                <w:id w:val="-436058057"/>
                <w:lock w:val="sdtLocked"/>
              </w:sdtPr>
              <w:sdtEndPr/>
              <w:sdtContent>
                <w:tc>
                  <w:tcPr>
                    <w:tcW w:w="6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93,381,027.95</w:t>
                    </w:r>
                  </w:p>
                </w:tc>
              </w:sdtContent>
            </w:sdt>
            <w:sdt>
              <w:sdtPr>
                <w:rPr>
                  <w:rFonts w:hint="eastAsia"/>
                  <w:sz w:val="21"/>
                  <w:szCs w:val="21"/>
                </w:rPr>
                <w:alias w:val="长期股权投资本期减少合计"/>
                <w:tag w:val="_GBC_770424b228bd45ed8734fc9b05cca45f"/>
                <w:id w:val="-956181544"/>
                <w:lock w:val="sdtLocked"/>
              </w:sdtPr>
              <w:sdtEndPr/>
              <w:sdtContent>
                <w:tc>
                  <w:tcPr>
                    <w:tcW w:w="55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sz w:val="21"/>
                        <w:szCs w:val="21"/>
                      </w:rPr>
                      <w:t>7,987,354.35</w:t>
                    </w:r>
                  </w:p>
                </w:tc>
              </w:sdtContent>
            </w:sdt>
            <w:sdt>
              <w:sdtPr>
                <w:rPr>
                  <w:sz w:val="21"/>
                  <w:szCs w:val="21"/>
                </w:rPr>
                <w:alias w:val="长期股权投资对子公司投资合计"/>
                <w:tag w:val="_GBC_91ac0cc9d79141a1ab4ffb29bcdce712"/>
                <w:id w:val="1638146735"/>
                <w:lock w:val="sdtLocked"/>
              </w:sdtPr>
              <w:sdtEndPr/>
              <w:sdtContent>
                <w:tc>
                  <w:tcPr>
                    <w:tcW w:w="70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sz w:val="21"/>
                        <w:szCs w:val="21"/>
                      </w:rPr>
                      <w:t>7,172,628,680.59</w:t>
                    </w:r>
                  </w:p>
                </w:tc>
              </w:sdtContent>
            </w:sdt>
            <w:sdt>
              <w:sdtPr>
                <w:rPr>
                  <w:sz w:val="21"/>
                  <w:szCs w:val="21"/>
                </w:rPr>
                <w:alias w:val="长期股权投资对子公司投资_本期计提减值准备"/>
                <w:tag w:val="_GBC_3ed16bc56d6f49b2a77320c5ced9f160"/>
                <w:id w:val="-322350158"/>
                <w:lock w:val="sdtLocked"/>
                <w:showingPlcHdr/>
              </w:sdtPr>
              <w:sdtEndPr/>
              <w:sdtContent>
                <w:tc>
                  <w:tcPr>
                    <w:tcW w:w="402"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color w:val="333399"/>
                        <w:sz w:val="21"/>
                        <w:szCs w:val="21"/>
                      </w:rPr>
                      <w:t xml:space="preserve">　</w:t>
                    </w:r>
                  </w:p>
                </w:tc>
              </w:sdtContent>
            </w:sdt>
            <w:sdt>
              <w:sdtPr>
                <w:rPr>
                  <w:sz w:val="21"/>
                  <w:szCs w:val="21"/>
                </w:rPr>
                <w:alias w:val="对子公司投资减值准备余额的合计"/>
                <w:tag w:val="_GBC_dec6f87ecdd446b19e42b02bf8ad77d2"/>
                <w:id w:val="797491966"/>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tcPr>
                  <w:p w:rsidR="005D5867" w:rsidRPr="00BB2EC9" w:rsidRDefault="005D5867" w:rsidP="007B266B">
                    <w:pPr>
                      <w:jc w:val="right"/>
                      <w:rPr>
                        <w:sz w:val="21"/>
                        <w:szCs w:val="21"/>
                      </w:rPr>
                    </w:pPr>
                    <w:r w:rsidRPr="00BB2EC9">
                      <w:rPr>
                        <w:rFonts w:hint="eastAsia"/>
                        <w:color w:val="333399"/>
                        <w:sz w:val="21"/>
                        <w:szCs w:val="21"/>
                      </w:rPr>
                      <w:t xml:space="preserve">　</w:t>
                    </w:r>
                  </w:p>
                </w:tc>
              </w:sdtContent>
            </w:sdt>
          </w:tr>
        </w:tbl>
        <w:p w:rsidR="005D5867" w:rsidRDefault="005D5867"/>
        <w:p w:rsidR="000A3E1B" w:rsidRPr="001C470B" w:rsidRDefault="00A2457D" w:rsidP="001C470B"/>
      </w:sdtContent>
    </w:sdt>
    <w:sdt>
      <w:sdtPr>
        <w:rPr>
          <w:rFonts w:ascii="宋体" w:hAnsi="宋体" w:cs="宋体" w:hint="eastAsia"/>
          <w:b w:val="0"/>
          <w:bCs w:val="0"/>
          <w:kern w:val="0"/>
          <w:sz w:val="24"/>
          <w:szCs w:val="21"/>
        </w:rPr>
        <w:alias w:val="模块:对联营、合营企业投资"/>
        <w:tag w:val="_GBC_eb61534d0a614526b319605aeaa9bf73"/>
        <w:id w:val="546496393"/>
        <w:lock w:val="sdtLocked"/>
        <w:placeholder>
          <w:docPart w:val="GBC22222222222222222222222222222"/>
        </w:placeholder>
      </w:sdtPr>
      <w:sdtEndPr/>
      <w:sdtContent>
        <w:p w:rsidR="000A3E1B" w:rsidRDefault="00845B1A">
          <w:pPr>
            <w:pStyle w:val="4"/>
            <w:numPr>
              <w:ilvl w:val="0"/>
              <w:numId w:val="106"/>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2080443941"/>
            <w:lock w:val="sdtLocked"/>
            <w:placeholder>
              <w:docPart w:val="GBC22222222222222222222222222222"/>
            </w:placeholder>
          </w:sdtPr>
          <w:sdtEndPr/>
          <w:sdtContent>
            <w:p w:rsidR="000A3E1B" w:rsidRDefault="00BF3353">
              <w:r>
                <w:fldChar w:fldCharType="begin"/>
              </w:r>
              <w:r w:rsidR="001B52B2">
                <w:instrText xml:space="preserve"> MACROBUTTON  SnrToggleCheckbox √适用 </w:instrText>
              </w:r>
              <w:r>
                <w:fldChar w:fldCharType="end"/>
              </w:r>
              <w:r>
                <w:fldChar w:fldCharType="begin"/>
              </w:r>
              <w:r w:rsidR="001B52B2">
                <w:instrText xml:space="preserve"> MACROBUTTON  SnrToggleCheckbox □不适用 </w:instrText>
              </w:r>
              <w:r>
                <w:fldChar w:fldCharType="end"/>
              </w:r>
            </w:p>
          </w:sdtContent>
        </w:sdt>
        <w:p w:rsidR="000A3E1B" w:rsidRDefault="00845B1A">
          <w:pPr>
            <w:jc w:val="right"/>
            <w:rPr>
              <w:szCs w:val="21"/>
            </w:rPr>
          </w:pPr>
          <w:r w:rsidRPr="00C87913">
            <w:rPr>
              <w:rFonts w:hint="eastAsia"/>
              <w:sz w:val="21"/>
              <w:szCs w:val="21"/>
            </w:rPr>
            <w:t>单位：</w:t>
          </w:r>
          <w:sdt>
            <w:sdtPr>
              <w:rPr>
                <w:rFonts w:hint="eastAsia"/>
                <w:sz w:val="21"/>
                <w:szCs w:val="21"/>
              </w:rPr>
              <w:alias w:val="单位：母公司财务附注：对联营、合营企业投资"/>
              <w:tag w:val="_GBC_d8af48cd34c54e749df777d4e6a5e2ed"/>
              <w:id w:val="15699982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C87913">
                <w:rPr>
                  <w:rFonts w:hint="eastAsia"/>
                  <w:sz w:val="21"/>
                  <w:szCs w:val="21"/>
                </w:rPr>
                <w:t>元</w:t>
              </w:r>
            </w:sdtContent>
          </w:sdt>
          <w:r w:rsidRPr="00C87913">
            <w:rPr>
              <w:rFonts w:hint="eastAsia"/>
              <w:sz w:val="21"/>
              <w:szCs w:val="21"/>
            </w:rPr>
            <w:t xml:space="preserve">  币种：</w:t>
          </w:r>
          <w:sdt>
            <w:sdtPr>
              <w:rPr>
                <w:rFonts w:hint="eastAsia"/>
                <w:sz w:val="21"/>
                <w:szCs w:val="21"/>
              </w:rPr>
              <w:alias w:val="币种：母公司财务附注：对联营、合营企业投资"/>
              <w:tag w:val="_GBC_5b4bb22c6cca42989bcd538938127ee2"/>
              <w:id w:val="-71900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87913">
                <w:rPr>
                  <w:rFonts w:hint="eastAsia"/>
                  <w:sz w:val="21"/>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896"/>
            <w:gridCol w:w="633"/>
            <w:gridCol w:w="633"/>
            <w:gridCol w:w="1891"/>
            <w:gridCol w:w="909"/>
            <w:gridCol w:w="771"/>
            <w:gridCol w:w="1821"/>
            <w:gridCol w:w="771"/>
            <w:gridCol w:w="495"/>
            <w:gridCol w:w="1896"/>
            <w:gridCol w:w="909"/>
          </w:tblGrid>
          <w:tr w:rsidR="001B52B2" w:rsidRPr="00A832F5" w:rsidTr="00BB2EC9">
            <w:tc>
              <w:tcPr>
                <w:tcW w:w="0" w:type="auto"/>
                <w:vMerge w:val="restart"/>
                <w:tcBorders>
                  <w:top w:val="single" w:sz="4" w:space="0" w:color="auto"/>
                  <w:left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投资</w:t>
                </w:r>
              </w:p>
              <w:p w:rsidR="001B52B2" w:rsidRPr="00A832F5" w:rsidRDefault="001B52B2" w:rsidP="00F220C4">
                <w:pPr>
                  <w:jc w:val="center"/>
                  <w:rPr>
                    <w:sz w:val="21"/>
                    <w:szCs w:val="21"/>
                  </w:rPr>
                </w:pPr>
                <w:r w:rsidRPr="00A832F5">
                  <w:rPr>
                    <w:rFonts w:hint="eastAsia"/>
                    <w:sz w:val="21"/>
                    <w:szCs w:val="21"/>
                  </w:rPr>
                  <w:lastRenderedPageBreak/>
                  <w:t>单位</w:t>
                </w:r>
              </w:p>
            </w:tc>
            <w:tc>
              <w:tcPr>
                <w:tcW w:w="0" w:type="auto"/>
                <w:vMerge w:val="restart"/>
                <w:tcBorders>
                  <w:top w:val="single" w:sz="4" w:space="0" w:color="auto"/>
                  <w:left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lastRenderedPageBreak/>
                  <w:t>期初</w:t>
                </w:r>
              </w:p>
              <w:p w:rsidR="001B52B2" w:rsidRPr="00A832F5" w:rsidRDefault="001B52B2" w:rsidP="00F220C4">
                <w:pPr>
                  <w:jc w:val="center"/>
                  <w:rPr>
                    <w:sz w:val="21"/>
                    <w:szCs w:val="21"/>
                  </w:rPr>
                </w:pPr>
                <w:r w:rsidRPr="00A832F5">
                  <w:rPr>
                    <w:rFonts w:hint="eastAsia"/>
                    <w:sz w:val="21"/>
                    <w:szCs w:val="21"/>
                  </w:rPr>
                  <w:lastRenderedPageBreak/>
                  <w:t>余额</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lastRenderedPageBreak/>
                  <w:t>本期增减变动</w:t>
                </w:r>
              </w:p>
            </w:tc>
            <w:tc>
              <w:tcPr>
                <w:tcW w:w="0" w:type="auto"/>
                <w:vMerge w:val="restart"/>
                <w:tcBorders>
                  <w:top w:val="single" w:sz="4" w:space="0" w:color="auto"/>
                  <w:left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期末</w:t>
                </w:r>
              </w:p>
              <w:p w:rsidR="001B52B2" w:rsidRPr="00A832F5" w:rsidRDefault="001B52B2" w:rsidP="00F220C4">
                <w:pPr>
                  <w:jc w:val="center"/>
                  <w:rPr>
                    <w:sz w:val="21"/>
                    <w:szCs w:val="21"/>
                  </w:rPr>
                </w:pPr>
                <w:r w:rsidRPr="00A832F5">
                  <w:rPr>
                    <w:rFonts w:hint="eastAsia"/>
                    <w:sz w:val="21"/>
                    <w:szCs w:val="21"/>
                  </w:rPr>
                  <w:lastRenderedPageBreak/>
                  <w:t>余额</w:t>
                </w:r>
              </w:p>
            </w:tc>
            <w:tc>
              <w:tcPr>
                <w:tcW w:w="0" w:type="auto"/>
                <w:vMerge w:val="restart"/>
                <w:tcBorders>
                  <w:top w:val="single" w:sz="4" w:space="0" w:color="auto"/>
                  <w:left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lastRenderedPageBreak/>
                  <w:t>减值准</w:t>
                </w:r>
                <w:r w:rsidRPr="00A832F5">
                  <w:rPr>
                    <w:rFonts w:hint="eastAsia"/>
                    <w:sz w:val="21"/>
                    <w:szCs w:val="21"/>
                  </w:rPr>
                  <w:lastRenderedPageBreak/>
                  <w:t>备期末余额</w:t>
                </w:r>
              </w:p>
            </w:tc>
          </w:tr>
          <w:tr w:rsidR="00AE246C" w:rsidRPr="00A832F5" w:rsidTr="00BB2EC9">
            <w:tc>
              <w:tcPr>
                <w:tcW w:w="0" w:type="auto"/>
                <w:vMerge/>
                <w:tcBorders>
                  <w:left w:val="single" w:sz="4" w:space="0" w:color="auto"/>
                  <w:bottom w:val="single" w:sz="4" w:space="0" w:color="auto"/>
                  <w:right w:val="single" w:sz="4" w:space="0" w:color="auto"/>
                </w:tcBorders>
                <w:shd w:val="clear" w:color="auto" w:fill="auto"/>
              </w:tcPr>
              <w:p w:rsidR="001B52B2" w:rsidRPr="00A832F5" w:rsidRDefault="001B52B2" w:rsidP="00F220C4">
                <w:pPr>
                  <w:jc w:val="center"/>
                  <w:rPr>
                    <w:sz w:val="21"/>
                    <w:szCs w:val="21"/>
                  </w:rPr>
                </w:pPr>
              </w:p>
            </w:tc>
            <w:tc>
              <w:tcPr>
                <w:tcW w:w="0" w:type="auto"/>
                <w:vMerge/>
                <w:tcBorders>
                  <w:left w:val="single" w:sz="4" w:space="0" w:color="auto"/>
                  <w:bottom w:val="single" w:sz="4" w:space="0" w:color="auto"/>
                  <w:right w:val="single" w:sz="4" w:space="0" w:color="auto"/>
                </w:tcBorders>
                <w:shd w:val="clear" w:color="auto" w:fill="auto"/>
              </w:tcPr>
              <w:p w:rsidR="001B52B2" w:rsidRPr="00A832F5" w:rsidRDefault="001B52B2" w:rsidP="00F220C4">
                <w:pPr>
                  <w:jc w:val="center"/>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追加投资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减少投资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权益法下确认的投资损益</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其他综合收益调整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其他权益变动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宣告发放现金股利或利润</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计提减值准备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其他</w:t>
                </w:r>
              </w:p>
            </w:tc>
            <w:tc>
              <w:tcPr>
                <w:tcW w:w="0" w:type="auto"/>
                <w:vMerge/>
                <w:tcBorders>
                  <w:left w:val="single" w:sz="4" w:space="0" w:color="auto"/>
                  <w:bottom w:val="single" w:sz="4" w:space="0" w:color="auto"/>
                  <w:right w:val="single" w:sz="4" w:space="0" w:color="auto"/>
                </w:tcBorders>
                <w:shd w:val="clear" w:color="auto" w:fill="auto"/>
              </w:tcPr>
              <w:p w:rsidR="001B52B2" w:rsidRPr="00A832F5" w:rsidRDefault="001B52B2" w:rsidP="00F220C4">
                <w:pPr>
                  <w:jc w:val="center"/>
                  <w:rPr>
                    <w:sz w:val="21"/>
                    <w:szCs w:val="21"/>
                  </w:rPr>
                </w:pPr>
              </w:p>
            </w:tc>
            <w:tc>
              <w:tcPr>
                <w:tcW w:w="0" w:type="auto"/>
                <w:vMerge/>
                <w:tcBorders>
                  <w:left w:val="single" w:sz="4" w:space="0" w:color="auto"/>
                  <w:bottom w:val="single" w:sz="4" w:space="0" w:color="auto"/>
                  <w:right w:val="single" w:sz="4" w:space="0" w:color="auto"/>
                </w:tcBorders>
                <w:shd w:val="clear" w:color="auto" w:fill="auto"/>
              </w:tcPr>
              <w:p w:rsidR="001B52B2" w:rsidRPr="00A832F5" w:rsidRDefault="001B52B2" w:rsidP="00F220C4">
                <w:pPr>
                  <w:jc w:val="center"/>
                  <w:rPr>
                    <w:sz w:val="21"/>
                    <w:szCs w:val="21"/>
                  </w:rPr>
                </w:pPr>
              </w:p>
            </w:tc>
          </w:tr>
          <w:tr w:rsidR="00AE246C" w:rsidRPr="00A832F5" w:rsidTr="00BB2EC9">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lastRenderedPageBreak/>
                  <w:t>一、合营企业</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r>
          <w:sdt>
            <w:sdtPr>
              <w:rPr>
                <w:sz w:val="21"/>
                <w:szCs w:val="21"/>
              </w:rPr>
              <w:alias w:val="合营企业投资信息明细"/>
              <w:tag w:val="_GBC_d8ad1583f4e8417c9255e24b2477f285"/>
              <w:id w:val="2139061745"/>
              <w:lock w:val="sdtLocked"/>
            </w:sdtPr>
            <w:sdtEndPr/>
            <w:sdtContent>
              <w:tr w:rsidR="00AE246C" w:rsidRPr="00A832F5" w:rsidTr="00BB2EC9">
                <w:sdt>
                  <w:sdtPr>
                    <w:rPr>
                      <w:sz w:val="21"/>
                      <w:szCs w:val="21"/>
                    </w:rPr>
                    <w:alias w:val="合营企业投资信息明细－名称"/>
                    <w:tag w:val="_GBC_b8e59370a3324b0990d4647b2f2c16a0"/>
                    <w:id w:val="18088899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重庆中法水务投资有限公司</w:t>
                        </w:r>
                      </w:p>
                    </w:tc>
                  </w:sdtContent>
                </w:sdt>
                <w:sdt>
                  <w:sdtPr>
                    <w:rPr>
                      <w:sz w:val="21"/>
                      <w:szCs w:val="21"/>
                    </w:rPr>
                    <w:alias w:val="合营企业投资明细-余额"/>
                    <w:tag w:val="_GBC_2707a173c6ea4725956e26d1a84a4220"/>
                    <w:id w:val="-8985144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973,038,059.43</w:t>
                        </w:r>
                      </w:p>
                    </w:tc>
                  </w:sdtContent>
                </w:sdt>
                <w:sdt>
                  <w:sdtPr>
                    <w:rPr>
                      <w:sz w:val="21"/>
                      <w:szCs w:val="21"/>
                    </w:rPr>
                    <w:alias w:val="合营企业投资明细-追加投资"/>
                    <w:tag w:val="_GBC_9fb95dc05332435da69d9cbd68960303"/>
                    <w:id w:val="160121897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减少投资"/>
                    <w:tag w:val="_GBC_1684be6bec4e4096975e20fe51b9f5c5"/>
                    <w:id w:val="168239600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权益法下确认的投资损益"/>
                    <w:tag w:val="_GBC_09d92a29b1f74e7a83561e1abb74f020"/>
                    <w:id w:val="-11947668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22,540,573.19</w:t>
                        </w:r>
                      </w:p>
                    </w:tc>
                  </w:sdtContent>
                </w:sdt>
                <w:sdt>
                  <w:sdtPr>
                    <w:rPr>
                      <w:sz w:val="21"/>
                      <w:szCs w:val="21"/>
                    </w:rPr>
                    <w:alias w:val="合营企业投资明细-其他综合收益调整"/>
                    <w:tag w:val="_GBC_6c45a77074254a57b5aee70005e2b3f2"/>
                    <w:id w:val="-120502060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其他权益变动"/>
                    <w:tag w:val="_GBC_f01940793fd4461db722785365d92bb4"/>
                    <w:id w:val="-14463002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宣告发放现金股利或利润"/>
                    <w:tag w:val="_GBC_cd0c908eadd049269a7f3000c4583b32"/>
                    <w:id w:val="203506951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计提减值准备"/>
                    <w:tag w:val="_GBC_544598775af14b679c8adb4f51b82c38"/>
                    <w:id w:val="652368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其他增减变动"/>
                    <w:tag w:val="_GBC_54e49d9769d14f14a307ef6e14e81cac"/>
                    <w:id w:val="2916439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余额"/>
                    <w:tag w:val="_GBC_ee49b79029ec402395b009f4f1d46e6e"/>
                    <w:id w:val="12264121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995,578,632.62</w:t>
                        </w:r>
                      </w:p>
                    </w:tc>
                  </w:sdtContent>
                </w:sdt>
                <w:sdt>
                  <w:sdtPr>
                    <w:rPr>
                      <w:sz w:val="21"/>
                      <w:szCs w:val="21"/>
                    </w:rPr>
                    <w:alias w:val="合营企业投资明细-减值准备余额"/>
                    <w:tag w:val="_GBC_79150e976cab4a589704cafcdba03189"/>
                    <w:id w:val="-203942753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sdtContent>
          </w:sdt>
          <w:sdt>
            <w:sdtPr>
              <w:rPr>
                <w:sz w:val="21"/>
                <w:szCs w:val="21"/>
              </w:rPr>
              <w:alias w:val="合营企业投资信息明细"/>
              <w:tag w:val="_GBC_d8ad1583f4e8417c9255e24b2477f285"/>
              <w:id w:val="-1467745124"/>
              <w:lock w:val="sdtLocked"/>
            </w:sdtPr>
            <w:sdtEndPr/>
            <w:sdtContent>
              <w:tr w:rsidR="00AE246C" w:rsidRPr="00A832F5" w:rsidTr="00BB2EC9">
                <w:sdt>
                  <w:sdtPr>
                    <w:rPr>
                      <w:sz w:val="21"/>
                      <w:szCs w:val="21"/>
                    </w:rPr>
                    <w:alias w:val="合营企业投资信息明细－名称"/>
                    <w:tag w:val="_GBC_b8e59370a3324b0990d4647b2f2c16a0"/>
                    <w:id w:val="-80593393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重庆中法环保研发中心有限公司</w:t>
                        </w:r>
                      </w:p>
                    </w:tc>
                  </w:sdtContent>
                </w:sdt>
                <w:sdt>
                  <w:sdtPr>
                    <w:rPr>
                      <w:sz w:val="21"/>
                      <w:szCs w:val="21"/>
                    </w:rPr>
                    <w:alias w:val="合营企业投资明细-余额"/>
                    <w:tag w:val="_GBC_2707a173c6ea4725956e26d1a84a4220"/>
                    <w:id w:val="-19884645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2,181,018.19</w:t>
                        </w:r>
                      </w:p>
                    </w:tc>
                  </w:sdtContent>
                </w:sdt>
                <w:sdt>
                  <w:sdtPr>
                    <w:rPr>
                      <w:sz w:val="21"/>
                      <w:szCs w:val="21"/>
                    </w:rPr>
                    <w:alias w:val="合营企业投资明细-追加投资"/>
                    <w:tag w:val="_GBC_9fb95dc05332435da69d9cbd68960303"/>
                    <w:id w:val="-182596157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减少投资"/>
                    <w:tag w:val="_GBC_1684be6bec4e4096975e20fe51b9f5c5"/>
                    <w:id w:val="1774021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权益法下确认的投资损益"/>
                    <w:tag w:val="_GBC_09d92a29b1f74e7a83561e1abb74f020"/>
                    <w:id w:val="-97892331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-339,255.24</w:t>
                        </w:r>
                      </w:p>
                    </w:tc>
                  </w:sdtContent>
                </w:sdt>
                <w:sdt>
                  <w:sdtPr>
                    <w:rPr>
                      <w:sz w:val="21"/>
                      <w:szCs w:val="21"/>
                    </w:rPr>
                    <w:alias w:val="合营企业投资明细-其他综合收益调整"/>
                    <w:tag w:val="_GBC_6c45a77074254a57b5aee70005e2b3f2"/>
                    <w:id w:val="11664422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其他权益变动"/>
                    <w:tag w:val="_GBC_f01940793fd4461db722785365d92bb4"/>
                    <w:id w:val="119250208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宣告发放现金股利或利润"/>
                    <w:tag w:val="_GBC_cd0c908eadd049269a7f3000c4583b32"/>
                    <w:id w:val="124714574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计提减值准备"/>
                    <w:tag w:val="_GBC_544598775af14b679c8adb4f51b82c38"/>
                    <w:id w:val="-38672156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其他增减变动"/>
                    <w:tag w:val="_GBC_54e49d9769d14f14a307ef6e14e81cac"/>
                    <w:id w:val="-56410573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投资明细-余额"/>
                    <w:tag w:val="_GBC_ee49b79029ec402395b009f4f1d46e6e"/>
                    <w:id w:val="-122020073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1,841,762.95</w:t>
                        </w:r>
                      </w:p>
                    </w:tc>
                  </w:sdtContent>
                </w:sdt>
                <w:sdt>
                  <w:sdtPr>
                    <w:rPr>
                      <w:sz w:val="21"/>
                      <w:szCs w:val="21"/>
                    </w:rPr>
                    <w:alias w:val="合营企业投资明细-减值准备余额"/>
                    <w:tag w:val="_GBC_79150e976cab4a589704cafcdba03189"/>
                    <w:id w:val="46254211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sdtContent>
          </w:sdt>
          <w:tr w:rsidR="00AE246C" w:rsidRPr="00A832F5" w:rsidTr="00BB2EC9">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小计</w:t>
                </w:r>
              </w:p>
            </w:tc>
            <w:sdt>
              <w:sdtPr>
                <w:rPr>
                  <w:sz w:val="21"/>
                  <w:szCs w:val="21"/>
                </w:rPr>
                <w:alias w:val="合营企业-余额小计"/>
                <w:tag w:val="_GBC_f49714f87b9b4f6586a02192e0318b10"/>
                <w:id w:val="13487565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975,219,077.62</w:t>
                    </w:r>
                  </w:p>
                </w:tc>
              </w:sdtContent>
            </w:sdt>
            <w:sdt>
              <w:sdtPr>
                <w:rPr>
                  <w:sz w:val="21"/>
                  <w:szCs w:val="21"/>
                </w:rPr>
                <w:alias w:val="合营企业-追加投资小计"/>
                <w:tag w:val="_GBC_e689ad7bb01c41fbb444ba2b6a7c612c"/>
                <w:id w:val="-11266117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减少投资小计"/>
                <w:tag w:val="_GBC_6b95d93dd63445ef9c8cb7a1a934a700"/>
                <w:id w:val="9817287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权益法下确认的投资损益小计"/>
                <w:tag w:val="_GBC_328cb9f31ce341948f097fe233244124"/>
                <w:id w:val="13285619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22,201,317.95</w:t>
                    </w:r>
                  </w:p>
                </w:tc>
              </w:sdtContent>
            </w:sdt>
            <w:sdt>
              <w:sdtPr>
                <w:rPr>
                  <w:sz w:val="21"/>
                  <w:szCs w:val="21"/>
                </w:rPr>
                <w:alias w:val="合营企业-其他综合收益调整小计"/>
                <w:tag w:val="_GBC_a9d6413715ba4034811c2e7b8bb28d8b"/>
                <w:id w:val="-157565848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其他权益变动小计"/>
                <w:tag w:val="_GBC_de6d0a51963244ab9f323c37ce1e4bd6"/>
                <w:id w:val="-149525504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宣告发放现金股利或利润小计"/>
                <w:tag w:val="_GBC_dc90b3182d3a4be48a18e9d13e5d152c"/>
                <w:id w:val="-44862574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计提减值准备小计"/>
                <w:tag w:val="_GBC_8c4fc031204843579efe0f9d9f243d24"/>
                <w:id w:val="-94946817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其他增减变动小计"/>
                <w:tag w:val="_GBC_3cff28c355e84a2491ed9ea785e54526"/>
                <w:id w:val="-101707525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合营企业-余额小计"/>
                <w:tag w:val="_GBC_1c527107124243e68996a64549430d10"/>
                <w:id w:val="12733586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997,420,395.57</w:t>
                    </w:r>
                  </w:p>
                </w:tc>
              </w:sdtContent>
            </w:sdt>
            <w:sdt>
              <w:sdtPr>
                <w:rPr>
                  <w:sz w:val="21"/>
                  <w:szCs w:val="21"/>
                </w:rPr>
                <w:alias w:val="合营企业-减值准备小计"/>
                <w:tag w:val="_GBC_aca4fbc1d5be4ab8adc1127f9fdedec5"/>
                <w:id w:val="134666946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tr w:rsidR="00AE246C" w:rsidRPr="00A832F5" w:rsidTr="00BB2EC9">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二、联营企业</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p>
            </w:tc>
          </w:tr>
          <w:sdt>
            <w:sdtPr>
              <w:rPr>
                <w:rFonts w:hint="eastAsia"/>
                <w:sz w:val="21"/>
                <w:szCs w:val="21"/>
              </w:rPr>
              <w:alias w:val="联营企业投资信息明细"/>
              <w:tag w:val="_GBC_4b68840ef16441539a17ee71688111ed"/>
              <w:id w:val="-2023167002"/>
              <w:lock w:val="sdtLocked"/>
            </w:sdtPr>
            <w:sdtEndPr>
              <w:rPr>
                <w:rFonts w:hint="default"/>
              </w:rPr>
            </w:sdtEndPr>
            <w:sdtContent>
              <w:tr w:rsidR="00AE246C" w:rsidRPr="00A832F5" w:rsidTr="00BB2EC9">
                <w:sdt>
                  <w:sdtPr>
                    <w:rPr>
                      <w:rFonts w:hint="eastAsia"/>
                      <w:sz w:val="21"/>
                      <w:szCs w:val="21"/>
                    </w:rPr>
                    <w:alias w:val="联营企业投资信息明细－名称"/>
                    <w:tag w:val="_GBC_9def3bce201140c6b5591547a9b0748a"/>
                    <w:id w:val="18721126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重庆东渝自来水有限公司</w:t>
                        </w:r>
                      </w:p>
                    </w:tc>
                  </w:sdtContent>
                </w:sdt>
                <w:sdt>
                  <w:sdtPr>
                    <w:rPr>
                      <w:sz w:val="21"/>
                      <w:szCs w:val="21"/>
                    </w:rPr>
                    <w:alias w:val="联营企业投资明细-余额"/>
                    <w:tag w:val="_GBC_2a4b687150024fd8b5058268a3033eec"/>
                    <w:id w:val="-189379277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20,143,715.20</w:t>
                        </w:r>
                      </w:p>
                    </w:tc>
                  </w:sdtContent>
                </w:sdt>
                <w:sdt>
                  <w:sdtPr>
                    <w:rPr>
                      <w:sz w:val="21"/>
                      <w:szCs w:val="21"/>
                    </w:rPr>
                    <w:alias w:val="联营企业投资明细-追加投资"/>
                    <w:tag w:val="_GBC_9f8bd758d73648bfad32a95373392f1c"/>
                    <w:id w:val="151735602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减少投资"/>
                    <w:tag w:val="_GBC_cf36bb2f8859450f8ef983ba3e47b624"/>
                    <w:id w:val="-13549562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权益法下确认的投资损益"/>
                    <w:tag w:val="_GBC_5f9b07c086884b25bd44d7740a9c2e8e"/>
                    <w:id w:val="468884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1,322,733.46</w:t>
                        </w:r>
                      </w:p>
                    </w:tc>
                  </w:sdtContent>
                </w:sdt>
                <w:sdt>
                  <w:sdtPr>
                    <w:rPr>
                      <w:sz w:val="21"/>
                      <w:szCs w:val="21"/>
                    </w:rPr>
                    <w:alias w:val="联营企业投资明细-其他综合收益调整"/>
                    <w:tag w:val="_GBC_c2106e32aab64c439a074b257642e344"/>
                    <w:id w:val="-144452901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其他权益变动"/>
                    <w:tag w:val="_GBC_10279813047f4812975536c44cda59de"/>
                    <w:id w:val="198396156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宣告发放现金股利或利润"/>
                    <w:tag w:val="_GBC_80a12b09ff8249ac86644b831fde213f"/>
                    <w:id w:val="169666245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2,000,000.00</w:t>
                        </w:r>
                      </w:p>
                    </w:tc>
                  </w:sdtContent>
                </w:sdt>
                <w:sdt>
                  <w:sdtPr>
                    <w:rPr>
                      <w:sz w:val="21"/>
                      <w:szCs w:val="21"/>
                    </w:rPr>
                    <w:alias w:val="联营企业投资明细-计提减值准备"/>
                    <w:tag w:val="_GBC_c32b64fe2f0840078239d5344509ecbe"/>
                    <w:id w:val="151217229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其他增减变动"/>
                    <w:tag w:val="_GBC_d8b7b875d94b4cdca789f5ca38111ed6"/>
                    <w:id w:val="-42071897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余额"/>
                    <w:tag w:val="_GBC_40662f32ef744d2ca5e56532c63fcd49"/>
                    <w:id w:val="-16764074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19,466,448.66</w:t>
                        </w:r>
                      </w:p>
                    </w:tc>
                  </w:sdtContent>
                </w:sdt>
                <w:sdt>
                  <w:sdtPr>
                    <w:rPr>
                      <w:sz w:val="21"/>
                      <w:szCs w:val="21"/>
                    </w:rPr>
                    <w:alias w:val="联营企业投资明细-减值准备余额"/>
                    <w:tag w:val="_GBC_cb0018df5881484b924e2c7e4549ceda"/>
                    <w:id w:val="-112630147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sdtContent>
          </w:sdt>
          <w:sdt>
            <w:sdtPr>
              <w:rPr>
                <w:rFonts w:hint="eastAsia"/>
                <w:sz w:val="21"/>
                <w:szCs w:val="21"/>
              </w:rPr>
              <w:alias w:val="联营企业投资信息明细"/>
              <w:tag w:val="_GBC_4b68840ef16441539a17ee71688111ed"/>
              <w:id w:val="729968417"/>
              <w:lock w:val="sdtLocked"/>
            </w:sdtPr>
            <w:sdtEndPr>
              <w:rPr>
                <w:rFonts w:hint="default"/>
              </w:rPr>
            </w:sdtEndPr>
            <w:sdtContent>
              <w:tr w:rsidR="00AE246C" w:rsidRPr="00A832F5" w:rsidTr="00BB2EC9">
                <w:sdt>
                  <w:sdtPr>
                    <w:rPr>
                      <w:rFonts w:hint="eastAsia"/>
                      <w:sz w:val="21"/>
                      <w:szCs w:val="21"/>
                    </w:rPr>
                    <w:alias w:val="联营企业投资信息明细－名称"/>
                    <w:tag w:val="_GBC_9def3bce201140c6b5591547a9b0748a"/>
                    <w:id w:val="12133062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重庆江东水务有限公司</w:t>
                        </w:r>
                      </w:p>
                    </w:tc>
                  </w:sdtContent>
                </w:sdt>
                <w:sdt>
                  <w:sdtPr>
                    <w:rPr>
                      <w:sz w:val="21"/>
                      <w:szCs w:val="21"/>
                    </w:rPr>
                    <w:alias w:val="联营企业投资明细-余额"/>
                    <w:tag w:val="_GBC_2a4b687150024fd8b5058268a3033eec"/>
                    <w:id w:val="-4081481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391,354.09</w:t>
                        </w:r>
                      </w:p>
                    </w:tc>
                  </w:sdtContent>
                </w:sdt>
                <w:sdt>
                  <w:sdtPr>
                    <w:rPr>
                      <w:sz w:val="21"/>
                      <w:szCs w:val="21"/>
                    </w:rPr>
                    <w:alias w:val="联营企业投资明细-追加投资"/>
                    <w:tag w:val="_GBC_9f8bd758d73648bfad32a95373392f1c"/>
                    <w:id w:val="-110056672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减少投资"/>
                    <w:tag w:val="_GBC_cf36bb2f8859450f8ef983ba3e47b624"/>
                    <w:id w:val="12024377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权益法下确认的投资损益"/>
                    <w:tag w:val="_GBC_5f9b07c086884b25bd44d7740a9c2e8e"/>
                    <w:id w:val="-11101987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22,088.79</w:t>
                        </w:r>
                      </w:p>
                    </w:tc>
                  </w:sdtContent>
                </w:sdt>
                <w:sdt>
                  <w:sdtPr>
                    <w:rPr>
                      <w:sz w:val="21"/>
                      <w:szCs w:val="21"/>
                    </w:rPr>
                    <w:alias w:val="联营企业投资明细-其他综合收益调整"/>
                    <w:tag w:val="_GBC_c2106e32aab64c439a074b257642e344"/>
                    <w:id w:val="-191430076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其他权益变动"/>
                    <w:tag w:val="_GBC_10279813047f4812975536c44cda59de"/>
                    <w:id w:val="60677237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宣告发放现金股利或利润"/>
                    <w:tag w:val="_GBC_80a12b09ff8249ac86644b831fde213f"/>
                    <w:id w:val="138328702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 xml:space="preserve">     </w:t>
                        </w:r>
                      </w:p>
                    </w:tc>
                  </w:sdtContent>
                </w:sdt>
                <w:sdt>
                  <w:sdtPr>
                    <w:rPr>
                      <w:sz w:val="21"/>
                      <w:szCs w:val="21"/>
                    </w:rPr>
                    <w:alias w:val="联营企业投资明细-计提减值准备"/>
                    <w:tag w:val="_GBC_c32b64fe2f0840078239d5344509ecbe"/>
                    <w:id w:val="-2590702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其他增减变动"/>
                    <w:tag w:val="_GBC_d8b7b875d94b4cdca789f5ca38111ed6"/>
                    <w:id w:val="-50435418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投资明细-余额"/>
                    <w:tag w:val="_GBC_40662f32ef744d2ca5e56532c63fcd49"/>
                    <w:id w:val="13905302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413,442.88</w:t>
                        </w:r>
                      </w:p>
                    </w:tc>
                  </w:sdtContent>
                </w:sdt>
                <w:sdt>
                  <w:sdtPr>
                    <w:rPr>
                      <w:sz w:val="21"/>
                      <w:szCs w:val="21"/>
                    </w:rPr>
                    <w:alias w:val="联营企业投资明细-减值准备余额"/>
                    <w:tag w:val="_GBC_cb0018df5881484b924e2c7e4549ceda"/>
                    <w:id w:val="196653213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sdtContent>
          </w:sdt>
          <w:sdt>
            <w:sdtPr>
              <w:rPr>
                <w:rFonts w:hint="eastAsia"/>
                <w:sz w:val="21"/>
                <w:szCs w:val="21"/>
              </w:rPr>
              <w:alias w:val="联营企业投资信息明细"/>
              <w:tag w:val="_GBC_4b68840ef16441539a17ee71688111ed"/>
              <w:id w:val="1554732213"/>
              <w:lock w:val="sdtLocked"/>
            </w:sdtPr>
            <w:sdtEndPr>
              <w:rPr>
                <w:rFonts w:hint="default"/>
              </w:rPr>
            </w:sdtEndPr>
            <w:sdtContent>
              <w:tr w:rsidR="00AE246C" w:rsidRPr="00A832F5" w:rsidTr="00BB2EC9">
                <w:sdt>
                  <w:sdtPr>
                    <w:rPr>
                      <w:rFonts w:hint="eastAsia"/>
                      <w:sz w:val="21"/>
                      <w:szCs w:val="21"/>
                    </w:rPr>
                    <w:alias w:val="联营企业投资信息明细－名称"/>
                    <w:tag w:val="_GBC_9def3bce201140c6b5591547a9b0748a"/>
                    <w:id w:val="-111027794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proofErr w:type="gramStart"/>
                        <w:r w:rsidRPr="00A832F5">
                          <w:rPr>
                            <w:rFonts w:hint="eastAsia"/>
                            <w:sz w:val="21"/>
                            <w:szCs w:val="21"/>
                          </w:rPr>
                          <w:t>煌</w:t>
                        </w:r>
                        <w:proofErr w:type="gramEnd"/>
                        <w:r w:rsidRPr="00A832F5">
                          <w:rPr>
                            <w:rFonts w:hint="eastAsia"/>
                            <w:sz w:val="21"/>
                            <w:szCs w:val="21"/>
                          </w:rPr>
                          <w:t>盛集团重庆管业有限公司</w:t>
                        </w:r>
                      </w:p>
                    </w:tc>
                  </w:sdtContent>
                </w:sdt>
                <w:sdt>
                  <w:sdtPr>
                    <w:rPr>
                      <w:sz w:val="21"/>
                      <w:szCs w:val="21"/>
                    </w:rPr>
                    <w:alias w:val="联营企业投资明细-余额"/>
                    <w:tag w:val="_GBC_2a4b687150024fd8b5058268a3033eec"/>
                    <w:id w:val="70814711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2,244,905.94</w:t>
                        </w:r>
                      </w:p>
                    </w:tc>
                  </w:sdtContent>
                </w:sdt>
                <w:sdt>
                  <w:sdtPr>
                    <w:rPr>
                      <w:sz w:val="21"/>
                      <w:szCs w:val="21"/>
                    </w:rPr>
                    <w:alias w:val="联营企业投资明细-追加投资"/>
                    <w:tag w:val="_GBC_9f8bd758d73648bfad32a95373392f1c"/>
                    <w:id w:val="-4761096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减少投资"/>
                    <w:tag w:val="_GBC_cf36bb2f8859450f8ef983ba3e47b624"/>
                    <w:id w:val="16766866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权益法下确认的投资损益"/>
                    <w:tag w:val="_GBC_5f9b07c086884b25bd44d7740a9c2e8e"/>
                    <w:id w:val="123575332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-573,200.38</w:t>
                        </w:r>
                      </w:p>
                    </w:tc>
                  </w:sdtContent>
                </w:sdt>
                <w:sdt>
                  <w:sdtPr>
                    <w:rPr>
                      <w:sz w:val="21"/>
                      <w:szCs w:val="21"/>
                    </w:rPr>
                    <w:alias w:val="联营企业投资明细-其他综合收益调整"/>
                    <w:tag w:val="_GBC_c2106e32aab64c439a074b257642e344"/>
                    <w:id w:val="18676292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其他权益变动"/>
                    <w:tag w:val="_GBC_10279813047f4812975536c44cda59de"/>
                    <w:id w:val="200647077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宣告发放现金股利或利润"/>
                    <w:tag w:val="_GBC_80a12b09ff8249ac86644b831fde213f"/>
                    <w:id w:val="-79344258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 xml:space="preserve">     </w:t>
                        </w:r>
                      </w:p>
                    </w:tc>
                  </w:sdtContent>
                </w:sdt>
                <w:sdt>
                  <w:sdtPr>
                    <w:rPr>
                      <w:sz w:val="21"/>
                      <w:szCs w:val="21"/>
                    </w:rPr>
                    <w:alias w:val="联营企业投资明细-计提减值准备"/>
                    <w:tag w:val="_GBC_c32b64fe2f0840078239d5344509ecbe"/>
                    <w:id w:val="-158067163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其他增减变动"/>
                    <w:tag w:val="_GBC_d8b7b875d94b4cdca789f5ca38111ed6"/>
                    <w:id w:val="-8307642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余额"/>
                    <w:tag w:val="_GBC_40662f32ef744d2ca5e56532c63fcd49"/>
                    <w:id w:val="13622488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1,671,705.56</w:t>
                        </w:r>
                      </w:p>
                    </w:tc>
                  </w:sdtContent>
                </w:sdt>
                <w:sdt>
                  <w:sdtPr>
                    <w:rPr>
                      <w:sz w:val="21"/>
                      <w:szCs w:val="21"/>
                    </w:rPr>
                    <w:alias w:val="联营企业投资明细-减值准备余额"/>
                    <w:tag w:val="_GBC_cb0018df5881484b924e2c7e4549ceda"/>
                    <w:id w:val="-20694835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tr>
            </w:sdtContent>
          </w:sdt>
          <w:sdt>
            <w:sdtPr>
              <w:rPr>
                <w:rFonts w:hint="eastAsia"/>
                <w:sz w:val="21"/>
                <w:szCs w:val="21"/>
              </w:rPr>
              <w:alias w:val="联营企业投资信息明细"/>
              <w:tag w:val="_GBC_4b68840ef16441539a17ee71688111ed"/>
              <w:id w:val="783999795"/>
              <w:lock w:val="sdtLocked"/>
            </w:sdtPr>
            <w:sdtEndPr>
              <w:rPr>
                <w:rFonts w:hint="default"/>
              </w:rPr>
            </w:sdtEndPr>
            <w:sdtContent>
              <w:tr w:rsidR="00AE246C" w:rsidRPr="00A832F5" w:rsidTr="00BB2EC9">
                <w:sdt>
                  <w:sdtPr>
                    <w:rPr>
                      <w:rFonts w:hint="eastAsia"/>
                      <w:sz w:val="21"/>
                      <w:szCs w:val="21"/>
                    </w:rPr>
                    <w:alias w:val="联营企业投资信息明细－名称"/>
                    <w:tag w:val="_GBC_9def3bce201140c6b5591547a9b0748a"/>
                    <w:id w:val="-5439989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重庆蔡同水务有限公司</w:t>
                        </w:r>
                      </w:p>
                    </w:tc>
                  </w:sdtContent>
                </w:sdt>
                <w:sdt>
                  <w:sdtPr>
                    <w:rPr>
                      <w:sz w:val="21"/>
                      <w:szCs w:val="21"/>
                    </w:rPr>
                    <w:alias w:val="联营企业投资明细-余额"/>
                    <w:tag w:val="_GBC_2a4b687150024fd8b5058268a3033eec"/>
                    <w:id w:val="-724389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3,129,737.72</w:t>
                        </w:r>
                      </w:p>
                    </w:tc>
                  </w:sdtContent>
                </w:sdt>
                <w:sdt>
                  <w:sdtPr>
                    <w:rPr>
                      <w:sz w:val="21"/>
                      <w:szCs w:val="21"/>
                    </w:rPr>
                    <w:alias w:val="联营企业投资明细-追加投资"/>
                    <w:tag w:val="_GBC_9f8bd758d73648bfad32a95373392f1c"/>
                    <w:id w:val="9251646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减少投资"/>
                    <w:tag w:val="_GBC_cf36bb2f8859450f8ef983ba3e47b624"/>
                    <w:id w:val="93185217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权益法下确认的投资损益"/>
                    <w:tag w:val="_GBC_5f9b07c086884b25bd44d7740a9c2e8e"/>
                    <w:id w:val="-199130925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81,201.14</w:t>
                        </w:r>
                      </w:p>
                    </w:tc>
                  </w:sdtContent>
                </w:sdt>
                <w:sdt>
                  <w:sdtPr>
                    <w:rPr>
                      <w:sz w:val="21"/>
                      <w:szCs w:val="21"/>
                    </w:rPr>
                    <w:alias w:val="联营企业投资明细-其他综合收益调整"/>
                    <w:tag w:val="_GBC_c2106e32aab64c439a074b257642e344"/>
                    <w:id w:val="130126941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其他权益变动"/>
                    <w:tag w:val="_GBC_10279813047f4812975536c44cda59de"/>
                    <w:id w:val="-24349366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宣告发放现金股利或利润"/>
                    <w:tag w:val="_GBC_80a12b09ff8249ac86644b831fde213f"/>
                    <w:id w:val="-7150391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 xml:space="preserve">     </w:t>
                        </w:r>
                      </w:p>
                    </w:tc>
                  </w:sdtContent>
                </w:sdt>
                <w:sdt>
                  <w:sdtPr>
                    <w:rPr>
                      <w:sz w:val="21"/>
                      <w:szCs w:val="21"/>
                    </w:rPr>
                    <w:alias w:val="联营企业投资明细-计提减值准备"/>
                    <w:tag w:val="_GBC_c32b64fe2f0840078239d5344509ecbe"/>
                    <w:id w:val="104710951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其他增减变动"/>
                    <w:tag w:val="_GBC_d8b7b875d94b4cdca789f5ca38111ed6"/>
                    <w:id w:val="-15692505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sdt>
                  <w:sdtPr>
                    <w:rPr>
                      <w:sz w:val="21"/>
                      <w:szCs w:val="21"/>
                    </w:rPr>
                    <w:alias w:val="联营企业投资明细-余额"/>
                    <w:tag w:val="_GBC_40662f32ef744d2ca5e56532c63fcd49"/>
                    <w:id w:val="-12436418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3,210,938.86</w:t>
                        </w:r>
                      </w:p>
                    </w:tc>
                  </w:sdtContent>
                </w:sdt>
                <w:sdt>
                  <w:sdtPr>
                    <w:rPr>
                      <w:sz w:val="21"/>
                      <w:szCs w:val="21"/>
                    </w:rPr>
                    <w:alias w:val="联营企业投资明细-减值准备余额"/>
                    <w:tag w:val="_GBC_cb0018df5881484b924e2c7e4549ceda"/>
                    <w:id w:val="-214626391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sz w:val="21"/>
                            <w:szCs w:val="21"/>
                          </w:rPr>
                          <w:t xml:space="preserve">　</w:t>
                        </w:r>
                      </w:p>
                    </w:tc>
                  </w:sdtContent>
                </w:sdt>
              </w:tr>
            </w:sdtContent>
          </w:sdt>
          <w:tr w:rsidR="00AE246C" w:rsidRPr="00A832F5" w:rsidTr="00BB2EC9">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rPr>
                    <w:sz w:val="21"/>
                    <w:szCs w:val="21"/>
                  </w:rPr>
                </w:pPr>
                <w:r w:rsidRPr="00A832F5">
                  <w:rPr>
                    <w:rFonts w:hint="eastAsia"/>
                    <w:sz w:val="21"/>
                    <w:szCs w:val="21"/>
                  </w:rPr>
                  <w:t>小计</w:t>
                </w:r>
              </w:p>
            </w:tc>
            <w:sdt>
              <w:sdtPr>
                <w:rPr>
                  <w:sz w:val="21"/>
                  <w:szCs w:val="21"/>
                </w:rPr>
                <w:alias w:val="联营企业-余额小计"/>
                <w:tag w:val="_GBC_735cb25b37584647897fff47883f401d"/>
                <w:id w:val="-194413986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25,909,712.95</w:t>
                    </w:r>
                  </w:p>
                </w:tc>
              </w:sdtContent>
            </w:sdt>
            <w:sdt>
              <w:sdtPr>
                <w:rPr>
                  <w:sz w:val="21"/>
                  <w:szCs w:val="21"/>
                </w:rPr>
                <w:alias w:val="联营企业-追加投资小计"/>
                <w:tag w:val="_GBC_8fc25172d5594d64af88defb1271b416"/>
                <w:id w:val="46894523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减少投资小计"/>
                <w:tag w:val="_GBC_32e7bc0c6b4540d4adddb2b1229bcf0e"/>
                <w:id w:val="66113187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权益法下确认的投资损益小计"/>
                <w:tag w:val="_GBC_487cbf57f8524271a1b863650f9a1b19"/>
                <w:id w:val="5078715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852,823.01</w:t>
                    </w:r>
                  </w:p>
                </w:tc>
              </w:sdtContent>
            </w:sdt>
            <w:sdt>
              <w:sdtPr>
                <w:rPr>
                  <w:sz w:val="21"/>
                  <w:szCs w:val="21"/>
                </w:rPr>
                <w:alias w:val="联营企业-其他综合收益调整小计"/>
                <w:tag w:val="_GBC_f7ee620d85af477cb428438e2d392430"/>
                <w:id w:val="148103388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其他权益变动小计"/>
                <w:tag w:val="_GBC_7244431c57714a59beead222169ac8f0"/>
                <w:id w:val="-146041546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宣告发放现金股利或利润小计"/>
                <w:tag w:val="_GBC_73bee21777d447b1bc7c4d357f0ec8a4"/>
                <w:id w:val="-60981883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2,000,000.00</w:t>
                    </w:r>
                  </w:p>
                </w:tc>
              </w:sdtContent>
            </w:sdt>
            <w:sdt>
              <w:sdtPr>
                <w:rPr>
                  <w:sz w:val="21"/>
                  <w:szCs w:val="21"/>
                </w:rPr>
                <w:alias w:val="联营企业-计提减值准备小计"/>
                <w:tag w:val="_GBC_26eb2d7480f44228a249ed435d117b75"/>
                <w:id w:val="155643448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其他增减变动小计"/>
                <w:tag w:val="_GBC_ad9ad8a9d7224698a7649df33088607e"/>
                <w:id w:val="-8336066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sdt>
              <w:sdtPr>
                <w:rPr>
                  <w:sz w:val="21"/>
                  <w:szCs w:val="21"/>
                </w:rPr>
                <w:alias w:val="联营企业-余额小计"/>
                <w:tag w:val="_GBC_fdcc905f926240529c1e95b8f1904ac5"/>
                <w:id w:val="100902560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24,762,535.96</w:t>
                    </w:r>
                  </w:p>
                </w:tc>
              </w:sdtContent>
            </w:sdt>
            <w:sdt>
              <w:sdtPr>
                <w:rPr>
                  <w:sz w:val="21"/>
                  <w:szCs w:val="21"/>
                </w:rPr>
                <w:alias w:val="联营企业-减值准备小计"/>
                <w:tag w:val="_GBC_ae648a5f63a44b8bab0f3093f0dc68ac"/>
                <w:id w:val="182438581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tr w:rsidR="00AE246C" w:rsidRPr="00A832F5" w:rsidTr="00BB2EC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52B2" w:rsidRPr="00A832F5" w:rsidRDefault="001B52B2" w:rsidP="00F220C4">
                <w:pPr>
                  <w:jc w:val="center"/>
                  <w:rPr>
                    <w:sz w:val="21"/>
                    <w:szCs w:val="21"/>
                  </w:rPr>
                </w:pPr>
                <w:r w:rsidRPr="00A832F5">
                  <w:rPr>
                    <w:rFonts w:hint="eastAsia"/>
                    <w:sz w:val="21"/>
                    <w:szCs w:val="21"/>
                  </w:rPr>
                  <w:t>合计</w:t>
                </w:r>
              </w:p>
            </w:tc>
            <w:sdt>
              <w:sdtPr>
                <w:rPr>
                  <w:sz w:val="21"/>
                  <w:szCs w:val="21"/>
                </w:rPr>
                <w:alias w:val="对联营、合营企业投资账面余额的合计"/>
                <w:tag w:val="_GBC_21af77dd601f4350a78ac99dcf8fed6d"/>
                <w:id w:val="-7025576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sz w:val="21"/>
                        <w:szCs w:val="21"/>
                      </w:rPr>
                      <w:t>1,001,128,790.57</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A2457D" w:rsidP="00F220C4">
                <w:pPr>
                  <w:jc w:val="right"/>
                  <w:rPr>
                    <w:sz w:val="21"/>
                    <w:szCs w:val="21"/>
                  </w:rPr>
                </w:pPr>
                <w:sdt>
                  <w:sdtPr>
                    <w:rPr>
                      <w:sz w:val="21"/>
                      <w:szCs w:val="21"/>
                    </w:rPr>
                    <w:alias w:val="对联营企业、合营企业投资_追加投资合计"/>
                    <w:tag w:val="_GBC_f95f08785a164065b51b3da334aa398b"/>
                    <w:id w:val="-1469117449"/>
                    <w:lock w:val="sdtLocked"/>
                    <w:showingPlcHdr/>
                  </w:sdtPr>
                  <w:sdtEndPr/>
                  <w:sdtContent>
                    <w:r w:rsidR="001B52B2" w:rsidRPr="00A832F5">
                      <w:rPr>
                        <w:rFonts w:hint="eastAsia"/>
                        <w:color w:val="333399"/>
                        <w:sz w:val="21"/>
                        <w:szCs w:val="21"/>
                      </w:rPr>
                      <w:t xml:space="preserve">　</w:t>
                    </w:r>
                  </w:sdtContent>
                </w:sdt>
              </w:p>
            </w:tc>
            <w:sdt>
              <w:sdtPr>
                <w:rPr>
                  <w:sz w:val="21"/>
                  <w:szCs w:val="21"/>
                </w:rPr>
                <w:alias w:val="对联营企业、合营企业投资_减少投资合计"/>
                <w:tag w:val="_GBC_4a45b01a8c2947b6a8dc7b1d31b0b459"/>
                <w:id w:val="98512223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A2457D" w:rsidP="00F220C4">
                <w:pPr>
                  <w:jc w:val="right"/>
                  <w:rPr>
                    <w:sz w:val="21"/>
                    <w:szCs w:val="21"/>
                  </w:rPr>
                </w:pPr>
                <w:sdt>
                  <w:sdtPr>
                    <w:rPr>
                      <w:sz w:val="21"/>
                      <w:szCs w:val="21"/>
                    </w:rPr>
                    <w:alias w:val="对联营企业、合营企业投资_权益法下确认的投资损益合计"/>
                    <w:tag w:val="_GBC_c4c31b236d6e4010910884790310b2c2"/>
                    <w:id w:val="447747571"/>
                    <w:lock w:val="sdtLocked"/>
                  </w:sdtPr>
                  <w:sdtEndPr/>
                  <w:sdtContent>
                    <w:r w:rsidR="00D7696F" w:rsidRPr="00A832F5">
                      <w:rPr>
                        <w:sz w:val="21"/>
                        <w:szCs w:val="21"/>
                      </w:rPr>
                      <w:t>23,054,140.96</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A2457D" w:rsidP="00F220C4">
                <w:pPr>
                  <w:jc w:val="right"/>
                  <w:rPr>
                    <w:sz w:val="21"/>
                    <w:szCs w:val="21"/>
                  </w:rPr>
                </w:pPr>
                <w:sdt>
                  <w:sdtPr>
                    <w:rPr>
                      <w:sz w:val="21"/>
                      <w:szCs w:val="21"/>
                    </w:rPr>
                    <w:alias w:val="对联营企业、合营企业投资_其他综合收益调整合计"/>
                    <w:tag w:val="_GBC_8b97dbafbaed4134a7fc3cbb236d3a11"/>
                    <w:id w:val="1443731399"/>
                    <w:lock w:val="sdtLocked"/>
                    <w:showingPlcHdr/>
                  </w:sdtPr>
                  <w:sdtEndPr/>
                  <w:sdtContent>
                    <w:r w:rsidR="00D7696F" w:rsidRPr="00A832F5">
                      <w:rPr>
                        <w:sz w:val="21"/>
                        <w:szCs w:val="21"/>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A2457D" w:rsidP="00F220C4">
                <w:pPr>
                  <w:jc w:val="right"/>
                  <w:rPr>
                    <w:sz w:val="21"/>
                    <w:szCs w:val="21"/>
                  </w:rPr>
                </w:pPr>
                <w:sdt>
                  <w:sdtPr>
                    <w:rPr>
                      <w:sz w:val="21"/>
                      <w:szCs w:val="21"/>
                    </w:rPr>
                    <w:alias w:val="对联营企业、合营企业投资_其他权益变动合计"/>
                    <w:tag w:val="_GBC_928ddf6612c24816b0dea19771cbf11b"/>
                    <w:id w:val="521446200"/>
                    <w:lock w:val="sdtLocked"/>
                    <w:showingPlcHdr/>
                  </w:sdtPr>
                  <w:sdtEndPr/>
                  <w:sdtContent>
                    <w:r w:rsidR="00D7696F" w:rsidRPr="00A832F5">
                      <w:rPr>
                        <w:sz w:val="21"/>
                        <w:szCs w:val="21"/>
                      </w:rPr>
                      <w:t xml:space="preserve">     </w:t>
                    </w:r>
                  </w:sdtContent>
                </w:sdt>
              </w:p>
            </w:tc>
            <w:sdt>
              <w:sdtPr>
                <w:rPr>
                  <w:sz w:val="21"/>
                  <w:szCs w:val="21"/>
                </w:rPr>
                <w:alias w:val="对联营企业、合营企业投资_宣告发放现金股利或利润合计"/>
                <w:tag w:val="_GBC_cfc6b5ee752c4cb596c6bcc2063e534e"/>
                <w:id w:val="-2564353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D7696F">
                    <w:pPr>
                      <w:jc w:val="right"/>
                      <w:rPr>
                        <w:sz w:val="21"/>
                        <w:szCs w:val="21"/>
                      </w:rPr>
                    </w:pPr>
                    <w:r w:rsidRPr="00A832F5">
                      <w:rPr>
                        <w:sz w:val="21"/>
                        <w:szCs w:val="21"/>
                      </w:rPr>
                      <w:t>2,000,000.00</w:t>
                    </w:r>
                  </w:p>
                </w:tc>
              </w:sdtContent>
            </w:sdt>
            <w:sdt>
              <w:sdtPr>
                <w:rPr>
                  <w:sz w:val="21"/>
                  <w:szCs w:val="21"/>
                </w:rPr>
                <w:alias w:val="对联营企业、合营企业投资_计提减值准备合计"/>
                <w:tag w:val="_GBC_41b7dfdfacbd468bbbe4c4582689d464"/>
                <w:id w:val="5612900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D7696F" w:rsidP="00F220C4">
                    <w:pPr>
                      <w:jc w:val="right"/>
                      <w:rPr>
                        <w:sz w:val="21"/>
                        <w:szCs w:val="21"/>
                      </w:rPr>
                    </w:pPr>
                    <w:r w:rsidRPr="00A832F5">
                      <w:rPr>
                        <w:sz w:val="21"/>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A2457D" w:rsidP="00E47280">
                <w:pPr>
                  <w:jc w:val="right"/>
                  <w:rPr>
                    <w:sz w:val="21"/>
                    <w:szCs w:val="21"/>
                  </w:rPr>
                </w:pPr>
                <w:sdt>
                  <w:sdtPr>
                    <w:rPr>
                      <w:sz w:val="21"/>
                      <w:szCs w:val="21"/>
                    </w:rPr>
                    <w:alias w:val="对联营企业、合营企业投资_其他合计"/>
                    <w:tag w:val="_GBC_6758fc0a248643cca047b560324fb421"/>
                    <w:id w:val="1188109604"/>
                    <w:lock w:val="sdtLocked"/>
                    <w:showingPlcHdr/>
                  </w:sdtPr>
                  <w:sdtEndPr/>
                  <w:sdtContent>
                    <w:r w:rsidR="00E47280" w:rsidRPr="00A832F5">
                      <w:rPr>
                        <w:sz w:val="21"/>
                        <w:szCs w:val="21"/>
                      </w:rPr>
                      <w:t xml:space="preserve">     </w:t>
                    </w:r>
                  </w:sdtContent>
                </w:sdt>
              </w:p>
            </w:tc>
            <w:sdt>
              <w:sdtPr>
                <w:rPr>
                  <w:sz w:val="21"/>
                  <w:szCs w:val="21"/>
                </w:rPr>
                <w:alias w:val="对联营、合营企业投资账面余额的合计"/>
                <w:tag w:val="_GBC_c2e69364237f4fd8b69a40bd54367e49"/>
                <w:id w:val="8187000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E47280" w:rsidP="00F220C4">
                    <w:pPr>
                      <w:jc w:val="right"/>
                      <w:rPr>
                        <w:sz w:val="21"/>
                        <w:szCs w:val="21"/>
                      </w:rPr>
                    </w:pPr>
                    <w:r w:rsidRPr="00A832F5">
                      <w:rPr>
                        <w:sz w:val="21"/>
                        <w:szCs w:val="21"/>
                      </w:rPr>
                      <w:t>1,022,182,931.53</w:t>
                    </w:r>
                  </w:p>
                </w:tc>
              </w:sdtContent>
            </w:sdt>
            <w:sdt>
              <w:sdtPr>
                <w:rPr>
                  <w:sz w:val="21"/>
                  <w:szCs w:val="21"/>
                </w:rPr>
                <w:alias w:val="对联营、合营企业投资减值准备的合计"/>
                <w:tag w:val="_GBC_e582fa421f3e4fc186bc7cd638f7c914"/>
                <w:id w:val="81954666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1B52B2" w:rsidRPr="00A832F5" w:rsidRDefault="001B52B2" w:rsidP="00F220C4">
                    <w:pPr>
                      <w:jc w:val="right"/>
                      <w:rPr>
                        <w:sz w:val="21"/>
                        <w:szCs w:val="21"/>
                      </w:rPr>
                    </w:pPr>
                    <w:r w:rsidRPr="00A832F5">
                      <w:rPr>
                        <w:rFonts w:hint="eastAsia"/>
                        <w:color w:val="333399"/>
                        <w:sz w:val="21"/>
                        <w:szCs w:val="21"/>
                      </w:rPr>
                      <w:t xml:space="preserve">　</w:t>
                    </w:r>
                  </w:p>
                </w:tc>
              </w:sdtContent>
            </w:sdt>
          </w:tr>
        </w:tbl>
        <w:p w:rsidR="000A3E1B" w:rsidRDefault="00A2457D">
          <w:pPr>
            <w:rPr>
              <w:szCs w:val="21"/>
            </w:rPr>
          </w:pPr>
        </w:p>
      </w:sdtContent>
    </w:sdt>
    <w:p w:rsidR="00AE246C" w:rsidRDefault="00AE246C">
      <w:pPr>
        <w:rPr>
          <w:szCs w:val="21"/>
        </w:rPr>
        <w:sectPr w:rsidR="00AE246C" w:rsidSect="00AE246C">
          <w:pgSz w:w="16838" w:h="11906" w:orient="landscape"/>
          <w:pgMar w:top="1797" w:right="1525" w:bottom="1276" w:left="1440" w:header="856" w:footer="992" w:gutter="0"/>
          <w:cols w:space="425"/>
          <w:docGrid w:linePitch="312"/>
        </w:sectPr>
      </w:pPr>
    </w:p>
    <w:p w:rsidR="000A3E1B" w:rsidRDefault="000A3E1B">
      <w:pPr>
        <w:rPr>
          <w:szCs w:val="21"/>
        </w:rPr>
      </w:pPr>
    </w:p>
    <w:sdt>
      <w:sdtPr>
        <w:rPr>
          <w:rFonts w:ascii="宋体" w:hAnsi="宋体" w:cs="宋体" w:hint="eastAsia"/>
          <w:b w:val="0"/>
          <w:bCs w:val="0"/>
          <w:kern w:val="0"/>
          <w:sz w:val="24"/>
          <w:szCs w:val="24"/>
        </w:rPr>
        <w:alias w:val="模块:营业收入"/>
        <w:tag w:val="_GBC_3e554af10dd94ca48e7c539d57469752"/>
        <w:id w:val="-1485005756"/>
        <w:lock w:val="sdtLocked"/>
        <w:placeholder>
          <w:docPart w:val="GBC22222222222222222222222222222"/>
        </w:placeholder>
      </w:sdtPr>
      <w:sdtEndPr>
        <w:rPr>
          <w:szCs w:val="21"/>
        </w:rPr>
      </w:sdtEndPr>
      <w:sdtContent>
        <w:p w:rsidR="000A3E1B" w:rsidRDefault="00845B1A">
          <w:pPr>
            <w:pStyle w:val="3"/>
            <w:numPr>
              <w:ilvl w:val="0"/>
              <w:numId w:val="95"/>
            </w:numPr>
          </w:pPr>
          <w:r>
            <w:rPr>
              <w:rFonts w:hint="eastAsia"/>
            </w:rPr>
            <w:t>营业收入和营业成本：</w:t>
          </w:r>
        </w:p>
        <w:p w:rsidR="000A3E1B" w:rsidRDefault="00845B1A">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1896"/>
            <w:gridCol w:w="1686"/>
            <w:gridCol w:w="1896"/>
            <w:gridCol w:w="1686"/>
          </w:tblGrid>
          <w:tr w:rsidR="000A3E1B" w:rsidRPr="00C87913" w:rsidTr="00747106">
            <w:tc>
              <w:tcPr>
                <w:tcW w:w="1570" w:type="pct"/>
                <w:vMerge w:val="restart"/>
                <w:tcBorders>
                  <w:top w:val="single" w:sz="4" w:space="0" w:color="auto"/>
                  <w:left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上期发生额</w:t>
                </w:r>
              </w:p>
            </w:tc>
          </w:tr>
          <w:tr w:rsidR="000A3E1B" w:rsidRPr="00C87913" w:rsidTr="00747106">
            <w:tc>
              <w:tcPr>
                <w:tcW w:w="1570" w:type="pct"/>
                <w:vMerge/>
                <w:tcBorders>
                  <w:left w:val="single" w:sz="4" w:space="0" w:color="auto"/>
                  <w:bottom w:val="single" w:sz="4" w:space="0" w:color="auto"/>
                  <w:right w:val="single" w:sz="4" w:space="0" w:color="auto"/>
                </w:tcBorders>
                <w:shd w:val="clear" w:color="auto" w:fill="auto"/>
                <w:vAlign w:val="center"/>
              </w:tcPr>
              <w:p w:rsidR="000A3E1B" w:rsidRPr="00C87913" w:rsidRDefault="000A3E1B">
                <w:pPr>
                  <w:jc w:val="center"/>
                  <w:rPr>
                    <w:sz w:val="21"/>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成本</w:t>
                </w:r>
              </w:p>
            </w:tc>
          </w:tr>
          <w:tr w:rsidR="000A3E1B" w:rsidRPr="00C87913"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845B1A">
                <w:pPr>
                  <w:rPr>
                    <w:sz w:val="21"/>
                    <w:szCs w:val="21"/>
                  </w:rPr>
                </w:pPr>
                <w:r w:rsidRPr="00C87913">
                  <w:rPr>
                    <w:rFonts w:hint="eastAsia"/>
                    <w:sz w:val="21"/>
                    <w:szCs w:val="21"/>
                  </w:rPr>
                  <w:t>主营业务</w:t>
                </w:r>
              </w:p>
            </w:tc>
            <w:sdt>
              <w:sdtPr>
                <w:rPr>
                  <w:sz w:val="21"/>
                  <w:szCs w:val="21"/>
                </w:rPr>
                <w:alias w:val="主营业务收入"/>
                <w:tag w:val="_GBC_f048af69ebec4513a0be379b3b240780"/>
                <w:id w:val="-123476313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603E11">
                    <w:pPr>
                      <w:jc w:val="right"/>
                      <w:rPr>
                        <w:sz w:val="21"/>
                        <w:szCs w:val="21"/>
                      </w:rPr>
                    </w:pPr>
                    <w:r w:rsidRPr="00C87913">
                      <w:rPr>
                        <w:sz w:val="21"/>
                        <w:szCs w:val="21"/>
                      </w:rPr>
                      <w:t>1,135,751,333.10</w:t>
                    </w:r>
                  </w:p>
                </w:tc>
              </w:sdtContent>
            </w:sdt>
            <w:sdt>
              <w:sdtPr>
                <w:rPr>
                  <w:sz w:val="21"/>
                  <w:szCs w:val="21"/>
                </w:rPr>
                <w:alias w:val="主营业务成本"/>
                <w:tag w:val="_GBC_a3d083c6330647efaf8e25a96cf46e49"/>
                <w:id w:val="-76090723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603E11">
                    <w:pPr>
                      <w:jc w:val="right"/>
                      <w:rPr>
                        <w:sz w:val="21"/>
                        <w:szCs w:val="21"/>
                      </w:rPr>
                    </w:pPr>
                    <w:r w:rsidRPr="00C87913">
                      <w:rPr>
                        <w:sz w:val="21"/>
                        <w:szCs w:val="21"/>
                      </w:rPr>
                      <w:t>602,470,735.40</w:t>
                    </w:r>
                  </w:p>
                </w:tc>
              </w:sdtContent>
            </w:sdt>
            <w:sdt>
              <w:sdtPr>
                <w:rPr>
                  <w:sz w:val="21"/>
                  <w:szCs w:val="21"/>
                </w:rPr>
                <w:alias w:val="主营业务收入"/>
                <w:tag w:val="_GBC_bfa7e8cad5a2405cb71b2af5ce002eef"/>
                <w:id w:val="1289928784"/>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1B52B2">
                    <w:pPr>
                      <w:jc w:val="right"/>
                      <w:rPr>
                        <w:sz w:val="21"/>
                        <w:szCs w:val="21"/>
                      </w:rPr>
                    </w:pPr>
                    <w:r w:rsidRPr="00C87913">
                      <w:rPr>
                        <w:sz w:val="21"/>
                        <w:szCs w:val="21"/>
                      </w:rPr>
                      <w:t>1,093,788,784.34</w:t>
                    </w:r>
                  </w:p>
                </w:tc>
              </w:sdtContent>
            </w:sdt>
            <w:sdt>
              <w:sdtPr>
                <w:rPr>
                  <w:sz w:val="21"/>
                  <w:szCs w:val="21"/>
                </w:rPr>
                <w:alias w:val="主营业务成本"/>
                <w:tag w:val="_GBC_c609478af4ee4fe883f941c6880a3b71"/>
                <w:id w:val="553577594"/>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1B52B2">
                    <w:pPr>
                      <w:jc w:val="right"/>
                      <w:rPr>
                        <w:sz w:val="21"/>
                        <w:szCs w:val="21"/>
                      </w:rPr>
                    </w:pPr>
                    <w:r w:rsidRPr="00C87913">
                      <w:rPr>
                        <w:sz w:val="21"/>
                        <w:szCs w:val="21"/>
                      </w:rPr>
                      <w:t>486,478,409.43</w:t>
                    </w:r>
                  </w:p>
                </w:tc>
              </w:sdtContent>
            </w:sdt>
          </w:tr>
          <w:tr w:rsidR="000A3E1B" w:rsidRPr="00C87913"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845B1A">
                <w:pPr>
                  <w:rPr>
                    <w:sz w:val="21"/>
                    <w:szCs w:val="21"/>
                  </w:rPr>
                </w:pPr>
                <w:r w:rsidRPr="00C87913">
                  <w:rPr>
                    <w:rFonts w:hint="eastAsia"/>
                    <w:sz w:val="21"/>
                    <w:szCs w:val="21"/>
                  </w:rPr>
                  <w:t>其他业务</w:t>
                </w:r>
              </w:p>
            </w:tc>
            <w:sdt>
              <w:sdtPr>
                <w:rPr>
                  <w:sz w:val="21"/>
                  <w:szCs w:val="21"/>
                </w:rPr>
                <w:alias w:val="其他业务收入"/>
                <w:tag w:val="_GBC_4d2c15e1923448c19576493fcb17d95f"/>
                <w:id w:val="-214087874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603E11">
                    <w:pPr>
                      <w:jc w:val="right"/>
                      <w:rPr>
                        <w:sz w:val="21"/>
                        <w:szCs w:val="21"/>
                      </w:rPr>
                    </w:pPr>
                    <w:r w:rsidRPr="00C87913">
                      <w:rPr>
                        <w:sz w:val="21"/>
                        <w:szCs w:val="21"/>
                      </w:rPr>
                      <w:t>1,592,636.83</w:t>
                    </w:r>
                  </w:p>
                </w:tc>
              </w:sdtContent>
            </w:sdt>
            <w:sdt>
              <w:sdtPr>
                <w:rPr>
                  <w:sz w:val="21"/>
                  <w:szCs w:val="21"/>
                </w:rPr>
                <w:alias w:val="其他业务成本"/>
                <w:tag w:val="_GBC_62a0f7bc33ee487f8886f608fe79d175"/>
                <w:id w:val="-1090230249"/>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其他业务收入"/>
                <w:tag w:val="_GBC_314f630e111d4be29d772376e59dad56"/>
                <w:id w:val="-158891683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1B52B2">
                    <w:pPr>
                      <w:jc w:val="right"/>
                      <w:rPr>
                        <w:sz w:val="21"/>
                        <w:szCs w:val="21"/>
                      </w:rPr>
                    </w:pPr>
                    <w:r w:rsidRPr="00C87913">
                      <w:rPr>
                        <w:sz w:val="21"/>
                        <w:szCs w:val="21"/>
                      </w:rPr>
                      <w:t>2,490,890.17</w:t>
                    </w:r>
                  </w:p>
                </w:tc>
              </w:sdtContent>
            </w:sdt>
            <w:sdt>
              <w:sdtPr>
                <w:rPr>
                  <w:sz w:val="21"/>
                  <w:szCs w:val="21"/>
                </w:rPr>
                <w:alias w:val="其他业务成本"/>
                <w:tag w:val="_GBC_84c453d8e2ba412db8fe6efbb667ab12"/>
                <w:id w:val="865879681"/>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1B52B2">
                    <w:pPr>
                      <w:jc w:val="right"/>
                      <w:rPr>
                        <w:sz w:val="21"/>
                        <w:szCs w:val="21"/>
                      </w:rPr>
                    </w:pPr>
                    <w:r w:rsidRPr="00C87913">
                      <w:rPr>
                        <w:sz w:val="21"/>
                        <w:szCs w:val="21"/>
                      </w:rPr>
                      <w:t xml:space="preserve">     </w:t>
                    </w:r>
                  </w:p>
                </w:tc>
              </w:sdtContent>
            </w:sdt>
          </w:tr>
          <w:tr w:rsidR="000A3E1B" w:rsidRPr="00C87913" w:rsidTr="00747106">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0A3E1B" w:rsidRPr="00C87913" w:rsidRDefault="00845B1A">
                <w:pPr>
                  <w:jc w:val="center"/>
                  <w:rPr>
                    <w:sz w:val="21"/>
                    <w:szCs w:val="21"/>
                  </w:rPr>
                </w:pPr>
                <w:r w:rsidRPr="00C87913">
                  <w:rPr>
                    <w:rFonts w:hint="eastAsia"/>
                    <w:sz w:val="21"/>
                    <w:szCs w:val="21"/>
                  </w:rPr>
                  <w:t>合计</w:t>
                </w:r>
              </w:p>
            </w:tc>
            <w:sdt>
              <w:sdtPr>
                <w:rPr>
                  <w:sz w:val="21"/>
                  <w:szCs w:val="21"/>
                </w:rPr>
                <w:alias w:val="营业收入"/>
                <w:tag w:val="_GBC_d7644884014b46588f12c846a5b08ba5"/>
                <w:id w:val="57016990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603E11">
                    <w:pPr>
                      <w:jc w:val="right"/>
                      <w:rPr>
                        <w:sz w:val="21"/>
                        <w:szCs w:val="21"/>
                      </w:rPr>
                    </w:pPr>
                    <w:r w:rsidRPr="00C87913">
                      <w:rPr>
                        <w:sz w:val="21"/>
                        <w:szCs w:val="21"/>
                      </w:rPr>
                      <w:t>1,137,343,969.93</w:t>
                    </w:r>
                  </w:p>
                </w:tc>
              </w:sdtContent>
            </w:sdt>
            <w:sdt>
              <w:sdtPr>
                <w:rPr>
                  <w:sz w:val="21"/>
                  <w:szCs w:val="21"/>
                </w:rPr>
                <w:alias w:val="营业成本"/>
                <w:tag w:val="_GBC_021c440ec6914757a06bb5812a00ea43"/>
                <w:id w:val="-127223475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603E11">
                    <w:pPr>
                      <w:jc w:val="right"/>
                      <w:rPr>
                        <w:sz w:val="21"/>
                        <w:szCs w:val="21"/>
                      </w:rPr>
                    </w:pPr>
                    <w:r w:rsidRPr="00C87913">
                      <w:rPr>
                        <w:sz w:val="21"/>
                        <w:szCs w:val="21"/>
                      </w:rPr>
                      <w:t>602,470,735.40</w:t>
                    </w:r>
                  </w:p>
                </w:tc>
              </w:sdtContent>
            </w:sdt>
            <w:sdt>
              <w:sdtPr>
                <w:rPr>
                  <w:sz w:val="21"/>
                  <w:szCs w:val="21"/>
                </w:rPr>
                <w:alias w:val="营业收入"/>
                <w:tag w:val="_GBC_306d9c37818c4777a4e4100dc84e5d06"/>
                <w:id w:val="204671039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1B52B2">
                    <w:pPr>
                      <w:jc w:val="right"/>
                      <w:rPr>
                        <w:sz w:val="21"/>
                        <w:szCs w:val="21"/>
                      </w:rPr>
                    </w:pPr>
                    <w:r w:rsidRPr="00C87913">
                      <w:rPr>
                        <w:sz w:val="21"/>
                        <w:szCs w:val="21"/>
                      </w:rPr>
                      <w:t>1,096,279,674.51</w:t>
                    </w:r>
                  </w:p>
                </w:tc>
              </w:sdtContent>
            </w:sdt>
            <w:sdt>
              <w:sdtPr>
                <w:rPr>
                  <w:sz w:val="21"/>
                  <w:szCs w:val="21"/>
                </w:rPr>
                <w:alias w:val="营业成本"/>
                <w:tag w:val="_GBC_18ebc2af1c8b4412b6ce51d3beb0e196"/>
                <w:id w:val="-49711260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0A3E1B" w:rsidRPr="00C87913" w:rsidRDefault="001B52B2">
                    <w:pPr>
                      <w:jc w:val="right"/>
                      <w:rPr>
                        <w:sz w:val="21"/>
                        <w:szCs w:val="21"/>
                      </w:rPr>
                    </w:pPr>
                    <w:r w:rsidRPr="00C87913">
                      <w:rPr>
                        <w:sz w:val="21"/>
                        <w:szCs w:val="21"/>
                      </w:rPr>
                      <w:t>486,478,409.43</w:t>
                    </w:r>
                  </w:p>
                </w:tc>
              </w:sdtContent>
            </w:sdt>
          </w:tr>
        </w:tbl>
      </w:sdtContent>
    </w:sdt>
    <w:p w:rsidR="000A3E1B" w:rsidRDefault="000A3E1B">
      <w:pPr>
        <w:rPr>
          <w:szCs w:val="21"/>
        </w:rPr>
      </w:pPr>
    </w:p>
    <w:bookmarkStart w:id="108" w:name="OLE_LINK6" w:displacedByCustomXml="next"/>
    <w:sdt>
      <w:sdtPr>
        <w:rPr>
          <w:rFonts w:ascii="宋体" w:hAnsi="宋体" w:cs="宋体" w:hint="eastAsia"/>
          <w:b w:val="0"/>
          <w:bCs w:val="0"/>
          <w:kern w:val="0"/>
          <w:sz w:val="24"/>
          <w:szCs w:val="21"/>
        </w:rPr>
        <w:alias w:val="模块:投资收益"/>
        <w:tag w:val="_GBC_37e14b9a99354ddabdada6c32e471c96"/>
        <w:id w:val="-606352145"/>
        <w:lock w:val="sdtLocked"/>
        <w:placeholder>
          <w:docPart w:val="GBC22222222222222222222222222222"/>
        </w:placeholder>
      </w:sdtPr>
      <w:sdtEndPr>
        <w:rPr>
          <w:rFonts w:hint="default"/>
          <w:szCs w:val="24"/>
        </w:rPr>
      </w:sdtEndPr>
      <w:sdtContent>
        <w:p w:rsidR="000A3E1B" w:rsidRDefault="00845B1A">
          <w:pPr>
            <w:pStyle w:val="3"/>
            <w:numPr>
              <w:ilvl w:val="0"/>
              <w:numId w:val="95"/>
            </w:numPr>
            <w:rPr>
              <w:rFonts w:ascii="宋体" w:hAnsi="宋体"/>
              <w:szCs w:val="21"/>
            </w:rPr>
          </w:pPr>
          <w:r>
            <w:rPr>
              <w:rFonts w:ascii="宋体" w:hAnsi="宋体" w:hint="eastAsia"/>
              <w:szCs w:val="21"/>
            </w:rPr>
            <w:t>投资收益</w:t>
          </w:r>
          <w:bookmarkEnd w:id="108"/>
        </w:p>
        <w:sdt>
          <w:sdtPr>
            <w:alias w:val="是否适用：母公司投资收益[双击切换]"/>
            <w:tag w:val="_GBC_bdba48f0322747499f6908fbbf78a16f"/>
            <w:id w:val="-2082749639"/>
            <w:lock w:val="sdtContentLocked"/>
            <w:placeholder>
              <w:docPart w:val="GBC22222222222222222222222222222"/>
            </w:placeholder>
          </w:sdtPr>
          <w:sdtEndPr/>
          <w:sdtContent>
            <w:p w:rsidR="000A3E1B" w:rsidRDefault="00BF3353">
              <w:r>
                <w:fldChar w:fldCharType="begin"/>
              </w:r>
              <w:r w:rsidR="001B52B2">
                <w:instrText xml:space="preserve"> MACROBUTTON  SnrToggleCheckbox √适用 </w:instrText>
              </w:r>
              <w:r>
                <w:fldChar w:fldCharType="end"/>
              </w:r>
              <w:r>
                <w:fldChar w:fldCharType="begin"/>
              </w:r>
              <w:r w:rsidR="001B52B2">
                <w:instrText xml:space="preserve"> MACROBUTTON  SnrToggleCheckbox □不适用 </w:instrText>
              </w:r>
              <w:r>
                <w:fldChar w:fldCharType="end"/>
              </w:r>
            </w:p>
          </w:sdtContent>
        </w:sdt>
        <w:p w:rsidR="000A3E1B" w:rsidRDefault="00845B1A">
          <w:pPr>
            <w:jc w:val="right"/>
            <w:rPr>
              <w:color w:val="FF0000"/>
            </w:rPr>
          </w:pPr>
          <w:r w:rsidRPr="00C87913">
            <w:rPr>
              <w:sz w:val="21"/>
              <w:szCs w:val="21"/>
            </w:rPr>
            <w:t>单位</w:t>
          </w:r>
          <w:r w:rsidRPr="00C87913">
            <w:rPr>
              <w:rFonts w:hint="eastAsia"/>
              <w:sz w:val="21"/>
              <w:szCs w:val="21"/>
            </w:rPr>
            <w:t>：</w:t>
          </w:r>
          <w:sdt>
            <w:sdtPr>
              <w:rPr>
                <w:rFonts w:hint="eastAsia"/>
                <w:sz w:val="21"/>
                <w:szCs w:val="21"/>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C87913">
                <w:rPr>
                  <w:rFonts w:hint="eastAsia"/>
                  <w:sz w:val="21"/>
                  <w:szCs w:val="21"/>
                </w:rPr>
                <w:t>元</w:t>
              </w:r>
            </w:sdtContent>
          </w:sdt>
          <w:r w:rsidRPr="00C87913">
            <w:rPr>
              <w:sz w:val="21"/>
              <w:szCs w:val="21"/>
            </w:rPr>
            <w:t xml:space="preserve">  币种</w:t>
          </w:r>
          <w:r w:rsidRPr="00C87913">
            <w:rPr>
              <w:rFonts w:hint="eastAsia"/>
              <w:sz w:val="21"/>
              <w:szCs w:val="21"/>
            </w:rPr>
            <w:t>：</w:t>
          </w:r>
          <w:sdt>
            <w:sdtPr>
              <w:rPr>
                <w:rFonts w:hint="eastAsia"/>
                <w:sz w:val="21"/>
                <w:szCs w:val="21"/>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8791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8"/>
            <w:gridCol w:w="1701"/>
            <w:gridCol w:w="1710"/>
          </w:tblGrid>
          <w:tr w:rsidR="000A3E1B" w:rsidRPr="00C87913" w:rsidTr="00BB2EC9">
            <w:tc>
              <w:tcPr>
                <w:tcW w:w="3115" w:type="pct"/>
                <w:vAlign w:val="center"/>
              </w:tcPr>
              <w:p w:rsidR="000A3E1B" w:rsidRPr="00C87913" w:rsidRDefault="00845B1A">
                <w:pPr>
                  <w:jc w:val="center"/>
                  <w:rPr>
                    <w:sz w:val="21"/>
                    <w:szCs w:val="21"/>
                  </w:rPr>
                </w:pPr>
                <w:r w:rsidRPr="00C87913">
                  <w:rPr>
                    <w:rFonts w:hint="eastAsia"/>
                    <w:sz w:val="21"/>
                    <w:szCs w:val="21"/>
                  </w:rPr>
                  <w:t>项目</w:t>
                </w:r>
              </w:p>
            </w:tc>
            <w:tc>
              <w:tcPr>
                <w:tcW w:w="940" w:type="pct"/>
              </w:tcPr>
              <w:p w:rsidR="000A3E1B" w:rsidRPr="00C87913" w:rsidRDefault="00845B1A">
                <w:pPr>
                  <w:jc w:val="center"/>
                  <w:rPr>
                    <w:sz w:val="21"/>
                    <w:szCs w:val="21"/>
                  </w:rPr>
                </w:pPr>
                <w:r w:rsidRPr="00C87913">
                  <w:rPr>
                    <w:rFonts w:hint="eastAsia"/>
                    <w:sz w:val="21"/>
                    <w:szCs w:val="21"/>
                  </w:rPr>
                  <w:t>本期发生额</w:t>
                </w:r>
              </w:p>
            </w:tc>
            <w:tc>
              <w:tcPr>
                <w:tcW w:w="945" w:type="pct"/>
              </w:tcPr>
              <w:p w:rsidR="000A3E1B" w:rsidRPr="00C87913" w:rsidRDefault="00845B1A">
                <w:pPr>
                  <w:jc w:val="center"/>
                  <w:rPr>
                    <w:sz w:val="21"/>
                    <w:szCs w:val="21"/>
                  </w:rPr>
                </w:pPr>
                <w:r w:rsidRPr="00C87913">
                  <w:rPr>
                    <w:rFonts w:hint="eastAsia"/>
                    <w:sz w:val="21"/>
                    <w:szCs w:val="21"/>
                  </w:rPr>
                  <w:t>上期发生额</w:t>
                </w:r>
              </w:p>
            </w:tc>
          </w:tr>
          <w:tr w:rsidR="000A3E1B" w:rsidRPr="00C87913" w:rsidTr="00BB2EC9">
            <w:tc>
              <w:tcPr>
                <w:tcW w:w="3115" w:type="pct"/>
              </w:tcPr>
              <w:p w:rsidR="000A3E1B" w:rsidRPr="00C87913" w:rsidRDefault="00845B1A">
                <w:pPr>
                  <w:rPr>
                    <w:sz w:val="21"/>
                    <w:szCs w:val="21"/>
                  </w:rPr>
                </w:pPr>
                <w:r w:rsidRPr="00C87913">
                  <w:rPr>
                    <w:rFonts w:hint="eastAsia"/>
                    <w:sz w:val="21"/>
                    <w:szCs w:val="21"/>
                  </w:rPr>
                  <w:t>成本法核算的长期股权投资收益</w:t>
                </w:r>
              </w:p>
            </w:tc>
            <w:sdt>
              <w:sdtPr>
                <w:rPr>
                  <w:sz w:val="21"/>
                  <w:szCs w:val="21"/>
                </w:rPr>
                <w:alias w:val="长期投资成本法合计"/>
                <w:tag w:val="_GBC_fd96e85f37044141bd0d0d40990cc092"/>
                <w:id w:val="464624599"/>
                <w:lock w:val="sdtLocked"/>
                <w:showingPlcHdr/>
              </w:sdtPr>
              <w:sdtEndPr/>
              <w:sdtContent>
                <w:tc>
                  <w:tcPr>
                    <w:tcW w:w="940"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长期投资成本法合计"/>
                <w:tag w:val="_GBC_aa2ef4b77315402cb9371e159a326920"/>
                <w:id w:val="-137111880"/>
                <w:lock w:val="sdtLocked"/>
                <w:showingPlcHdr/>
              </w:sdtPr>
              <w:sdtEndPr/>
              <w:sdtContent>
                <w:tc>
                  <w:tcPr>
                    <w:tcW w:w="945" w:type="pct"/>
                  </w:tcPr>
                  <w:p w:rsidR="000A3E1B" w:rsidRPr="00C87913" w:rsidRDefault="00845B1A">
                    <w:pPr>
                      <w:jc w:val="right"/>
                      <w:rPr>
                        <w:sz w:val="21"/>
                        <w:szCs w:val="21"/>
                      </w:rPr>
                    </w:pPr>
                    <w:r w:rsidRPr="00C87913">
                      <w:rPr>
                        <w:rFonts w:hint="eastAsia"/>
                        <w:color w:val="0000FF"/>
                        <w:sz w:val="21"/>
                        <w:szCs w:val="21"/>
                      </w:rPr>
                      <w:t xml:space="preserve">　</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权益法核算的长期股权投资收益</w:t>
                </w:r>
              </w:p>
            </w:tc>
            <w:sdt>
              <w:sdtPr>
                <w:rPr>
                  <w:sz w:val="21"/>
                  <w:szCs w:val="21"/>
                </w:rPr>
                <w:alias w:val="长期投资权益法合计"/>
                <w:tag w:val="_GBC_097387cae94f4901ac2f5068e4f2d76f"/>
                <w:id w:val="-1228370769"/>
                <w:lock w:val="sdtLocked"/>
              </w:sdtPr>
              <w:sdtEndPr/>
              <w:sdtContent>
                <w:tc>
                  <w:tcPr>
                    <w:tcW w:w="940" w:type="pct"/>
                  </w:tcPr>
                  <w:p w:rsidR="000A3E1B" w:rsidRPr="00C87913" w:rsidRDefault="00603E11">
                    <w:pPr>
                      <w:jc w:val="right"/>
                      <w:rPr>
                        <w:sz w:val="21"/>
                        <w:szCs w:val="21"/>
                      </w:rPr>
                    </w:pPr>
                    <w:r w:rsidRPr="00C87913">
                      <w:rPr>
                        <w:sz w:val="21"/>
                        <w:szCs w:val="21"/>
                      </w:rPr>
                      <w:t>23,054,140.96</w:t>
                    </w:r>
                  </w:p>
                </w:tc>
              </w:sdtContent>
            </w:sdt>
            <w:sdt>
              <w:sdtPr>
                <w:rPr>
                  <w:sz w:val="21"/>
                  <w:szCs w:val="21"/>
                </w:rPr>
                <w:alias w:val="长期投资权益法合计"/>
                <w:tag w:val="_GBC_c2a586ac538f4294b5636e4b41b9b3f2"/>
                <w:id w:val="1791932905"/>
                <w:lock w:val="sdtLocked"/>
              </w:sdtPr>
              <w:sdtEndPr/>
              <w:sdtContent>
                <w:tc>
                  <w:tcPr>
                    <w:tcW w:w="945" w:type="pct"/>
                  </w:tcPr>
                  <w:p w:rsidR="000A3E1B" w:rsidRPr="00C87913" w:rsidRDefault="001B52B2">
                    <w:pPr>
                      <w:jc w:val="right"/>
                      <w:rPr>
                        <w:sz w:val="21"/>
                        <w:szCs w:val="21"/>
                      </w:rPr>
                    </w:pPr>
                    <w:r w:rsidRPr="00C87913">
                      <w:rPr>
                        <w:sz w:val="21"/>
                        <w:szCs w:val="21"/>
                      </w:rPr>
                      <w:t>19,561,349.35</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处置长期股权投资产生的投资收益</w:t>
                </w:r>
              </w:p>
            </w:tc>
            <w:sdt>
              <w:sdtPr>
                <w:rPr>
                  <w:sz w:val="21"/>
                  <w:szCs w:val="21"/>
                </w:rPr>
                <w:alias w:val="处置长期股权投资产生的投资收益"/>
                <w:tag w:val="_GBC_cda38cbc26cd403db8bbdfc2f3626675"/>
                <w:id w:val="-1926103959"/>
                <w:lock w:val="sdtLocked"/>
                <w:showingPlcHdr/>
              </w:sdtPr>
              <w:sdtEndPr/>
              <w:sdtContent>
                <w:tc>
                  <w:tcPr>
                    <w:tcW w:w="940"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处置长期股权投资产生的投资收益"/>
                <w:tag w:val="_GBC_898850f13d9a410aba4d21ebddffb871"/>
                <w:id w:val="-1024477030"/>
                <w:lock w:val="sdtLocked"/>
                <w:showingPlcHdr/>
              </w:sdtPr>
              <w:sdtEndPr/>
              <w:sdtContent>
                <w:tc>
                  <w:tcPr>
                    <w:tcW w:w="945" w:type="pct"/>
                  </w:tcPr>
                  <w:p w:rsidR="000A3E1B" w:rsidRPr="00C87913" w:rsidRDefault="001B52B2">
                    <w:pPr>
                      <w:jc w:val="right"/>
                      <w:rPr>
                        <w:sz w:val="21"/>
                        <w:szCs w:val="21"/>
                      </w:rPr>
                    </w:pPr>
                    <w:r w:rsidRPr="00C87913">
                      <w:rPr>
                        <w:sz w:val="21"/>
                        <w:szCs w:val="21"/>
                      </w:rPr>
                      <w:t xml:space="preserve">     </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以公允价值计量且其变动计入当期损益的金融资产在持有期间的投资收益</w:t>
                </w:r>
              </w:p>
            </w:tc>
            <w:sdt>
              <w:sdtPr>
                <w:rPr>
                  <w:sz w:val="21"/>
                  <w:szCs w:val="21"/>
                </w:rPr>
                <w:alias w:val="以公允价值计量且其变动计入当期损益的金融资产在持有期间的投资收益"/>
                <w:tag w:val="_GBC_d55b62b803ba4422a75be278eec80742"/>
                <w:id w:val="1259257569"/>
                <w:lock w:val="sdtLocked"/>
                <w:showingPlcHdr/>
              </w:sdtPr>
              <w:sdtEndPr/>
              <w:sdtContent>
                <w:tc>
                  <w:tcPr>
                    <w:tcW w:w="940" w:type="pct"/>
                  </w:tcPr>
                  <w:p w:rsidR="000A3E1B" w:rsidRPr="00C87913" w:rsidRDefault="00845B1A">
                    <w:pPr>
                      <w:jc w:val="right"/>
                      <w:rPr>
                        <w:sz w:val="21"/>
                        <w:szCs w:val="21"/>
                      </w:rPr>
                    </w:pPr>
                    <w:r w:rsidRPr="00C87913">
                      <w:rPr>
                        <w:rFonts w:hint="eastAsia"/>
                        <w:color w:val="333399"/>
                        <w:sz w:val="21"/>
                        <w:szCs w:val="21"/>
                      </w:rPr>
                      <w:t xml:space="preserve">　</w:t>
                    </w:r>
                  </w:p>
                </w:tc>
              </w:sdtContent>
            </w:sdt>
            <w:sdt>
              <w:sdtPr>
                <w:rPr>
                  <w:sz w:val="21"/>
                  <w:szCs w:val="21"/>
                </w:rPr>
                <w:alias w:val="以公允价值计量且其变动计入当期损益的金融资产在持有期间的投资收益"/>
                <w:tag w:val="_GBC_0db44b8787cb4eac938bd43e67c0e6d1"/>
                <w:id w:val="623736741"/>
                <w:lock w:val="sdtLocked"/>
                <w:showingPlcHdr/>
              </w:sdtPr>
              <w:sdtEndPr/>
              <w:sdtContent>
                <w:tc>
                  <w:tcPr>
                    <w:tcW w:w="945" w:type="pct"/>
                  </w:tcPr>
                  <w:p w:rsidR="000A3E1B" w:rsidRPr="00C87913" w:rsidRDefault="001B52B2">
                    <w:pPr>
                      <w:jc w:val="right"/>
                      <w:rPr>
                        <w:sz w:val="21"/>
                        <w:szCs w:val="21"/>
                      </w:rPr>
                    </w:pPr>
                    <w:r w:rsidRPr="00C87913">
                      <w:rPr>
                        <w:sz w:val="21"/>
                        <w:szCs w:val="21"/>
                      </w:rPr>
                      <w:t xml:space="preserve">     </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处置以公允价值计量且其变动计入当期损益的金融资产取得的投资收益</w:t>
                </w:r>
              </w:p>
            </w:tc>
            <w:sdt>
              <w:sdtPr>
                <w:rPr>
                  <w:sz w:val="21"/>
                  <w:szCs w:val="21"/>
                </w:rPr>
                <w:alias w:val="处置以公允价值计量且其变动计入当期损益的金融资产取得的投资收益"/>
                <w:tag w:val="_GBC_1211bbfb3430441c92dc3d291d5384aa"/>
                <w:id w:val="1582095321"/>
                <w:lock w:val="sdtLocked"/>
                <w:showingPlcHdr/>
              </w:sdtPr>
              <w:sdtEndPr/>
              <w:sdtContent>
                <w:tc>
                  <w:tcPr>
                    <w:tcW w:w="940" w:type="pct"/>
                  </w:tcPr>
                  <w:p w:rsidR="000A3E1B" w:rsidRPr="00C87913" w:rsidRDefault="00845B1A">
                    <w:pPr>
                      <w:jc w:val="right"/>
                      <w:rPr>
                        <w:sz w:val="21"/>
                        <w:szCs w:val="21"/>
                      </w:rPr>
                    </w:pPr>
                    <w:r w:rsidRPr="00C87913">
                      <w:rPr>
                        <w:rFonts w:hint="eastAsia"/>
                        <w:color w:val="0000FF"/>
                        <w:sz w:val="21"/>
                        <w:szCs w:val="21"/>
                      </w:rPr>
                      <w:t xml:space="preserve">　</w:t>
                    </w:r>
                  </w:p>
                </w:tc>
              </w:sdtContent>
            </w:sdt>
            <w:tc>
              <w:tcPr>
                <w:tcW w:w="945" w:type="pct"/>
              </w:tcPr>
              <w:p w:rsidR="000A3E1B" w:rsidRPr="00C87913" w:rsidRDefault="00A2457D">
                <w:pPr>
                  <w:jc w:val="right"/>
                  <w:rPr>
                    <w:sz w:val="21"/>
                    <w:szCs w:val="21"/>
                  </w:rPr>
                </w:pPr>
                <w:sdt>
                  <w:sdtPr>
                    <w:rPr>
                      <w:sz w:val="21"/>
                      <w:szCs w:val="21"/>
                    </w:rPr>
                    <w:alias w:val="处置以公允价值计量且其变动计入当期损益的金融资产取得的投资收益"/>
                    <w:tag w:val="_GBC_ac921403d83e4c2eabeeb94f25ca28dc"/>
                    <w:id w:val="1835806622"/>
                    <w:lock w:val="sdtLocked"/>
                  </w:sdtPr>
                  <w:sdtEndPr/>
                  <w:sdtContent>
                    <w:r w:rsidR="001B52B2" w:rsidRPr="00C87913">
                      <w:rPr>
                        <w:sz w:val="21"/>
                        <w:szCs w:val="21"/>
                      </w:rPr>
                      <w:t>2,757,162.24</w:t>
                    </w:r>
                  </w:sdtContent>
                </w:sdt>
              </w:p>
            </w:tc>
          </w:tr>
          <w:tr w:rsidR="000A3E1B" w:rsidRPr="00C87913" w:rsidTr="00BB2EC9">
            <w:tc>
              <w:tcPr>
                <w:tcW w:w="3115" w:type="pct"/>
              </w:tcPr>
              <w:p w:rsidR="000A3E1B" w:rsidRPr="00C87913" w:rsidRDefault="00845B1A">
                <w:pPr>
                  <w:rPr>
                    <w:sz w:val="21"/>
                    <w:szCs w:val="21"/>
                  </w:rPr>
                </w:pPr>
                <w:r w:rsidRPr="00C87913">
                  <w:rPr>
                    <w:rFonts w:hint="eastAsia"/>
                    <w:sz w:val="21"/>
                    <w:szCs w:val="21"/>
                  </w:rPr>
                  <w:t>持有至到期投资在持有期间的投资收益</w:t>
                </w:r>
              </w:p>
            </w:tc>
            <w:sdt>
              <w:sdtPr>
                <w:rPr>
                  <w:sz w:val="21"/>
                  <w:szCs w:val="21"/>
                </w:rPr>
                <w:alias w:val="持有至到期投资取得的投资收益期间取得的投资收益"/>
                <w:tag w:val="_GBC_1ee80d00cfad49518f0c1b91a25e58a9"/>
                <w:id w:val="221027362"/>
                <w:lock w:val="sdtLocked"/>
                <w:showingPlcHdr/>
              </w:sdtPr>
              <w:sdtEndPr/>
              <w:sdtContent>
                <w:tc>
                  <w:tcPr>
                    <w:tcW w:w="940"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持有至到期投资取得的投资收益期间取得的投资收益"/>
                <w:tag w:val="_GBC_9882326eae9e482e91056766a9402e46"/>
                <w:id w:val="777056761"/>
                <w:lock w:val="sdtLocked"/>
                <w:showingPlcHdr/>
              </w:sdtPr>
              <w:sdtEndPr/>
              <w:sdtContent>
                <w:tc>
                  <w:tcPr>
                    <w:tcW w:w="945" w:type="pct"/>
                  </w:tcPr>
                  <w:p w:rsidR="000A3E1B" w:rsidRPr="00C87913" w:rsidRDefault="00845B1A">
                    <w:pPr>
                      <w:jc w:val="right"/>
                      <w:rPr>
                        <w:sz w:val="21"/>
                        <w:szCs w:val="21"/>
                      </w:rPr>
                    </w:pPr>
                    <w:r w:rsidRPr="00C87913">
                      <w:rPr>
                        <w:rFonts w:hint="eastAsia"/>
                        <w:color w:val="0000FF"/>
                        <w:sz w:val="21"/>
                        <w:szCs w:val="21"/>
                      </w:rPr>
                      <w:t xml:space="preserve">　</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可供出售金融资产在持有期间的投资收益</w:t>
                </w:r>
              </w:p>
            </w:tc>
            <w:sdt>
              <w:sdtPr>
                <w:rPr>
                  <w:sz w:val="21"/>
                  <w:szCs w:val="21"/>
                </w:rPr>
                <w:alias w:val="可供出售金融资产等取得的投资收益"/>
                <w:tag w:val="_GBC_92ad6943c7a94829b7f82e79f703c44a"/>
                <w:id w:val="1464381622"/>
                <w:lock w:val="sdtLocked"/>
              </w:sdtPr>
              <w:sdtEndPr/>
              <w:sdtContent>
                <w:tc>
                  <w:tcPr>
                    <w:tcW w:w="940" w:type="pct"/>
                  </w:tcPr>
                  <w:p w:rsidR="000A3E1B" w:rsidRPr="00C87913" w:rsidRDefault="000B163E">
                    <w:pPr>
                      <w:jc w:val="right"/>
                      <w:rPr>
                        <w:sz w:val="21"/>
                        <w:szCs w:val="21"/>
                      </w:rPr>
                    </w:pPr>
                    <w:r w:rsidRPr="00C87913">
                      <w:rPr>
                        <w:sz w:val="21"/>
                        <w:szCs w:val="21"/>
                      </w:rPr>
                      <w:t>25,000,000</w:t>
                    </w:r>
                    <w:r>
                      <w:rPr>
                        <w:rFonts w:hint="eastAsia"/>
                        <w:sz w:val="21"/>
                        <w:szCs w:val="21"/>
                      </w:rPr>
                      <w:t>.00</w:t>
                    </w:r>
                  </w:p>
                </w:tc>
              </w:sdtContent>
            </w:sdt>
            <w:sdt>
              <w:sdtPr>
                <w:rPr>
                  <w:sz w:val="21"/>
                  <w:szCs w:val="21"/>
                </w:rPr>
                <w:alias w:val="可供出售金融资产等取得的投资收益"/>
                <w:tag w:val="_GBC_fca700c4ccf84bf8b594376c4846cdf2"/>
                <w:id w:val="233743939"/>
                <w:lock w:val="sdtLocked"/>
              </w:sdtPr>
              <w:sdtEndPr/>
              <w:sdtContent>
                <w:tc>
                  <w:tcPr>
                    <w:tcW w:w="945" w:type="pct"/>
                  </w:tcPr>
                  <w:p w:rsidR="000A3E1B" w:rsidRPr="00C87913" w:rsidRDefault="001B52B2">
                    <w:pPr>
                      <w:jc w:val="right"/>
                      <w:rPr>
                        <w:sz w:val="21"/>
                        <w:szCs w:val="21"/>
                      </w:rPr>
                    </w:pPr>
                    <w:r w:rsidRPr="00C87913">
                      <w:rPr>
                        <w:sz w:val="21"/>
                        <w:szCs w:val="21"/>
                      </w:rPr>
                      <w:t>26,101,809.50</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处置可供出售金融资产取得的投资收益</w:t>
                </w:r>
              </w:p>
            </w:tc>
            <w:sdt>
              <w:sdtPr>
                <w:rPr>
                  <w:sz w:val="21"/>
                  <w:szCs w:val="21"/>
                </w:rPr>
                <w:alias w:val="处置可供出售金融资产取得的投资收益"/>
                <w:tag w:val="_GBC_3d57e424df4b4357b9da3c95db2b69bf"/>
                <w:id w:val="-35594611"/>
                <w:lock w:val="sdtLocked"/>
                <w:showingPlcHdr/>
              </w:sdtPr>
              <w:sdtEndPr/>
              <w:sdtContent>
                <w:tc>
                  <w:tcPr>
                    <w:tcW w:w="940" w:type="pct"/>
                  </w:tcPr>
                  <w:p w:rsidR="000A3E1B" w:rsidRPr="00C87913" w:rsidRDefault="00845B1A">
                    <w:pPr>
                      <w:jc w:val="right"/>
                      <w:rPr>
                        <w:sz w:val="21"/>
                        <w:szCs w:val="21"/>
                      </w:rPr>
                    </w:pPr>
                    <w:r w:rsidRPr="00C87913">
                      <w:rPr>
                        <w:rFonts w:hint="eastAsia"/>
                        <w:color w:val="333399"/>
                        <w:sz w:val="21"/>
                        <w:szCs w:val="21"/>
                      </w:rPr>
                      <w:t xml:space="preserve">　</w:t>
                    </w:r>
                  </w:p>
                </w:tc>
              </w:sdtContent>
            </w:sdt>
            <w:sdt>
              <w:sdtPr>
                <w:rPr>
                  <w:sz w:val="21"/>
                  <w:szCs w:val="21"/>
                </w:rPr>
                <w:alias w:val="处置可供出售金融资产取得的投资收益"/>
                <w:tag w:val="_GBC_d534c93cddf245ceb72dcadce04572b1"/>
                <w:id w:val="43953971"/>
                <w:lock w:val="sdtLocked"/>
                <w:showingPlcHdr/>
              </w:sdtPr>
              <w:sdtEndPr/>
              <w:sdtContent>
                <w:tc>
                  <w:tcPr>
                    <w:tcW w:w="945" w:type="pct"/>
                  </w:tcPr>
                  <w:p w:rsidR="000A3E1B" w:rsidRPr="00C87913" w:rsidRDefault="001B52B2">
                    <w:pPr>
                      <w:jc w:val="right"/>
                      <w:rPr>
                        <w:sz w:val="21"/>
                        <w:szCs w:val="21"/>
                      </w:rPr>
                    </w:pPr>
                    <w:r w:rsidRPr="00C87913">
                      <w:rPr>
                        <w:sz w:val="21"/>
                        <w:szCs w:val="21"/>
                      </w:rPr>
                      <w:t xml:space="preserve">     </w:t>
                    </w:r>
                  </w:p>
                </w:tc>
              </w:sdtContent>
            </w:sdt>
          </w:tr>
          <w:tr w:rsidR="000A3E1B" w:rsidRPr="00C87913" w:rsidTr="00BB2EC9">
            <w:tc>
              <w:tcPr>
                <w:tcW w:w="3115" w:type="pct"/>
              </w:tcPr>
              <w:p w:rsidR="000A3E1B" w:rsidRPr="00C87913" w:rsidRDefault="00845B1A">
                <w:pPr>
                  <w:rPr>
                    <w:sz w:val="21"/>
                    <w:szCs w:val="21"/>
                  </w:rPr>
                </w:pPr>
                <w:r w:rsidRPr="00C87913">
                  <w:rPr>
                    <w:rFonts w:hint="eastAsia"/>
                    <w:sz w:val="21"/>
                    <w:szCs w:val="21"/>
                  </w:rPr>
                  <w:t>丧失控制权后，剩余股权按公允价值重新计量产生的利得</w:t>
                </w:r>
              </w:p>
            </w:tc>
            <w:sdt>
              <w:sdtPr>
                <w:rPr>
                  <w:sz w:val="21"/>
                  <w:szCs w:val="21"/>
                </w:rPr>
                <w:alias w:val="丧失控制权后，剩余股权按公允价值重新计量产生的利得"/>
                <w:tag w:val="_GBC_114e5ef6386f4c0e98722c9f62c31db3"/>
                <w:id w:val="-1083218915"/>
                <w:lock w:val="sdtLocked"/>
                <w:showingPlcHdr/>
              </w:sdtPr>
              <w:sdtEndPr/>
              <w:sdtContent>
                <w:tc>
                  <w:tcPr>
                    <w:tcW w:w="940" w:type="pct"/>
                  </w:tcPr>
                  <w:p w:rsidR="000A3E1B" w:rsidRPr="00C87913" w:rsidRDefault="00845B1A">
                    <w:pPr>
                      <w:jc w:val="right"/>
                      <w:rPr>
                        <w:sz w:val="21"/>
                        <w:szCs w:val="21"/>
                      </w:rPr>
                    </w:pPr>
                    <w:r w:rsidRPr="00C87913">
                      <w:rPr>
                        <w:rFonts w:hint="eastAsia"/>
                        <w:color w:val="0000FF"/>
                        <w:sz w:val="21"/>
                        <w:szCs w:val="21"/>
                      </w:rPr>
                      <w:t xml:space="preserve">　</w:t>
                    </w:r>
                  </w:p>
                </w:tc>
              </w:sdtContent>
            </w:sdt>
            <w:sdt>
              <w:sdtPr>
                <w:rPr>
                  <w:sz w:val="21"/>
                  <w:szCs w:val="21"/>
                </w:rPr>
                <w:alias w:val="丧失控制权后，剩余股权按公允价值重新计量产生的利得"/>
                <w:tag w:val="_GBC_c9f7eb2da0b641798443ebd840286134"/>
                <w:id w:val="-195394236"/>
                <w:lock w:val="sdtLocked"/>
                <w:showingPlcHdr/>
              </w:sdtPr>
              <w:sdtEndPr/>
              <w:sdtContent>
                <w:tc>
                  <w:tcPr>
                    <w:tcW w:w="945" w:type="pct"/>
                  </w:tcPr>
                  <w:p w:rsidR="000A3E1B" w:rsidRPr="00C87913" w:rsidRDefault="001B52B2">
                    <w:pPr>
                      <w:jc w:val="right"/>
                      <w:rPr>
                        <w:sz w:val="21"/>
                        <w:szCs w:val="21"/>
                      </w:rPr>
                    </w:pPr>
                    <w:r w:rsidRPr="00C87913">
                      <w:rPr>
                        <w:sz w:val="21"/>
                        <w:szCs w:val="21"/>
                      </w:rPr>
                      <w:t xml:space="preserve">     </w:t>
                    </w:r>
                  </w:p>
                </w:tc>
              </w:sdtContent>
            </w:sdt>
          </w:tr>
          <w:sdt>
            <w:sdtPr>
              <w:rPr>
                <w:sz w:val="21"/>
                <w:szCs w:val="21"/>
              </w:rPr>
              <w:alias w:val="其他投资收益"/>
              <w:tag w:val="_GBC_c7d189ab77de4f7984c1f0d584e8caec"/>
              <w:id w:val="-1146275549"/>
              <w:lock w:val="sdtLocked"/>
            </w:sdtPr>
            <w:sdtEndPr/>
            <w:sdtContent>
              <w:tr w:rsidR="000A3E1B" w:rsidRPr="00C87913" w:rsidTr="00BB2EC9">
                <w:sdt>
                  <w:sdtPr>
                    <w:rPr>
                      <w:sz w:val="21"/>
                      <w:szCs w:val="21"/>
                    </w:rPr>
                    <w:alias w:val="其他投资收益项目"/>
                    <w:tag w:val="_GBC_89b38448dfe94d2f8eb82c29b85d2bf7"/>
                    <w:id w:val="-2134708818"/>
                    <w:lock w:val="sdtLocked"/>
                  </w:sdtPr>
                  <w:sdtEndPr/>
                  <w:sdtContent>
                    <w:tc>
                      <w:tcPr>
                        <w:tcW w:w="3115" w:type="pct"/>
                      </w:tcPr>
                      <w:p w:rsidR="000A3E1B" w:rsidRPr="00C87913" w:rsidRDefault="001B52B2">
                        <w:pPr>
                          <w:rPr>
                            <w:sz w:val="21"/>
                            <w:szCs w:val="21"/>
                          </w:rPr>
                        </w:pPr>
                        <w:r w:rsidRPr="00C87913">
                          <w:rPr>
                            <w:rFonts w:hint="eastAsia"/>
                            <w:sz w:val="21"/>
                            <w:szCs w:val="21"/>
                          </w:rPr>
                          <w:t>理财收益</w:t>
                        </w:r>
                      </w:p>
                    </w:tc>
                  </w:sdtContent>
                </w:sdt>
                <w:sdt>
                  <w:sdtPr>
                    <w:rPr>
                      <w:sz w:val="21"/>
                      <w:szCs w:val="21"/>
                    </w:rPr>
                    <w:alias w:val="其他投资收益明细－金额"/>
                    <w:tag w:val="_GBC_5ac9ee5bad5e48dc8f8d3ecb7b8b25e6"/>
                    <w:id w:val="-133645561"/>
                    <w:lock w:val="sdtLocked"/>
                  </w:sdtPr>
                  <w:sdtEndPr/>
                  <w:sdtContent>
                    <w:tc>
                      <w:tcPr>
                        <w:tcW w:w="940" w:type="pct"/>
                      </w:tcPr>
                      <w:p w:rsidR="000A3E1B" w:rsidRPr="00C87913" w:rsidRDefault="00A75E75">
                        <w:pPr>
                          <w:jc w:val="right"/>
                          <w:rPr>
                            <w:sz w:val="21"/>
                            <w:szCs w:val="21"/>
                          </w:rPr>
                        </w:pPr>
                        <w:r w:rsidRPr="00C87913">
                          <w:rPr>
                            <w:sz w:val="21"/>
                            <w:szCs w:val="21"/>
                          </w:rPr>
                          <w:t>36,394,520.54</w:t>
                        </w:r>
                      </w:p>
                    </w:tc>
                  </w:sdtContent>
                </w:sdt>
                <w:sdt>
                  <w:sdtPr>
                    <w:rPr>
                      <w:sz w:val="21"/>
                      <w:szCs w:val="21"/>
                    </w:rPr>
                    <w:alias w:val="其他投资收益明细－金额"/>
                    <w:tag w:val="_GBC_c875a86218aa4a9dbc1581aa832cf898"/>
                    <w:id w:val="-679040033"/>
                    <w:lock w:val="sdtLocked"/>
                  </w:sdtPr>
                  <w:sdtEndPr/>
                  <w:sdtContent>
                    <w:tc>
                      <w:tcPr>
                        <w:tcW w:w="945" w:type="pct"/>
                      </w:tcPr>
                      <w:p w:rsidR="000A3E1B" w:rsidRPr="00C87913" w:rsidRDefault="001B52B2">
                        <w:pPr>
                          <w:jc w:val="right"/>
                          <w:rPr>
                            <w:sz w:val="21"/>
                            <w:szCs w:val="21"/>
                          </w:rPr>
                        </w:pPr>
                        <w:r w:rsidRPr="00C87913">
                          <w:rPr>
                            <w:sz w:val="21"/>
                            <w:szCs w:val="21"/>
                          </w:rPr>
                          <w:t>76,151,780.82</w:t>
                        </w:r>
                      </w:p>
                    </w:tc>
                  </w:sdtContent>
                </w:sdt>
              </w:tr>
            </w:sdtContent>
          </w:sdt>
          <w:sdt>
            <w:sdtPr>
              <w:rPr>
                <w:sz w:val="21"/>
                <w:szCs w:val="21"/>
              </w:rPr>
              <w:alias w:val="其他投资收益"/>
              <w:tag w:val="_GBC_c7d189ab77de4f7984c1f0d584e8caec"/>
              <w:id w:val="1031921405"/>
              <w:lock w:val="sdtLocked"/>
            </w:sdtPr>
            <w:sdtEndPr/>
            <w:sdtContent>
              <w:tr w:rsidR="000A3E1B" w:rsidRPr="00C87913" w:rsidTr="00BB2EC9">
                <w:sdt>
                  <w:sdtPr>
                    <w:rPr>
                      <w:sz w:val="21"/>
                      <w:szCs w:val="21"/>
                    </w:rPr>
                    <w:alias w:val="其他投资收益项目"/>
                    <w:tag w:val="_GBC_89b38448dfe94d2f8eb82c29b85d2bf7"/>
                    <w:id w:val="-673798152"/>
                    <w:lock w:val="sdtLocked"/>
                  </w:sdtPr>
                  <w:sdtEndPr/>
                  <w:sdtContent>
                    <w:tc>
                      <w:tcPr>
                        <w:tcW w:w="3115" w:type="pct"/>
                      </w:tcPr>
                      <w:p w:rsidR="000A3E1B" w:rsidRPr="00C87913" w:rsidRDefault="001B52B2" w:rsidP="001B52B2">
                        <w:pPr>
                          <w:rPr>
                            <w:sz w:val="21"/>
                            <w:szCs w:val="21"/>
                          </w:rPr>
                        </w:pPr>
                        <w:r w:rsidRPr="00C87913">
                          <w:rPr>
                            <w:rFonts w:hint="eastAsia"/>
                            <w:sz w:val="21"/>
                            <w:szCs w:val="21"/>
                          </w:rPr>
                          <w:t>委托贷款</w:t>
                        </w:r>
                      </w:p>
                    </w:tc>
                  </w:sdtContent>
                </w:sdt>
                <w:sdt>
                  <w:sdtPr>
                    <w:rPr>
                      <w:sz w:val="21"/>
                      <w:szCs w:val="21"/>
                    </w:rPr>
                    <w:alias w:val="其他投资收益明细－金额"/>
                    <w:tag w:val="_GBC_5ac9ee5bad5e48dc8f8d3ecb7b8b25e6"/>
                    <w:id w:val="1191100610"/>
                    <w:lock w:val="sdtLocked"/>
                  </w:sdtPr>
                  <w:sdtEndPr/>
                  <w:sdtContent>
                    <w:tc>
                      <w:tcPr>
                        <w:tcW w:w="940" w:type="pct"/>
                      </w:tcPr>
                      <w:p w:rsidR="000A3E1B" w:rsidRPr="00C87913" w:rsidRDefault="000B163E">
                        <w:pPr>
                          <w:jc w:val="right"/>
                          <w:rPr>
                            <w:sz w:val="21"/>
                            <w:szCs w:val="21"/>
                          </w:rPr>
                        </w:pPr>
                        <w:r w:rsidRPr="00C87913">
                          <w:rPr>
                            <w:sz w:val="21"/>
                            <w:szCs w:val="21"/>
                          </w:rPr>
                          <w:t>14,822,511.8</w:t>
                        </w:r>
                        <w:r>
                          <w:rPr>
                            <w:rFonts w:hint="eastAsia"/>
                            <w:sz w:val="21"/>
                            <w:szCs w:val="21"/>
                          </w:rPr>
                          <w:t>0</w:t>
                        </w:r>
                      </w:p>
                    </w:tc>
                  </w:sdtContent>
                </w:sdt>
                <w:sdt>
                  <w:sdtPr>
                    <w:rPr>
                      <w:sz w:val="21"/>
                      <w:szCs w:val="21"/>
                    </w:rPr>
                    <w:alias w:val="其他投资收益明细－金额"/>
                    <w:tag w:val="_GBC_c875a86218aa4a9dbc1581aa832cf898"/>
                    <w:id w:val="872583592"/>
                    <w:lock w:val="sdtLocked"/>
                  </w:sdtPr>
                  <w:sdtEndPr/>
                  <w:sdtContent>
                    <w:tc>
                      <w:tcPr>
                        <w:tcW w:w="945" w:type="pct"/>
                      </w:tcPr>
                      <w:p w:rsidR="000A3E1B" w:rsidRPr="00C87913" w:rsidRDefault="001B52B2">
                        <w:pPr>
                          <w:jc w:val="right"/>
                          <w:rPr>
                            <w:sz w:val="21"/>
                            <w:szCs w:val="21"/>
                          </w:rPr>
                        </w:pPr>
                        <w:r w:rsidRPr="00C87913">
                          <w:rPr>
                            <w:sz w:val="21"/>
                            <w:szCs w:val="21"/>
                          </w:rPr>
                          <w:t>39,482,083.33</w:t>
                        </w:r>
                      </w:p>
                    </w:tc>
                  </w:sdtContent>
                </w:sdt>
              </w:tr>
            </w:sdtContent>
          </w:sdt>
          <w:tr w:rsidR="000A3E1B" w:rsidRPr="00C87913" w:rsidTr="00BB2EC9">
            <w:tc>
              <w:tcPr>
                <w:tcW w:w="3115" w:type="pct"/>
                <w:vAlign w:val="center"/>
              </w:tcPr>
              <w:p w:rsidR="000A3E1B" w:rsidRPr="00C87913" w:rsidRDefault="00845B1A">
                <w:pPr>
                  <w:jc w:val="center"/>
                  <w:rPr>
                    <w:sz w:val="21"/>
                    <w:szCs w:val="21"/>
                  </w:rPr>
                </w:pPr>
                <w:r w:rsidRPr="00C87913">
                  <w:rPr>
                    <w:rFonts w:hint="eastAsia"/>
                    <w:sz w:val="21"/>
                    <w:szCs w:val="21"/>
                  </w:rPr>
                  <w:t>合计</w:t>
                </w:r>
              </w:p>
            </w:tc>
            <w:sdt>
              <w:sdtPr>
                <w:rPr>
                  <w:sz w:val="21"/>
                  <w:szCs w:val="21"/>
                </w:rPr>
                <w:alias w:val="投资收益"/>
                <w:tag w:val="_GBC_b3b9cdb2c2294786881e4a8f5725923b"/>
                <w:id w:val="-2026081609"/>
                <w:lock w:val="sdtLocked"/>
              </w:sdtPr>
              <w:sdtEndPr/>
              <w:sdtContent>
                <w:tc>
                  <w:tcPr>
                    <w:tcW w:w="940" w:type="pct"/>
                  </w:tcPr>
                  <w:p w:rsidR="000A3E1B" w:rsidRPr="00C87913" w:rsidRDefault="00A75E75">
                    <w:pPr>
                      <w:jc w:val="right"/>
                      <w:rPr>
                        <w:sz w:val="21"/>
                        <w:szCs w:val="21"/>
                      </w:rPr>
                    </w:pPr>
                    <w:r w:rsidRPr="00C87913">
                      <w:rPr>
                        <w:sz w:val="21"/>
                        <w:szCs w:val="21"/>
                      </w:rPr>
                      <w:t>99,271,173.30</w:t>
                    </w:r>
                  </w:p>
                </w:tc>
              </w:sdtContent>
            </w:sdt>
            <w:sdt>
              <w:sdtPr>
                <w:rPr>
                  <w:sz w:val="21"/>
                  <w:szCs w:val="21"/>
                </w:rPr>
                <w:alias w:val="投资收益"/>
                <w:tag w:val="_GBC_25aee8c663ee494fa0e976cf136f2dd1"/>
                <w:id w:val="985600145"/>
                <w:lock w:val="sdtLocked"/>
              </w:sdtPr>
              <w:sdtEndPr/>
              <w:sdtContent>
                <w:tc>
                  <w:tcPr>
                    <w:tcW w:w="945" w:type="pct"/>
                  </w:tcPr>
                  <w:p w:rsidR="000A3E1B" w:rsidRPr="00C87913" w:rsidRDefault="001B52B2">
                    <w:pPr>
                      <w:jc w:val="right"/>
                      <w:rPr>
                        <w:sz w:val="21"/>
                        <w:szCs w:val="21"/>
                      </w:rPr>
                    </w:pPr>
                    <w:r w:rsidRPr="00C87913">
                      <w:rPr>
                        <w:sz w:val="21"/>
                        <w:szCs w:val="21"/>
                      </w:rPr>
                      <w:t>164,054,185.24</w:t>
                    </w:r>
                  </w:p>
                </w:tc>
              </w:sdtContent>
            </w:sdt>
          </w:tr>
        </w:tbl>
        <w:p w:rsidR="000A3E1B" w:rsidRPr="00AE246C" w:rsidRDefault="00A2457D"/>
      </w:sdtContent>
    </w:sdt>
    <w:p w:rsidR="000A3E1B" w:rsidRDefault="00845B1A">
      <w:pPr>
        <w:pStyle w:val="2"/>
        <w:numPr>
          <w:ilvl w:val="0"/>
          <w:numId w:val="44"/>
        </w:numPr>
        <w:rPr>
          <w:rFonts w:ascii="宋体" w:hAnsi="宋体"/>
        </w:rPr>
      </w:pPr>
      <w:r>
        <w:rPr>
          <w:rFonts w:ascii="宋体" w:hAnsi="宋体" w:hint="eastAsia"/>
        </w:rPr>
        <w:t>补充资料</w:t>
      </w:r>
    </w:p>
    <w:sdt>
      <w:sdtPr>
        <w:rPr>
          <w:rFonts w:ascii="宋体" w:hAnsi="宋体" w:cs="宋体" w:hint="eastAsia"/>
          <w:b w:val="0"/>
          <w:bCs w:val="0"/>
          <w:kern w:val="0"/>
          <w:sz w:val="24"/>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0A3E1B" w:rsidRDefault="00845B1A">
          <w:pPr>
            <w:pStyle w:val="3"/>
            <w:numPr>
              <w:ilvl w:val="0"/>
              <w:numId w:val="6"/>
            </w:numPr>
            <w:rPr>
              <w:rFonts w:ascii="宋体" w:hAnsi="宋体"/>
              <w:szCs w:val="21"/>
            </w:rPr>
          </w:pPr>
          <w:r>
            <w:rPr>
              <w:rFonts w:ascii="宋体" w:hAnsi="宋体" w:hint="eastAsia"/>
              <w:szCs w:val="21"/>
            </w:rPr>
            <w:t>当期非经常性损益明细表</w:t>
          </w:r>
        </w:p>
        <w:p w:rsidR="000A3E1B" w:rsidRPr="00C87913" w:rsidRDefault="00845B1A">
          <w:pPr>
            <w:jc w:val="right"/>
            <w:rPr>
              <w:sz w:val="21"/>
              <w:szCs w:val="21"/>
            </w:rPr>
          </w:pPr>
          <w:r w:rsidRPr="00C87913">
            <w:rPr>
              <w:rFonts w:hint="eastAsia"/>
              <w:sz w:val="21"/>
              <w:szCs w:val="21"/>
            </w:rPr>
            <w:t>单位：</w:t>
          </w:r>
          <w:sdt>
            <w:sdtPr>
              <w:rPr>
                <w:rFonts w:hint="eastAsia"/>
                <w:sz w:val="21"/>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Pr="00C87913">
                <w:rPr>
                  <w:rFonts w:hint="eastAsia"/>
                  <w:sz w:val="21"/>
                  <w:szCs w:val="21"/>
                </w:rPr>
                <w:t>元</w:t>
              </w:r>
            </w:sdtContent>
          </w:sdt>
          <w:r w:rsidRPr="00C87913">
            <w:rPr>
              <w:rFonts w:hint="eastAsia"/>
              <w:sz w:val="21"/>
              <w:szCs w:val="21"/>
            </w:rPr>
            <w:t xml:space="preserve">  币种：</w:t>
          </w:r>
          <w:sdt>
            <w:sdtPr>
              <w:rPr>
                <w:rFonts w:hint="eastAsia"/>
                <w:sz w:val="21"/>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87913">
                <w:rPr>
                  <w:rFonts w:hint="eastAsia"/>
                  <w:sz w:val="2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0"/>
            <w:gridCol w:w="1701"/>
            <w:gridCol w:w="718"/>
          </w:tblGrid>
          <w:tr w:rsidR="000A3E1B" w:rsidRPr="00983847" w:rsidTr="00AE246C">
            <w:tc>
              <w:tcPr>
                <w:tcW w:w="3663" w:type="pct"/>
                <w:shd w:val="clear" w:color="auto" w:fill="auto"/>
                <w:vAlign w:val="center"/>
              </w:tcPr>
              <w:p w:rsidR="000A3E1B" w:rsidRPr="00983847" w:rsidRDefault="00845B1A">
                <w:pPr>
                  <w:jc w:val="center"/>
                  <w:rPr>
                    <w:sz w:val="21"/>
                    <w:szCs w:val="21"/>
                  </w:rPr>
                </w:pPr>
                <w:r w:rsidRPr="00983847">
                  <w:rPr>
                    <w:rFonts w:hint="eastAsia"/>
                    <w:sz w:val="21"/>
                    <w:szCs w:val="21"/>
                  </w:rPr>
                  <w:t>项目</w:t>
                </w:r>
              </w:p>
            </w:tc>
            <w:tc>
              <w:tcPr>
                <w:tcW w:w="940" w:type="pct"/>
                <w:shd w:val="clear" w:color="auto" w:fill="auto"/>
              </w:tcPr>
              <w:p w:rsidR="000A3E1B" w:rsidRPr="00983847" w:rsidRDefault="00845B1A">
                <w:pPr>
                  <w:jc w:val="center"/>
                  <w:rPr>
                    <w:sz w:val="21"/>
                    <w:szCs w:val="21"/>
                  </w:rPr>
                </w:pPr>
                <w:r w:rsidRPr="00983847">
                  <w:rPr>
                    <w:rFonts w:hint="eastAsia"/>
                    <w:sz w:val="21"/>
                    <w:szCs w:val="21"/>
                  </w:rPr>
                  <w:t>金额</w:t>
                </w:r>
              </w:p>
            </w:tc>
            <w:tc>
              <w:tcPr>
                <w:tcW w:w="397" w:type="pct"/>
              </w:tcPr>
              <w:p w:rsidR="000A3E1B" w:rsidRPr="00983847" w:rsidRDefault="00845B1A">
                <w:pPr>
                  <w:jc w:val="center"/>
                  <w:rPr>
                    <w:sz w:val="21"/>
                    <w:szCs w:val="21"/>
                  </w:rPr>
                </w:pPr>
                <w:r w:rsidRPr="00983847">
                  <w:rPr>
                    <w:rFonts w:hint="eastAsia"/>
                    <w:sz w:val="21"/>
                    <w:szCs w:val="21"/>
                  </w:rPr>
                  <w:t>说明</w:t>
                </w:r>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非流动资产处置损益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832ED6" w:rsidRPr="00983847">
                      <w:rPr>
                        <w:rFonts w:hint="eastAsia"/>
                        <w:sz w:val="21"/>
                        <w:szCs w:val="21"/>
                      </w:rPr>
                      <w:t>5,174,578.89</w:t>
                    </w:r>
                  </w:sdtContent>
                </w:sdt>
              </w:p>
            </w:tc>
            <w:tc>
              <w:tcPr>
                <w:tcW w:w="397" w:type="pct"/>
              </w:tcPr>
              <w:p w:rsidR="000A3E1B" w:rsidRPr="00983847" w:rsidRDefault="00A2457D">
                <w:pPr>
                  <w:rPr>
                    <w:b/>
                    <w:sz w:val="21"/>
                    <w:szCs w:val="21"/>
                  </w:rPr>
                </w:pPr>
                <w:sdt>
                  <w:sdtPr>
                    <w:rPr>
                      <w:sz w:val="21"/>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越权审批或无正式批准文件的税收返还、减免</w:t>
                </w:r>
              </w:p>
            </w:tc>
            <w:tc>
              <w:tcPr>
                <w:tcW w:w="940" w:type="pct"/>
                <w:shd w:val="clear" w:color="auto" w:fill="auto"/>
              </w:tcPr>
              <w:p w:rsidR="000A3E1B" w:rsidRPr="00983847" w:rsidRDefault="00A2457D">
                <w:pPr>
                  <w:ind w:right="6"/>
                  <w:jc w:val="right"/>
                  <w:rPr>
                    <w:sz w:val="21"/>
                    <w:szCs w:val="21"/>
                  </w:rPr>
                </w:pPr>
                <w:sdt>
                  <w:sdtPr>
                    <w:rPr>
                      <w:rFonts w:hint="eastAsia"/>
                      <w:sz w:val="21"/>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计入当期损益的政府补助（与企业业务密切相关，按照国家统一标准定额或定量享受的政府补助除外）</w:t>
                </w:r>
              </w:p>
            </w:tc>
            <w:tc>
              <w:tcPr>
                <w:tcW w:w="940" w:type="pct"/>
                <w:shd w:val="clear" w:color="auto" w:fill="auto"/>
              </w:tcPr>
              <w:p w:rsidR="000A3E1B" w:rsidRPr="00983847" w:rsidRDefault="00A2457D">
                <w:pPr>
                  <w:jc w:val="right"/>
                  <w:rPr>
                    <w:sz w:val="21"/>
                    <w:szCs w:val="21"/>
                  </w:rPr>
                </w:pPr>
                <w:sdt>
                  <w:sdtPr>
                    <w:rPr>
                      <w:rFonts w:hint="eastAsia"/>
                      <w:sz w:val="21"/>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EndPr/>
                  <w:sdtContent>
                    <w:r w:rsidR="00832ED6" w:rsidRPr="00983847">
                      <w:rPr>
                        <w:rFonts w:hint="eastAsia"/>
                        <w:sz w:val="21"/>
                        <w:szCs w:val="21"/>
                      </w:rPr>
                      <w:t>6,411,789.06</w:t>
                    </w:r>
                  </w:sdtContent>
                </w:sdt>
              </w:p>
            </w:tc>
            <w:tc>
              <w:tcPr>
                <w:tcW w:w="397" w:type="pct"/>
              </w:tcPr>
              <w:p w:rsidR="000A3E1B" w:rsidRPr="00983847" w:rsidRDefault="00A2457D">
                <w:pPr>
                  <w:rPr>
                    <w:sz w:val="21"/>
                    <w:szCs w:val="21"/>
                  </w:rPr>
                </w:pPr>
                <w:sdt>
                  <w:sdtPr>
                    <w:rPr>
                      <w:sz w:val="21"/>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计入当期损益的对非金融企业收取的资金占用费</w:t>
                </w:r>
              </w:p>
            </w:tc>
            <w:tc>
              <w:tcPr>
                <w:tcW w:w="940" w:type="pct"/>
                <w:shd w:val="clear" w:color="auto" w:fill="auto"/>
              </w:tcPr>
              <w:p w:rsidR="000A3E1B" w:rsidRPr="00983847" w:rsidRDefault="00A2457D">
                <w:pPr>
                  <w:jc w:val="right"/>
                  <w:rPr>
                    <w:sz w:val="21"/>
                    <w:szCs w:val="21"/>
                  </w:rPr>
                </w:pPr>
                <w:sdt>
                  <w:sdtPr>
                    <w:rPr>
                      <w:rFonts w:hint="eastAsia"/>
                      <w:sz w:val="21"/>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企业取得子公司、联营企业及合营企业的投资成本小于取得投资时应享有被投资单位可辨认净资产公允价值产生的收益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非货币性资产交换损益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委托他人投资或管理资产的损益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EndPr/>
                  <w:sdtContent>
                    <w:r w:rsidR="00832ED6" w:rsidRPr="00983847">
                      <w:rPr>
                        <w:rFonts w:hint="eastAsia"/>
                        <w:sz w:val="21"/>
                        <w:szCs w:val="21"/>
                      </w:rPr>
                      <w:t>36,394,520.54</w:t>
                    </w:r>
                  </w:sdtContent>
                </w:sdt>
              </w:p>
            </w:tc>
            <w:tc>
              <w:tcPr>
                <w:tcW w:w="397" w:type="pct"/>
              </w:tcPr>
              <w:p w:rsidR="000A3E1B" w:rsidRPr="00983847" w:rsidRDefault="00A2457D">
                <w:pPr>
                  <w:rPr>
                    <w:sz w:val="21"/>
                    <w:szCs w:val="21"/>
                  </w:rPr>
                </w:pPr>
                <w:sdt>
                  <w:sdtPr>
                    <w:rPr>
                      <w:sz w:val="21"/>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因不可抗力因素，如遭受自然灾害而计提的各项资产减值准备</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债务重组损益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企业重组费用，如安置职工的支出、整合费用等</w:t>
                </w:r>
              </w:p>
            </w:tc>
            <w:tc>
              <w:tcPr>
                <w:tcW w:w="940" w:type="pct"/>
                <w:shd w:val="clear" w:color="auto" w:fill="auto"/>
              </w:tcPr>
              <w:p w:rsidR="000A3E1B" w:rsidRPr="00983847" w:rsidRDefault="00A2457D">
                <w:pPr>
                  <w:jc w:val="right"/>
                  <w:rPr>
                    <w:sz w:val="21"/>
                    <w:szCs w:val="21"/>
                  </w:rPr>
                </w:pPr>
                <w:sdt>
                  <w:sdtPr>
                    <w:rPr>
                      <w:rFonts w:hint="eastAsia"/>
                      <w:sz w:val="21"/>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交易价格显失公允的交易产生的超过公允价值部分的损益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同</w:t>
                </w:r>
                <w:proofErr w:type="gramStart"/>
                <w:r w:rsidRPr="00983847">
                  <w:rPr>
                    <w:rFonts w:hint="eastAsia"/>
                    <w:sz w:val="21"/>
                    <w:szCs w:val="21"/>
                  </w:rPr>
                  <w:t>一控制</w:t>
                </w:r>
                <w:proofErr w:type="gramEnd"/>
                <w:r w:rsidRPr="00983847">
                  <w:rPr>
                    <w:rFonts w:hint="eastAsia"/>
                    <w:sz w:val="21"/>
                    <w:szCs w:val="21"/>
                  </w:rPr>
                  <w:t>下企业合并产生的子公司期初至</w:t>
                </w:r>
                <w:proofErr w:type="gramStart"/>
                <w:r w:rsidRPr="00983847">
                  <w:rPr>
                    <w:rFonts w:hint="eastAsia"/>
                    <w:sz w:val="21"/>
                    <w:szCs w:val="21"/>
                  </w:rPr>
                  <w:t>合并日</w:t>
                </w:r>
                <w:proofErr w:type="gramEnd"/>
                <w:r w:rsidRPr="00983847">
                  <w:rPr>
                    <w:rFonts w:hint="eastAsia"/>
                    <w:sz w:val="21"/>
                    <w:szCs w:val="21"/>
                  </w:rPr>
                  <w:t>的当期净损益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与公司正常经营业务无关的或有事项产生的损益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lastRenderedPageBreak/>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832ED6" w:rsidRPr="00983847">
                      <w:rPr>
                        <w:rFonts w:hint="eastAsia"/>
                        <w:sz w:val="21"/>
                        <w:szCs w:val="21"/>
                      </w:rPr>
                      <w:t>-68,055.49</w:t>
                    </w:r>
                  </w:sdtContent>
                </w:sdt>
              </w:p>
            </w:tc>
            <w:tc>
              <w:tcPr>
                <w:tcW w:w="397" w:type="pct"/>
              </w:tcPr>
              <w:p w:rsidR="000A3E1B" w:rsidRPr="00983847" w:rsidRDefault="00A2457D">
                <w:pPr>
                  <w:rPr>
                    <w:sz w:val="21"/>
                    <w:szCs w:val="21"/>
                  </w:rPr>
                </w:pPr>
                <w:sdt>
                  <w:sdtPr>
                    <w:rPr>
                      <w:sz w:val="21"/>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单独进行减值测试的应收款项减值准备转回</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对外委托贷款取得的损益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对外委托贷款取得的损益（非经常性损益项目）"/>
                    <w:tag w:val="_GBC_27b47ed06c97431897415150396a2093"/>
                    <w:id w:val="-824820193"/>
                    <w:lock w:val="sdtLocked"/>
                    <w:dataBinding w:prefixMappings="xmlns:clcid-pte='clcid-pte'" w:xpath="/*/clcid-pte:DuiWaiWeiTuoDaiKuanQuDeDeSunYi" w:storeItemID="{89EBAB94-44A0-46A2-B712-30D997D04A6D}"/>
                    <w:text/>
                  </w:sdtPr>
                  <w:sdtEndPr/>
                  <w:sdtContent>
                    <w:r w:rsidR="00832ED6" w:rsidRPr="00983847">
                      <w:rPr>
                        <w:rFonts w:hint="eastAsia"/>
                        <w:sz w:val="21"/>
                        <w:szCs w:val="21"/>
                      </w:rPr>
                      <w:t>14,116,666.67</w:t>
                    </w:r>
                  </w:sdtContent>
                </w:sdt>
              </w:p>
            </w:tc>
            <w:tc>
              <w:tcPr>
                <w:tcW w:w="397" w:type="pct"/>
              </w:tcPr>
              <w:p w:rsidR="000A3E1B" w:rsidRPr="00983847" w:rsidRDefault="00A2457D">
                <w:pPr>
                  <w:rPr>
                    <w:sz w:val="21"/>
                    <w:szCs w:val="21"/>
                  </w:rPr>
                </w:pPr>
                <w:sdt>
                  <w:sdtPr>
                    <w:rPr>
                      <w:sz w:val="21"/>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采用公允价值模式进行后续计量的投资性房地产公允价值变动产生的损益</w:t>
                </w:r>
              </w:p>
            </w:tc>
            <w:tc>
              <w:tcPr>
                <w:tcW w:w="940" w:type="pct"/>
                <w:shd w:val="clear" w:color="auto" w:fill="auto"/>
              </w:tcPr>
              <w:p w:rsidR="000A3E1B" w:rsidRPr="00983847" w:rsidRDefault="00A2457D">
                <w:pPr>
                  <w:jc w:val="right"/>
                  <w:rPr>
                    <w:sz w:val="21"/>
                    <w:szCs w:val="21"/>
                  </w:rPr>
                </w:pPr>
                <w:sdt>
                  <w:sdtPr>
                    <w:rPr>
                      <w:rFonts w:hint="eastAsia"/>
                      <w:sz w:val="21"/>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根据税收、会计等法律、法规的要求对当期损益进行一次性调整对当期损益的影响</w:t>
                </w:r>
              </w:p>
            </w:tc>
            <w:tc>
              <w:tcPr>
                <w:tcW w:w="940" w:type="pct"/>
                <w:shd w:val="clear" w:color="auto" w:fill="auto"/>
              </w:tcPr>
              <w:p w:rsidR="000A3E1B" w:rsidRPr="00983847" w:rsidRDefault="00A2457D">
                <w:pPr>
                  <w:jc w:val="right"/>
                  <w:rPr>
                    <w:sz w:val="21"/>
                    <w:szCs w:val="21"/>
                  </w:rPr>
                </w:pPr>
                <w:sdt>
                  <w:sdtPr>
                    <w:rPr>
                      <w:rFonts w:hint="eastAsia"/>
                      <w:sz w:val="21"/>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845B1A" w:rsidRPr="00983847">
                      <w:rPr>
                        <w:rFonts w:hint="eastAsia"/>
                        <w:color w:val="0000FF"/>
                        <w:sz w:val="21"/>
                        <w:szCs w:val="21"/>
                      </w:rPr>
                      <w:t xml:space="preserve">　</w:t>
                    </w:r>
                  </w:sdtContent>
                </w:sdt>
              </w:p>
            </w:tc>
            <w:tc>
              <w:tcPr>
                <w:tcW w:w="397" w:type="pct"/>
              </w:tcPr>
              <w:p w:rsidR="000A3E1B" w:rsidRPr="00983847" w:rsidRDefault="00A2457D">
                <w:pPr>
                  <w:rPr>
                    <w:sz w:val="21"/>
                    <w:szCs w:val="21"/>
                  </w:rPr>
                </w:pPr>
                <w:sdt>
                  <w:sdtPr>
                    <w:rPr>
                      <w:sz w:val="21"/>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受托经营取得的托管费收入</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受托经营取得的托管费收入（非经常性损益项目）"/>
                    <w:tag w:val="_GBC_663696f2cd0a4fd2bdca4465abf7993f"/>
                    <w:id w:val="-1136868913"/>
                    <w:lock w:val="sdtLocked"/>
                    <w:dataBinding w:prefixMappings="xmlns:clcid-pte='clcid-pte'" w:xpath="/*/clcid-pte:ShouTuoJingYingQuDeDeTuoGuanFeiShouRu" w:storeItemID="{89EBAB94-44A0-46A2-B712-30D997D04A6D}"/>
                    <w:text/>
                  </w:sdtPr>
                  <w:sdtEndPr/>
                  <w:sdtContent>
                    <w:r w:rsidR="00832ED6" w:rsidRPr="00983847">
                      <w:rPr>
                        <w:rFonts w:hint="eastAsia"/>
                        <w:sz w:val="21"/>
                        <w:szCs w:val="21"/>
                      </w:rPr>
                      <w:t>11,122,229.75</w:t>
                    </w:r>
                  </w:sdtContent>
                </w:sdt>
              </w:p>
            </w:tc>
            <w:tc>
              <w:tcPr>
                <w:tcW w:w="397" w:type="pct"/>
              </w:tcPr>
              <w:p w:rsidR="000A3E1B" w:rsidRPr="00983847" w:rsidRDefault="00A2457D">
                <w:pPr>
                  <w:rPr>
                    <w:sz w:val="21"/>
                    <w:szCs w:val="21"/>
                  </w:rPr>
                </w:pPr>
                <w:sdt>
                  <w:sdtPr>
                    <w:rPr>
                      <w:sz w:val="21"/>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除上述各项之外的其他营业外收入和支出</w:t>
                </w:r>
              </w:p>
            </w:tc>
            <w:tc>
              <w:tcPr>
                <w:tcW w:w="940" w:type="pct"/>
                <w:shd w:val="clear" w:color="auto" w:fill="auto"/>
              </w:tcPr>
              <w:p w:rsidR="000A3E1B" w:rsidRPr="00983847" w:rsidRDefault="00A2457D">
                <w:pPr>
                  <w:jc w:val="right"/>
                  <w:rPr>
                    <w:sz w:val="21"/>
                    <w:szCs w:val="21"/>
                  </w:rPr>
                </w:pPr>
                <w:sdt>
                  <w:sdtPr>
                    <w:rPr>
                      <w:rFonts w:hint="eastAsia"/>
                      <w:sz w:val="21"/>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EndPr/>
                  <w:sdtContent>
                    <w:r w:rsidR="00832ED6" w:rsidRPr="00983847">
                      <w:rPr>
                        <w:rFonts w:hint="eastAsia"/>
                        <w:sz w:val="21"/>
                        <w:szCs w:val="21"/>
                      </w:rPr>
                      <w:t>18,148,506.23</w:t>
                    </w:r>
                  </w:sdtContent>
                </w:sdt>
              </w:p>
            </w:tc>
            <w:tc>
              <w:tcPr>
                <w:tcW w:w="397" w:type="pct"/>
              </w:tcPr>
              <w:p w:rsidR="000A3E1B" w:rsidRPr="00983847" w:rsidRDefault="00A2457D">
                <w:pPr>
                  <w:rPr>
                    <w:sz w:val="21"/>
                    <w:szCs w:val="21"/>
                  </w:rPr>
                </w:pPr>
                <w:sdt>
                  <w:sdtPr>
                    <w:rPr>
                      <w:sz w:val="21"/>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其他符合非经常性损益定义的损益项目</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其他符合非经常性损益定义的损益项目（非经常性损益项目）"/>
                    <w:tag w:val="_GBC_fe4d2d743517484083fb57df1a93df08"/>
                    <w:id w:val="1386912824"/>
                    <w:lock w:val="sdtLocked"/>
                    <w:dataBinding w:prefixMappings="xmlns:clcid-pte='clcid-pte'" w:xpath="/*/clcid-pte:QiTaFeiJingChangXingSunYiXiangMu" w:storeItemID="{89EBAB94-44A0-46A2-B712-30D997D04A6D}"/>
                    <w:text/>
                  </w:sdtPr>
                  <w:sdtEndPr/>
                  <w:sdtContent>
                    <w:r w:rsidR="00832ED6" w:rsidRPr="00983847">
                      <w:rPr>
                        <w:rFonts w:hint="eastAsia"/>
                        <w:sz w:val="21"/>
                        <w:szCs w:val="21"/>
                      </w:rPr>
                      <w:t>26,500,000.00</w:t>
                    </w:r>
                  </w:sdtContent>
                </w:sdt>
              </w:p>
            </w:tc>
            <w:tc>
              <w:tcPr>
                <w:tcW w:w="397" w:type="pct"/>
              </w:tcPr>
              <w:p w:rsidR="000A3E1B" w:rsidRPr="00983847" w:rsidRDefault="00A2457D">
                <w:pPr>
                  <w:rPr>
                    <w:sz w:val="21"/>
                    <w:szCs w:val="21"/>
                  </w:rPr>
                </w:pPr>
                <w:sdt>
                  <w:sdtPr>
                    <w:rPr>
                      <w:rFonts w:hint="eastAsia"/>
                      <w:sz w:val="21"/>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所得税影响额</w:t>
                </w:r>
              </w:p>
            </w:tc>
            <w:tc>
              <w:tcPr>
                <w:tcW w:w="940" w:type="pct"/>
                <w:shd w:val="clear" w:color="auto" w:fill="auto"/>
              </w:tcPr>
              <w:p w:rsidR="000A3E1B" w:rsidRPr="00983847" w:rsidRDefault="00A2457D">
                <w:pPr>
                  <w:jc w:val="right"/>
                  <w:rPr>
                    <w:sz w:val="21"/>
                    <w:szCs w:val="21"/>
                  </w:rPr>
                </w:pPr>
                <w:sdt>
                  <w:sdtPr>
                    <w:rPr>
                      <w:rFonts w:hint="eastAsia"/>
                      <w:sz w:val="21"/>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EndPr/>
                  <w:sdtContent>
                    <w:r w:rsidR="00832ED6" w:rsidRPr="00983847">
                      <w:rPr>
                        <w:rFonts w:hint="eastAsia"/>
                        <w:sz w:val="21"/>
                        <w:szCs w:val="21"/>
                      </w:rPr>
                      <w:t>-17,670,035.35</w:t>
                    </w:r>
                  </w:sdtContent>
                </w:sdt>
              </w:p>
            </w:tc>
            <w:tc>
              <w:tcPr>
                <w:tcW w:w="397" w:type="pct"/>
              </w:tcPr>
              <w:p w:rsidR="000A3E1B" w:rsidRPr="00983847" w:rsidRDefault="00A2457D">
                <w:pPr>
                  <w:rPr>
                    <w:sz w:val="21"/>
                    <w:szCs w:val="21"/>
                  </w:rPr>
                </w:pPr>
                <w:sdt>
                  <w:sdtPr>
                    <w:rPr>
                      <w:sz w:val="21"/>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rPr>
                    <w:sz w:val="21"/>
                    <w:szCs w:val="21"/>
                  </w:rPr>
                </w:pPr>
                <w:r w:rsidRPr="00983847">
                  <w:rPr>
                    <w:rFonts w:hint="eastAsia"/>
                    <w:sz w:val="21"/>
                    <w:szCs w:val="21"/>
                  </w:rPr>
                  <w:t>少数股东权益影响额</w:t>
                </w:r>
              </w:p>
            </w:tc>
            <w:tc>
              <w:tcPr>
                <w:tcW w:w="940" w:type="pct"/>
                <w:shd w:val="clear" w:color="auto" w:fill="auto"/>
              </w:tcPr>
              <w:p w:rsidR="000A3E1B" w:rsidRPr="00983847" w:rsidRDefault="00A2457D">
                <w:pPr>
                  <w:jc w:val="right"/>
                  <w:rPr>
                    <w:sz w:val="21"/>
                    <w:szCs w:val="21"/>
                  </w:rPr>
                </w:pPr>
                <w:sdt>
                  <w:sdtPr>
                    <w:rPr>
                      <w:rFonts w:hint="eastAsia"/>
                      <w:sz w:val="21"/>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EndPr/>
                  <w:sdtContent>
                    <w:r w:rsidR="00832ED6" w:rsidRPr="00983847">
                      <w:rPr>
                        <w:rFonts w:hint="eastAsia"/>
                        <w:sz w:val="21"/>
                        <w:szCs w:val="21"/>
                      </w:rPr>
                      <w:t>-17,869.80</w:t>
                    </w:r>
                  </w:sdtContent>
                </w:sdt>
              </w:p>
            </w:tc>
            <w:tc>
              <w:tcPr>
                <w:tcW w:w="397" w:type="pct"/>
              </w:tcPr>
              <w:p w:rsidR="000A3E1B" w:rsidRPr="00983847" w:rsidRDefault="00A2457D">
                <w:pPr>
                  <w:rPr>
                    <w:sz w:val="21"/>
                    <w:szCs w:val="21"/>
                  </w:rPr>
                </w:pPr>
                <w:sdt>
                  <w:sdtPr>
                    <w:rPr>
                      <w:sz w:val="21"/>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EndPr/>
                  <w:sdtContent>
                    <w:r w:rsidR="00845B1A" w:rsidRPr="00983847">
                      <w:rPr>
                        <w:rFonts w:hint="eastAsia"/>
                        <w:color w:val="0000FF"/>
                        <w:sz w:val="21"/>
                        <w:szCs w:val="21"/>
                      </w:rPr>
                      <w:t xml:space="preserve">　</w:t>
                    </w:r>
                  </w:sdtContent>
                </w:sdt>
              </w:p>
            </w:tc>
          </w:tr>
          <w:tr w:rsidR="000A3E1B" w:rsidRPr="00983847" w:rsidTr="00AE246C">
            <w:tc>
              <w:tcPr>
                <w:tcW w:w="3663" w:type="pct"/>
                <w:shd w:val="clear" w:color="auto" w:fill="auto"/>
                <w:vAlign w:val="center"/>
              </w:tcPr>
              <w:p w:rsidR="000A3E1B" w:rsidRPr="00983847" w:rsidRDefault="00845B1A">
                <w:pPr>
                  <w:jc w:val="center"/>
                  <w:rPr>
                    <w:sz w:val="21"/>
                    <w:szCs w:val="21"/>
                  </w:rPr>
                </w:pPr>
                <w:r w:rsidRPr="00983847">
                  <w:rPr>
                    <w:rFonts w:hint="eastAsia"/>
                    <w:sz w:val="21"/>
                    <w:szCs w:val="21"/>
                  </w:rPr>
                  <w:t>合计</w:t>
                </w:r>
              </w:p>
            </w:tc>
            <w:tc>
              <w:tcPr>
                <w:tcW w:w="940" w:type="pct"/>
                <w:shd w:val="clear" w:color="auto" w:fill="auto"/>
              </w:tcPr>
              <w:p w:rsidR="000A3E1B" w:rsidRPr="00983847" w:rsidRDefault="00A2457D">
                <w:pPr>
                  <w:jc w:val="right"/>
                  <w:rPr>
                    <w:sz w:val="21"/>
                    <w:szCs w:val="21"/>
                  </w:rPr>
                </w:pPr>
                <w:sdt>
                  <w:sdtPr>
                    <w:rPr>
                      <w:rFonts w:hint="eastAsia"/>
                      <w:sz w:val="21"/>
                      <w:szCs w:val="21"/>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EndPr/>
                  <w:sdtContent>
                    <w:r w:rsidR="00832ED6" w:rsidRPr="00983847">
                      <w:rPr>
                        <w:rFonts w:hint="eastAsia"/>
                        <w:sz w:val="21"/>
                        <w:szCs w:val="21"/>
                      </w:rPr>
                      <w:t>100,112,330.50</w:t>
                    </w:r>
                  </w:sdtContent>
                </w:sdt>
              </w:p>
            </w:tc>
            <w:tc>
              <w:tcPr>
                <w:tcW w:w="397" w:type="pct"/>
              </w:tcPr>
              <w:p w:rsidR="000A3E1B" w:rsidRPr="00983847" w:rsidRDefault="00A2457D">
                <w:pPr>
                  <w:rPr>
                    <w:sz w:val="21"/>
                    <w:szCs w:val="21"/>
                  </w:rPr>
                </w:pPr>
                <w:sdt>
                  <w:sdtPr>
                    <w:rPr>
                      <w:rFonts w:hint="eastAsia"/>
                      <w:sz w:val="21"/>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EndPr/>
                  <w:sdtContent>
                    <w:r w:rsidR="00845B1A" w:rsidRPr="00983847">
                      <w:rPr>
                        <w:rFonts w:hint="eastAsia"/>
                        <w:color w:val="0000FF"/>
                        <w:sz w:val="21"/>
                        <w:szCs w:val="21"/>
                      </w:rPr>
                      <w:t xml:space="preserve">　</w:t>
                    </w:r>
                  </w:sdtContent>
                </w:sdt>
              </w:p>
            </w:tc>
          </w:tr>
        </w:tbl>
        <w:p w:rsidR="000A3E1B" w:rsidRDefault="00A2457D"/>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sz w:val="21"/>
        </w:rPr>
      </w:sdtEndPr>
      <w:sdtContent>
        <w:p w:rsidR="000A3E1B" w:rsidRPr="000906C0" w:rsidRDefault="00845B1A">
          <w:pPr>
            <w:rPr>
              <w:sz w:val="21"/>
              <w:szCs w:val="21"/>
            </w:rPr>
          </w:pPr>
          <w:r w:rsidRPr="000906C0">
            <w:rPr>
              <w:rFonts w:hint="eastAsia"/>
              <w:sz w:val="21"/>
              <w:szCs w:val="21"/>
            </w:rPr>
            <w:t>对公司根据《公开发行证券的公司信息披露解释性公告第</w:t>
          </w:r>
          <w:r w:rsidRPr="000906C0">
            <w:rPr>
              <w:sz w:val="21"/>
              <w:szCs w:val="21"/>
            </w:rPr>
            <w:t>1号——非经常性损益》定义界定的非经常性损益项目，以及把《公开发行证券的公司信息披露解释性公告第1号——非经常性损益》中列举的非经常性损益项目界定为经常性损益的项目，应说明原因。</w:t>
          </w:r>
        </w:p>
        <w:p w:rsidR="000A3E1B" w:rsidRDefault="00845B1A">
          <w:pPr>
            <w:jc w:val="right"/>
            <w:rPr>
              <w:szCs w:val="21"/>
            </w:rPr>
          </w:pPr>
          <w:r>
            <w:rPr>
              <w:rFonts w:hint="eastAsia"/>
              <w:szCs w:val="21"/>
            </w:rPr>
            <w:t>单位：</w:t>
          </w:r>
          <w:sdt>
            <w:sdtPr>
              <w:rPr>
                <w:rFonts w:hint="eastAsia"/>
                <w:szCs w:val="21"/>
              </w:rPr>
              <w:alias w:val="单位：财务附注：将非经常性损益项目界定为经常性损益项目"/>
              <w:tag w:val="_GBC_5153d701b3b44f33a9490091a7e804e6"/>
              <w:id w:val="295572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将非经常性损益项目界定为经常性损益项目"/>
              <w:tag w:val="_GBC_77ec9746b783471b84796c1c772576bd"/>
              <w:id w:val="1794256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2519"/>
            <w:gridCol w:w="2488"/>
          </w:tblGrid>
          <w:tr w:rsidR="000A3E1B" w:rsidRPr="000906C0" w:rsidTr="004860B6">
            <w:tc>
              <w:tcPr>
                <w:tcW w:w="2233" w:type="pct"/>
              </w:tcPr>
              <w:p w:rsidR="000A3E1B" w:rsidRPr="000906C0" w:rsidRDefault="00845B1A">
                <w:pPr>
                  <w:jc w:val="center"/>
                  <w:rPr>
                    <w:sz w:val="21"/>
                    <w:szCs w:val="21"/>
                  </w:rPr>
                </w:pPr>
                <w:r w:rsidRPr="000906C0">
                  <w:rPr>
                    <w:rFonts w:hint="eastAsia"/>
                    <w:sz w:val="21"/>
                    <w:szCs w:val="21"/>
                  </w:rPr>
                  <w:t>项目</w:t>
                </w:r>
              </w:p>
            </w:tc>
            <w:tc>
              <w:tcPr>
                <w:tcW w:w="1392" w:type="pct"/>
              </w:tcPr>
              <w:p w:rsidR="000A3E1B" w:rsidRPr="000906C0" w:rsidRDefault="00845B1A">
                <w:pPr>
                  <w:jc w:val="center"/>
                  <w:rPr>
                    <w:sz w:val="21"/>
                    <w:szCs w:val="21"/>
                  </w:rPr>
                </w:pPr>
                <w:r w:rsidRPr="000906C0">
                  <w:rPr>
                    <w:rFonts w:hint="eastAsia"/>
                    <w:sz w:val="21"/>
                    <w:szCs w:val="21"/>
                  </w:rPr>
                  <w:t>涉及金额</w:t>
                </w:r>
              </w:p>
            </w:tc>
            <w:tc>
              <w:tcPr>
                <w:tcW w:w="1375" w:type="pct"/>
              </w:tcPr>
              <w:p w:rsidR="000A3E1B" w:rsidRPr="000906C0" w:rsidRDefault="00845B1A">
                <w:pPr>
                  <w:jc w:val="center"/>
                  <w:rPr>
                    <w:sz w:val="21"/>
                    <w:szCs w:val="21"/>
                  </w:rPr>
                </w:pPr>
                <w:r w:rsidRPr="000906C0">
                  <w:rPr>
                    <w:rFonts w:hint="eastAsia"/>
                    <w:sz w:val="21"/>
                    <w:szCs w:val="21"/>
                  </w:rPr>
                  <w:t>原因</w:t>
                </w:r>
              </w:p>
            </w:tc>
          </w:tr>
          <w:sdt>
            <w:sdtPr>
              <w:rPr>
                <w:rFonts w:hint="eastAsia"/>
                <w:sz w:val="21"/>
                <w:szCs w:val="21"/>
              </w:rPr>
              <w:alias w:val="将非经常性损益项目界定为经常性损益项目明细"/>
              <w:tag w:val="_GBC_e56f7563531440589c461ea3e60c0684"/>
              <w:id w:val="-203715214"/>
              <w:lock w:val="sdtLocked"/>
            </w:sdtPr>
            <w:sdtEndPr/>
            <w:sdtContent>
              <w:tr w:rsidR="000A3E1B" w:rsidRPr="000906C0" w:rsidTr="004860B6">
                <w:tc>
                  <w:tcPr>
                    <w:tcW w:w="2233" w:type="pct"/>
                  </w:tcPr>
                  <w:p w:rsidR="000A3E1B" w:rsidRPr="000906C0" w:rsidRDefault="00A2457D">
                    <w:pPr>
                      <w:rPr>
                        <w:sz w:val="21"/>
                        <w:szCs w:val="21"/>
                      </w:rPr>
                    </w:pPr>
                    <w:sdt>
                      <w:sdtPr>
                        <w:rPr>
                          <w:rFonts w:hint="eastAsia"/>
                          <w:sz w:val="21"/>
                          <w:szCs w:val="21"/>
                        </w:rPr>
                        <w:alias w:val="将非经常性损益项目界定为经常性损益项目明细－项目"/>
                        <w:tag w:val="_GBC_2513575e33614f64afaa4092ae0fa01f"/>
                        <w:id w:val="1437102685"/>
                        <w:lock w:val="sdtLocked"/>
                      </w:sdtPr>
                      <w:sdtEndPr/>
                      <w:sdtContent>
                        <w:r w:rsidR="00832ED6" w:rsidRPr="000906C0">
                          <w:rPr>
                            <w:rFonts w:hint="eastAsia"/>
                            <w:sz w:val="21"/>
                            <w:szCs w:val="21"/>
                          </w:rPr>
                          <w:t>城市公用事业附加费返还</w:t>
                        </w:r>
                      </w:sdtContent>
                    </w:sdt>
                  </w:p>
                </w:tc>
                <w:tc>
                  <w:tcPr>
                    <w:tcW w:w="1392" w:type="pct"/>
                  </w:tcPr>
                  <w:p w:rsidR="000A3E1B" w:rsidRPr="000906C0" w:rsidRDefault="00A2457D">
                    <w:pPr>
                      <w:jc w:val="right"/>
                      <w:rPr>
                        <w:sz w:val="21"/>
                        <w:szCs w:val="21"/>
                      </w:rPr>
                    </w:pPr>
                    <w:sdt>
                      <w:sdtPr>
                        <w:rPr>
                          <w:rFonts w:hint="eastAsia"/>
                          <w:sz w:val="21"/>
                          <w:szCs w:val="21"/>
                        </w:rPr>
                        <w:alias w:val="将非经常性损益项目界定为经常性损益项目明细－金额"/>
                        <w:tag w:val="_GBC_e07583d4aa4046b4981adaeed1597262"/>
                        <w:id w:val="-1487621688"/>
                        <w:lock w:val="sdtLocked"/>
                      </w:sdtPr>
                      <w:sdtEndPr/>
                      <w:sdtContent>
                        <w:r w:rsidR="00832ED6" w:rsidRPr="000906C0">
                          <w:rPr>
                            <w:sz w:val="21"/>
                            <w:szCs w:val="21"/>
                          </w:rPr>
                          <w:t>52,731,816.61</w:t>
                        </w:r>
                      </w:sdtContent>
                    </w:sdt>
                  </w:p>
                </w:tc>
                <w:tc>
                  <w:tcPr>
                    <w:tcW w:w="1375" w:type="pct"/>
                  </w:tcPr>
                  <w:p w:rsidR="000A3E1B" w:rsidRPr="000906C0" w:rsidRDefault="00A2457D">
                    <w:pPr>
                      <w:rPr>
                        <w:sz w:val="21"/>
                        <w:szCs w:val="21"/>
                      </w:rPr>
                    </w:pPr>
                    <w:sdt>
                      <w:sdtPr>
                        <w:rPr>
                          <w:rFonts w:hint="eastAsia"/>
                          <w:sz w:val="21"/>
                          <w:szCs w:val="21"/>
                        </w:rPr>
                        <w:alias w:val="将非经常性损益项目界定为经常性损益项目明细－说明"/>
                        <w:tag w:val="_GBC_51ffa137cb704dbb93362e3cb413dc3b"/>
                        <w:id w:val="-1149817912"/>
                        <w:lock w:val="sdtLocked"/>
                      </w:sdtPr>
                      <w:sdtEndPr/>
                      <w:sdtContent>
                        <w:r w:rsidR="00832ED6" w:rsidRPr="000906C0">
                          <w:rPr>
                            <w:rFonts w:hint="eastAsia"/>
                            <w:sz w:val="21"/>
                            <w:szCs w:val="21"/>
                          </w:rPr>
                          <w:t>该类补助为企业经常性补助</w:t>
                        </w:r>
                      </w:sdtContent>
                    </w:sdt>
                  </w:p>
                </w:tc>
              </w:tr>
            </w:sdtContent>
          </w:sdt>
        </w:tbl>
      </w:sdtContent>
    </w:sdt>
    <w:p w:rsidR="000A3E1B" w:rsidRDefault="000A3E1B">
      <w:pPr>
        <w:rPr>
          <w:szCs w:val="21"/>
        </w:rPr>
      </w:pPr>
    </w:p>
    <w:sdt>
      <w:sdtPr>
        <w:rPr>
          <w:rFonts w:ascii="宋体" w:hAnsi="宋体" w:cs="宋体" w:hint="eastAsia"/>
          <w:b w:val="0"/>
          <w:bCs w:val="0"/>
          <w:kern w:val="0"/>
          <w:sz w:val="24"/>
          <w:szCs w:val="21"/>
        </w:rPr>
        <w:alias w:val="模块:净资产收益率及每股收益"/>
        <w:tag w:val="_GBC_146d888914ac4591bea1ff0ea9e89617"/>
        <w:id w:val="-1868905101"/>
        <w:lock w:val="sdtLocked"/>
        <w:placeholder>
          <w:docPart w:val="GBC22222222222222222222222222222"/>
        </w:placeholder>
      </w:sdtPr>
      <w:sdtEndPr/>
      <w:sdtContent>
        <w:p w:rsidR="000A3E1B" w:rsidRDefault="00845B1A">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2"/>
            <w:gridCol w:w="2393"/>
            <w:gridCol w:w="1297"/>
            <w:gridCol w:w="1297"/>
          </w:tblGrid>
          <w:tr w:rsidR="000A3E1B" w:rsidRPr="000906C0" w:rsidTr="00EF63B9">
            <w:trPr>
              <w:trHeight w:val="27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0A3E1B" w:rsidRPr="000906C0" w:rsidRDefault="00845B1A">
                <w:pPr>
                  <w:jc w:val="center"/>
                  <w:rPr>
                    <w:sz w:val="21"/>
                    <w:szCs w:val="21"/>
                  </w:rPr>
                </w:pPr>
                <w:r w:rsidRPr="000906C0">
                  <w:rPr>
                    <w:sz w:val="21"/>
                    <w:szCs w:val="21"/>
                  </w:rPr>
                  <w:t>报告期利润</w:t>
                </w:r>
              </w:p>
            </w:tc>
            <w:tc>
              <w:tcPr>
                <w:tcW w:w="0" w:type="auto"/>
                <w:vMerge w:val="restart"/>
                <w:tcBorders>
                  <w:top w:val="single" w:sz="4" w:space="0" w:color="auto"/>
                  <w:left w:val="single" w:sz="4" w:space="0" w:color="auto"/>
                  <w:right w:val="single" w:sz="4" w:space="0" w:color="auto"/>
                </w:tcBorders>
                <w:vAlign w:val="center"/>
              </w:tcPr>
              <w:p w:rsidR="000A3E1B" w:rsidRPr="000906C0" w:rsidRDefault="00845B1A">
                <w:pPr>
                  <w:jc w:val="center"/>
                  <w:rPr>
                    <w:sz w:val="21"/>
                    <w:szCs w:val="21"/>
                  </w:rPr>
                </w:pPr>
                <w:r w:rsidRPr="000906C0">
                  <w:rPr>
                    <w:sz w:val="21"/>
                    <w:szCs w:val="21"/>
                  </w:rPr>
                  <w:t>加权平均净资产收益率（%）</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A3E1B" w:rsidRPr="000906C0" w:rsidRDefault="00845B1A">
                <w:pPr>
                  <w:jc w:val="center"/>
                  <w:rPr>
                    <w:sz w:val="21"/>
                    <w:szCs w:val="21"/>
                  </w:rPr>
                </w:pPr>
                <w:r w:rsidRPr="000906C0">
                  <w:rPr>
                    <w:sz w:val="21"/>
                    <w:szCs w:val="21"/>
                  </w:rPr>
                  <w:t>每股收益</w:t>
                </w:r>
              </w:p>
            </w:tc>
          </w:tr>
          <w:tr w:rsidR="000A3E1B" w:rsidRPr="000906C0" w:rsidTr="00EF63B9">
            <w:trPr>
              <w:trHeight w:val="360"/>
            </w:trPr>
            <w:tc>
              <w:tcPr>
                <w:tcW w:w="0" w:type="auto"/>
                <w:vMerge/>
                <w:tcBorders>
                  <w:top w:val="single" w:sz="4" w:space="0" w:color="auto"/>
                  <w:left w:val="single" w:sz="4" w:space="0" w:color="auto"/>
                  <w:bottom w:val="single" w:sz="4" w:space="0" w:color="auto"/>
                  <w:right w:val="single" w:sz="4" w:space="0" w:color="auto"/>
                </w:tcBorders>
                <w:vAlign w:val="center"/>
              </w:tcPr>
              <w:p w:rsidR="000A3E1B" w:rsidRPr="000906C0" w:rsidRDefault="000A3E1B">
                <w:pPr>
                  <w:jc w:val="center"/>
                  <w:rPr>
                    <w:sz w:val="21"/>
                    <w:szCs w:val="21"/>
                  </w:rPr>
                </w:pPr>
              </w:p>
            </w:tc>
            <w:tc>
              <w:tcPr>
                <w:tcW w:w="0" w:type="auto"/>
                <w:vMerge/>
                <w:tcBorders>
                  <w:left w:val="single" w:sz="4" w:space="0" w:color="auto"/>
                  <w:bottom w:val="single" w:sz="4" w:space="0" w:color="auto"/>
                  <w:right w:val="single" w:sz="4" w:space="0" w:color="auto"/>
                </w:tcBorders>
                <w:vAlign w:val="center"/>
              </w:tcPr>
              <w:p w:rsidR="000A3E1B" w:rsidRPr="000906C0" w:rsidRDefault="000A3E1B">
                <w:pPr>
                  <w:jc w:val="center"/>
                  <w:rPr>
                    <w:sz w:val="21"/>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0A3E1B" w:rsidRPr="000906C0" w:rsidRDefault="00845B1A">
                <w:pPr>
                  <w:jc w:val="center"/>
                  <w:rPr>
                    <w:sz w:val="21"/>
                    <w:szCs w:val="21"/>
                  </w:rPr>
                </w:pPr>
                <w:r w:rsidRPr="000906C0">
                  <w:rPr>
                    <w:sz w:val="21"/>
                    <w:szCs w:val="21"/>
                  </w:rPr>
                  <w:t>基本每股收益</w:t>
                </w:r>
              </w:p>
            </w:tc>
            <w:tc>
              <w:tcPr>
                <w:tcW w:w="0" w:type="auto"/>
                <w:tcBorders>
                  <w:top w:val="single" w:sz="4" w:space="0" w:color="auto"/>
                  <w:left w:val="single" w:sz="4" w:space="0" w:color="auto"/>
                  <w:bottom w:val="single" w:sz="4" w:space="0" w:color="auto"/>
                  <w:right w:val="single" w:sz="4" w:space="0" w:color="auto"/>
                </w:tcBorders>
                <w:vAlign w:val="center"/>
              </w:tcPr>
              <w:p w:rsidR="000A3E1B" w:rsidRPr="000906C0" w:rsidRDefault="00845B1A">
                <w:pPr>
                  <w:jc w:val="center"/>
                  <w:rPr>
                    <w:sz w:val="21"/>
                    <w:szCs w:val="21"/>
                  </w:rPr>
                </w:pPr>
                <w:r w:rsidRPr="000906C0">
                  <w:rPr>
                    <w:sz w:val="21"/>
                    <w:szCs w:val="21"/>
                  </w:rPr>
                  <w:t>稀释每股收益</w:t>
                </w:r>
              </w:p>
            </w:tc>
          </w:tr>
          <w:tr w:rsidR="000A3E1B" w:rsidRPr="000906C0" w:rsidTr="00EF63B9">
            <w:trPr>
              <w:trHeight w:val="360"/>
            </w:trPr>
            <w:tc>
              <w:tcPr>
                <w:tcW w:w="0" w:type="auto"/>
                <w:tcBorders>
                  <w:top w:val="single" w:sz="4" w:space="0" w:color="auto"/>
                  <w:left w:val="single" w:sz="4" w:space="0" w:color="auto"/>
                  <w:bottom w:val="single" w:sz="4" w:space="0" w:color="auto"/>
                  <w:right w:val="single" w:sz="4" w:space="0" w:color="auto"/>
                </w:tcBorders>
              </w:tcPr>
              <w:p w:rsidR="000A3E1B" w:rsidRPr="000906C0" w:rsidRDefault="00845B1A">
                <w:pPr>
                  <w:rPr>
                    <w:sz w:val="21"/>
                    <w:szCs w:val="21"/>
                  </w:rPr>
                </w:pPr>
                <w:r w:rsidRPr="000906C0">
                  <w:rPr>
                    <w:sz w:val="21"/>
                    <w:szCs w:val="21"/>
                  </w:rPr>
                  <w:t>归属于公司普通股股东的净利润</w:t>
                </w:r>
              </w:p>
            </w:tc>
            <w:tc>
              <w:tcPr>
                <w:tcW w:w="0" w:type="auto"/>
                <w:tcBorders>
                  <w:top w:val="single" w:sz="4" w:space="0" w:color="auto"/>
                  <w:left w:val="single" w:sz="4" w:space="0" w:color="auto"/>
                  <w:bottom w:val="single" w:sz="4" w:space="0" w:color="auto"/>
                  <w:right w:val="single" w:sz="4" w:space="0" w:color="auto"/>
                </w:tcBorders>
              </w:tcPr>
              <w:p w:rsidR="000A3E1B" w:rsidRPr="000906C0" w:rsidRDefault="00A2457D" w:rsidP="00832ED6">
                <w:pPr>
                  <w:jc w:val="right"/>
                  <w:rPr>
                    <w:sz w:val="21"/>
                    <w:szCs w:val="21"/>
                  </w:rPr>
                </w:pPr>
                <w:sdt>
                  <w:sdtPr>
                    <w:rPr>
                      <w:sz w:val="21"/>
                      <w:szCs w:val="21"/>
                    </w:rPr>
                    <w:alias w:val="净利润_加权平均_净资产收益率"/>
                    <w:tag w:val="_GBC_026b323a686e48499f98029382f6f764"/>
                    <w:id w:val="963393807"/>
                    <w:lock w:val="sdtLocked"/>
                  </w:sdtPr>
                  <w:sdtEndPr/>
                  <w:sdtContent>
                    <w:r w:rsidR="00832ED6" w:rsidRPr="000906C0">
                      <w:rPr>
                        <w:rFonts w:hint="eastAsia"/>
                        <w:sz w:val="21"/>
                        <w:szCs w:val="21"/>
                      </w:rPr>
                      <w:t>5.50</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0906C0" w:rsidRDefault="00A2457D" w:rsidP="00832ED6">
                <w:pPr>
                  <w:jc w:val="right"/>
                  <w:rPr>
                    <w:sz w:val="21"/>
                    <w:szCs w:val="21"/>
                  </w:rPr>
                </w:pPr>
                <w:sdt>
                  <w:sdtPr>
                    <w:rPr>
                      <w:sz w:val="21"/>
                      <w:szCs w:val="21"/>
                    </w:rPr>
                    <w:alias w:val="基本每股收益"/>
                    <w:tag w:val="_GBC_10d67acd88064ddf9123ebd6730a06b1"/>
                    <w:id w:val="1452662016"/>
                    <w:lock w:val="sdtLocked"/>
                  </w:sdtPr>
                  <w:sdtEndPr/>
                  <w:sdtContent>
                    <w:r w:rsidR="00832ED6" w:rsidRPr="000906C0">
                      <w:rPr>
                        <w:rFonts w:hint="eastAsia"/>
                        <w:sz w:val="21"/>
                        <w:szCs w:val="21"/>
                      </w:rPr>
                      <w:t>0.16</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0906C0" w:rsidRDefault="00A2457D" w:rsidP="00832ED6">
                <w:pPr>
                  <w:jc w:val="right"/>
                  <w:rPr>
                    <w:sz w:val="21"/>
                    <w:szCs w:val="21"/>
                  </w:rPr>
                </w:pPr>
                <w:sdt>
                  <w:sdtPr>
                    <w:rPr>
                      <w:sz w:val="21"/>
                      <w:szCs w:val="21"/>
                    </w:rPr>
                    <w:alias w:val="稀释每股收益"/>
                    <w:tag w:val="_GBC_b152853b6d3840e3b286703ab921b166"/>
                    <w:id w:val="-1279633956"/>
                    <w:lock w:val="sdtLocked"/>
                  </w:sdtPr>
                  <w:sdtEndPr/>
                  <w:sdtContent>
                    <w:r w:rsidR="00832ED6" w:rsidRPr="000906C0">
                      <w:rPr>
                        <w:rFonts w:hint="eastAsia"/>
                        <w:sz w:val="21"/>
                        <w:szCs w:val="21"/>
                      </w:rPr>
                      <w:t>0.16</w:t>
                    </w:r>
                  </w:sdtContent>
                </w:sdt>
              </w:p>
            </w:tc>
          </w:tr>
          <w:tr w:rsidR="000A3E1B" w:rsidRPr="000906C0" w:rsidTr="00EF63B9">
            <w:trPr>
              <w:trHeight w:val="360"/>
            </w:trPr>
            <w:tc>
              <w:tcPr>
                <w:tcW w:w="0" w:type="auto"/>
                <w:tcBorders>
                  <w:top w:val="single" w:sz="4" w:space="0" w:color="auto"/>
                  <w:left w:val="single" w:sz="4" w:space="0" w:color="auto"/>
                  <w:bottom w:val="single" w:sz="4" w:space="0" w:color="auto"/>
                  <w:right w:val="single" w:sz="4" w:space="0" w:color="auto"/>
                </w:tcBorders>
              </w:tcPr>
              <w:p w:rsidR="000A3E1B" w:rsidRPr="000906C0" w:rsidRDefault="00845B1A">
                <w:pPr>
                  <w:rPr>
                    <w:sz w:val="21"/>
                    <w:szCs w:val="21"/>
                  </w:rPr>
                </w:pPr>
                <w:r w:rsidRPr="000906C0">
                  <w:rPr>
                    <w:sz w:val="21"/>
                    <w:szCs w:val="21"/>
                  </w:rPr>
                  <w:t>扣除非经常性损益后归属于公司普通股股东的净利润</w:t>
                </w:r>
              </w:p>
            </w:tc>
            <w:tc>
              <w:tcPr>
                <w:tcW w:w="0" w:type="auto"/>
                <w:tcBorders>
                  <w:top w:val="single" w:sz="4" w:space="0" w:color="auto"/>
                  <w:left w:val="single" w:sz="4" w:space="0" w:color="auto"/>
                  <w:bottom w:val="single" w:sz="4" w:space="0" w:color="auto"/>
                  <w:right w:val="single" w:sz="4" w:space="0" w:color="auto"/>
                </w:tcBorders>
              </w:tcPr>
              <w:p w:rsidR="000A3E1B" w:rsidRPr="000906C0" w:rsidRDefault="00A2457D" w:rsidP="00832ED6">
                <w:pPr>
                  <w:jc w:val="right"/>
                  <w:rPr>
                    <w:sz w:val="21"/>
                    <w:szCs w:val="21"/>
                  </w:rPr>
                </w:pPr>
                <w:sdt>
                  <w:sdtPr>
                    <w:rPr>
                      <w:sz w:val="21"/>
                      <w:szCs w:val="21"/>
                    </w:rPr>
                    <w:alias w:val="扣除非经常性损益的净利润的加权平均净资产收益率"/>
                    <w:tag w:val="_GBC_ff6b86130e7343048767c622ffa9771f"/>
                    <w:id w:val="924229060"/>
                    <w:lock w:val="sdtLocked"/>
                  </w:sdtPr>
                  <w:sdtEndPr/>
                  <w:sdtContent>
                    <w:r w:rsidR="00832ED6" w:rsidRPr="000906C0">
                      <w:rPr>
                        <w:rFonts w:hint="eastAsia"/>
                        <w:sz w:val="21"/>
                        <w:szCs w:val="21"/>
                      </w:rPr>
                      <w:t>4.77</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0906C0" w:rsidRDefault="00A2457D" w:rsidP="00832ED6">
                <w:pPr>
                  <w:jc w:val="right"/>
                  <w:rPr>
                    <w:sz w:val="21"/>
                    <w:szCs w:val="21"/>
                  </w:rPr>
                </w:pPr>
                <w:sdt>
                  <w:sdtPr>
                    <w:rPr>
                      <w:sz w:val="21"/>
                      <w:szCs w:val="21"/>
                    </w:rPr>
                    <w:alias w:val="扣除非经常性损益后归属于公司普通股股东的净利润基本每股收益"/>
                    <w:tag w:val="_GBC_dea89911818e4808aeac948e3d43ced2"/>
                    <w:id w:val="-868222467"/>
                    <w:lock w:val="sdtLocked"/>
                  </w:sdtPr>
                  <w:sdtEndPr/>
                  <w:sdtContent>
                    <w:r w:rsidR="00832ED6" w:rsidRPr="000906C0">
                      <w:rPr>
                        <w:rFonts w:hint="eastAsia"/>
                        <w:sz w:val="21"/>
                        <w:szCs w:val="21"/>
                      </w:rPr>
                      <w:t>0.14</w:t>
                    </w:r>
                  </w:sdtContent>
                </w:sdt>
              </w:p>
            </w:tc>
            <w:tc>
              <w:tcPr>
                <w:tcW w:w="0" w:type="auto"/>
                <w:tcBorders>
                  <w:top w:val="single" w:sz="4" w:space="0" w:color="auto"/>
                  <w:left w:val="single" w:sz="4" w:space="0" w:color="auto"/>
                  <w:bottom w:val="single" w:sz="4" w:space="0" w:color="auto"/>
                  <w:right w:val="single" w:sz="4" w:space="0" w:color="auto"/>
                </w:tcBorders>
              </w:tcPr>
              <w:p w:rsidR="000A3E1B" w:rsidRPr="000906C0" w:rsidRDefault="00A2457D" w:rsidP="00832ED6">
                <w:pPr>
                  <w:jc w:val="right"/>
                  <w:rPr>
                    <w:sz w:val="21"/>
                    <w:szCs w:val="21"/>
                  </w:rPr>
                </w:pPr>
                <w:sdt>
                  <w:sdtPr>
                    <w:rPr>
                      <w:sz w:val="21"/>
                      <w:szCs w:val="21"/>
                    </w:rPr>
                    <w:alias w:val="扣除非经常性损益后归属于公司普通股股东的净利润稀释每股收益"/>
                    <w:tag w:val="_GBC_f88322ba56fd43f08018a17c09004acb"/>
                    <w:id w:val="-1106192830"/>
                    <w:lock w:val="sdtLocked"/>
                  </w:sdtPr>
                  <w:sdtEndPr/>
                  <w:sdtContent>
                    <w:r w:rsidR="00832ED6" w:rsidRPr="000906C0">
                      <w:rPr>
                        <w:rFonts w:hint="eastAsia"/>
                        <w:sz w:val="21"/>
                        <w:szCs w:val="21"/>
                      </w:rPr>
                      <w:t>0.14</w:t>
                    </w:r>
                  </w:sdtContent>
                </w:sdt>
              </w:p>
            </w:tc>
          </w:tr>
        </w:tbl>
        <w:p w:rsidR="000A3E1B" w:rsidRDefault="00A2457D">
          <w:pPr>
            <w:rPr>
              <w:szCs w:val="21"/>
            </w:rPr>
          </w:pPr>
        </w:p>
      </w:sdtContent>
    </w:sdt>
    <w:p w:rsidR="000A3E1B" w:rsidRDefault="00845B1A">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17960133"/>
        <w:lock w:val="sdtLocked"/>
        <w:placeholder>
          <w:docPart w:val="GBC22222222222222222222222222222"/>
        </w:placeholder>
      </w:sdtPr>
      <w:sdtEndPr/>
      <w:sdtContent>
        <w:p w:rsidR="001B52B2" w:rsidRDefault="00BF3353" w:rsidP="001B52B2">
          <w:pPr>
            <w:rPr>
              <w:rFonts w:cstheme="minorBidi"/>
              <w:kern w:val="2"/>
              <w:szCs w:val="21"/>
            </w:rPr>
          </w:pPr>
          <w:r>
            <w:fldChar w:fldCharType="begin"/>
          </w:r>
          <w:r w:rsidR="001B52B2">
            <w:instrText xml:space="preserve"> MACROBUTTON  SnrToggleCheckbox □适用 </w:instrText>
          </w:r>
          <w:r>
            <w:fldChar w:fldCharType="end"/>
          </w:r>
          <w:r>
            <w:fldChar w:fldCharType="begin"/>
          </w:r>
          <w:r w:rsidR="001B52B2">
            <w:instrText xml:space="preserve"> MACROBUTTON  SnrToggleCheckbox √不适用 </w:instrText>
          </w:r>
          <w:r>
            <w:fldChar w:fldCharType="end"/>
          </w:r>
        </w:p>
      </w:sdtContent>
    </w:sdt>
    <w:p w:rsidR="000A3E1B" w:rsidRDefault="000A3E1B">
      <w:pPr>
        <w:rPr>
          <w:rFonts w:cstheme="minorBidi"/>
          <w:kern w:val="2"/>
          <w:szCs w:val="21"/>
        </w:rPr>
      </w:pPr>
    </w:p>
    <w:p w:rsidR="000A3E1B" w:rsidRDefault="000A3E1B">
      <w:pPr>
        <w:rPr>
          <w:szCs w:val="21"/>
        </w:rPr>
      </w:pPr>
    </w:p>
    <w:p w:rsidR="000A3E1B" w:rsidRDefault="000A3E1B">
      <w:pPr>
        <w:rPr>
          <w:szCs w:val="21"/>
        </w:rPr>
      </w:pPr>
    </w:p>
    <w:p w:rsidR="000A3E1B" w:rsidRDefault="000A3E1B"/>
    <w:p w:rsidR="000A3E1B" w:rsidRDefault="000A3E1B">
      <w:pPr>
        <w:rPr>
          <w:szCs w:val="21"/>
        </w:rPr>
      </w:pPr>
    </w:p>
    <w:p w:rsidR="000A3E1B" w:rsidRDefault="000A3E1B">
      <w:pPr>
        <w:rPr>
          <w:szCs w:val="21"/>
        </w:rPr>
        <w:sectPr w:rsidR="000A3E1B" w:rsidSect="008E732D">
          <w:pgSz w:w="11906" w:h="16838"/>
          <w:pgMar w:top="1525" w:right="1276" w:bottom="1440" w:left="1797" w:header="856" w:footer="992" w:gutter="0"/>
          <w:cols w:space="425"/>
          <w:docGrid w:linePitch="312"/>
        </w:sectPr>
      </w:pPr>
    </w:p>
    <w:p w:rsidR="000A3E1B" w:rsidRDefault="000A3E1B">
      <w:pPr>
        <w:rPr>
          <w:szCs w:val="21"/>
        </w:rPr>
      </w:pPr>
    </w:p>
    <w:p w:rsidR="000A3E1B" w:rsidRDefault="00845B1A">
      <w:pPr>
        <w:pStyle w:val="10"/>
        <w:numPr>
          <w:ilvl w:val="0"/>
          <w:numId w:val="3"/>
        </w:numPr>
        <w:rPr>
          <w:rFonts w:ascii="宋体" w:eastAsia="宋体" w:hAnsi="宋体"/>
          <w:bCs w:val="0"/>
          <w:szCs w:val="28"/>
        </w:rPr>
      </w:pPr>
      <w:bookmarkStart w:id="109" w:name="_Toc453592979"/>
      <w:r>
        <w:rPr>
          <w:rFonts w:ascii="宋体" w:eastAsia="宋体" w:hAnsi="宋体"/>
          <w:bCs w:val="0"/>
        </w:rPr>
        <w:t>备查</w:t>
      </w:r>
      <w:r>
        <w:rPr>
          <w:rFonts w:ascii="宋体" w:eastAsia="宋体" w:hAnsi="宋体"/>
          <w:bCs w:val="0"/>
          <w:szCs w:val="28"/>
        </w:rPr>
        <w:t>文件目录</w:t>
      </w:r>
      <w:bookmarkEnd w:id="109"/>
    </w:p>
    <w:sdt>
      <w:sdtPr>
        <w:rPr>
          <w:b/>
          <w:bCs/>
        </w:rPr>
        <w:alias w:val="模块:备查文件目录"/>
        <w:tag w:val="_GBC_963a7d90a6f14cd592de64155ea294f1"/>
        <w:id w:val="9528651"/>
        <w:lock w:val="sdtLocked"/>
        <w:placeholder>
          <w:docPart w:val="GBC22222222222222222222222222222"/>
        </w:placeholder>
      </w:sdtPr>
      <w:sdtEndPr>
        <w:rPr>
          <w:b w:val="0"/>
          <w:bCs w:val="0"/>
          <w:sz w:val="21"/>
          <w:szCs w:val="21"/>
        </w:rPr>
      </w:sdtEndPr>
      <w:sdtContent>
        <w:p w:rsidR="000A3E1B" w:rsidRDefault="000A3E1B">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rPr>
                <w:sz w:val="21"/>
                <w:szCs w:val="21"/>
              </w:rPr>
              <w:alias w:val="备查文件情况"/>
              <w:tag w:val="_GBC_a1af99b129a74e47a865dd7d29f8fd1f"/>
              <w:id w:val="-1892717551"/>
              <w:lock w:val="sdtLocked"/>
            </w:sdtPr>
            <w:sdtEndPr/>
            <w:sdtContent>
              <w:tr w:rsidR="000A3E1B" w:rsidRPr="000906C0"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rPr>
                        <w:sz w:val="21"/>
                        <w:szCs w:val="21"/>
                      </w:rPr>
                      <w:tag w:val="_PLD_e16e7881e13f4f1dac756ba6eea36141"/>
                      <w:id w:val="-1112271747"/>
                      <w:lock w:val="sdtLocked"/>
                    </w:sdtPr>
                    <w:sdtEndPr/>
                    <w:sdtContent>
                      <w:p w:rsidR="000A3E1B" w:rsidRPr="000906C0" w:rsidRDefault="00845B1A">
                        <w:pPr>
                          <w:autoSpaceDE w:val="0"/>
                          <w:autoSpaceDN w:val="0"/>
                          <w:adjustRightInd w:val="0"/>
                          <w:jc w:val="center"/>
                          <w:rPr>
                            <w:sz w:val="21"/>
                            <w:szCs w:val="21"/>
                          </w:rPr>
                        </w:pPr>
                        <w:r w:rsidRPr="000906C0">
                          <w:rPr>
                            <w:sz w:val="21"/>
                            <w:szCs w:val="21"/>
                          </w:rPr>
                          <w:t>备查文件目录</w:t>
                        </w:r>
                      </w:p>
                    </w:sdtContent>
                  </w:sdt>
                </w:tc>
                <w:sdt>
                  <w:sdtPr>
                    <w:rPr>
                      <w:sz w:val="21"/>
                      <w:szCs w:val="21"/>
                    </w:rPr>
                    <w:alias w:val="备查文件目录"/>
                    <w:tag w:val="_GBC_b76ea437bdf44553a05f7cdddf7f7ee4"/>
                    <w:id w:val="59036616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0A3E1B" w:rsidRPr="000906C0" w:rsidRDefault="008A1F65">
                        <w:pPr>
                          <w:autoSpaceDE w:val="0"/>
                          <w:autoSpaceDN w:val="0"/>
                          <w:adjustRightInd w:val="0"/>
                          <w:rPr>
                            <w:sz w:val="21"/>
                            <w:szCs w:val="21"/>
                          </w:rPr>
                        </w:pPr>
                        <w:r w:rsidRPr="000906C0">
                          <w:rPr>
                            <w:rFonts w:hint="eastAsia"/>
                            <w:sz w:val="21"/>
                            <w:szCs w:val="21"/>
                          </w:rPr>
                          <w:t>经公司法定代表人、主管会计工作负责人、会计机构负责人签名并盖章的会计报表。</w:t>
                        </w:r>
                      </w:p>
                    </w:tc>
                  </w:sdtContent>
                </w:sdt>
              </w:tr>
            </w:sdtContent>
          </w:sdt>
          <w:sdt>
            <w:sdtPr>
              <w:rPr>
                <w:sz w:val="21"/>
                <w:szCs w:val="21"/>
              </w:rPr>
              <w:alias w:val="备查文件情况"/>
              <w:tag w:val="_GBC_a1af99b129a74e47a865dd7d29f8fd1f"/>
              <w:id w:val="-1186515819"/>
              <w:lock w:val="sdtLocked"/>
            </w:sdtPr>
            <w:sdtEndPr/>
            <w:sdtContent>
              <w:tr w:rsidR="000A3E1B" w:rsidRPr="000906C0"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0A3E1B" w:rsidRPr="000906C0" w:rsidRDefault="000A3E1B">
                    <w:pPr>
                      <w:rPr>
                        <w:sz w:val="21"/>
                        <w:szCs w:val="21"/>
                      </w:rPr>
                    </w:pPr>
                  </w:p>
                </w:tc>
                <w:sdt>
                  <w:sdtPr>
                    <w:rPr>
                      <w:sz w:val="21"/>
                      <w:szCs w:val="21"/>
                    </w:rPr>
                    <w:alias w:val="备查文件目录"/>
                    <w:tag w:val="_GBC_b76ea437bdf44553a05f7cdddf7f7ee4"/>
                    <w:id w:val="883529655"/>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0A3E1B" w:rsidRPr="000906C0" w:rsidRDefault="008A1F65">
                        <w:pPr>
                          <w:autoSpaceDE w:val="0"/>
                          <w:autoSpaceDN w:val="0"/>
                          <w:adjustRightInd w:val="0"/>
                          <w:rPr>
                            <w:sz w:val="21"/>
                            <w:szCs w:val="21"/>
                          </w:rPr>
                        </w:pPr>
                        <w:r w:rsidRPr="000906C0">
                          <w:rPr>
                            <w:rFonts w:hint="eastAsia"/>
                            <w:sz w:val="21"/>
                            <w:szCs w:val="21"/>
                          </w:rPr>
                          <w:t>报告期内公开披露的所有公司文件的正本及公告原件。</w:t>
                        </w:r>
                      </w:p>
                    </w:tc>
                  </w:sdtContent>
                </w:sdt>
              </w:tr>
            </w:sdtContent>
          </w:sdt>
        </w:tbl>
        <w:p w:rsidR="000A3E1B" w:rsidRPr="000906C0" w:rsidRDefault="00845B1A" w:rsidP="008A1F65">
          <w:pPr>
            <w:wordWrap w:val="0"/>
            <w:spacing w:line="360" w:lineRule="exact"/>
            <w:ind w:right="630"/>
            <w:jc w:val="right"/>
            <w:rPr>
              <w:sz w:val="21"/>
              <w:szCs w:val="21"/>
              <w:u w:val="single"/>
            </w:rPr>
          </w:pPr>
          <w:r w:rsidRPr="000906C0">
            <w:rPr>
              <w:sz w:val="21"/>
              <w:szCs w:val="21"/>
            </w:rPr>
            <w:t>董事长：</w:t>
          </w:r>
          <w:sdt>
            <w:sdtPr>
              <w:rPr>
                <w:sz w:val="21"/>
                <w:szCs w:val="21"/>
              </w:rPr>
              <w:alias w:val="报告发布人"/>
              <w:tag w:val="_GBC_c7ba2bb638cf41b594c93928cb88221a"/>
              <w:id w:val="24350177"/>
              <w:lock w:val="sdtLocked"/>
              <w:placeholder>
                <w:docPart w:val="GBC22222222222222222222222222222"/>
              </w:placeholder>
            </w:sdtPr>
            <w:sdtEndPr/>
            <w:sdtContent>
              <w:r w:rsidR="008A1F65" w:rsidRPr="000906C0">
                <w:rPr>
                  <w:rFonts w:hint="eastAsia"/>
                  <w:sz w:val="21"/>
                  <w:szCs w:val="21"/>
                </w:rPr>
                <w:t>王世安</w:t>
              </w:r>
            </w:sdtContent>
          </w:sdt>
          <w:r w:rsidRPr="000906C0">
            <w:rPr>
              <w:rFonts w:hint="eastAsia"/>
              <w:sz w:val="21"/>
              <w:szCs w:val="21"/>
            </w:rPr>
            <w:t xml:space="preserve"> </w:t>
          </w:r>
        </w:p>
        <w:p w:rsidR="000A3E1B" w:rsidRDefault="00845B1A" w:rsidP="008A1F65">
          <w:pPr>
            <w:spacing w:line="360" w:lineRule="exact"/>
            <w:ind w:right="210"/>
            <w:jc w:val="right"/>
            <w:rPr>
              <w:color w:val="008000"/>
              <w:u w:val="single"/>
            </w:rPr>
          </w:pPr>
          <w:r w:rsidRPr="000906C0">
            <w:rPr>
              <w:sz w:val="21"/>
              <w:szCs w:val="21"/>
            </w:rPr>
            <w:t>董事会批准报送日期：</w:t>
          </w:r>
          <w:sdt>
            <w:sdtPr>
              <w:rPr>
                <w:sz w:val="21"/>
                <w:szCs w:val="21"/>
              </w:rPr>
              <w:alias w:val="报告董事会批准报送日期"/>
              <w:tag w:val="_GBC_71049e7f7e514ae7b28070ad1a1eb831"/>
              <w:id w:val="24350178"/>
              <w:lock w:val="sdtLocked"/>
              <w:placeholder>
                <w:docPart w:val="GBC22222222222222222222222222222"/>
              </w:placeholder>
            </w:sdtPr>
            <w:sdtEndPr/>
            <w:sdtContent>
              <w:r w:rsidR="008A1F65" w:rsidRPr="000906C0">
                <w:rPr>
                  <w:rFonts w:hint="eastAsia"/>
                  <w:sz w:val="21"/>
                  <w:szCs w:val="21"/>
                </w:rPr>
                <w:t>2016-08-10</w:t>
              </w:r>
            </w:sdtContent>
          </w:sdt>
          <w:r w:rsidRPr="000906C0">
            <w:rPr>
              <w:rFonts w:hint="eastAsia"/>
              <w:sz w:val="21"/>
              <w:szCs w:val="21"/>
            </w:rPr>
            <w:t xml:space="preserve"> </w:t>
          </w:r>
        </w:p>
      </w:sdtContent>
    </w:sdt>
    <w:p w:rsidR="000A3E1B" w:rsidRDefault="000A3E1B">
      <w:pPr>
        <w:spacing w:line="360" w:lineRule="exact"/>
        <w:ind w:right="5"/>
        <w:rPr>
          <w:u w:val="single"/>
        </w:rPr>
      </w:pPr>
    </w:p>
    <w:p w:rsidR="000A3E1B" w:rsidRDefault="000A3E1B">
      <w:pPr>
        <w:spacing w:line="360" w:lineRule="exact"/>
        <w:ind w:right="5"/>
        <w:jc w:val="center"/>
        <w:rPr>
          <w:u w:val="single"/>
        </w:rPr>
      </w:pPr>
    </w:p>
    <w:sdt>
      <w:sdtPr>
        <w:alias w:val="模块:修订信息 "/>
        <w:tag w:val="_GBC_e51b54728b2e4e53b95b0611d0df9b06"/>
        <w:id w:val="24350188"/>
        <w:lock w:val="sdtLocked"/>
        <w:placeholder>
          <w:docPart w:val="GBC22222222222222222222222222222"/>
        </w:placeholder>
      </w:sdtPr>
      <w:sdtEndPr/>
      <w:sdtContent>
        <w:p w:rsidR="000A3E1B" w:rsidRDefault="00845B1A">
          <w:pPr>
            <w:spacing w:line="360" w:lineRule="exact"/>
            <w:ind w:right="5"/>
            <w:rPr>
              <w:b/>
              <w:bCs/>
            </w:rPr>
          </w:pPr>
          <w:r>
            <w:rPr>
              <w:b/>
            </w:rPr>
            <w:t>修订信息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0A3E1B" w:rsidRPr="000906C0" w:rsidTr="00747106">
            <w:tc>
              <w:tcPr>
                <w:tcW w:w="1666" w:type="pct"/>
                <w:tcBorders>
                  <w:top w:val="single" w:sz="4" w:space="0" w:color="auto"/>
                  <w:left w:val="single" w:sz="4" w:space="0" w:color="auto"/>
                  <w:bottom w:val="single" w:sz="4" w:space="0" w:color="auto"/>
                  <w:right w:val="single" w:sz="4" w:space="0" w:color="auto"/>
                </w:tcBorders>
                <w:vAlign w:val="center"/>
              </w:tcPr>
              <w:p w:rsidR="000A3E1B" w:rsidRPr="000906C0" w:rsidRDefault="00845B1A">
                <w:pPr>
                  <w:autoSpaceDE w:val="0"/>
                  <w:autoSpaceDN w:val="0"/>
                  <w:adjustRightInd w:val="0"/>
                  <w:jc w:val="center"/>
                  <w:rPr>
                    <w:sz w:val="21"/>
                    <w:szCs w:val="21"/>
                  </w:rPr>
                </w:pPr>
                <w:r w:rsidRPr="000906C0">
                  <w:rPr>
                    <w:sz w:val="21"/>
                    <w:szCs w:val="21"/>
                  </w:rPr>
                  <w:t>报告版本号</w:t>
                </w:r>
              </w:p>
            </w:tc>
            <w:tc>
              <w:tcPr>
                <w:tcW w:w="1667" w:type="pct"/>
                <w:tcBorders>
                  <w:top w:val="single" w:sz="4" w:space="0" w:color="auto"/>
                  <w:left w:val="single" w:sz="4" w:space="0" w:color="auto"/>
                  <w:bottom w:val="single" w:sz="4" w:space="0" w:color="auto"/>
                  <w:right w:val="single" w:sz="4" w:space="0" w:color="auto"/>
                </w:tcBorders>
                <w:vAlign w:val="center"/>
              </w:tcPr>
              <w:p w:rsidR="000A3E1B" w:rsidRPr="000906C0" w:rsidRDefault="00845B1A">
                <w:pPr>
                  <w:autoSpaceDE w:val="0"/>
                  <w:autoSpaceDN w:val="0"/>
                  <w:adjustRightInd w:val="0"/>
                  <w:jc w:val="center"/>
                  <w:rPr>
                    <w:sz w:val="21"/>
                    <w:szCs w:val="21"/>
                  </w:rPr>
                </w:pPr>
                <w:r w:rsidRPr="000906C0">
                  <w:rPr>
                    <w:sz w:val="21"/>
                    <w:szCs w:val="21"/>
                  </w:rPr>
                  <w:t>更正、补充公告发布时间</w:t>
                </w:r>
              </w:p>
            </w:tc>
            <w:tc>
              <w:tcPr>
                <w:tcW w:w="1667" w:type="pct"/>
                <w:tcBorders>
                  <w:top w:val="single" w:sz="4" w:space="0" w:color="auto"/>
                  <w:left w:val="single" w:sz="4" w:space="0" w:color="auto"/>
                  <w:bottom w:val="single" w:sz="4" w:space="0" w:color="auto"/>
                  <w:right w:val="single" w:sz="4" w:space="0" w:color="auto"/>
                </w:tcBorders>
                <w:vAlign w:val="center"/>
              </w:tcPr>
              <w:p w:rsidR="000A3E1B" w:rsidRPr="000906C0" w:rsidRDefault="00845B1A">
                <w:pPr>
                  <w:autoSpaceDE w:val="0"/>
                  <w:autoSpaceDN w:val="0"/>
                  <w:adjustRightInd w:val="0"/>
                  <w:jc w:val="center"/>
                  <w:rPr>
                    <w:sz w:val="21"/>
                    <w:szCs w:val="21"/>
                  </w:rPr>
                </w:pPr>
                <w:r w:rsidRPr="000906C0">
                  <w:rPr>
                    <w:sz w:val="21"/>
                    <w:szCs w:val="21"/>
                  </w:rPr>
                  <w:t>更正、补充公告内容</w:t>
                </w:r>
              </w:p>
            </w:tc>
          </w:tr>
          <w:sdt>
            <w:sdtPr>
              <w:rPr>
                <w:rFonts w:hint="eastAsia"/>
                <w:sz w:val="21"/>
                <w:szCs w:val="21"/>
              </w:rPr>
              <w:alias w:val="修订信息"/>
              <w:tag w:val="_GBC_54551da69d2343308a1d31e49f356b9b"/>
              <w:id w:val="24350183"/>
              <w:lock w:val="sdtLocked"/>
            </w:sdtPr>
            <w:sdtEndPr/>
            <w:sdtContent>
              <w:tr w:rsidR="000A3E1B" w:rsidRPr="000906C0" w:rsidTr="00F96290">
                <w:tc>
                  <w:tcPr>
                    <w:tcW w:w="1666" w:type="pct"/>
                    <w:tcBorders>
                      <w:top w:val="single" w:sz="4" w:space="0" w:color="auto"/>
                      <w:left w:val="single" w:sz="4" w:space="0" w:color="auto"/>
                      <w:bottom w:val="single" w:sz="4" w:space="0" w:color="auto"/>
                      <w:right w:val="single" w:sz="4" w:space="0" w:color="auto"/>
                    </w:tcBorders>
                  </w:tcPr>
                  <w:p w:rsidR="000A3E1B" w:rsidRPr="000906C0" w:rsidRDefault="00A2457D">
                    <w:pPr>
                      <w:autoSpaceDE w:val="0"/>
                      <w:autoSpaceDN w:val="0"/>
                      <w:adjustRightInd w:val="0"/>
                      <w:rPr>
                        <w:sz w:val="21"/>
                        <w:szCs w:val="21"/>
                      </w:rPr>
                    </w:pPr>
                    <w:sdt>
                      <w:sdtPr>
                        <w:rPr>
                          <w:rFonts w:hint="eastAsia"/>
                          <w:sz w:val="21"/>
                          <w:szCs w:val="21"/>
                        </w:rPr>
                        <w:alias w:val="报告版本号"/>
                        <w:tag w:val="_GBC_6ab57e5041b143a0b2bf18b82c2fe507"/>
                        <w:id w:val="24350180"/>
                        <w:lock w:val="sdtLocked"/>
                        <w:showingPlcHdr/>
                      </w:sdtPr>
                      <w:sdtEndPr/>
                      <w:sdtContent>
                        <w:r w:rsidR="00845B1A" w:rsidRPr="000906C0">
                          <w:rPr>
                            <w:sz w:val="21"/>
                            <w:szCs w:val="21"/>
                          </w:rPr>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0A3E1B" w:rsidRPr="000906C0" w:rsidRDefault="00A2457D">
                    <w:pPr>
                      <w:autoSpaceDE w:val="0"/>
                      <w:autoSpaceDN w:val="0"/>
                      <w:adjustRightInd w:val="0"/>
                      <w:rPr>
                        <w:sz w:val="21"/>
                        <w:szCs w:val="21"/>
                      </w:rPr>
                    </w:pPr>
                    <w:sdt>
                      <w:sdtPr>
                        <w:rPr>
                          <w:rFonts w:hint="eastAsia"/>
                          <w:sz w:val="21"/>
                          <w:szCs w:val="21"/>
                        </w:rPr>
                        <w:alias w:val="报告修订和更正、补充公告发布时间"/>
                        <w:tag w:val="_GBC_934c38d3f4b5429482e81c84b3a4d590"/>
                        <w:id w:val="24350181"/>
                        <w:lock w:val="sdtLocked"/>
                        <w:showingPlcHdr/>
                      </w:sdtPr>
                      <w:sdtEndPr/>
                      <w:sdtContent>
                        <w:r w:rsidR="00845B1A" w:rsidRPr="000906C0">
                          <w:rPr>
                            <w:sz w:val="21"/>
                            <w:szCs w:val="21"/>
                          </w:rPr>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0A3E1B" w:rsidRPr="000906C0" w:rsidRDefault="00A2457D">
                    <w:pPr>
                      <w:autoSpaceDE w:val="0"/>
                      <w:autoSpaceDN w:val="0"/>
                      <w:adjustRightInd w:val="0"/>
                      <w:rPr>
                        <w:sz w:val="21"/>
                        <w:szCs w:val="21"/>
                      </w:rPr>
                    </w:pPr>
                    <w:sdt>
                      <w:sdtPr>
                        <w:rPr>
                          <w:rFonts w:hint="eastAsia"/>
                          <w:sz w:val="21"/>
                          <w:szCs w:val="21"/>
                        </w:rPr>
                        <w:alias w:val="更正、补充公告"/>
                        <w:tag w:val="_GBC_df2ad9b1abb94ac291d968d6014e2d66"/>
                        <w:id w:val="24350182"/>
                        <w:lock w:val="sdtLocked"/>
                        <w:showingPlcHdr/>
                      </w:sdtPr>
                      <w:sdtEndPr/>
                      <w:sdtContent>
                        <w:r w:rsidR="00845B1A" w:rsidRPr="000906C0">
                          <w:rPr>
                            <w:sz w:val="21"/>
                            <w:szCs w:val="21"/>
                          </w:rPr>
                          <w:t xml:space="preserve">　</w:t>
                        </w:r>
                      </w:sdtContent>
                    </w:sdt>
                  </w:p>
                </w:tc>
              </w:tr>
            </w:sdtContent>
          </w:sdt>
          <w:sdt>
            <w:sdtPr>
              <w:rPr>
                <w:rFonts w:hint="eastAsia"/>
                <w:sz w:val="21"/>
                <w:szCs w:val="21"/>
              </w:rPr>
              <w:alias w:val="修订信息"/>
              <w:tag w:val="_GBC_54551da69d2343308a1d31e49f356b9b"/>
              <w:id w:val="369432440"/>
              <w:lock w:val="sdtLocked"/>
            </w:sdtPr>
            <w:sdtEndPr/>
            <w:sdtContent>
              <w:tr w:rsidR="000A3E1B" w:rsidRPr="000906C0" w:rsidTr="00F96290">
                <w:tc>
                  <w:tcPr>
                    <w:tcW w:w="1666" w:type="pct"/>
                    <w:tcBorders>
                      <w:top w:val="single" w:sz="4" w:space="0" w:color="auto"/>
                      <w:left w:val="single" w:sz="4" w:space="0" w:color="auto"/>
                      <w:bottom w:val="single" w:sz="4" w:space="0" w:color="auto"/>
                      <w:right w:val="single" w:sz="4" w:space="0" w:color="auto"/>
                    </w:tcBorders>
                  </w:tcPr>
                  <w:p w:rsidR="000A3E1B" w:rsidRPr="000906C0" w:rsidRDefault="00A2457D">
                    <w:pPr>
                      <w:autoSpaceDE w:val="0"/>
                      <w:autoSpaceDN w:val="0"/>
                      <w:adjustRightInd w:val="0"/>
                      <w:rPr>
                        <w:sz w:val="21"/>
                        <w:szCs w:val="21"/>
                      </w:rPr>
                    </w:pPr>
                    <w:sdt>
                      <w:sdtPr>
                        <w:rPr>
                          <w:rFonts w:hint="eastAsia"/>
                          <w:sz w:val="21"/>
                          <w:szCs w:val="21"/>
                        </w:rPr>
                        <w:alias w:val="报告版本号"/>
                        <w:tag w:val="_GBC_6ab57e5041b143a0b2bf18b82c2fe507"/>
                        <w:id w:val="957224075"/>
                        <w:lock w:val="sdtLocked"/>
                        <w:showingPlcHdr/>
                      </w:sdtPr>
                      <w:sdtEndPr/>
                      <w:sdtContent>
                        <w:r w:rsidR="00845B1A" w:rsidRPr="000906C0">
                          <w:rPr>
                            <w:sz w:val="21"/>
                            <w:szCs w:val="21"/>
                          </w:rPr>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0A3E1B" w:rsidRPr="000906C0" w:rsidRDefault="00A2457D">
                    <w:pPr>
                      <w:autoSpaceDE w:val="0"/>
                      <w:autoSpaceDN w:val="0"/>
                      <w:adjustRightInd w:val="0"/>
                      <w:rPr>
                        <w:sz w:val="21"/>
                        <w:szCs w:val="21"/>
                      </w:rPr>
                    </w:pPr>
                    <w:sdt>
                      <w:sdtPr>
                        <w:rPr>
                          <w:rFonts w:hint="eastAsia"/>
                          <w:sz w:val="21"/>
                          <w:szCs w:val="21"/>
                        </w:rPr>
                        <w:alias w:val="报告修订和更正、补充公告发布时间"/>
                        <w:tag w:val="_GBC_934c38d3f4b5429482e81c84b3a4d590"/>
                        <w:id w:val="1503164477"/>
                        <w:lock w:val="sdtLocked"/>
                        <w:showingPlcHdr/>
                      </w:sdtPr>
                      <w:sdtEndPr/>
                      <w:sdtContent>
                        <w:r w:rsidR="00845B1A" w:rsidRPr="000906C0">
                          <w:rPr>
                            <w:sz w:val="21"/>
                            <w:szCs w:val="21"/>
                          </w:rPr>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0A3E1B" w:rsidRPr="000906C0" w:rsidRDefault="00A2457D">
                    <w:pPr>
                      <w:autoSpaceDE w:val="0"/>
                      <w:autoSpaceDN w:val="0"/>
                      <w:adjustRightInd w:val="0"/>
                      <w:rPr>
                        <w:sz w:val="21"/>
                        <w:szCs w:val="21"/>
                      </w:rPr>
                    </w:pPr>
                    <w:sdt>
                      <w:sdtPr>
                        <w:rPr>
                          <w:rFonts w:hint="eastAsia"/>
                          <w:sz w:val="21"/>
                          <w:szCs w:val="21"/>
                        </w:rPr>
                        <w:alias w:val="更正、补充公告"/>
                        <w:tag w:val="_GBC_df2ad9b1abb94ac291d968d6014e2d66"/>
                        <w:id w:val="472876111"/>
                        <w:lock w:val="sdtLocked"/>
                        <w:showingPlcHdr/>
                      </w:sdtPr>
                      <w:sdtEndPr/>
                      <w:sdtContent>
                        <w:r w:rsidR="00845B1A" w:rsidRPr="000906C0">
                          <w:rPr>
                            <w:sz w:val="21"/>
                            <w:szCs w:val="21"/>
                          </w:rPr>
                          <w:t xml:space="preserve">　</w:t>
                        </w:r>
                      </w:sdtContent>
                    </w:sdt>
                  </w:p>
                </w:tc>
              </w:tr>
            </w:sdtContent>
          </w:sdt>
        </w:tbl>
        <w:p w:rsidR="000A3E1B" w:rsidRDefault="00A2457D">
          <w:pPr>
            <w:spacing w:line="360" w:lineRule="exact"/>
            <w:ind w:right="5"/>
          </w:pPr>
        </w:p>
      </w:sdtContent>
    </w:sdt>
    <w:sectPr w:rsidR="000A3E1B" w:rsidSect="008E732D">
      <w:pgSz w:w="11906" w:h="16838"/>
      <w:pgMar w:top="1525" w:right="1276" w:bottom="1440" w:left="1797" w:header="85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57D" w:rsidRDefault="00A2457D" w:rsidP="00365E23">
      <w:r>
        <w:separator/>
      </w:r>
    </w:p>
  </w:endnote>
  <w:endnote w:type="continuationSeparator" w:id="0">
    <w:p w:rsidR="00A2457D" w:rsidRDefault="00A2457D"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D41157" w:rsidRDefault="00D41157" w:rsidP="004860B6">
            <w:pPr>
              <w:pStyle w:val="ac"/>
              <w:jc w:val="center"/>
            </w:pPr>
            <w:r>
              <w:rPr>
                <w:b/>
                <w:bCs/>
                <w:sz w:val="24"/>
                <w:szCs w:val="24"/>
              </w:rPr>
              <w:fldChar w:fldCharType="begin"/>
            </w:r>
            <w:r>
              <w:rPr>
                <w:b/>
                <w:bCs/>
              </w:rPr>
              <w:instrText>PAGE</w:instrText>
            </w:r>
            <w:r>
              <w:rPr>
                <w:b/>
                <w:bCs/>
                <w:sz w:val="24"/>
                <w:szCs w:val="24"/>
              </w:rPr>
              <w:fldChar w:fldCharType="separate"/>
            </w:r>
            <w:r w:rsidR="004620F9">
              <w:rPr>
                <w:b/>
                <w:bCs/>
                <w:noProof/>
              </w:rPr>
              <w:t>59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620F9">
              <w:rPr>
                <w:b/>
                <w:bCs/>
                <w:noProof/>
              </w:rPr>
              <w:t>144</w:t>
            </w:r>
            <w:r>
              <w:rPr>
                <w:b/>
                <w:bCs/>
                <w:sz w:val="24"/>
                <w:szCs w:val="24"/>
              </w:rPr>
              <w:fldChar w:fldCharType="end"/>
            </w:r>
          </w:p>
        </w:sdtContent>
      </w:sdt>
    </w:sdtContent>
  </w:sdt>
  <w:p w:rsidR="00D41157" w:rsidRDefault="00D4115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57D" w:rsidRDefault="00A2457D" w:rsidP="00365E23">
      <w:r>
        <w:separator/>
      </w:r>
    </w:p>
  </w:footnote>
  <w:footnote w:type="continuationSeparator" w:id="0">
    <w:p w:rsidR="00A2457D" w:rsidRDefault="00A2457D"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157" w:rsidRPr="009B70CF" w:rsidRDefault="00D41157" w:rsidP="00006644">
    <w:pPr>
      <w:pStyle w:val="ab"/>
      <w:tabs>
        <w:tab w:val="clear" w:pos="8306"/>
        <w:tab w:val="left" w:pos="8364"/>
        <w:tab w:val="left" w:pos="8505"/>
      </w:tabs>
      <w:ind w:rightChars="10" w:right="24"/>
      <w:rPr>
        <w:b/>
      </w:rPr>
    </w:pPr>
    <w:r>
      <w:rPr>
        <w:rFonts w:hint="eastAsia"/>
      </w:rPr>
      <w:t>2016</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9534597"/>
    <w:multiLevelType w:val="hybridMultilevel"/>
    <w:tmpl w:val="059EED78"/>
    <w:lvl w:ilvl="0" w:tplc="04090013">
      <w:start w:val="1"/>
      <w:numFmt w:val="chineseCountingThousand"/>
      <w:lvlText w:val="%1、"/>
      <w:lvlJc w:val="left"/>
      <w:pPr>
        <w:ind w:left="540" w:hanging="420"/>
      </w:p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1">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2">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7">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8">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4"/>
  </w:num>
  <w:num w:numId="3">
    <w:abstractNumId w:val="21"/>
  </w:num>
  <w:num w:numId="4">
    <w:abstractNumId w:val="29"/>
  </w:num>
  <w:num w:numId="5">
    <w:abstractNumId w:val="83"/>
  </w:num>
  <w:num w:numId="6">
    <w:abstractNumId w:val="37"/>
  </w:num>
  <w:num w:numId="7">
    <w:abstractNumId w:val="49"/>
  </w:num>
  <w:num w:numId="8">
    <w:abstractNumId w:val="71"/>
  </w:num>
  <w:num w:numId="9">
    <w:abstractNumId w:val="51"/>
  </w:num>
  <w:num w:numId="10">
    <w:abstractNumId w:val="14"/>
  </w:num>
  <w:num w:numId="11">
    <w:abstractNumId w:val="65"/>
  </w:num>
  <w:num w:numId="12">
    <w:abstractNumId w:val="42"/>
  </w:num>
  <w:num w:numId="13">
    <w:abstractNumId w:val="91"/>
  </w:num>
  <w:num w:numId="14">
    <w:abstractNumId w:val="66"/>
  </w:num>
  <w:num w:numId="15">
    <w:abstractNumId w:val="32"/>
  </w:num>
  <w:num w:numId="16">
    <w:abstractNumId w:val="57"/>
  </w:num>
  <w:num w:numId="17">
    <w:abstractNumId w:val="96"/>
  </w:num>
  <w:num w:numId="18">
    <w:abstractNumId w:val="80"/>
  </w:num>
  <w:num w:numId="19">
    <w:abstractNumId w:val="13"/>
  </w:num>
  <w:num w:numId="20">
    <w:abstractNumId w:val="28"/>
  </w:num>
  <w:num w:numId="21">
    <w:abstractNumId w:val="23"/>
  </w:num>
  <w:num w:numId="22">
    <w:abstractNumId w:val="38"/>
  </w:num>
  <w:num w:numId="23">
    <w:abstractNumId w:val="67"/>
  </w:num>
  <w:num w:numId="24">
    <w:abstractNumId w:val="36"/>
  </w:num>
  <w:num w:numId="25">
    <w:abstractNumId w:val="3"/>
  </w:num>
  <w:num w:numId="26">
    <w:abstractNumId w:val="98"/>
  </w:num>
  <w:num w:numId="27">
    <w:abstractNumId w:val="102"/>
  </w:num>
  <w:num w:numId="28">
    <w:abstractNumId w:val="22"/>
  </w:num>
  <w:num w:numId="29">
    <w:abstractNumId w:val="11"/>
  </w:num>
  <w:num w:numId="30">
    <w:abstractNumId w:val="89"/>
  </w:num>
  <w:num w:numId="31">
    <w:abstractNumId w:val="4"/>
  </w:num>
  <w:num w:numId="32">
    <w:abstractNumId w:val="39"/>
  </w:num>
  <w:num w:numId="33">
    <w:abstractNumId w:val="88"/>
  </w:num>
  <w:num w:numId="34">
    <w:abstractNumId w:val="106"/>
  </w:num>
  <w:num w:numId="35">
    <w:abstractNumId w:val="74"/>
  </w:num>
  <w:num w:numId="36">
    <w:abstractNumId w:val="52"/>
  </w:num>
  <w:num w:numId="37">
    <w:abstractNumId w:val="61"/>
  </w:num>
  <w:num w:numId="38">
    <w:abstractNumId w:val="60"/>
  </w:num>
  <w:num w:numId="39">
    <w:abstractNumId w:val="1"/>
  </w:num>
  <w:num w:numId="40">
    <w:abstractNumId w:val="75"/>
  </w:num>
  <w:num w:numId="41">
    <w:abstractNumId w:val="69"/>
  </w:num>
  <w:num w:numId="42">
    <w:abstractNumId w:val="104"/>
  </w:num>
  <w:num w:numId="43">
    <w:abstractNumId w:val="87"/>
  </w:num>
  <w:num w:numId="44">
    <w:abstractNumId w:val="103"/>
  </w:num>
  <w:num w:numId="45">
    <w:abstractNumId w:val="53"/>
  </w:num>
  <w:num w:numId="46">
    <w:abstractNumId w:val="2"/>
  </w:num>
  <w:num w:numId="47">
    <w:abstractNumId w:val="40"/>
  </w:num>
  <w:num w:numId="48">
    <w:abstractNumId w:val="41"/>
  </w:num>
  <w:num w:numId="49">
    <w:abstractNumId w:val="26"/>
  </w:num>
  <w:num w:numId="50">
    <w:abstractNumId w:val="94"/>
  </w:num>
  <w:num w:numId="51">
    <w:abstractNumId w:val="7"/>
  </w:num>
  <w:num w:numId="52">
    <w:abstractNumId w:val="97"/>
  </w:num>
  <w:num w:numId="53">
    <w:abstractNumId w:val="17"/>
  </w:num>
  <w:num w:numId="54">
    <w:abstractNumId w:val="73"/>
  </w:num>
  <w:num w:numId="55">
    <w:abstractNumId w:val="95"/>
  </w:num>
  <w:num w:numId="56">
    <w:abstractNumId w:val="55"/>
  </w:num>
  <w:num w:numId="57">
    <w:abstractNumId w:val="99"/>
  </w:num>
  <w:num w:numId="58">
    <w:abstractNumId w:val="43"/>
  </w:num>
  <w:num w:numId="59">
    <w:abstractNumId w:val="16"/>
  </w:num>
  <w:num w:numId="60">
    <w:abstractNumId w:val="6"/>
  </w:num>
  <w:num w:numId="61">
    <w:abstractNumId w:val="93"/>
  </w:num>
  <w:num w:numId="62">
    <w:abstractNumId w:val="12"/>
  </w:num>
  <w:num w:numId="63">
    <w:abstractNumId w:val="31"/>
  </w:num>
  <w:num w:numId="64">
    <w:abstractNumId w:val="9"/>
  </w:num>
  <w:num w:numId="65">
    <w:abstractNumId w:val="107"/>
  </w:num>
  <w:num w:numId="66">
    <w:abstractNumId w:val="15"/>
  </w:num>
  <w:num w:numId="67">
    <w:abstractNumId w:val="50"/>
  </w:num>
  <w:num w:numId="68">
    <w:abstractNumId w:val="101"/>
  </w:num>
  <w:num w:numId="69">
    <w:abstractNumId w:val="47"/>
  </w:num>
  <w:num w:numId="70">
    <w:abstractNumId w:val="105"/>
  </w:num>
  <w:num w:numId="71">
    <w:abstractNumId w:val="62"/>
  </w:num>
  <w:num w:numId="72">
    <w:abstractNumId w:val="84"/>
  </w:num>
  <w:num w:numId="73">
    <w:abstractNumId w:val="34"/>
  </w:num>
  <w:num w:numId="74">
    <w:abstractNumId w:val="108"/>
  </w:num>
  <w:num w:numId="75">
    <w:abstractNumId w:val="59"/>
  </w:num>
  <w:num w:numId="76">
    <w:abstractNumId w:val="64"/>
  </w:num>
  <w:num w:numId="77">
    <w:abstractNumId w:val="82"/>
  </w:num>
  <w:num w:numId="78">
    <w:abstractNumId w:val="111"/>
  </w:num>
  <w:num w:numId="79">
    <w:abstractNumId w:val="45"/>
  </w:num>
  <w:num w:numId="80">
    <w:abstractNumId w:val="63"/>
  </w:num>
  <w:num w:numId="81">
    <w:abstractNumId w:val="70"/>
  </w:num>
  <w:num w:numId="82">
    <w:abstractNumId w:val="100"/>
  </w:num>
  <w:num w:numId="83">
    <w:abstractNumId w:val="5"/>
  </w:num>
  <w:num w:numId="84">
    <w:abstractNumId w:val="46"/>
  </w:num>
  <w:num w:numId="85">
    <w:abstractNumId w:val="10"/>
  </w:num>
  <w:num w:numId="86">
    <w:abstractNumId w:val="72"/>
  </w:num>
  <w:num w:numId="87">
    <w:abstractNumId w:val="92"/>
  </w:num>
  <w:num w:numId="88">
    <w:abstractNumId w:val="54"/>
  </w:num>
  <w:num w:numId="89">
    <w:abstractNumId w:val="77"/>
  </w:num>
  <w:num w:numId="90">
    <w:abstractNumId w:val="68"/>
  </w:num>
  <w:num w:numId="91">
    <w:abstractNumId w:val="35"/>
  </w:num>
  <w:num w:numId="92">
    <w:abstractNumId w:val="79"/>
  </w:num>
  <w:num w:numId="93">
    <w:abstractNumId w:val="48"/>
  </w:num>
  <w:num w:numId="94">
    <w:abstractNumId w:val="8"/>
  </w:num>
  <w:num w:numId="95">
    <w:abstractNumId w:val="0"/>
  </w:num>
  <w:num w:numId="96">
    <w:abstractNumId w:val="25"/>
  </w:num>
  <w:num w:numId="97">
    <w:abstractNumId w:val="109"/>
  </w:num>
  <w:num w:numId="98">
    <w:abstractNumId w:val="112"/>
  </w:num>
  <w:num w:numId="99">
    <w:abstractNumId w:val="44"/>
  </w:num>
  <w:num w:numId="100">
    <w:abstractNumId w:val="30"/>
  </w:num>
  <w:num w:numId="101">
    <w:abstractNumId w:val="110"/>
  </w:num>
  <w:num w:numId="102">
    <w:abstractNumId w:val="19"/>
  </w:num>
  <w:num w:numId="103">
    <w:abstractNumId w:val="85"/>
  </w:num>
  <w:num w:numId="104">
    <w:abstractNumId w:val="27"/>
  </w:num>
  <w:num w:numId="105">
    <w:abstractNumId w:val="78"/>
  </w:num>
  <w:num w:numId="106">
    <w:abstractNumId w:val="86"/>
  </w:num>
  <w:num w:numId="107">
    <w:abstractNumId w:val="18"/>
  </w:num>
  <w:num w:numId="108">
    <w:abstractNumId w:val="56"/>
  </w:num>
  <w:num w:numId="109">
    <w:abstractNumId w:val="76"/>
  </w:num>
  <w:num w:numId="110">
    <w:abstractNumId w:val="90"/>
  </w:num>
  <w:num w:numId="111">
    <w:abstractNumId w:val="81"/>
  </w:num>
  <w:num w:numId="112">
    <w:abstractNumId w:val="58"/>
  </w:num>
  <w:num w:numId="113">
    <w:abstractNumId w:val="2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102D"/>
    <w:rsid w:val="00001234"/>
    <w:rsid w:val="00001469"/>
    <w:rsid w:val="00001B33"/>
    <w:rsid w:val="00001E8C"/>
    <w:rsid w:val="0000230E"/>
    <w:rsid w:val="000028BC"/>
    <w:rsid w:val="00002973"/>
    <w:rsid w:val="00002CED"/>
    <w:rsid w:val="000033A6"/>
    <w:rsid w:val="0000372D"/>
    <w:rsid w:val="00003C39"/>
    <w:rsid w:val="0000464C"/>
    <w:rsid w:val="000048B5"/>
    <w:rsid w:val="00004ADF"/>
    <w:rsid w:val="00004C0F"/>
    <w:rsid w:val="00004E58"/>
    <w:rsid w:val="00005071"/>
    <w:rsid w:val="0000568D"/>
    <w:rsid w:val="000061CF"/>
    <w:rsid w:val="00006644"/>
    <w:rsid w:val="00007207"/>
    <w:rsid w:val="00007BBD"/>
    <w:rsid w:val="00010147"/>
    <w:rsid w:val="0001033D"/>
    <w:rsid w:val="0001046B"/>
    <w:rsid w:val="000121BF"/>
    <w:rsid w:val="000122EE"/>
    <w:rsid w:val="00012AFC"/>
    <w:rsid w:val="000130AF"/>
    <w:rsid w:val="00013314"/>
    <w:rsid w:val="000133F7"/>
    <w:rsid w:val="000139E7"/>
    <w:rsid w:val="00013FF0"/>
    <w:rsid w:val="000140AF"/>
    <w:rsid w:val="00014263"/>
    <w:rsid w:val="00014850"/>
    <w:rsid w:val="0001497A"/>
    <w:rsid w:val="00014DF5"/>
    <w:rsid w:val="00015462"/>
    <w:rsid w:val="000155A0"/>
    <w:rsid w:val="000159B6"/>
    <w:rsid w:val="00015DF7"/>
    <w:rsid w:val="00016321"/>
    <w:rsid w:val="00016D21"/>
    <w:rsid w:val="000176B6"/>
    <w:rsid w:val="000178E1"/>
    <w:rsid w:val="00017D54"/>
    <w:rsid w:val="00020074"/>
    <w:rsid w:val="000203A5"/>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6E4D"/>
    <w:rsid w:val="00027348"/>
    <w:rsid w:val="000275C9"/>
    <w:rsid w:val="0002798D"/>
    <w:rsid w:val="00031700"/>
    <w:rsid w:val="000317CB"/>
    <w:rsid w:val="000317E9"/>
    <w:rsid w:val="00031948"/>
    <w:rsid w:val="00031B72"/>
    <w:rsid w:val="0003243D"/>
    <w:rsid w:val="00032AF9"/>
    <w:rsid w:val="00032BA9"/>
    <w:rsid w:val="00032FA8"/>
    <w:rsid w:val="000337FB"/>
    <w:rsid w:val="00033EBB"/>
    <w:rsid w:val="0003408C"/>
    <w:rsid w:val="0003409A"/>
    <w:rsid w:val="000343F2"/>
    <w:rsid w:val="0003468B"/>
    <w:rsid w:val="00034C0D"/>
    <w:rsid w:val="00035352"/>
    <w:rsid w:val="00035464"/>
    <w:rsid w:val="000357F7"/>
    <w:rsid w:val="0003624E"/>
    <w:rsid w:val="0003626E"/>
    <w:rsid w:val="00036357"/>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C1C"/>
    <w:rsid w:val="00044D1E"/>
    <w:rsid w:val="00044DAC"/>
    <w:rsid w:val="00044DDC"/>
    <w:rsid w:val="00044FE0"/>
    <w:rsid w:val="000451ED"/>
    <w:rsid w:val="000453CA"/>
    <w:rsid w:val="00045DCB"/>
    <w:rsid w:val="00045F39"/>
    <w:rsid w:val="000468DA"/>
    <w:rsid w:val="00046B18"/>
    <w:rsid w:val="00046BF9"/>
    <w:rsid w:val="00046C4A"/>
    <w:rsid w:val="00046DD2"/>
    <w:rsid w:val="000474D7"/>
    <w:rsid w:val="00047621"/>
    <w:rsid w:val="000500E7"/>
    <w:rsid w:val="000501F1"/>
    <w:rsid w:val="00050236"/>
    <w:rsid w:val="00050420"/>
    <w:rsid w:val="000505C7"/>
    <w:rsid w:val="00050FB8"/>
    <w:rsid w:val="000517E2"/>
    <w:rsid w:val="00051BE5"/>
    <w:rsid w:val="000526A4"/>
    <w:rsid w:val="00052B89"/>
    <w:rsid w:val="00052D38"/>
    <w:rsid w:val="00053E2E"/>
    <w:rsid w:val="00053F3F"/>
    <w:rsid w:val="00054612"/>
    <w:rsid w:val="0005486C"/>
    <w:rsid w:val="0005498B"/>
    <w:rsid w:val="00054D34"/>
    <w:rsid w:val="00055534"/>
    <w:rsid w:val="00055816"/>
    <w:rsid w:val="00055C3F"/>
    <w:rsid w:val="000561D7"/>
    <w:rsid w:val="000562C7"/>
    <w:rsid w:val="00056406"/>
    <w:rsid w:val="000569CC"/>
    <w:rsid w:val="00056B8B"/>
    <w:rsid w:val="000578C2"/>
    <w:rsid w:val="00057AD2"/>
    <w:rsid w:val="0006013C"/>
    <w:rsid w:val="00060342"/>
    <w:rsid w:val="000604A6"/>
    <w:rsid w:val="0006071C"/>
    <w:rsid w:val="00060C85"/>
    <w:rsid w:val="00062017"/>
    <w:rsid w:val="0006217F"/>
    <w:rsid w:val="000622D5"/>
    <w:rsid w:val="0006271B"/>
    <w:rsid w:val="0006271F"/>
    <w:rsid w:val="00062AA3"/>
    <w:rsid w:val="00062D8E"/>
    <w:rsid w:val="00062FCF"/>
    <w:rsid w:val="00063342"/>
    <w:rsid w:val="000636DE"/>
    <w:rsid w:val="00063893"/>
    <w:rsid w:val="000639D3"/>
    <w:rsid w:val="00063A04"/>
    <w:rsid w:val="00063EE6"/>
    <w:rsid w:val="0006463F"/>
    <w:rsid w:val="00064ADF"/>
    <w:rsid w:val="00065914"/>
    <w:rsid w:val="00065B7B"/>
    <w:rsid w:val="00065D51"/>
    <w:rsid w:val="00066B5B"/>
    <w:rsid w:val="00066C7F"/>
    <w:rsid w:val="00066F8C"/>
    <w:rsid w:val="0006751E"/>
    <w:rsid w:val="00067AEB"/>
    <w:rsid w:val="000704A4"/>
    <w:rsid w:val="000705C8"/>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397"/>
    <w:rsid w:val="000777AF"/>
    <w:rsid w:val="0007782F"/>
    <w:rsid w:val="000778E2"/>
    <w:rsid w:val="00080509"/>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728"/>
    <w:rsid w:val="00085C6B"/>
    <w:rsid w:val="000866A2"/>
    <w:rsid w:val="000868AD"/>
    <w:rsid w:val="00086A8C"/>
    <w:rsid w:val="000872AC"/>
    <w:rsid w:val="000877EF"/>
    <w:rsid w:val="00087B6F"/>
    <w:rsid w:val="00090454"/>
    <w:rsid w:val="000906C0"/>
    <w:rsid w:val="00090ADC"/>
    <w:rsid w:val="00090C35"/>
    <w:rsid w:val="0009141B"/>
    <w:rsid w:val="00091724"/>
    <w:rsid w:val="00091743"/>
    <w:rsid w:val="000918CD"/>
    <w:rsid w:val="00091930"/>
    <w:rsid w:val="000923FF"/>
    <w:rsid w:val="0009268B"/>
    <w:rsid w:val="000927B1"/>
    <w:rsid w:val="00092823"/>
    <w:rsid w:val="00092C1E"/>
    <w:rsid w:val="00092F5A"/>
    <w:rsid w:val="00092FCE"/>
    <w:rsid w:val="000930A1"/>
    <w:rsid w:val="0009325E"/>
    <w:rsid w:val="000932D6"/>
    <w:rsid w:val="000934F7"/>
    <w:rsid w:val="000938DF"/>
    <w:rsid w:val="00093ECD"/>
    <w:rsid w:val="00094040"/>
    <w:rsid w:val="0009494E"/>
    <w:rsid w:val="00094A55"/>
    <w:rsid w:val="00094FB5"/>
    <w:rsid w:val="00095082"/>
    <w:rsid w:val="000951D6"/>
    <w:rsid w:val="00095382"/>
    <w:rsid w:val="00095388"/>
    <w:rsid w:val="00095588"/>
    <w:rsid w:val="000955B9"/>
    <w:rsid w:val="00095CD6"/>
    <w:rsid w:val="000960F5"/>
    <w:rsid w:val="00096746"/>
    <w:rsid w:val="00096E12"/>
    <w:rsid w:val="00097054"/>
    <w:rsid w:val="00097097"/>
    <w:rsid w:val="000970E3"/>
    <w:rsid w:val="000974B2"/>
    <w:rsid w:val="000975B1"/>
    <w:rsid w:val="000976C1"/>
    <w:rsid w:val="00097B67"/>
    <w:rsid w:val="00097D61"/>
    <w:rsid w:val="00097E3C"/>
    <w:rsid w:val="000A04A2"/>
    <w:rsid w:val="000A0989"/>
    <w:rsid w:val="000A1026"/>
    <w:rsid w:val="000A1547"/>
    <w:rsid w:val="000A199C"/>
    <w:rsid w:val="000A1B6E"/>
    <w:rsid w:val="000A1CBE"/>
    <w:rsid w:val="000A25F6"/>
    <w:rsid w:val="000A36A0"/>
    <w:rsid w:val="000A3E1B"/>
    <w:rsid w:val="000A4309"/>
    <w:rsid w:val="000A4AE5"/>
    <w:rsid w:val="000A4C9E"/>
    <w:rsid w:val="000A5126"/>
    <w:rsid w:val="000A5A58"/>
    <w:rsid w:val="000A6410"/>
    <w:rsid w:val="000A67B6"/>
    <w:rsid w:val="000A6A70"/>
    <w:rsid w:val="000A6F48"/>
    <w:rsid w:val="000A700E"/>
    <w:rsid w:val="000A7216"/>
    <w:rsid w:val="000A74D2"/>
    <w:rsid w:val="000A78D8"/>
    <w:rsid w:val="000B014F"/>
    <w:rsid w:val="000B0362"/>
    <w:rsid w:val="000B0EE6"/>
    <w:rsid w:val="000B163E"/>
    <w:rsid w:val="000B1AD4"/>
    <w:rsid w:val="000B1DB7"/>
    <w:rsid w:val="000B2333"/>
    <w:rsid w:val="000B23C8"/>
    <w:rsid w:val="000B28AE"/>
    <w:rsid w:val="000B28F3"/>
    <w:rsid w:val="000B31E0"/>
    <w:rsid w:val="000B3557"/>
    <w:rsid w:val="000B363F"/>
    <w:rsid w:val="000B3C1D"/>
    <w:rsid w:val="000B4A82"/>
    <w:rsid w:val="000B4B18"/>
    <w:rsid w:val="000B4BDA"/>
    <w:rsid w:val="000B4DEC"/>
    <w:rsid w:val="000B5098"/>
    <w:rsid w:val="000B5590"/>
    <w:rsid w:val="000B5992"/>
    <w:rsid w:val="000B6B2E"/>
    <w:rsid w:val="000B6BC7"/>
    <w:rsid w:val="000B6C66"/>
    <w:rsid w:val="000B717E"/>
    <w:rsid w:val="000C0519"/>
    <w:rsid w:val="000C09AF"/>
    <w:rsid w:val="000C0D45"/>
    <w:rsid w:val="000C1BAE"/>
    <w:rsid w:val="000C1CEC"/>
    <w:rsid w:val="000C2197"/>
    <w:rsid w:val="000C22FE"/>
    <w:rsid w:val="000C25F5"/>
    <w:rsid w:val="000C26F5"/>
    <w:rsid w:val="000C2BCA"/>
    <w:rsid w:val="000C2C2E"/>
    <w:rsid w:val="000C3232"/>
    <w:rsid w:val="000C37A8"/>
    <w:rsid w:val="000C3A06"/>
    <w:rsid w:val="000C3D52"/>
    <w:rsid w:val="000C40B3"/>
    <w:rsid w:val="000C4768"/>
    <w:rsid w:val="000C4B1F"/>
    <w:rsid w:val="000C4C03"/>
    <w:rsid w:val="000C51AC"/>
    <w:rsid w:val="000C52A2"/>
    <w:rsid w:val="000C58F6"/>
    <w:rsid w:val="000C5B58"/>
    <w:rsid w:val="000C5B78"/>
    <w:rsid w:val="000C60FC"/>
    <w:rsid w:val="000C63C4"/>
    <w:rsid w:val="000C6560"/>
    <w:rsid w:val="000C698C"/>
    <w:rsid w:val="000C6A05"/>
    <w:rsid w:val="000C6DAE"/>
    <w:rsid w:val="000C7371"/>
    <w:rsid w:val="000C7889"/>
    <w:rsid w:val="000C7C71"/>
    <w:rsid w:val="000C7D9C"/>
    <w:rsid w:val="000C7DF8"/>
    <w:rsid w:val="000D057C"/>
    <w:rsid w:val="000D06DE"/>
    <w:rsid w:val="000D0BE9"/>
    <w:rsid w:val="000D0E23"/>
    <w:rsid w:val="000D1028"/>
    <w:rsid w:val="000D14E3"/>
    <w:rsid w:val="000D15CB"/>
    <w:rsid w:val="000D21BC"/>
    <w:rsid w:val="000D26CD"/>
    <w:rsid w:val="000D28CF"/>
    <w:rsid w:val="000D2C5E"/>
    <w:rsid w:val="000D2F52"/>
    <w:rsid w:val="000D3B03"/>
    <w:rsid w:val="000D3B07"/>
    <w:rsid w:val="000D40B9"/>
    <w:rsid w:val="000D49EB"/>
    <w:rsid w:val="000D4AC3"/>
    <w:rsid w:val="000D5454"/>
    <w:rsid w:val="000D55C3"/>
    <w:rsid w:val="000D5A34"/>
    <w:rsid w:val="000D5D3B"/>
    <w:rsid w:val="000D5D86"/>
    <w:rsid w:val="000D5DC0"/>
    <w:rsid w:val="000D6185"/>
    <w:rsid w:val="000D61FD"/>
    <w:rsid w:val="000D636E"/>
    <w:rsid w:val="000D6BCB"/>
    <w:rsid w:val="000D6D8F"/>
    <w:rsid w:val="000D7213"/>
    <w:rsid w:val="000D7307"/>
    <w:rsid w:val="000D7617"/>
    <w:rsid w:val="000D77D1"/>
    <w:rsid w:val="000D7885"/>
    <w:rsid w:val="000D7ABF"/>
    <w:rsid w:val="000E0052"/>
    <w:rsid w:val="000E01A1"/>
    <w:rsid w:val="000E0C83"/>
    <w:rsid w:val="000E0EB6"/>
    <w:rsid w:val="000E1521"/>
    <w:rsid w:val="000E15A7"/>
    <w:rsid w:val="000E165C"/>
    <w:rsid w:val="000E17B3"/>
    <w:rsid w:val="000E18FC"/>
    <w:rsid w:val="000E1E69"/>
    <w:rsid w:val="000E1F6C"/>
    <w:rsid w:val="000E26BE"/>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082"/>
    <w:rsid w:val="000E6C67"/>
    <w:rsid w:val="000E6CD7"/>
    <w:rsid w:val="000E6DE4"/>
    <w:rsid w:val="000E6F8A"/>
    <w:rsid w:val="000E70DA"/>
    <w:rsid w:val="000E7291"/>
    <w:rsid w:val="000E7A93"/>
    <w:rsid w:val="000E7F24"/>
    <w:rsid w:val="000F025D"/>
    <w:rsid w:val="000F0456"/>
    <w:rsid w:val="000F04EC"/>
    <w:rsid w:val="000F0542"/>
    <w:rsid w:val="000F0CF0"/>
    <w:rsid w:val="000F0DAE"/>
    <w:rsid w:val="000F1497"/>
    <w:rsid w:val="000F192B"/>
    <w:rsid w:val="000F2336"/>
    <w:rsid w:val="000F2990"/>
    <w:rsid w:val="000F2A73"/>
    <w:rsid w:val="000F3016"/>
    <w:rsid w:val="000F3044"/>
    <w:rsid w:val="000F3234"/>
    <w:rsid w:val="000F42F3"/>
    <w:rsid w:val="000F438A"/>
    <w:rsid w:val="000F460F"/>
    <w:rsid w:val="000F49E8"/>
    <w:rsid w:val="000F509F"/>
    <w:rsid w:val="000F52DA"/>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AD"/>
    <w:rsid w:val="0010383F"/>
    <w:rsid w:val="001038D1"/>
    <w:rsid w:val="00103BDD"/>
    <w:rsid w:val="00104087"/>
    <w:rsid w:val="001044B7"/>
    <w:rsid w:val="001044EA"/>
    <w:rsid w:val="001048FE"/>
    <w:rsid w:val="00105238"/>
    <w:rsid w:val="00105675"/>
    <w:rsid w:val="00105921"/>
    <w:rsid w:val="001059DB"/>
    <w:rsid w:val="00105CF3"/>
    <w:rsid w:val="00105F72"/>
    <w:rsid w:val="00107599"/>
    <w:rsid w:val="00107A8E"/>
    <w:rsid w:val="00107CD9"/>
    <w:rsid w:val="0011023E"/>
    <w:rsid w:val="00110611"/>
    <w:rsid w:val="00110717"/>
    <w:rsid w:val="00110D00"/>
    <w:rsid w:val="00111024"/>
    <w:rsid w:val="001116D4"/>
    <w:rsid w:val="00111BAC"/>
    <w:rsid w:val="00111D4E"/>
    <w:rsid w:val="00111E23"/>
    <w:rsid w:val="001126AB"/>
    <w:rsid w:val="001127CC"/>
    <w:rsid w:val="001133FC"/>
    <w:rsid w:val="001137A6"/>
    <w:rsid w:val="001139E6"/>
    <w:rsid w:val="00114189"/>
    <w:rsid w:val="00114B46"/>
    <w:rsid w:val="00114F3A"/>
    <w:rsid w:val="00114F88"/>
    <w:rsid w:val="0011563F"/>
    <w:rsid w:val="00115730"/>
    <w:rsid w:val="0011587B"/>
    <w:rsid w:val="00116051"/>
    <w:rsid w:val="001165AE"/>
    <w:rsid w:val="001167C6"/>
    <w:rsid w:val="001167C8"/>
    <w:rsid w:val="00116934"/>
    <w:rsid w:val="00116B75"/>
    <w:rsid w:val="00116C1B"/>
    <w:rsid w:val="00116D81"/>
    <w:rsid w:val="001173A8"/>
    <w:rsid w:val="00117404"/>
    <w:rsid w:val="00117BC3"/>
    <w:rsid w:val="0012016D"/>
    <w:rsid w:val="001203D4"/>
    <w:rsid w:val="0012063F"/>
    <w:rsid w:val="00120A6A"/>
    <w:rsid w:val="0012158F"/>
    <w:rsid w:val="0012188F"/>
    <w:rsid w:val="00122BA4"/>
    <w:rsid w:val="001230F3"/>
    <w:rsid w:val="001234DF"/>
    <w:rsid w:val="00123F0A"/>
    <w:rsid w:val="00124C57"/>
    <w:rsid w:val="001252F2"/>
    <w:rsid w:val="00125470"/>
    <w:rsid w:val="00125EEF"/>
    <w:rsid w:val="0012608D"/>
    <w:rsid w:val="00126125"/>
    <w:rsid w:val="00126CBD"/>
    <w:rsid w:val="00127157"/>
    <w:rsid w:val="001272F9"/>
    <w:rsid w:val="001273FD"/>
    <w:rsid w:val="00127E76"/>
    <w:rsid w:val="001304AD"/>
    <w:rsid w:val="0013051A"/>
    <w:rsid w:val="00130697"/>
    <w:rsid w:val="001308F3"/>
    <w:rsid w:val="00130D6C"/>
    <w:rsid w:val="00130DE5"/>
    <w:rsid w:val="0013119E"/>
    <w:rsid w:val="0013130F"/>
    <w:rsid w:val="0013157B"/>
    <w:rsid w:val="00131652"/>
    <w:rsid w:val="0013204C"/>
    <w:rsid w:val="001321A5"/>
    <w:rsid w:val="00132615"/>
    <w:rsid w:val="00132A09"/>
    <w:rsid w:val="00132A1B"/>
    <w:rsid w:val="00132E4D"/>
    <w:rsid w:val="0013309F"/>
    <w:rsid w:val="00133139"/>
    <w:rsid w:val="001332D2"/>
    <w:rsid w:val="0013379B"/>
    <w:rsid w:val="00133BDB"/>
    <w:rsid w:val="00133E33"/>
    <w:rsid w:val="001346BE"/>
    <w:rsid w:val="00134E3C"/>
    <w:rsid w:val="00135017"/>
    <w:rsid w:val="0013510D"/>
    <w:rsid w:val="00135556"/>
    <w:rsid w:val="0013555C"/>
    <w:rsid w:val="0013565E"/>
    <w:rsid w:val="001359ED"/>
    <w:rsid w:val="00135FBD"/>
    <w:rsid w:val="00136049"/>
    <w:rsid w:val="00136A9A"/>
    <w:rsid w:val="001372F3"/>
    <w:rsid w:val="00137861"/>
    <w:rsid w:val="00137C75"/>
    <w:rsid w:val="001406FF"/>
    <w:rsid w:val="0014081B"/>
    <w:rsid w:val="00140BD7"/>
    <w:rsid w:val="00140D9B"/>
    <w:rsid w:val="00140E08"/>
    <w:rsid w:val="00141331"/>
    <w:rsid w:val="00141BE5"/>
    <w:rsid w:val="00142014"/>
    <w:rsid w:val="001420C3"/>
    <w:rsid w:val="0014231A"/>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34C"/>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EEF"/>
    <w:rsid w:val="00152156"/>
    <w:rsid w:val="00152FE0"/>
    <w:rsid w:val="00153852"/>
    <w:rsid w:val="00153F4B"/>
    <w:rsid w:val="001541EB"/>
    <w:rsid w:val="001543D4"/>
    <w:rsid w:val="0015445C"/>
    <w:rsid w:val="0015450F"/>
    <w:rsid w:val="00154B6D"/>
    <w:rsid w:val="00154E9A"/>
    <w:rsid w:val="0015523D"/>
    <w:rsid w:val="00155E49"/>
    <w:rsid w:val="00155FB6"/>
    <w:rsid w:val="00156C03"/>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669"/>
    <w:rsid w:val="001626A7"/>
    <w:rsid w:val="001626DD"/>
    <w:rsid w:val="0016283C"/>
    <w:rsid w:val="00162C8A"/>
    <w:rsid w:val="00163357"/>
    <w:rsid w:val="0016426E"/>
    <w:rsid w:val="0016523F"/>
    <w:rsid w:val="00165284"/>
    <w:rsid w:val="00165FED"/>
    <w:rsid w:val="001662C0"/>
    <w:rsid w:val="001667A9"/>
    <w:rsid w:val="00167020"/>
    <w:rsid w:val="00167185"/>
    <w:rsid w:val="00167739"/>
    <w:rsid w:val="00170327"/>
    <w:rsid w:val="00170450"/>
    <w:rsid w:val="00170650"/>
    <w:rsid w:val="001706C1"/>
    <w:rsid w:val="00171001"/>
    <w:rsid w:val="0017134C"/>
    <w:rsid w:val="001715BD"/>
    <w:rsid w:val="00172B99"/>
    <w:rsid w:val="00173329"/>
    <w:rsid w:val="00173583"/>
    <w:rsid w:val="00173821"/>
    <w:rsid w:val="001754A4"/>
    <w:rsid w:val="00175533"/>
    <w:rsid w:val="00175A98"/>
    <w:rsid w:val="00176294"/>
    <w:rsid w:val="00176395"/>
    <w:rsid w:val="00176824"/>
    <w:rsid w:val="0017692B"/>
    <w:rsid w:val="00176E6E"/>
    <w:rsid w:val="00176E78"/>
    <w:rsid w:val="00177D11"/>
    <w:rsid w:val="00177F7C"/>
    <w:rsid w:val="00180E29"/>
    <w:rsid w:val="001815B8"/>
    <w:rsid w:val="001816A6"/>
    <w:rsid w:val="0018228D"/>
    <w:rsid w:val="00182367"/>
    <w:rsid w:val="001826DB"/>
    <w:rsid w:val="0018280C"/>
    <w:rsid w:val="00182BAC"/>
    <w:rsid w:val="0018313C"/>
    <w:rsid w:val="001838AC"/>
    <w:rsid w:val="00183957"/>
    <w:rsid w:val="0018413C"/>
    <w:rsid w:val="001844E5"/>
    <w:rsid w:val="00184530"/>
    <w:rsid w:val="001847E6"/>
    <w:rsid w:val="00185085"/>
    <w:rsid w:val="001851BD"/>
    <w:rsid w:val="00185D0E"/>
    <w:rsid w:val="00186113"/>
    <w:rsid w:val="00186249"/>
    <w:rsid w:val="00186391"/>
    <w:rsid w:val="00186595"/>
    <w:rsid w:val="00186A2D"/>
    <w:rsid w:val="00186C23"/>
    <w:rsid w:val="00186F1C"/>
    <w:rsid w:val="00187858"/>
    <w:rsid w:val="001878D9"/>
    <w:rsid w:val="0019008D"/>
    <w:rsid w:val="0019022B"/>
    <w:rsid w:val="0019037D"/>
    <w:rsid w:val="0019126B"/>
    <w:rsid w:val="00191505"/>
    <w:rsid w:val="00191C4F"/>
    <w:rsid w:val="00191CAC"/>
    <w:rsid w:val="001921F0"/>
    <w:rsid w:val="00192350"/>
    <w:rsid w:val="00192474"/>
    <w:rsid w:val="001926AE"/>
    <w:rsid w:val="00192CCC"/>
    <w:rsid w:val="00192E26"/>
    <w:rsid w:val="00193278"/>
    <w:rsid w:val="0019388E"/>
    <w:rsid w:val="00193C5E"/>
    <w:rsid w:val="00194F95"/>
    <w:rsid w:val="00195857"/>
    <w:rsid w:val="00195A1C"/>
    <w:rsid w:val="00195DE7"/>
    <w:rsid w:val="00195DFE"/>
    <w:rsid w:val="001960DB"/>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3215"/>
    <w:rsid w:val="001A3375"/>
    <w:rsid w:val="001A35C2"/>
    <w:rsid w:val="001A3637"/>
    <w:rsid w:val="001A37C6"/>
    <w:rsid w:val="001A3C77"/>
    <w:rsid w:val="001A3D90"/>
    <w:rsid w:val="001A3E2B"/>
    <w:rsid w:val="001A409E"/>
    <w:rsid w:val="001A4780"/>
    <w:rsid w:val="001A4B57"/>
    <w:rsid w:val="001A5C8D"/>
    <w:rsid w:val="001A6342"/>
    <w:rsid w:val="001A652B"/>
    <w:rsid w:val="001A657D"/>
    <w:rsid w:val="001A7C88"/>
    <w:rsid w:val="001A7F1C"/>
    <w:rsid w:val="001B0143"/>
    <w:rsid w:val="001B0472"/>
    <w:rsid w:val="001B06B5"/>
    <w:rsid w:val="001B0B8E"/>
    <w:rsid w:val="001B102B"/>
    <w:rsid w:val="001B11BD"/>
    <w:rsid w:val="001B11CD"/>
    <w:rsid w:val="001B1B4D"/>
    <w:rsid w:val="001B1D8E"/>
    <w:rsid w:val="001B20B4"/>
    <w:rsid w:val="001B21B7"/>
    <w:rsid w:val="001B25DC"/>
    <w:rsid w:val="001B2678"/>
    <w:rsid w:val="001B40F8"/>
    <w:rsid w:val="001B52B2"/>
    <w:rsid w:val="001B55DF"/>
    <w:rsid w:val="001B577D"/>
    <w:rsid w:val="001B5EAC"/>
    <w:rsid w:val="001B616C"/>
    <w:rsid w:val="001B627A"/>
    <w:rsid w:val="001B6C5E"/>
    <w:rsid w:val="001B75FB"/>
    <w:rsid w:val="001B76F4"/>
    <w:rsid w:val="001B77C3"/>
    <w:rsid w:val="001C04AE"/>
    <w:rsid w:val="001C0611"/>
    <w:rsid w:val="001C114E"/>
    <w:rsid w:val="001C1BF1"/>
    <w:rsid w:val="001C1EEF"/>
    <w:rsid w:val="001C21CC"/>
    <w:rsid w:val="001C24BF"/>
    <w:rsid w:val="001C2900"/>
    <w:rsid w:val="001C2BDA"/>
    <w:rsid w:val="001C2C05"/>
    <w:rsid w:val="001C3C8B"/>
    <w:rsid w:val="001C3E0D"/>
    <w:rsid w:val="001C3F9F"/>
    <w:rsid w:val="001C41F9"/>
    <w:rsid w:val="001C470B"/>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85A"/>
    <w:rsid w:val="001D2ABC"/>
    <w:rsid w:val="001D2C3C"/>
    <w:rsid w:val="001D3318"/>
    <w:rsid w:val="001D371D"/>
    <w:rsid w:val="001D38C2"/>
    <w:rsid w:val="001D46DF"/>
    <w:rsid w:val="001D48A4"/>
    <w:rsid w:val="001D5589"/>
    <w:rsid w:val="001D599D"/>
    <w:rsid w:val="001D66F1"/>
    <w:rsid w:val="001D6C22"/>
    <w:rsid w:val="001D70BF"/>
    <w:rsid w:val="001D727B"/>
    <w:rsid w:val="001D7BCD"/>
    <w:rsid w:val="001E00D9"/>
    <w:rsid w:val="001E04DE"/>
    <w:rsid w:val="001E05B5"/>
    <w:rsid w:val="001E0A22"/>
    <w:rsid w:val="001E0A77"/>
    <w:rsid w:val="001E0F47"/>
    <w:rsid w:val="001E13C5"/>
    <w:rsid w:val="001E18AC"/>
    <w:rsid w:val="001E1926"/>
    <w:rsid w:val="001E1A19"/>
    <w:rsid w:val="001E24B5"/>
    <w:rsid w:val="001E2508"/>
    <w:rsid w:val="001E2729"/>
    <w:rsid w:val="001E27EC"/>
    <w:rsid w:val="001E2E8E"/>
    <w:rsid w:val="001E3187"/>
    <w:rsid w:val="001E35BF"/>
    <w:rsid w:val="001E35D2"/>
    <w:rsid w:val="001E37CF"/>
    <w:rsid w:val="001E4B1D"/>
    <w:rsid w:val="001E5479"/>
    <w:rsid w:val="001E55CD"/>
    <w:rsid w:val="001E5737"/>
    <w:rsid w:val="001E5F29"/>
    <w:rsid w:val="001E6802"/>
    <w:rsid w:val="001E6B0E"/>
    <w:rsid w:val="001E6D5D"/>
    <w:rsid w:val="001E6DB7"/>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AE4"/>
    <w:rsid w:val="001F3C0E"/>
    <w:rsid w:val="001F3C4B"/>
    <w:rsid w:val="001F3E2C"/>
    <w:rsid w:val="001F4B16"/>
    <w:rsid w:val="001F4C39"/>
    <w:rsid w:val="001F65A3"/>
    <w:rsid w:val="001F6856"/>
    <w:rsid w:val="001F73D9"/>
    <w:rsid w:val="001F7478"/>
    <w:rsid w:val="001F7EDD"/>
    <w:rsid w:val="001F7FCA"/>
    <w:rsid w:val="00200212"/>
    <w:rsid w:val="002008BE"/>
    <w:rsid w:val="00200A53"/>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C4A"/>
    <w:rsid w:val="002051B2"/>
    <w:rsid w:val="002051D4"/>
    <w:rsid w:val="00205758"/>
    <w:rsid w:val="00205782"/>
    <w:rsid w:val="00205B56"/>
    <w:rsid w:val="00205C40"/>
    <w:rsid w:val="00205EF7"/>
    <w:rsid w:val="00206028"/>
    <w:rsid w:val="0020640C"/>
    <w:rsid w:val="0020659C"/>
    <w:rsid w:val="002069B7"/>
    <w:rsid w:val="00206B72"/>
    <w:rsid w:val="00206F81"/>
    <w:rsid w:val="00207016"/>
    <w:rsid w:val="00207622"/>
    <w:rsid w:val="002100CB"/>
    <w:rsid w:val="002104A6"/>
    <w:rsid w:val="00210673"/>
    <w:rsid w:val="00210D2D"/>
    <w:rsid w:val="00210F9C"/>
    <w:rsid w:val="0021164B"/>
    <w:rsid w:val="00211CA5"/>
    <w:rsid w:val="002121E4"/>
    <w:rsid w:val="0021222A"/>
    <w:rsid w:val="002125F9"/>
    <w:rsid w:val="002125FF"/>
    <w:rsid w:val="00212C1C"/>
    <w:rsid w:val="00213330"/>
    <w:rsid w:val="00213371"/>
    <w:rsid w:val="002137DF"/>
    <w:rsid w:val="00213D3C"/>
    <w:rsid w:val="00214143"/>
    <w:rsid w:val="0021448A"/>
    <w:rsid w:val="002146DA"/>
    <w:rsid w:val="00214773"/>
    <w:rsid w:val="00214FEB"/>
    <w:rsid w:val="0021514C"/>
    <w:rsid w:val="00215773"/>
    <w:rsid w:val="00215B62"/>
    <w:rsid w:val="00216014"/>
    <w:rsid w:val="00216207"/>
    <w:rsid w:val="00216522"/>
    <w:rsid w:val="002165BC"/>
    <w:rsid w:val="002168AE"/>
    <w:rsid w:val="00216C14"/>
    <w:rsid w:val="00216E8F"/>
    <w:rsid w:val="00217811"/>
    <w:rsid w:val="00220164"/>
    <w:rsid w:val="00220E16"/>
    <w:rsid w:val="00220E4A"/>
    <w:rsid w:val="00221055"/>
    <w:rsid w:val="00221421"/>
    <w:rsid w:val="00221450"/>
    <w:rsid w:val="002214C9"/>
    <w:rsid w:val="00221A9E"/>
    <w:rsid w:val="00221C0B"/>
    <w:rsid w:val="00221D4E"/>
    <w:rsid w:val="00221EF8"/>
    <w:rsid w:val="00221F4F"/>
    <w:rsid w:val="002224A3"/>
    <w:rsid w:val="00224104"/>
    <w:rsid w:val="002247AC"/>
    <w:rsid w:val="00224DB1"/>
    <w:rsid w:val="00225079"/>
    <w:rsid w:val="00225113"/>
    <w:rsid w:val="002252F7"/>
    <w:rsid w:val="0022588B"/>
    <w:rsid w:val="0022618F"/>
    <w:rsid w:val="00226386"/>
    <w:rsid w:val="0022648D"/>
    <w:rsid w:val="00226B61"/>
    <w:rsid w:val="00226C0B"/>
    <w:rsid w:val="00226CB0"/>
    <w:rsid w:val="0022705E"/>
    <w:rsid w:val="002271A1"/>
    <w:rsid w:val="00227508"/>
    <w:rsid w:val="00227887"/>
    <w:rsid w:val="00227B03"/>
    <w:rsid w:val="00227F84"/>
    <w:rsid w:val="0023035E"/>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111"/>
    <w:rsid w:val="002344EC"/>
    <w:rsid w:val="0023468B"/>
    <w:rsid w:val="00234B4B"/>
    <w:rsid w:val="00234EC3"/>
    <w:rsid w:val="00235448"/>
    <w:rsid w:val="0023599E"/>
    <w:rsid w:val="00235F58"/>
    <w:rsid w:val="002366DD"/>
    <w:rsid w:val="00237BC1"/>
    <w:rsid w:val="0024010C"/>
    <w:rsid w:val="0024061C"/>
    <w:rsid w:val="002411E8"/>
    <w:rsid w:val="00241BC8"/>
    <w:rsid w:val="00241D41"/>
    <w:rsid w:val="0024280E"/>
    <w:rsid w:val="00242B4B"/>
    <w:rsid w:val="00243224"/>
    <w:rsid w:val="002434A7"/>
    <w:rsid w:val="002434FD"/>
    <w:rsid w:val="00244291"/>
    <w:rsid w:val="00244882"/>
    <w:rsid w:val="00246851"/>
    <w:rsid w:val="002468AE"/>
    <w:rsid w:val="00246D02"/>
    <w:rsid w:val="00246D9D"/>
    <w:rsid w:val="00247828"/>
    <w:rsid w:val="00250D47"/>
    <w:rsid w:val="00251555"/>
    <w:rsid w:val="0025183D"/>
    <w:rsid w:val="00251ACE"/>
    <w:rsid w:val="00251FA9"/>
    <w:rsid w:val="00252017"/>
    <w:rsid w:val="00252036"/>
    <w:rsid w:val="00252B31"/>
    <w:rsid w:val="00252DC2"/>
    <w:rsid w:val="00253109"/>
    <w:rsid w:val="002533A6"/>
    <w:rsid w:val="00253678"/>
    <w:rsid w:val="00253C48"/>
    <w:rsid w:val="002541D0"/>
    <w:rsid w:val="002548B1"/>
    <w:rsid w:val="0025561E"/>
    <w:rsid w:val="002557C7"/>
    <w:rsid w:val="00256013"/>
    <w:rsid w:val="0025646B"/>
    <w:rsid w:val="00256E13"/>
    <w:rsid w:val="00257066"/>
    <w:rsid w:val="002578DF"/>
    <w:rsid w:val="00260461"/>
    <w:rsid w:val="00260656"/>
    <w:rsid w:val="002606F8"/>
    <w:rsid w:val="00260E2E"/>
    <w:rsid w:val="00261101"/>
    <w:rsid w:val="0026165B"/>
    <w:rsid w:val="00261743"/>
    <w:rsid w:val="00261C6D"/>
    <w:rsid w:val="00261D4C"/>
    <w:rsid w:val="00262F5B"/>
    <w:rsid w:val="00262F63"/>
    <w:rsid w:val="00263072"/>
    <w:rsid w:val="0026421F"/>
    <w:rsid w:val="0026444D"/>
    <w:rsid w:val="00264752"/>
    <w:rsid w:val="00264A39"/>
    <w:rsid w:val="002650E3"/>
    <w:rsid w:val="00265B1A"/>
    <w:rsid w:val="002662C7"/>
    <w:rsid w:val="00266603"/>
    <w:rsid w:val="002674BC"/>
    <w:rsid w:val="00267C19"/>
    <w:rsid w:val="00267FCC"/>
    <w:rsid w:val="0027098C"/>
    <w:rsid w:val="00270A70"/>
    <w:rsid w:val="00270C5C"/>
    <w:rsid w:val="00270F23"/>
    <w:rsid w:val="00271861"/>
    <w:rsid w:val="00271934"/>
    <w:rsid w:val="00271C09"/>
    <w:rsid w:val="002721B5"/>
    <w:rsid w:val="00272416"/>
    <w:rsid w:val="00272D29"/>
    <w:rsid w:val="00272E37"/>
    <w:rsid w:val="00273C7F"/>
    <w:rsid w:val="00273DE8"/>
    <w:rsid w:val="00273E61"/>
    <w:rsid w:val="002741A6"/>
    <w:rsid w:val="00274494"/>
    <w:rsid w:val="00275E59"/>
    <w:rsid w:val="002762FF"/>
    <w:rsid w:val="002765F4"/>
    <w:rsid w:val="002769EA"/>
    <w:rsid w:val="00276B2A"/>
    <w:rsid w:val="00276BA1"/>
    <w:rsid w:val="002773A9"/>
    <w:rsid w:val="00277B3D"/>
    <w:rsid w:val="002802DC"/>
    <w:rsid w:val="00280706"/>
    <w:rsid w:val="00280F8D"/>
    <w:rsid w:val="002810F3"/>
    <w:rsid w:val="00281606"/>
    <w:rsid w:val="00281E5D"/>
    <w:rsid w:val="00281EC3"/>
    <w:rsid w:val="00282592"/>
    <w:rsid w:val="00283084"/>
    <w:rsid w:val="00283251"/>
    <w:rsid w:val="00283421"/>
    <w:rsid w:val="00283619"/>
    <w:rsid w:val="00283D22"/>
    <w:rsid w:val="00284073"/>
    <w:rsid w:val="0028412B"/>
    <w:rsid w:val="00284D43"/>
    <w:rsid w:val="00284EBB"/>
    <w:rsid w:val="002851FB"/>
    <w:rsid w:val="0028552E"/>
    <w:rsid w:val="00286461"/>
    <w:rsid w:val="0028663A"/>
    <w:rsid w:val="00286B0E"/>
    <w:rsid w:val="00286B4B"/>
    <w:rsid w:val="00286BD1"/>
    <w:rsid w:val="00286C35"/>
    <w:rsid w:val="00287088"/>
    <w:rsid w:val="0028710A"/>
    <w:rsid w:val="00287283"/>
    <w:rsid w:val="0028732F"/>
    <w:rsid w:val="00287BFE"/>
    <w:rsid w:val="00287E08"/>
    <w:rsid w:val="00287FE6"/>
    <w:rsid w:val="00290222"/>
    <w:rsid w:val="0029079D"/>
    <w:rsid w:val="00290F31"/>
    <w:rsid w:val="002913B9"/>
    <w:rsid w:val="00291524"/>
    <w:rsid w:val="002917E3"/>
    <w:rsid w:val="002919AB"/>
    <w:rsid w:val="00291BF2"/>
    <w:rsid w:val="00291D71"/>
    <w:rsid w:val="00292313"/>
    <w:rsid w:val="00292614"/>
    <w:rsid w:val="00292C86"/>
    <w:rsid w:val="002930F5"/>
    <w:rsid w:val="00293281"/>
    <w:rsid w:val="00293B55"/>
    <w:rsid w:val="00293C3E"/>
    <w:rsid w:val="00293F49"/>
    <w:rsid w:val="0029439C"/>
    <w:rsid w:val="0029493A"/>
    <w:rsid w:val="00294A4E"/>
    <w:rsid w:val="00294D6F"/>
    <w:rsid w:val="00295279"/>
    <w:rsid w:val="0029603B"/>
    <w:rsid w:val="0029641D"/>
    <w:rsid w:val="00296675"/>
    <w:rsid w:val="00296E62"/>
    <w:rsid w:val="00297079"/>
    <w:rsid w:val="002972DF"/>
    <w:rsid w:val="0029765E"/>
    <w:rsid w:val="002A0633"/>
    <w:rsid w:val="002A0826"/>
    <w:rsid w:val="002A0DD3"/>
    <w:rsid w:val="002A12F1"/>
    <w:rsid w:val="002A1346"/>
    <w:rsid w:val="002A1D39"/>
    <w:rsid w:val="002A1D74"/>
    <w:rsid w:val="002A1F07"/>
    <w:rsid w:val="002A2043"/>
    <w:rsid w:val="002A21E5"/>
    <w:rsid w:val="002A25CB"/>
    <w:rsid w:val="002A2C89"/>
    <w:rsid w:val="002A2D73"/>
    <w:rsid w:val="002A339F"/>
    <w:rsid w:val="002A350B"/>
    <w:rsid w:val="002A395B"/>
    <w:rsid w:val="002A431A"/>
    <w:rsid w:val="002A432B"/>
    <w:rsid w:val="002A4B7E"/>
    <w:rsid w:val="002A4BB1"/>
    <w:rsid w:val="002A4C04"/>
    <w:rsid w:val="002A4F95"/>
    <w:rsid w:val="002A5403"/>
    <w:rsid w:val="002A56DA"/>
    <w:rsid w:val="002A571E"/>
    <w:rsid w:val="002A59FD"/>
    <w:rsid w:val="002A5DA0"/>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3111"/>
    <w:rsid w:val="002B32FC"/>
    <w:rsid w:val="002B34EB"/>
    <w:rsid w:val="002B3BCE"/>
    <w:rsid w:val="002B3E02"/>
    <w:rsid w:val="002B407B"/>
    <w:rsid w:val="002B417F"/>
    <w:rsid w:val="002B468E"/>
    <w:rsid w:val="002B4DA6"/>
    <w:rsid w:val="002B4F0D"/>
    <w:rsid w:val="002B5024"/>
    <w:rsid w:val="002B525E"/>
    <w:rsid w:val="002B59CA"/>
    <w:rsid w:val="002B59DD"/>
    <w:rsid w:val="002B5BA7"/>
    <w:rsid w:val="002B5FB0"/>
    <w:rsid w:val="002B69F7"/>
    <w:rsid w:val="002B6BE2"/>
    <w:rsid w:val="002B709D"/>
    <w:rsid w:val="002B70F6"/>
    <w:rsid w:val="002B7189"/>
    <w:rsid w:val="002B7564"/>
    <w:rsid w:val="002B7900"/>
    <w:rsid w:val="002B7948"/>
    <w:rsid w:val="002C0060"/>
    <w:rsid w:val="002C0078"/>
    <w:rsid w:val="002C0CA4"/>
    <w:rsid w:val="002C10F7"/>
    <w:rsid w:val="002C1218"/>
    <w:rsid w:val="002C134A"/>
    <w:rsid w:val="002C1409"/>
    <w:rsid w:val="002C18B4"/>
    <w:rsid w:val="002C1E79"/>
    <w:rsid w:val="002C1E98"/>
    <w:rsid w:val="002C1E9C"/>
    <w:rsid w:val="002C2270"/>
    <w:rsid w:val="002C22E5"/>
    <w:rsid w:val="002C2532"/>
    <w:rsid w:val="002C2E10"/>
    <w:rsid w:val="002C2E51"/>
    <w:rsid w:val="002C2F4A"/>
    <w:rsid w:val="002C30A7"/>
    <w:rsid w:val="002C3DB9"/>
    <w:rsid w:val="002C431F"/>
    <w:rsid w:val="002C4C80"/>
    <w:rsid w:val="002C4EF8"/>
    <w:rsid w:val="002C522F"/>
    <w:rsid w:val="002C52E1"/>
    <w:rsid w:val="002C6236"/>
    <w:rsid w:val="002C62A6"/>
    <w:rsid w:val="002C6444"/>
    <w:rsid w:val="002C6677"/>
    <w:rsid w:val="002C6F73"/>
    <w:rsid w:val="002C70A1"/>
    <w:rsid w:val="002C7C1A"/>
    <w:rsid w:val="002C7E63"/>
    <w:rsid w:val="002D0E5F"/>
    <w:rsid w:val="002D11A3"/>
    <w:rsid w:val="002D1261"/>
    <w:rsid w:val="002D16DB"/>
    <w:rsid w:val="002D18FC"/>
    <w:rsid w:val="002D19B4"/>
    <w:rsid w:val="002D20A7"/>
    <w:rsid w:val="002D20EC"/>
    <w:rsid w:val="002D21E4"/>
    <w:rsid w:val="002D22A0"/>
    <w:rsid w:val="002D2B57"/>
    <w:rsid w:val="002D2F09"/>
    <w:rsid w:val="002D33D6"/>
    <w:rsid w:val="002D34BC"/>
    <w:rsid w:val="002D35D0"/>
    <w:rsid w:val="002D3F35"/>
    <w:rsid w:val="002D4703"/>
    <w:rsid w:val="002D535D"/>
    <w:rsid w:val="002D548B"/>
    <w:rsid w:val="002D58E5"/>
    <w:rsid w:val="002D6081"/>
    <w:rsid w:val="002D60FB"/>
    <w:rsid w:val="002D62EA"/>
    <w:rsid w:val="002D6996"/>
    <w:rsid w:val="002D6AB5"/>
    <w:rsid w:val="002D7D47"/>
    <w:rsid w:val="002E0263"/>
    <w:rsid w:val="002E0B8F"/>
    <w:rsid w:val="002E0C25"/>
    <w:rsid w:val="002E116E"/>
    <w:rsid w:val="002E149C"/>
    <w:rsid w:val="002E1AA5"/>
    <w:rsid w:val="002E1E43"/>
    <w:rsid w:val="002E1F77"/>
    <w:rsid w:val="002E26B3"/>
    <w:rsid w:val="002E2D95"/>
    <w:rsid w:val="002E31A4"/>
    <w:rsid w:val="002E4172"/>
    <w:rsid w:val="002E6559"/>
    <w:rsid w:val="002E685A"/>
    <w:rsid w:val="002E6ABC"/>
    <w:rsid w:val="002E6BFF"/>
    <w:rsid w:val="002E75A6"/>
    <w:rsid w:val="002E75F5"/>
    <w:rsid w:val="002E776F"/>
    <w:rsid w:val="002F00FF"/>
    <w:rsid w:val="002F03C5"/>
    <w:rsid w:val="002F11F3"/>
    <w:rsid w:val="002F148F"/>
    <w:rsid w:val="002F1911"/>
    <w:rsid w:val="002F1D8C"/>
    <w:rsid w:val="002F1EE5"/>
    <w:rsid w:val="002F209F"/>
    <w:rsid w:val="002F2CDC"/>
    <w:rsid w:val="002F2D68"/>
    <w:rsid w:val="002F3582"/>
    <w:rsid w:val="002F3C64"/>
    <w:rsid w:val="002F3F2F"/>
    <w:rsid w:val="002F43F5"/>
    <w:rsid w:val="002F460A"/>
    <w:rsid w:val="002F46E1"/>
    <w:rsid w:val="002F4D7C"/>
    <w:rsid w:val="002F52A7"/>
    <w:rsid w:val="002F540A"/>
    <w:rsid w:val="002F5C0F"/>
    <w:rsid w:val="002F6316"/>
    <w:rsid w:val="002F650F"/>
    <w:rsid w:val="002F660C"/>
    <w:rsid w:val="002F6A62"/>
    <w:rsid w:val="002F6C84"/>
    <w:rsid w:val="002F6FE1"/>
    <w:rsid w:val="002F7579"/>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960"/>
    <w:rsid w:val="00314BF3"/>
    <w:rsid w:val="00314D2B"/>
    <w:rsid w:val="00314DEC"/>
    <w:rsid w:val="003155D2"/>
    <w:rsid w:val="003155D5"/>
    <w:rsid w:val="0031567F"/>
    <w:rsid w:val="00315A8B"/>
    <w:rsid w:val="00316105"/>
    <w:rsid w:val="0031643E"/>
    <w:rsid w:val="00316E30"/>
    <w:rsid w:val="003174A2"/>
    <w:rsid w:val="00317C18"/>
    <w:rsid w:val="00317DE3"/>
    <w:rsid w:val="00317E09"/>
    <w:rsid w:val="00320566"/>
    <w:rsid w:val="00320996"/>
    <w:rsid w:val="00320DBB"/>
    <w:rsid w:val="00321823"/>
    <w:rsid w:val="00321887"/>
    <w:rsid w:val="003218FA"/>
    <w:rsid w:val="003223DE"/>
    <w:rsid w:val="003226F3"/>
    <w:rsid w:val="003228AC"/>
    <w:rsid w:val="00322AB4"/>
    <w:rsid w:val="00322B57"/>
    <w:rsid w:val="00322FCD"/>
    <w:rsid w:val="0032310A"/>
    <w:rsid w:val="0032331E"/>
    <w:rsid w:val="00323783"/>
    <w:rsid w:val="00323DC0"/>
    <w:rsid w:val="00323F7B"/>
    <w:rsid w:val="003240F6"/>
    <w:rsid w:val="00324208"/>
    <w:rsid w:val="003245AA"/>
    <w:rsid w:val="00324AF7"/>
    <w:rsid w:val="003259A3"/>
    <w:rsid w:val="00325A7A"/>
    <w:rsid w:val="00325ABC"/>
    <w:rsid w:val="00325DDA"/>
    <w:rsid w:val="003260E8"/>
    <w:rsid w:val="0032670D"/>
    <w:rsid w:val="00326ED8"/>
    <w:rsid w:val="00326F1D"/>
    <w:rsid w:val="00327D35"/>
    <w:rsid w:val="003302A6"/>
    <w:rsid w:val="003308AC"/>
    <w:rsid w:val="00330B40"/>
    <w:rsid w:val="00330B78"/>
    <w:rsid w:val="003311C4"/>
    <w:rsid w:val="0033180A"/>
    <w:rsid w:val="00331FBE"/>
    <w:rsid w:val="0033253F"/>
    <w:rsid w:val="0033295D"/>
    <w:rsid w:val="0033296A"/>
    <w:rsid w:val="00332DFF"/>
    <w:rsid w:val="00333128"/>
    <w:rsid w:val="00333223"/>
    <w:rsid w:val="003346CE"/>
    <w:rsid w:val="003348F6"/>
    <w:rsid w:val="00334DF1"/>
    <w:rsid w:val="0033515F"/>
    <w:rsid w:val="00335467"/>
    <w:rsid w:val="00335474"/>
    <w:rsid w:val="003356C8"/>
    <w:rsid w:val="00335AFA"/>
    <w:rsid w:val="003367B9"/>
    <w:rsid w:val="00337797"/>
    <w:rsid w:val="003377BE"/>
    <w:rsid w:val="00337B30"/>
    <w:rsid w:val="00340878"/>
    <w:rsid w:val="00340B7E"/>
    <w:rsid w:val="00340BFC"/>
    <w:rsid w:val="00340D58"/>
    <w:rsid w:val="00341011"/>
    <w:rsid w:val="0034111B"/>
    <w:rsid w:val="00341440"/>
    <w:rsid w:val="003414D2"/>
    <w:rsid w:val="003416BB"/>
    <w:rsid w:val="003417AD"/>
    <w:rsid w:val="00341A8C"/>
    <w:rsid w:val="003422F0"/>
    <w:rsid w:val="0034257E"/>
    <w:rsid w:val="003426D6"/>
    <w:rsid w:val="00342877"/>
    <w:rsid w:val="00342895"/>
    <w:rsid w:val="0034333F"/>
    <w:rsid w:val="00343DB9"/>
    <w:rsid w:val="00344502"/>
    <w:rsid w:val="0034538F"/>
    <w:rsid w:val="00345754"/>
    <w:rsid w:val="003459BC"/>
    <w:rsid w:val="00345B71"/>
    <w:rsid w:val="003469F1"/>
    <w:rsid w:val="00346A8C"/>
    <w:rsid w:val="00346C96"/>
    <w:rsid w:val="00346F98"/>
    <w:rsid w:val="00347009"/>
    <w:rsid w:val="00347470"/>
    <w:rsid w:val="00347992"/>
    <w:rsid w:val="00347A62"/>
    <w:rsid w:val="00347D0F"/>
    <w:rsid w:val="00347E52"/>
    <w:rsid w:val="003501F6"/>
    <w:rsid w:val="00350AFC"/>
    <w:rsid w:val="00350D4D"/>
    <w:rsid w:val="00350E74"/>
    <w:rsid w:val="00351D3A"/>
    <w:rsid w:val="00352335"/>
    <w:rsid w:val="00352505"/>
    <w:rsid w:val="003528AE"/>
    <w:rsid w:val="00352904"/>
    <w:rsid w:val="00352A62"/>
    <w:rsid w:val="00352B17"/>
    <w:rsid w:val="0035309B"/>
    <w:rsid w:val="0035403B"/>
    <w:rsid w:val="003547CF"/>
    <w:rsid w:val="00354A12"/>
    <w:rsid w:val="00355379"/>
    <w:rsid w:val="00355AC5"/>
    <w:rsid w:val="0035613B"/>
    <w:rsid w:val="003561CB"/>
    <w:rsid w:val="00356253"/>
    <w:rsid w:val="00356407"/>
    <w:rsid w:val="00356756"/>
    <w:rsid w:val="00356AA4"/>
    <w:rsid w:val="003571FB"/>
    <w:rsid w:val="0035750A"/>
    <w:rsid w:val="0035764B"/>
    <w:rsid w:val="00357680"/>
    <w:rsid w:val="003576F7"/>
    <w:rsid w:val="00357982"/>
    <w:rsid w:val="00357D33"/>
    <w:rsid w:val="00360254"/>
    <w:rsid w:val="0036059C"/>
    <w:rsid w:val="003607C5"/>
    <w:rsid w:val="00360AD9"/>
    <w:rsid w:val="00360CF1"/>
    <w:rsid w:val="00360DA1"/>
    <w:rsid w:val="00360DAA"/>
    <w:rsid w:val="003611C4"/>
    <w:rsid w:val="003614B0"/>
    <w:rsid w:val="003617B8"/>
    <w:rsid w:val="00362241"/>
    <w:rsid w:val="00362919"/>
    <w:rsid w:val="00362B31"/>
    <w:rsid w:val="00362C4B"/>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6FD5"/>
    <w:rsid w:val="0036747E"/>
    <w:rsid w:val="003701AC"/>
    <w:rsid w:val="00370645"/>
    <w:rsid w:val="00370B30"/>
    <w:rsid w:val="00371090"/>
    <w:rsid w:val="003716BA"/>
    <w:rsid w:val="003725BF"/>
    <w:rsid w:val="00372773"/>
    <w:rsid w:val="003728D7"/>
    <w:rsid w:val="00372DB9"/>
    <w:rsid w:val="0037312C"/>
    <w:rsid w:val="003731C3"/>
    <w:rsid w:val="00373F94"/>
    <w:rsid w:val="00374200"/>
    <w:rsid w:val="003742E9"/>
    <w:rsid w:val="00374549"/>
    <w:rsid w:val="00374761"/>
    <w:rsid w:val="0037484D"/>
    <w:rsid w:val="00374C13"/>
    <w:rsid w:val="003756A8"/>
    <w:rsid w:val="0037647F"/>
    <w:rsid w:val="00376B6A"/>
    <w:rsid w:val="0037705C"/>
    <w:rsid w:val="003777E2"/>
    <w:rsid w:val="00377A00"/>
    <w:rsid w:val="00377E05"/>
    <w:rsid w:val="0038054D"/>
    <w:rsid w:val="00381196"/>
    <w:rsid w:val="00381260"/>
    <w:rsid w:val="00381F15"/>
    <w:rsid w:val="003821E7"/>
    <w:rsid w:val="00382326"/>
    <w:rsid w:val="0038251E"/>
    <w:rsid w:val="00382526"/>
    <w:rsid w:val="0038258C"/>
    <w:rsid w:val="00382636"/>
    <w:rsid w:val="00382F70"/>
    <w:rsid w:val="00382F73"/>
    <w:rsid w:val="003831BC"/>
    <w:rsid w:val="003832AD"/>
    <w:rsid w:val="003833F5"/>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321"/>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169"/>
    <w:rsid w:val="00394211"/>
    <w:rsid w:val="0039438A"/>
    <w:rsid w:val="003945CF"/>
    <w:rsid w:val="00394791"/>
    <w:rsid w:val="003947BF"/>
    <w:rsid w:val="00395229"/>
    <w:rsid w:val="00395286"/>
    <w:rsid w:val="00395F54"/>
    <w:rsid w:val="00395F99"/>
    <w:rsid w:val="00396437"/>
    <w:rsid w:val="0039687E"/>
    <w:rsid w:val="00396A34"/>
    <w:rsid w:val="00396DC3"/>
    <w:rsid w:val="0039769A"/>
    <w:rsid w:val="003A0277"/>
    <w:rsid w:val="003A0316"/>
    <w:rsid w:val="003A063D"/>
    <w:rsid w:val="003A090B"/>
    <w:rsid w:val="003A12D7"/>
    <w:rsid w:val="003A13DE"/>
    <w:rsid w:val="003A17C3"/>
    <w:rsid w:val="003A21F8"/>
    <w:rsid w:val="003A284B"/>
    <w:rsid w:val="003A2A56"/>
    <w:rsid w:val="003A2D67"/>
    <w:rsid w:val="003A36CE"/>
    <w:rsid w:val="003A3AA7"/>
    <w:rsid w:val="003A444D"/>
    <w:rsid w:val="003A46E9"/>
    <w:rsid w:val="003A472D"/>
    <w:rsid w:val="003A4FFA"/>
    <w:rsid w:val="003A5101"/>
    <w:rsid w:val="003A510B"/>
    <w:rsid w:val="003A550E"/>
    <w:rsid w:val="003A5C62"/>
    <w:rsid w:val="003A5D6F"/>
    <w:rsid w:val="003A684C"/>
    <w:rsid w:val="003A6A5D"/>
    <w:rsid w:val="003A6D37"/>
    <w:rsid w:val="003A6EBC"/>
    <w:rsid w:val="003A77A6"/>
    <w:rsid w:val="003A7D3E"/>
    <w:rsid w:val="003A7F91"/>
    <w:rsid w:val="003B01FF"/>
    <w:rsid w:val="003B0792"/>
    <w:rsid w:val="003B0B3A"/>
    <w:rsid w:val="003B0DB6"/>
    <w:rsid w:val="003B0E84"/>
    <w:rsid w:val="003B10A8"/>
    <w:rsid w:val="003B1280"/>
    <w:rsid w:val="003B1636"/>
    <w:rsid w:val="003B197A"/>
    <w:rsid w:val="003B2537"/>
    <w:rsid w:val="003B3072"/>
    <w:rsid w:val="003B41FC"/>
    <w:rsid w:val="003B45C0"/>
    <w:rsid w:val="003B4634"/>
    <w:rsid w:val="003B4DB9"/>
    <w:rsid w:val="003B58E8"/>
    <w:rsid w:val="003B5958"/>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414"/>
    <w:rsid w:val="003C37A3"/>
    <w:rsid w:val="003C41B5"/>
    <w:rsid w:val="003C4BA2"/>
    <w:rsid w:val="003C4BBF"/>
    <w:rsid w:val="003C4C2D"/>
    <w:rsid w:val="003C4D39"/>
    <w:rsid w:val="003C5015"/>
    <w:rsid w:val="003C521E"/>
    <w:rsid w:val="003C54A5"/>
    <w:rsid w:val="003C590E"/>
    <w:rsid w:val="003C594E"/>
    <w:rsid w:val="003C5A49"/>
    <w:rsid w:val="003C6565"/>
    <w:rsid w:val="003C669D"/>
    <w:rsid w:val="003C6D9A"/>
    <w:rsid w:val="003C7091"/>
    <w:rsid w:val="003C733C"/>
    <w:rsid w:val="003C797C"/>
    <w:rsid w:val="003C7E88"/>
    <w:rsid w:val="003D04D6"/>
    <w:rsid w:val="003D068D"/>
    <w:rsid w:val="003D0AB5"/>
    <w:rsid w:val="003D0BAF"/>
    <w:rsid w:val="003D0C96"/>
    <w:rsid w:val="003D0D3C"/>
    <w:rsid w:val="003D1C3F"/>
    <w:rsid w:val="003D1E1C"/>
    <w:rsid w:val="003D1FF9"/>
    <w:rsid w:val="003D2A68"/>
    <w:rsid w:val="003D2DC7"/>
    <w:rsid w:val="003D3EC6"/>
    <w:rsid w:val="003D43E5"/>
    <w:rsid w:val="003D43F0"/>
    <w:rsid w:val="003D583D"/>
    <w:rsid w:val="003D58FC"/>
    <w:rsid w:val="003D5A9B"/>
    <w:rsid w:val="003D5AB0"/>
    <w:rsid w:val="003D5F07"/>
    <w:rsid w:val="003D6A9A"/>
    <w:rsid w:val="003D6AE2"/>
    <w:rsid w:val="003D771E"/>
    <w:rsid w:val="003D7742"/>
    <w:rsid w:val="003E020B"/>
    <w:rsid w:val="003E039A"/>
    <w:rsid w:val="003E0406"/>
    <w:rsid w:val="003E0471"/>
    <w:rsid w:val="003E081C"/>
    <w:rsid w:val="003E0988"/>
    <w:rsid w:val="003E10F4"/>
    <w:rsid w:val="003E126E"/>
    <w:rsid w:val="003E151E"/>
    <w:rsid w:val="003E1535"/>
    <w:rsid w:val="003E1A4F"/>
    <w:rsid w:val="003E1C08"/>
    <w:rsid w:val="003E1C42"/>
    <w:rsid w:val="003E1DC0"/>
    <w:rsid w:val="003E2428"/>
    <w:rsid w:val="003E2888"/>
    <w:rsid w:val="003E2D0C"/>
    <w:rsid w:val="003E31BE"/>
    <w:rsid w:val="003E35CF"/>
    <w:rsid w:val="003E3B0F"/>
    <w:rsid w:val="003E3CBD"/>
    <w:rsid w:val="003E3E94"/>
    <w:rsid w:val="003E3E9A"/>
    <w:rsid w:val="003E4721"/>
    <w:rsid w:val="003E5015"/>
    <w:rsid w:val="003E5158"/>
    <w:rsid w:val="003E526A"/>
    <w:rsid w:val="003E5405"/>
    <w:rsid w:val="003E60FB"/>
    <w:rsid w:val="003E6423"/>
    <w:rsid w:val="003E6513"/>
    <w:rsid w:val="003E6E67"/>
    <w:rsid w:val="003E6F48"/>
    <w:rsid w:val="003E710B"/>
    <w:rsid w:val="003E7A91"/>
    <w:rsid w:val="003E7B17"/>
    <w:rsid w:val="003F03E2"/>
    <w:rsid w:val="003F12CE"/>
    <w:rsid w:val="003F1776"/>
    <w:rsid w:val="003F1843"/>
    <w:rsid w:val="003F1B52"/>
    <w:rsid w:val="003F20A4"/>
    <w:rsid w:val="003F20DE"/>
    <w:rsid w:val="003F23B4"/>
    <w:rsid w:val="003F2764"/>
    <w:rsid w:val="003F3325"/>
    <w:rsid w:val="003F340D"/>
    <w:rsid w:val="003F3FAB"/>
    <w:rsid w:val="003F40D1"/>
    <w:rsid w:val="003F45ED"/>
    <w:rsid w:val="003F4F84"/>
    <w:rsid w:val="003F516E"/>
    <w:rsid w:val="003F5716"/>
    <w:rsid w:val="003F60C2"/>
    <w:rsid w:val="003F6594"/>
    <w:rsid w:val="003F698E"/>
    <w:rsid w:val="003F6A94"/>
    <w:rsid w:val="003F704B"/>
    <w:rsid w:val="003F74D8"/>
    <w:rsid w:val="003F76F6"/>
    <w:rsid w:val="003F7758"/>
    <w:rsid w:val="003F7B4F"/>
    <w:rsid w:val="004008A0"/>
    <w:rsid w:val="00400A5C"/>
    <w:rsid w:val="00400E28"/>
    <w:rsid w:val="00401287"/>
    <w:rsid w:val="0040218F"/>
    <w:rsid w:val="00402274"/>
    <w:rsid w:val="00402AD4"/>
    <w:rsid w:val="00403F36"/>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C1"/>
    <w:rsid w:val="00410AF1"/>
    <w:rsid w:val="00410BBB"/>
    <w:rsid w:val="004115F5"/>
    <w:rsid w:val="00411607"/>
    <w:rsid w:val="00411C04"/>
    <w:rsid w:val="00411EB7"/>
    <w:rsid w:val="00411F9F"/>
    <w:rsid w:val="00412366"/>
    <w:rsid w:val="00412488"/>
    <w:rsid w:val="00412B89"/>
    <w:rsid w:val="004138C6"/>
    <w:rsid w:val="00414424"/>
    <w:rsid w:val="00414636"/>
    <w:rsid w:val="00414936"/>
    <w:rsid w:val="00414D29"/>
    <w:rsid w:val="00415552"/>
    <w:rsid w:val="00415807"/>
    <w:rsid w:val="00416D3B"/>
    <w:rsid w:val="00416F71"/>
    <w:rsid w:val="00417431"/>
    <w:rsid w:val="00417B83"/>
    <w:rsid w:val="00420984"/>
    <w:rsid w:val="00420A6E"/>
    <w:rsid w:val="00420BA9"/>
    <w:rsid w:val="004214FD"/>
    <w:rsid w:val="004216A1"/>
    <w:rsid w:val="004216E4"/>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49"/>
    <w:rsid w:val="00425D6B"/>
    <w:rsid w:val="0042695B"/>
    <w:rsid w:val="004273AC"/>
    <w:rsid w:val="004276C1"/>
    <w:rsid w:val="00430244"/>
    <w:rsid w:val="00432EBC"/>
    <w:rsid w:val="004335C9"/>
    <w:rsid w:val="00434E63"/>
    <w:rsid w:val="00434FF6"/>
    <w:rsid w:val="004350AA"/>
    <w:rsid w:val="00436A99"/>
    <w:rsid w:val="00436FF7"/>
    <w:rsid w:val="0043720F"/>
    <w:rsid w:val="00437592"/>
    <w:rsid w:val="00437B42"/>
    <w:rsid w:val="00437C9C"/>
    <w:rsid w:val="0044008A"/>
    <w:rsid w:val="0044058B"/>
    <w:rsid w:val="00441C5C"/>
    <w:rsid w:val="00441E22"/>
    <w:rsid w:val="00442016"/>
    <w:rsid w:val="00442327"/>
    <w:rsid w:val="00442947"/>
    <w:rsid w:val="00442EB8"/>
    <w:rsid w:val="00442EC8"/>
    <w:rsid w:val="0044308C"/>
    <w:rsid w:val="00443F4D"/>
    <w:rsid w:val="0044443D"/>
    <w:rsid w:val="00444B20"/>
    <w:rsid w:val="00444B47"/>
    <w:rsid w:val="00444B5E"/>
    <w:rsid w:val="00445260"/>
    <w:rsid w:val="004456B2"/>
    <w:rsid w:val="00446087"/>
    <w:rsid w:val="0044611D"/>
    <w:rsid w:val="00446D39"/>
    <w:rsid w:val="00446FAD"/>
    <w:rsid w:val="00447064"/>
    <w:rsid w:val="0044726D"/>
    <w:rsid w:val="004476C3"/>
    <w:rsid w:val="00447786"/>
    <w:rsid w:val="004505F5"/>
    <w:rsid w:val="00450AF0"/>
    <w:rsid w:val="00450C2E"/>
    <w:rsid w:val="00450C3E"/>
    <w:rsid w:val="00450C9D"/>
    <w:rsid w:val="00450D05"/>
    <w:rsid w:val="00450FB6"/>
    <w:rsid w:val="004510C4"/>
    <w:rsid w:val="004519EA"/>
    <w:rsid w:val="00452A0A"/>
    <w:rsid w:val="00452B48"/>
    <w:rsid w:val="00452EB4"/>
    <w:rsid w:val="00453B5B"/>
    <w:rsid w:val="00453C6F"/>
    <w:rsid w:val="00454441"/>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20F9"/>
    <w:rsid w:val="0046305C"/>
    <w:rsid w:val="00463435"/>
    <w:rsid w:val="00463536"/>
    <w:rsid w:val="00463BE8"/>
    <w:rsid w:val="00464220"/>
    <w:rsid w:val="0046433D"/>
    <w:rsid w:val="00464399"/>
    <w:rsid w:val="00464DC4"/>
    <w:rsid w:val="00464E85"/>
    <w:rsid w:val="0046517B"/>
    <w:rsid w:val="00465293"/>
    <w:rsid w:val="00465503"/>
    <w:rsid w:val="00465C2D"/>
    <w:rsid w:val="00466490"/>
    <w:rsid w:val="00466E88"/>
    <w:rsid w:val="00467B5D"/>
    <w:rsid w:val="00467D56"/>
    <w:rsid w:val="00470144"/>
    <w:rsid w:val="00471044"/>
    <w:rsid w:val="0047110B"/>
    <w:rsid w:val="004716F0"/>
    <w:rsid w:val="00472108"/>
    <w:rsid w:val="00472192"/>
    <w:rsid w:val="00472374"/>
    <w:rsid w:val="00472C8E"/>
    <w:rsid w:val="004730B6"/>
    <w:rsid w:val="0047333D"/>
    <w:rsid w:val="00473624"/>
    <w:rsid w:val="004738EA"/>
    <w:rsid w:val="00473CFC"/>
    <w:rsid w:val="0047429B"/>
    <w:rsid w:val="0047450B"/>
    <w:rsid w:val="0047467E"/>
    <w:rsid w:val="00474B33"/>
    <w:rsid w:val="00474C30"/>
    <w:rsid w:val="00474D75"/>
    <w:rsid w:val="00475139"/>
    <w:rsid w:val="004751CA"/>
    <w:rsid w:val="00475935"/>
    <w:rsid w:val="0047667D"/>
    <w:rsid w:val="004772AB"/>
    <w:rsid w:val="004772E1"/>
    <w:rsid w:val="0047739F"/>
    <w:rsid w:val="00477E57"/>
    <w:rsid w:val="00480867"/>
    <w:rsid w:val="00481794"/>
    <w:rsid w:val="00481BA3"/>
    <w:rsid w:val="004822A7"/>
    <w:rsid w:val="0048239B"/>
    <w:rsid w:val="004823B4"/>
    <w:rsid w:val="00482834"/>
    <w:rsid w:val="00482C31"/>
    <w:rsid w:val="0048374D"/>
    <w:rsid w:val="00483758"/>
    <w:rsid w:val="004838CA"/>
    <w:rsid w:val="0048432C"/>
    <w:rsid w:val="004843D3"/>
    <w:rsid w:val="004843F9"/>
    <w:rsid w:val="00485F83"/>
    <w:rsid w:val="00486033"/>
    <w:rsid w:val="004860B6"/>
    <w:rsid w:val="00486140"/>
    <w:rsid w:val="00486937"/>
    <w:rsid w:val="0048770D"/>
    <w:rsid w:val="0048774D"/>
    <w:rsid w:val="004877B8"/>
    <w:rsid w:val="00487C22"/>
    <w:rsid w:val="00487D34"/>
    <w:rsid w:val="004900D9"/>
    <w:rsid w:val="00490BDA"/>
    <w:rsid w:val="004910DF"/>
    <w:rsid w:val="00491B2C"/>
    <w:rsid w:val="00491C77"/>
    <w:rsid w:val="00492045"/>
    <w:rsid w:val="0049239F"/>
    <w:rsid w:val="00492F01"/>
    <w:rsid w:val="00493172"/>
    <w:rsid w:val="00493ECF"/>
    <w:rsid w:val="00495181"/>
    <w:rsid w:val="00495402"/>
    <w:rsid w:val="0049558A"/>
    <w:rsid w:val="00495834"/>
    <w:rsid w:val="00495B68"/>
    <w:rsid w:val="00495E00"/>
    <w:rsid w:val="004960DF"/>
    <w:rsid w:val="00496263"/>
    <w:rsid w:val="0049685F"/>
    <w:rsid w:val="004974A2"/>
    <w:rsid w:val="00497E65"/>
    <w:rsid w:val="004A0489"/>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80"/>
    <w:rsid w:val="004A522D"/>
    <w:rsid w:val="004A63A3"/>
    <w:rsid w:val="004A66BC"/>
    <w:rsid w:val="004A68E7"/>
    <w:rsid w:val="004A6A3E"/>
    <w:rsid w:val="004A6BFE"/>
    <w:rsid w:val="004A6D02"/>
    <w:rsid w:val="004B059F"/>
    <w:rsid w:val="004B0E6E"/>
    <w:rsid w:val="004B1019"/>
    <w:rsid w:val="004B1282"/>
    <w:rsid w:val="004B1566"/>
    <w:rsid w:val="004B1638"/>
    <w:rsid w:val="004B19D0"/>
    <w:rsid w:val="004B1ECA"/>
    <w:rsid w:val="004B1F23"/>
    <w:rsid w:val="004B20BE"/>
    <w:rsid w:val="004B2396"/>
    <w:rsid w:val="004B24CB"/>
    <w:rsid w:val="004B2EED"/>
    <w:rsid w:val="004B35A4"/>
    <w:rsid w:val="004B35F0"/>
    <w:rsid w:val="004B3729"/>
    <w:rsid w:val="004B3C43"/>
    <w:rsid w:val="004B3D3A"/>
    <w:rsid w:val="004B3F31"/>
    <w:rsid w:val="004B42EB"/>
    <w:rsid w:val="004B44CB"/>
    <w:rsid w:val="004B4ABF"/>
    <w:rsid w:val="004B4BD8"/>
    <w:rsid w:val="004B4C91"/>
    <w:rsid w:val="004B4CF8"/>
    <w:rsid w:val="004B4E46"/>
    <w:rsid w:val="004B513C"/>
    <w:rsid w:val="004B653F"/>
    <w:rsid w:val="004B7280"/>
    <w:rsid w:val="004B7CC1"/>
    <w:rsid w:val="004C04D9"/>
    <w:rsid w:val="004C05AD"/>
    <w:rsid w:val="004C0850"/>
    <w:rsid w:val="004C0857"/>
    <w:rsid w:val="004C147B"/>
    <w:rsid w:val="004C1AB2"/>
    <w:rsid w:val="004C1F0F"/>
    <w:rsid w:val="004C1F93"/>
    <w:rsid w:val="004C3C92"/>
    <w:rsid w:val="004C43DB"/>
    <w:rsid w:val="004C469A"/>
    <w:rsid w:val="004C47F9"/>
    <w:rsid w:val="004C4CF6"/>
    <w:rsid w:val="004C5523"/>
    <w:rsid w:val="004C5C3B"/>
    <w:rsid w:val="004C5C6B"/>
    <w:rsid w:val="004C6114"/>
    <w:rsid w:val="004C6307"/>
    <w:rsid w:val="004C6949"/>
    <w:rsid w:val="004C69CF"/>
    <w:rsid w:val="004C6FC2"/>
    <w:rsid w:val="004C7495"/>
    <w:rsid w:val="004D0024"/>
    <w:rsid w:val="004D0614"/>
    <w:rsid w:val="004D0F04"/>
    <w:rsid w:val="004D127C"/>
    <w:rsid w:val="004D13B9"/>
    <w:rsid w:val="004D16F6"/>
    <w:rsid w:val="004D1BE3"/>
    <w:rsid w:val="004D1F83"/>
    <w:rsid w:val="004D2158"/>
    <w:rsid w:val="004D21A7"/>
    <w:rsid w:val="004D255A"/>
    <w:rsid w:val="004D261C"/>
    <w:rsid w:val="004D2696"/>
    <w:rsid w:val="004D26DB"/>
    <w:rsid w:val="004D3381"/>
    <w:rsid w:val="004D3610"/>
    <w:rsid w:val="004D40C2"/>
    <w:rsid w:val="004D41D7"/>
    <w:rsid w:val="004D4204"/>
    <w:rsid w:val="004D4540"/>
    <w:rsid w:val="004D4A22"/>
    <w:rsid w:val="004D50B6"/>
    <w:rsid w:val="004D52DC"/>
    <w:rsid w:val="004D59C6"/>
    <w:rsid w:val="004D5A90"/>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913"/>
    <w:rsid w:val="004E3D10"/>
    <w:rsid w:val="004E4013"/>
    <w:rsid w:val="004E41AF"/>
    <w:rsid w:val="004E41B1"/>
    <w:rsid w:val="004E47B0"/>
    <w:rsid w:val="004E49A5"/>
    <w:rsid w:val="004E4B1E"/>
    <w:rsid w:val="004E4C1A"/>
    <w:rsid w:val="004E4DFC"/>
    <w:rsid w:val="004E502E"/>
    <w:rsid w:val="004E56B0"/>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1F9"/>
    <w:rsid w:val="004F260D"/>
    <w:rsid w:val="004F30C8"/>
    <w:rsid w:val="004F32DA"/>
    <w:rsid w:val="004F3359"/>
    <w:rsid w:val="004F38F7"/>
    <w:rsid w:val="004F3DC4"/>
    <w:rsid w:val="004F405D"/>
    <w:rsid w:val="004F4116"/>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63"/>
    <w:rsid w:val="004F6C98"/>
    <w:rsid w:val="004F78D8"/>
    <w:rsid w:val="004F7901"/>
    <w:rsid w:val="00500220"/>
    <w:rsid w:val="0050170E"/>
    <w:rsid w:val="005017BA"/>
    <w:rsid w:val="00501A4C"/>
    <w:rsid w:val="00502399"/>
    <w:rsid w:val="005028D9"/>
    <w:rsid w:val="00502B2A"/>
    <w:rsid w:val="00502B9D"/>
    <w:rsid w:val="005030F5"/>
    <w:rsid w:val="00503394"/>
    <w:rsid w:val="00503CDD"/>
    <w:rsid w:val="00503D57"/>
    <w:rsid w:val="00503DB3"/>
    <w:rsid w:val="00503FD2"/>
    <w:rsid w:val="005047DA"/>
    <w:rsid w:val="00504CFC"/>
    <w:rsid w:val="00505979"/>
    <w:rsid w:val="00505E15"/>
    <w:rsid w:val="00506131"/>
    <w:rsid w:val="005067BD"/>
    <w:rsid w:val="00506B18"/>
    <w:rsid w:val="00507DFB"/>
    <w:rsid w:val="00510CE2"/>
    <w:rsid w:val="00510F87"/>
    <w:rsid w:val="00511241"/>
    <w:rsid w:val="00512072"/>
    <w:rsid w:val="005129E1"/>
    <w:rsid w:val="00512D4C"/>
    <w:rsid w:val="005130FA"/>
    <w:rsid w:val="00513691"/>
    <w:rsid w:val="00513872"/>
    <w:rsid w:val="005142BD"/>
    <w:rsid w:val="005153DF"/>
    <w:rsid w:val="00515452"/>
    <w:rsid w:val="0051589A"/>
    <w:rsid w:val="00515E02"/>
    <w:rsid w:val="00515E0D"/>
    <w:rsid w:val="0051617A"/>
    <w:rsid w:val="00516AC0"/>
    <w:rsid w:val="00517010"/>
    <w:rsid w:val="0051720A"/>
    <w:rsid w:val="00517E80"/>
    <w:rsid w:val="005202C6"/>
    <w:rsid w:val="0052094C"/>
    <w:rsid w:val="00520D11"/>
    <w:rsid w:val="00520E13"/>
    <w:rsid w:val="00521302"/>
    <w:rsid w:val="005213BD"/>
    <w:rsid w:val="005215E0"/>
    <w:rsid w:val="005218C9"/>
    <w:rsid w:val="0052254F"/>
    <w:rsid w:val="005225C4"/>
    <w:rsid w:val="005230E3"/>
    <w:rsid w:val="00523956"/>
    <w:rsid w:val="0052419D"/>
    <w:rsid w:val="00524627"/>
    <w:rsid w:val="00524BA0"/>
    <w:rsid w:val="00524C31"/>
    <w:rsid w:val="00524C4E"/>
    <w:rsid w:val="00524C5F"/>
    <w:rsid w:val="00525A58"/>
    <w:rsid w:val="00525ABA"/>
    <w:rsid w:val="0052795F"/>
    <w:rsid w:val="00527DBD"/>
    <w:rsid w:val="00527E0E"/>
    <w:rsid w:val="00527F62"/>
    <w:rsid w:val="0053033B"/>
    <w:rsid w:val="005303FF"/>
    <w:rsid w:val="005310AB"/>
    <w:rsid w:val="00531481"/>
    <w:rsid w:val="00531C1D"/>
    <w:rsid w:val="0053208E"/>
    <w:rsid w:val="005325AA"/>
    <w:rsid w:val="00532A7B"/>
    <w:rsid w:val="00532A9E"/>
    <w:rsid w:val="005330CC"/>
    <w:rsid w:val="005331CE"/>
    <w:rsid w:val="005336A8"/>
    <w:rsid w:val="00533BF8"/>
    <w:rsid w:val="00534404"/>
    <w:rsid w:val="0053528F"/>
    <w:rsid w:val="005353BE"/>
    <w:rsid w:val="00535F02"/>
    <w:rsid w:val="00535FF6"/>
    <w:rsid w:val="00536315"/>
    <w:rsid w:val="00536362"/>
    <w:rsid w:val="00536B42"/>
    <w:rsid w:val="00537096"/>
    <w:rsid w:val="00537775"/>
    <w:rsid w:val="005377EA"/>
    <w:rsid w:val="00537BA9"/>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350"/>
    <w:rsid w:val="0054344F"/>
    <w:rsid w:val="00543700"/>
    <w:rsid w:val="00544A5D"/>
    <w:rsid w:val="00545028"/>
    <w:rsid w:val="005455C1"/>
    <w:rsid w:val="0054585F"/>
    <w:rsid w:val="0054615F"/>
    <w:rsid w:val="00546427"/>
    <w:rsid w:val="0054674E"/>
    <w:rsid w:val="00546851"/>
    <w:rsid w:val="0054750A"/>
    <w:rsid w:val="00547893"/>
    <w:rsid w:val="00547A04"/>
    <w:rsid w:val="00547A70"/>
    <w:rsid w:val="00547A8E"/>
    <w:rsid w:val="00547B35"/>
    <w:rsid w:val="00547BB4"/>
    <w:rsid w:val="00550495"/>
    <w:rsid w:val="005507F2"/>
    <w:rsid w:val="00550B4C"/>
    <w:rsid w:val="00550B73"/>
    <w:rsid w:val="00550D5E"/>
    <w:rsid w:val="00550FDD"/>
    <w:rsid w:val="00551695"/>
    <w:rsid w:val="00551D55"/>
    <w:rsid w:val="00551D5C"/>
    <w:rsid w:val="00551F5A"/>
    <w:rsid w:val="00551FC6"/>
    <w:rsid w:val="00552077"/>
    <w:rsid w:val="005520DA"/>
    <w:rsid w:val="0055233C"/>
    <w:rsid w:val="00552374"/>
    <w:rsid w:val="005524DF"/>
    <w:rsid w:val="00552516"/>
    <w:rsid w:val="00552876"/>
    <w:rsid w:val="00552ABE"/>
    <w:rsid w:val="00552D04"/>
    <w:rsid w:val="0055339A"/>
    <w:rsid w:val="005537A5"/>
    <w:rsid w:val="005538DB"/>
    <w:rsid w:val="00553949"/>
    <w:rsid w:val="0055406E"/>
    <w:rsid w:val="00554240"/>
    <w:rsid w:val="00554A8C"/>
    <w:rsid w:val="005550CC"/>
    <w:rsid w:val="0055619C"/>
    <w:rsid w:val="00557CAA"/>
    <w:rsid w:val="00557DC6"/>
    <w:rsid w:val="005607B6"/>
    <w:rsid w:val="00560CD6"/>
    <w:rsid w:val="005610B6"/>
    <w:rsid w:val="0056124D"/>
    <w:rsid w:val="00561AC7"/>
    <w:rsid w:val="00561B63"/>
    <w:rsid w:val="005621D4"/>
    <w:rsid w:val="00562922"/>
    <w:rsid w:val="005629E7"/>
    <w:rsid w:val="00562A24"/>
    <w:rsid w:val="00562FD5"/>
    <w:rsid w:val="00563059"/>
    <w:rsid w:val="00563355"/>
    <w:rsid w:val="00563685"/>
    <w:rsid w:val="005636C8"/>
    <w:rsid w:val="00563752"/>
    <w:rsid w:val="00563B99"/>
    <w:rsid w:val="00563EE6"/>
    <w:rsid w:val="00564199"/>
    <w:rsid w:val="005641EF"/>
    <w:rsid w:val="005642B4"/>
    <w:rsid w:val="005644CD"/>
    <w:rsid w:val="00564918"/>
    <w:rsid w:val="00564B97"/>
    <w:rsid w:val="0056555C"/>
    <w:rsid w:val="00565A76"/>
    <w:rsid w:val="0056637D"/>
    <w:rsid w:val="00566518"/>
    <w:rsid w:val="005666E9"/>
    <w:rsid w:val="00566B1D"/>
    <w:rsid w:val="005671F2"/>
    <w:rsid w:val="00567713"/>
    <w:rsid w:val="0056780E"/>
    <w:rsid w:val="00567B0D"/>
    <w:rsid w:val="00571100"/>
    <w:rsid w:val="00571AE6"/>
    <w:rsid w:val="00571E22"/>
    <w:rsid w:val="00571FBA"/>
    <w:rsid w:val="005720BF"/>
    <w:rsid w:val="005725C8"/>
    <w:rsid w:val="00572729"/>
    <w:rsid w:val="0057323E"/>
    <w:rsid w:val="00573521"/>
    <w:rsid w:val="00573744"/>
    <w:rsid w:val="0057385B"/>
    <w:rsid w:val="00573E58"/>
    <w:rsid w:val="0057428B"/>
    <w:rsid w:val="00574629"/>
    <w:rsid w:val="005748E7"/>
    <w:rsid w:val="0057514C"/>
    <w:rsid w:val="00575155"/>
    <w:rsid w:val="005757AF"/>
    <w:rsid w:val="0057630C"/>
    <w:rsid w:val="0057641E"/>
    <w:rsid w:val="00576678"/>
    <w:rsid w:val="005769A0"/>
    <w:rsid w:val="00576A45"/>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579"/>
    <w:rsid w:val="00585A6A"/>
    <w:rsid w:val="00585C46"/>
    <w:rsid w:val="00585EF3"/>
    <w:rsid w:val="00586078"/>
    <w:rsid w:val="005860FF"/>
    <w:rsid w:val="00586460"/>
    <w:rsid w:val="00586A14"/>
    <w:rsid w:val="00586E40"/>
    <w:rsid w:val="00587207"/>
    <w:rsid w:val="005872E4"/>
    <w:rsid w:val="005874FE"/>
    <w:rsid w:val="00587BC4"/>
    <w:rsid w:val="00587BDA"/>
    <w:rsid w:val="0059089C"/>
    <w:rsid w:val="005911E9"/>
    <w:rsid w:val="005912D3"/>
    <w:rsid w:val="0059135E"/>
    <w:rsid w:val="00591C6D"/>
    <w:rsid w:val="00592401"/>
    <w:rsid w:val="00592768"/>
    <w:rsid w:val="005932B0"/>
    <w:rsid w:val="005932EE"/>
    <w:rsid w:val="005933A4"/>
    <w:rsid w:val="005933B0"/>
    <w:rsid w:val="00593B83"/>
    <w:rsid w:val="00593E9C"/>
    <w:rsid w:val="00594056"/>
    <w:rsid w:val="0059421A"/>
    <w:rsid w:val="005947B3"/>
    <w:rsid w:val="00594D0F"/>
    <w:rsid w:val="00595004"/>
    <w:rsid w:val="00595A3A"/>
    <w:rsid w:val="00595C0F"/>
    <w:rsid w:val="00595E52"/>
    <w:rsid w:val="00596021"/>
    <w:rsid w:val="005960CB"/>
    <w:rsid w:val="005962BE"/>
    <w:rsid w:val="00596609"/>
    <w:rsid w:val="00597973"/>
    <w:rsid w:val="005A143F"/>
    <w:rsid w:val="005A22E4"/>
    <w:rsid w:val="005A2CC7"/>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1C54"/>
    <w:rsid w:val="005B2635"/>
    <w:rsid w:val="005B2E57"/>
    <w:rsid w:val="005B338D"/>
    <w:rsid w:val="005B39DF"/>
    <w:rsid w:val="005B3A75"/>
    <w:rsid w:val="005B3F08"/>
    <w:rsid w:val="005B40D8"/>
    <w:rsid w:val="005B486F"/>
    <w:rsid w:val="005B49F6"/>
    <w:rsid w:val="005B5078"/>
    <w:rsid w:val="005B5389"/>
    <w:rsid w:val="005B567D"/>
    <w:rsid w:val="005B5D50"/>
    <w:rsid w:val="005B6E88"/>
    <w:rsid w:val="005B7363"/>
    <w:rsid w:val="005B76CF"/>
    <w:rsid w:val="005B7BBB"/>
    <w:rsid w:val="005B7F43"/>
    <w:rsid w:val="005C0E12"/>
    <w:rsid w:val="005C1159"/>
    <w:rsid w:val="005C254C"/>
    <w:rsid w:val="005C25AC"/>
    <w:rsid w:val="005C2B04"/>
    <w:rsid w:val="005C3076"/>
    <w:rsid w:val="005C3215"/>
    <w:rsid w:val="005C3478"/>
    <w:rsid w:val="005C36ED"/>
    <w:rsid w:val="005C38AA"/>
    <w:rsid w:val="005C3981"/>
    <w:rsid w:val="005C3A65"/>
    <w:rsid w:val="005C44B9"/>
    <w:rsid w:val="005C46FB"/>
    <w:rsid w:val="005C4D49"/>
    <w:rsid w:val="005C4F6C"/>
    <w:rsid w:val="005C5107"/>
    <w:rsid w:val="005C51EE"/>
    <w:rsid w:val="005C5E9F"/>
    <w:rsid w:val="005C61AE"/>
    <w:rsid w:val="005C6566"/>
    <w:rsid w:val="005C65CD"/>
    <w:rsid w:val="005C6ED4"/>
    <w:rsid w:val="005C6F0E"/>
    <w:rsid w:val="005C7123"/>
    <w:rsid w:val="005C747A"/>
    <w:rsid w:val="005C7718"/>
    <w:rsid w:val="005C779C"/>
    <w:rsid w:val="005C77AD"/>
    <w:rsid w:val="005C78B7"/>
    <w:rsid w:val="005C79A0"/>
    <w:rsid w:val="005D02DD"/>
    <w:rsid w:val="005D08C1"/>
    <w:rsid w:val="005D0DFF"/>
    <w:rsid w:val="005D1436"/>
    <w:rsid w:val="005D149D"/>
    <w:rsid w:val="005D174B"/>
    <w:rsid w:val="005D1BB0"/>
    <w:rsid w:val="005D200F"/>
    <w:rsid w:val="005D2675"/>
    <w:rsid w:val="005D2693"/>
    <w:rsid w:val="005D27D1"/>
    <w:rsid w:val="005D2B6F"/>
    <w:rsid w:val="005D2BB1"/>
    <w:rsid w:val="005D2BB5"/>
    <w:rsid w:val="005D2EE7"/>
    <w:rsid w:val="005D4A61"/>
    <w:rsid w:val="005D5790"/>
    <w:rsid w:val="005D5867"/>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0D7E"/>
    <w:rsid w:val="005E15CE"/>
    <w:rsid w:val="005E1786"/>
    <w:rsid w:val="005E2150"/>
    <w:rsid w:val="005E262D"/>
    <w:rsid w:val="005E2F8E"/>
    <w:rsid w:val="005E35B3"/>
    <w:rsid w:val="005E3BA1"/>
    <w:rsid w:val="005E3C66"/>
    <w:rsid w:val="005E47BF"/>
    <w:rsid w:val="005E48AA"/>
    <w:rsid w:val="005E4BDC"/>
    <w:rsid w:val="005E4EB6"/>
    <w:rsid w:val="005E51EC"/>
    <w:rsid w:val="005E5652"/>
    <w:rsid w:val="005E588A"/>
    <w:rsid w:val="005E5C7E"/>
    <w:rsid w:val="005E6E01"/>
    <w:rsid w:val="005E7452"/>
    <w:rsid w:val="005F0B7D"/>
    <w:rsid w:val="005F0F85"/>
    <w:rsid w:val="005F0FB1"/>
    <w:rsid w:val="005F114E"/>
    <w:rsid w:val="005F13AB"/>
    <w:rsid w:val="005F1718"/>
    <w:rsid w:val="005F1B5F"/>
    <w:rsid w:val="005F2429"/>
    <w:rsid w:val="005F274F"/>
    <w:rsid w:val="005F285F"/>
    <w:rsid w:val="005F3050"/>
    <w:rsid w:val="005F321C"/>
    <w:rsid w:val="005F3350"/>
    <w:rsid w:val="005F34A4"/>
    <w:rsid w:val="005F3561"/>
    <w:rsid w:val="005F3920"/>
    <w:rsid w:val="005F3B5E"/>
    <w:rsid w:val="005F41A2"/>
    <w:rsid w:val="005F4706"/>
    <w:rsid w:val="005F4A18"/>
    <w:rsid w:val="005F4C07"/>
    <w:rsid w:val="005F4D4A"/>
    <w:rsid w:val="005F52E4"/>
    <w:rsid w:val="005F536D"/>
    <w:rsid w:val="005F57E1"/>
    <w:rsid w:val="005F5E57"/>
    <w:rsid w:val="005F5EDF"/>
    <w:rsid w:val="005F6183"/>
    <w:rsid w:val="005F7039"/>
    <w:rsid w:val="005F778F"/>
    <w:rsid w:val="005F783A"/>
    <w:rsid w:val="005F790C"/>
    <w:rsid w:val="005F7F36"/>
    <w:rsid w:val="00600371"/>
    <w:rsid w:val="00600462"/>
    <w:rsid w:val="006005CA"/>
    <w:rsid w:val="0060090C"/>
    <w:rsid w:val="00600E75"/>
    <w:rsid w:val="00600F2E"/>
    <w:rsid w:val="006011CA"/>
    <w:rsid w:val="006017BC"/>
    <w:rsid w:val="006017FE"/>
    <w:rsid w:val="00601A8A"/>
    <w:rsid w:val="00601CEB"/>
    <w:rsid w:val="006029E9"/>
    <w:rsid w:val="0060373A"/>
    <w:rsid w:val="00603A0F"/>
    <w:rsid w:val="00603C76"/>
    <w:rsid w:val="00603DCC"/>
    <w:rsid w:val="00603E11"/>
    <w:rsid w:val="00603E5F"/>
    <w:rsid w:val="00604130"/>
    <w:rsid w:val="006046D0"/>
    <w:rsid w:val="006049F3"/>
    <w:rsid w:val="006055D6"/>
    <w:rsid w:val="00605C47"/>
    <w:rsid w:val="00605CBD"/>
    <w:rsid w:val="006061F9"/>
    <w:rsid w:val="006069D1"/>
    <w:rsid w:val="00606E67"/>
    <w:rsid w:val="006078FA"/>
    <w:rsid w:val="00610188"/>
    <w:rsid w:val="00611445"/>
    <w:rsid w:val="00611BC7"/>
    <w:rsid w:val="00611F42"/>
    <w:rsid w:val="00611FC2"/>
    <w:rsid w:val="006122DF"/>
    <w:rsid w:val="006123FE"/>
    <w:rsid w:val="006124BB"/>
    <w:rsid w:val="0061263E"/>
    <w:rsid w:val="00612A69"/>
    <w:rsid w:val="00612E46"/>
    <w:rsid w:val="00613131"/>
    <w:rsid w:val="006132AD"/>
    <w:rsid w:val="006132B6"/>
    <w:rsid w:val="00613838"/>
    <w:rsid w:val="00613CB4"/>
    <w:rsid w:val="00613E94"/>
    <w:rsid w:val="00614245"/>
    <w:rsid w:val="00615141"/>
    <w:rsid w:val="00615609"/>
    <w:rsid w:val="00615882"/>
    <w:rsid w:val="006159EC"/>
    <w:rsid w:val="00615C61"/>
    <w:rsid w:val="00616875"/>
    <w:rsid w:val="00616CAA"/>
    <w:rsid w:val="0061747B"/>
    <w:rsid w:val="006176E8"/>
    <w:rsid w:val="00620068"/>
    <w:rsid w:val="00620121"/>
    <w:rsid w:val="006201C8"/>
    <w:rsid w:val="00620541"/>
    <w:rsid w:val="006208F8"/>
    <w:rsid w:val="00620CBA"/>
    <w:rsid w:val="006218AB"/>
    <w:rsid w:val="006218C5"/>
    <w:rsid w:val="0062248D"/>
    <w:rsid w:val="00622978"/>
    <w:rsid w:val="00622CE0"/>
    <w:rsid w:val="00622E40"/>
    <w:rsid w:val="00622ED3"/>
    <w:rsid w:val="00623146"/>
    <w:rsid w:val="00623C25"/>
    <w:rsid w:val="006240C0"/>
    <w:rsid w:val="0062480D"/>
    <w:rsid w:val="00624847"/>
    <w:rsid w:val="00624B0A"/>
    <w:rsid w:val="00624B65"/>
    <w:rsid w:val="006251CC"/>
    <w:rsid w:val="00625367"/>
    <w:rsid w:val="0062554B"/>
    <w:rsid w:val="00625F92"/>
    <w:rsid w:val="00626E22"/>
    <w:rsid w:val="00626E78"/>
    <w:rsid w:val="006277F0"/>
    <w:rsid w:val="00627E1A"/>
    <w:rsid w:val="00630263"/>
    <w:rsid w:val="0063079A"/>
    <w:rsid w:val="006313F5"/>
    <w:rsid w:val="00631A22"/>
    <w:rsid w:val="00632098"/>
    <w:rsid w:val="006326B6"/>
    <w:rsid w:val="00632757"/>
    <w:rsid w:val="00632A7C"/>
    <w:rsid w:val="006337CF"/>
    <w:rsid w:val="006339CF"/>
    <w:rsid w:val="00633DCA"/>
    <w:rsid w:val="00633EBC"/>
    <w:rsid w:val="0063407D"/>
    <w:rsid w:val="0063466E"/>
    <w:rsid w:val="006346DA"/>
    <w:rsid w:val="006350DD"/>
    <w:rsid w:val="006351FE"/>
    <w:rsid w:val="006359A0"/>
    <w:rsid w:val="00636106"/>
    <w:rsid w:val="00636F7A"/>
    <w:rsid w:val="006374D2"/>
    <w:rsid w:val="00637509"/>
    <w:rsid w:val="006377DF"/>
    <w:rsid w:val="006401DE"/>
    <w:rsid w:val="00640336"/>
    <w:rsid w:val="006404D3"/>
    <w:rsid w:val="00640515"/>
    <w:rsid w:val="006406C5"/>
    <w:rsid w:val="006407C4"/>
    <w:rsid w:val="006407D9"/>
    <w:rsid w:val="006409BE"/>
    <w:rsid w:val="00640C41"/>
    <w:rsid w:val="006410E4"/>
    <w:rsid w:val="0064117F"/>
    <w:rsid w:val="00641630"/>
    <w:rsid w:val="00641B27"/>
    <w:rsid w:val="0064262F"/>
    <w:rsid w:val="00642693"/>
    <w:rsid w:val="00642D37"/>
    <w:rsid w:val="00642F62"/>
    <w:rsid w:val="00643006"/>
    <w:rsid w:val="006432E4"/>
    <w:rsid w:val="00643A18"/>
    <w:rsid w:val="00643BE2"/>
    <w:rsid w:val="00643D49"/>
    <w:rsid w:val="006442C3"/>
    <w:rsid w:val="00644868"/>
    <w:rsid w:val="00644C14"/>
    <w:rsid w:val="00644C9F"/>
    <w:rsid w:val="00645472"/>
    <w:rsid w:val="006459E2"/>
    <w:rsid w:val="00646074"/>
    <w:rsid w:val="006469D6"/>
    <w:rsid w:val="00646D13"/>
    <w:rsid w:val="00647BC9"/>
    <w:rsid w:val="00647D67"/>
    <w:rsid w:val="00650FA4"/>
    <w:rsid w:val="0065101E"/>
    <w:rsid w:val="006512C1"/>
    <w:rsid w:val="006512CB"/>
    <w:rsid w:val="006512E9"/>
    <w:rsid w:val="0065142A"/>
    <w:rsid w:val="00651688"/>
    <w:rsid w:val="0065178C"/>
    <w:rsid w:val="006518B7"/>
    <w:rsid w:val="00651AEA"/>
    <w:rsid w:val="00651B15"/>
    <w:rsid w:val="00651F25"/>
    <w:rsid w:val="00651FD5"/>
    <w:rsid w:val="00652356"/>
    <w:rsid w:val="006527C9"/>
    <w:rsid w:val="00652FD7"/>
    <w:rsid w:val="00653310"/>
    <w:rsid w:val="0065448A"/>
    <w:rsid w:val="00654BAE"/>
    <w:rsid w:val="00654BDE"/>
    <w:rsid w:val="00654EF6"/>
    <w:rsid w:val="00655CCC"/>
    <w:rsid w:val="006562D0"/>
    <w:rsid w:val="006563F3"/>
    <w:rsid w:val="006566AA"/>
    <w:rsid w:val="00656908"/>
    <w:rsid w:val="00656F28"/>
    <w:rsid w:val="0066038B"/>
    <w:rsid w:val="00660560"/>
    <w:rsid w:val="00660BFA"/>
    <w:rsid w:val="00661066"/>
    <w:rsid w:val="00661608"/>
    <w:rsid w:val="006616BA"/>
    <w:rsid w:val="00662949"/>
    <w:rsid w:val="0066355E"/>
    <w:rsid w:val="00663580"/>
    <w:rsid w:val="00663607"/>
    <w:rsid w:val="00663DFF"/>
    <w:rsid w:val="00663E55"/>
    <w:rsid w:val="00663E99"/>
    <w:rsid w:val="00664277"/>
    <w:rsid w:val="006644BB"/>
    <w:rsid w:val="0066452B"/>
    <w:rsid w:val="00664AA1"/>
    <w:rsid w:val="00664E8B"/>
    <w:rsid w:val="00664FE6"/>
    <w:rsid w:val="0066581A"/>
    <w:rsid w:val="006659AB"/>
    <w:rsid w:val="006659D5"/>
    <w:rsid w:val="00665CD1"/>
    <w:rsid w:val="00665E22"/>
    <w:rsid w:val="0066673C"/>
    <w:rsid w:val="00666D8E"/>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4781"/>
    <w:rsid w:val="006750FE"/>
    <w:rsid w:val="00675229"/>
    <w:rsid w:val="0067525C"/>
    <w:rsid w:val="00675504"/>
    <w:rsid w:val="0067554D"/>
    <w:rsid w:val="00675A2C"/>
    <w:rsid w:val="00675AEB"/>
    <w:rsid w:val="006765D1"/>
    <w:rsid w:val="006766BB"/>
    <w:rsid w:val="006767A3"/>
    <w:rsid w:val="00676984"/>
    <w:rsid w:val="0067704A"/>
    <w:rsid w:val="006772D2"/>
    <w:rsid w:val="006773DB"/>
    <w:rsid w:val="0067754A"/>
    <w:rsid w:val="00677A30"/>
    <w:rsid w:val="00677D1E"/>
    <w:rsid w:val="006800A3"/>
    <w:rsid w:val="006806EE"/>
    <w:rsid w:val="0068092A"/>
    <w:rsid w:val="00680E3C"/>
    <w:rsid w:val="00681839"/>
    <w:rsid w:val="006819B7"/>
    <w:rsid w:val="006819C2"/>
    <w:rsid w:val="006820D2"/>
    <w:rsid w:val="00682544"/>
    <w:rsid w:val="006825B6"/>
    <w:rsid w:val="00682846"/>
    <w:rsid w:val="00683417"/>
    <w:rsid w:val="006834D6"/>
    <w:rsid w:val="0068360F"/>
    <w:rsid w:val="00684486"/>
    <w:rsid w:val="00684686"/>
    <w:rsid w:val="006851A6"/>
    <w:rsid w:val="006854AB"/>
    <w:rsid w:val="00685D68"/>
    <w:rsid w:val="006871EE"/>
    <w:rsid w:val="0068782D"/>
    <w:rsid w:val="00687A7F"/>
    <w:rsid w:val="00687AE3"/>
    <w:rsid w:val="00687CC2"/>
    <w:rsid w:val="00687E95"/>
    <w:rsid w:val="00690729"/>
    <w:rsid w:val="006910DB"/>
    <w:rsid w:val="0069138B"/>
    <w:rsid w:val="006913A8"/>
    <w:rsid w:val="006914A3"/>
    <w:rsid w:val="00691E79"/>
    <w:rsid w:val="006922FA"/>
    <w:rsid w:val="00693853"/>
    <w:rsid w:val="00693ABF"/>
    <w:rsid w:val="00693B86"/>
    <w:rsid w:val="00694E22"/>
    <w:rsid w:val="00695271"/>
    <w:rsid w:val="006959B5"/>
    <w:rsid w:val="00695F30"/>
    <w:rsid w:val="00696061"/>
    <w:rsid w:val="0069699C"/>
    <w:rsid w:val="006969DB"/>
    <w:rsid w:val="00696A4A"/>
    <w:rsid w:val="00697554"/>
    <w:rsid w:val="00697CCF"/>
    <w:rsid w:val="00697DE5"/>
    <w:rsid w:val="00697FA5"/>
    <w:rsid w:val="006A092C"/>
    <w:rsid w:val="006A0C28"/>
    <w:rsid w:val="006A1646"/>
    <w:rsid w:val="006A175A"/>
    <w:rsid w:val="006A24A8"/>
    <w:rsid w:val="006A29AB"/>
    <w:rsid w:val="006A3412"/>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800"/>
    <w:rsid w:val="006A789B"/>
    <w:rsid w:val="006A78D9"/>
    <w:rsid w:val="006B00D5"/>
    <w:rsid w:val="006B0358"/>
    <w:rsid w:val="006B0F30"/>
    <w:rsid w:val="006B1392"/>
    <w:rsid w:val="006B1855"/>
    <w:rsid w:val="006B231E"/>
    <w:rsid w:val="006B26B0"/>
    <w:rsid w:val="006B2877"/>
    <w:rsid w:val="006B2893"/>
    <w:rsid w:val="006B305E"/>
    <w:rsid w:val="006B38FD"/>
    <w:rsid w:val="006B3CDF"/>
    <w:rsid w:val="006B3E5B"/>
    <w:rsid w:val="006B456F"/>
    <w:rsid w:val="006B49F1"/>
    <w:rsid w:val="006B5413"/>
    <w:rsid w:val="006B5769"/>
    <w:rsid w:val="006B5F44"/>
    <w:rsid w:val="006B619C"/>
    <w:rsid w:val="006B6C73"/>
    <w:rsid w:val="006B6D83"/>
    <w:rsid w:val="006B71E6"/>
    <w:rsid w:val="006B7331"/>
    <w:rsid w:val="006B7491"/>
    <w:rsid w:val="006B7561"/>
    <w:rsid w:val="006B783F"/>
    <w:rsid w:val="006B7896"/>
    <w:rsid w:val="006B7AA0"/>
    <w:rsid w:val="006C0E2F"/>
    <w:rsid w:val="006C0EC1"/>
    <w:rsid w:val="006C0FED"/>
    <w:rsid w:val="006C1227"/>
    <w:rsid w:val="006C12B6"/>
    <w:rsid w:val="006C1412"/>
    <w:rsid w:val="006C14DD"/>
    <w:rsid w:val="006C177D"/>
    <w:rsid w:val="006C1FDD"/>
    <w:rsid w:val="006C247C"/>
    <w:rsid w:val="006C2599"/>
    <w:rsid w:val="006C2E2C"/>
    <w:rsid w:val="006C3583"/>
    <w:rsid w:val="006C393A"/>
    <w:rsid w:val="006C4C17"/>
    <w:rsid w:val="006C5571"/>
    <w:rsid w:val="006C5904"/>
    <w:rsid w:val="006C5CC4"/>
    <w:rsid w:val="006C6904"/>
    <w:rsid w:val="006C6EC7"/>
    <w:rsid w:val="006C7093"/>
    <w:rsid w:val="006C72DD"/>
    <w:rsid w:val="006C73D3"/>
    <w:rsid w:val="006C7507"/>
    <w:rsid w:val="006C7771"/>
    <w:rsid w:val="006C7BE5"/>
    <w:rsid w:val="006C7D05"/>
    <w:rsid w:val="006C7F94"/>
    <w:rsid w:val="006D0BDE"/>
    <w:rsid w:val="006D0C7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2F93"/>
    <w:rsid w:val="006D3C67"/>
    <w:rsid w:val="006D3E32"/>
    <w:rsid w:val="006D4A20"/>
    <w:rsid w:val="006D4CF0"/>
    <w:rsid w:val="006D4DFF"/>
    <w:rsid w:val="006D550F"/>
    <w:rsid w:val="006D5568"/>
    <w:rsid w:val="006D5571"/>
    <w:rsid w:val="006D5EDF"/>
    <w:rsid w:val="006D62B8"/>
    <w:rsid w:val="006D6525"/>
    <w:rsid w:val="006D75DB"/>
    <w:rsid w:val="006D76E6"/>
    <w:rsid w:val="006D7819"/>
    <w:rsid w:val="006E00CA"/>
    <w:rsid w:val="006E05E3"/>
    <w:rsid w:val="006E097F"/>
    <w:rsid w:val="006E0F8D"/>
    <w:rsid w:val="006E159C"/>
    <w:rsid w:val="006E1FF5"/>
    <w:rsid w:val="006E22DB"/>
    <w:rsid w:val="006E2992"/>
    <w:rsid w:val="006E2AA4"/>
    <w:rsid w:val="006E2F1D"/>
    <w:rsid w:val="006E2F6C"/>
    <w:rsid w:val="006E301B"/>
    <w:rsid w:val="006E3113"/>
    <w:rsid w:val="006E38C9"/>
    <w:rsid w:val="006E3A3B"/>
    <w:rsid w:val="006E3FC3"/>
    <w:rsid w:val="006E4116"/>
    <w:rsid w:val="006E4980"/>
    <w:rsid w:val="006E4EC9"/>
    <w:rsid w:val="006E50B3"/>
    <w:rsid w:val="006E55DF"/>
    <w:rsid w:val="006E5714"/>
    <w:rsid w:val="006E5CE9"/>
    <w:rsid w:val="006E5DF8"/>
    <w:rsid w:val="006E6CDD"/>
    <w:rsid w:val="006E7383"/>
    <w:rsid w:val="006E758C"/>
    <w:rsid w:val="006E769B"/>
    <w:rsid w:val="006E77B9"/>
    <w:rsid w:val="006E79CE"/>
    <w:rsid w:val="006F0AF2"/>
    <w:rsid w:val="006F0F5C"/>
    <w:rsid w:val="006F0F97"/>
    <w:rsid w:val="006F0F9E"/>
    <w:rsid w:val="006F15FC"/>
    <w:rsid w:val="006F1B12"/>
    <w:rsid w:val="006F1D69"/>
    <w:rsid w:val="006F20F6"/>
    <w:rsid w:val="006F2283"/>
    <w:rsid w:val="006F22B9"/>
    <w:rsid w:val="006F26A9"/>
    <w:rsid w:val="006F2738"/>
    <w:rsid w:val="006F2B76"/>
    <w:rsid w:val="006F2C25"/>
    <w:rsid w:val="006F2D65"/>
    <w:rsid w:val="006F325F"/>
    <w:rsid w:val="006F3422"/>
    <w:rsid w:val="006F3593"/>
    <w:rsid w:val="006F383D"/>
    <w:rsid w:val="006F3CE8"/>
    <w:rsid w:val="006F42DC"/>
    <w:rsid w:val="006F4714"/>
    <w:rsid w:val="006F4B59"/>
    <w:rsid w:val="006F5356"/>
    <w:rsid w:val="006F577D"/>
    <w:rsid w:val="006F585E"/>
    <w:rsid w:val="006F7659"/>
    <w:rsid w:val="006F7B86"/>
    <w:rsid w:val="006F7CD7"/>
    <w:rsid w:val="0070074B"/>
    <w:rsid w:val="0070088A"/>
    <w:rsid w:val="00700D8E"/>
    <w:rsid w:val="007011C5"/>
    <w:rsid w:val="00701A32"/>
    <w:rsid w:val="00701C0D"/>
    <w:rsid w:val="00701C2C"/>
    <w:rsid w:val="00701ED8"/>
    <w:rsid w:val="00701EFE"/>
    <w:rsid w:val="0070227C"/>
    <w:rsid w:val="00702359"/>
    <w:rsid w:val="007027E3"/>
    <w:rsid w:val="007027E9"/>
    <w:rsid w:val="0070287F"/>
    <w:rsid w:val="00702FD5"/>
    <w:rsid w:val="0070329A"/>
    <w:rsid w:val="007032CA"/>
    <w:rsid w:val="007038F8"/>
    <w:rsid w:val="00703BAB"/>
    <w:rsid w:val="00703D6E"/>
    <w:rsid w:val="00706419"/>
    <w:rsid w:val="00706638"/>
    <w:rsid w:val="00707DF6"/>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5076"/>
    <w:rsid w:val="00715326"/>
    <w:rsid w:val="007153BB"/>
    <w:rsid w:val="0071578E"/>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A48"/>
    <w:rsid w:val="00724E53"/>
    <w:rsid w:val="0072535D"/>
    <w:rsid w:val="00725430"/>
    <w:rsid w:val="00725689"/>
    <w:rsid w:val="007259EF"/>
    <w:rsid w:val="00726384"/>
    <w:rsid w:val="0072652D"/>
    <w:rsid w:val="00726F58"/>
    <w:rsid w:val="00727315"/>
    <w:rsid w:val="00727DAF"/>
    <w:rsid w:val="0073012E"/>
    <w:rsid w:val="00730817"/>
    <w:rsid w:val="00730BA6"/>
    <w:rsid w:val="00730F79"/>
    <w:rsid w:val="007312E9"/>
    <w:rsid w:val="00731650"/>
    <w:rsid w:val="00732055"/>
    <w:rsid w:val="007320DA"/>
    <w:rsid w:val="0073232E"/>
    <w:rsid w:val="007325BF"/>
    <w:rsid w:val="007326C6"/>
    <w:rsid w:val="00732BD7"/>
    <w:rsid w:val="007335E0"/>
    <w:rsid w:val="00733611"/>
    <w:rsid w:val="0073364A"/>
    <w:rsid w:val="00733709"/>
    <w:rsid w:val="0073372F"/>
    <w:rsid w:val="007337F7"/>
    <w:rsid w:val="0073399D"/>
    <w:rsid w:val="00733B30"/>
    <w:rsid w:val="0073444E"/>
    <w:rsid w:val="00734496"/>
    <w:rsid w:val="007344C9"/>
    <w:rsid w:val="007344E1"/>
    <w:rsid w:val="0073497F"/>
    <w:rsid w:val="00734A05"/>
    <w:rsid w:val="00734EEB"/>
    <w:rsid w:val="00734EF2"/>
    <w:rsid w:val="00734FA4"/>
    <w:rsid w:val="007352B3"/>
    <w:rsid w:val="0073554E"/>
    <w:rsid w:val="00735786"/>
    <w:rsid w:val="007357AB"/>
    <w:rsid w:val="00735EAA"/>
    <w:rsid w:val="0073610B"/>
    <w:rsid w:val="00736944"/>
    <w:rsid w:val="00736A63"/>
    <w:rsid w:val="00736D76"/>
    <w:rsid w:val="00737085"/>
    <w:rsid w:val="007378E5"/>
    <w:rsid w:val="00737AB0"/>
    <w:rsid w:val="007406E8"/>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5192"/>
    <w:rsid w:val="007451CE"/>
    <w:rsid w:val="00745421"/>
    <w:rsid w:val="00745507"/>
    <w:rsid w:val="00745F15"/>
    <w:rsid w:val="00745FC7"/>
    <w:rsid w:val="00746185"/>
    <w:rsid w:val="00746482"/>
    <w:rsid w:val="0074655C"/>
    <w:rsid w:val="00746A18"/>
    <w:rsid w:val="00746DCD"/>
    <w:rsid w:val="00747053"/>
    <w:rsid w:val="00747106"/>
    <w:rsid w:val="0074733C"/>
    <w:rsid w:val="00747F28"/>
    <w:rsid w:val="00747FB9"/>
    <w:rsid w:val="00750DBD"/>
    <w:rsid w:val="00751024"/>
    <w:rsid w:val="007514EF"/>
    <w:rsid w:val="00751FE8"/>
    <w:rsid w:val="007527D2"/>
    <w:rsid w:val="00752AC2"/>
    <w:rsid w:val="00752B9E"/>
    <w:rsid w:val="0075321D"/>
    <w:rsid w:val="0075330D"/>
    <w:rsid w:val="00753FA6"/>
    <w:rsid w:val="007541E6"/>
    <w:rsid w:val="00754472"/>
    <w:rsid w:val="007547DE"/>
    <w:rsid w:val="00754C17"/>
    <w:rsid w:val="007554E8"/>
    <w:rsid w:val="00755B76"/>
    <w:rsid w:val="00756042"/>
    <w:rsid w:val="00756C45"/>
    <w:rsid w:val="007578FE"/>
    <w:rsid w:val="00757B85"/>
    <w:rsid w:val="00757E63"/>
    <w:rsid w:val="007608C3"/>
    <w:rsid w:val="007623EB"/>
    <w:rsid w:val="0076258B"/>
    <w:rsid w:val="00762CE9"/>
    <w:rsid w:val="00762F17"/>
    <w:rsid w:val="0076311E"/>
    <w:rsid w:val="007639D5"/>
    <w:rsid w:val="00763A71"/>
    <w:rsid w:val="00763F33"/>
    <w:rsid w:val="00764214"/>
    <w:rsid w:val="00765288"/>
    <w:rsid w:val="007656A8"/>
    <w:rsid w:val="00765759"/>
    <w:rsid w:val="00765B14"/>
    <w:rsid w:val="00765F75"/>
    <w:rsid w:val="007662B2"/>
    <w:rsid w:val="0076671C"/>
    <w:rsid w:val="007667A1"/>
    <w:rsid w:val="007669E0"/>
    <w:rsid w:val="00766DB0"/>
    <w:rsid w:val="00767CEB"/>
    <w:rsid w:val="00767E82"/>
    <w:rsid w:val="007709DA"/>
    <w:rsid w:val="00770C53"/>
    <w:rsid w:val="00770E20"/>
    <w:rsid w:val="00771135"/>
    <w:rsid w:val="007713EE"/>
    <w:rsid w:val="007719D5"/>
    <w:rsid w:val="007722A8"/>
    <w:rsid w:val="00772654"/>
    <w:rsid w:val="00772D23"/>
    <w:rsid w:val="00772FEB"/>
    <w:rsid w:val="0077344F"/>
    <w:rsid w:val="00773788"/>
    <w:rsid w:val="007737B9"/>
    <w:rsid w:val="00773C2C"/>
    <w:rsid w:val="00774441"/>
    <w:rsid w:val="007752A9"/>
    <w:rsid w:val="007754A4"/>
    <w:rsid w:val="0077573C"/>
    <w:rsid w:val="00775746"/>
    <w:rsid w:val="007758E2"/>
    <w:rsid w:val="00775AAC"/>
    <w:rsid w:val="00775B76"/>
    <w:rsid w:val="00775F9F"/>
    <w:rsid w:val="00776590"/>
    <w:rsid w:val="0077677F"/>
    <w:rsid w:val="00776EE9"/>
    <w:rsid w:val="007778C5"/>
    <w:rsid w:val="007800A3"/>
    <w:rsid w:val="007800A6"/>
    <w:rsid w:val="0078023C"/>
    <w:rsid w:val="0078103E"/>
    <w:rsid w:val="007811CE"/>
    <w:rsid w:val="00781BDB"/>
    <w:rsid w:val="00781C30"/>
    <w:rsid w:val="007835AF"/>
    <w:rsid w:val="007836FD"/>
    <w:rsid w:val="007837C5"/>
    <w:rsid w:val="0078384C"/>
    <w:rsid w:val="00783D36"/>
    <w:rsid w:val="007846A1"/>
    <w:rsid w:val="007850CC"/>
    <w:rsid w:val="0078594D"/>
    <w:rsid w:val="00785B98"/>
    <w:rsid w:val="00785DE2"/>
    <w:rsid w:val="0078602F"/>
    <w:rsid w:val="007863E4"/>
    <w:rsid w:val="007867C4"/>
    <w:rsid w:val="00786FC1"/>
    <w:rsid w:val="0078797B"/>
    <w:rsid w:val="007905AE"/>
    <w:rsid w:val="007907AE"/>
    <w:rsid w:val="00790966"/>
    <w:rsid w:val="007909A2"/>
    <w:rsid w:val="00790F7F"/>
    <w:rsid w:val="00791068"/>
    <w:rsid w:val="00791ADB"/>
    <w:rsid w:val="00791C11"/>
    <w:rsid w:val="007921AC"/>
    <w:rsid w:val="007924C4"/>
    <w:rsid w:val="007926D2"/>
    <w:rsid w:val="00792A77"/>
    <w:rsid w:val="00792C19"/>
    <w:rsid w:val="00792D43"/>
    <w:rsid w:val="00792E1C"/>
    <w:rsid w:val="00792E23"/>
    <w:rsid w:val="00793574"/>
    <w:rsid w:val="00793942"/>
    <w:rsid w:val="007939AE"/>
    <w:rsid w:val="00793A5A"/>
    <w:rsid w:val="00794A2E"/>
    <w:rsid w:val="00794AA0"/>
    <w:rsid w:val="00794EA4"/>
    <w:rsid w:val="00794F95"/>
    <w:rsid w:val="00794FC8"/>
    <w:rsid w:val="007950E3"/>
    <w:rsid w:val="0079545D"/>
    <w:rsid w:val="007954C1"/>
    <w:rsid w:val="00795694"/>
    <w:rsid w:val="0079574A"/>
    <w:rsid w:val="00795A6B"/>
    <w:rsid w:val="00795CC9"/>
    <w:rsid w:val="0079658D"/>
    <w:rsid w:val="0079667B"/>
    <w:rsid w:val="007969A7"/>
    <w:rsid w:val="00796AA4"/>
    <w:rsid w:val="00797135"/>
    <w:rsid w:val="00797F24"/>
    <w:rsid w:val="007A01DE"/>
    <w:rsid w:val="007A0C1A"/>
    <w:rsid w:val="007A13F1"/>
    <w:rsid w:val="007A1619"/>
    <w:rsid w:val="007A250C"/>
    <w:rsid w:val="007A2778"/>
    <w:rsid w:val="007A2A31"/>
    <w:rsid w:val="007A2E9B"/>
    <w:rsid w:val="007A43B3"/>
    <w:rsid w:val="007A45EF"/>
    <w:rsid w:val="007A4896"/>
    <w:rsid w:val="007A48D3"/>
    <w:rsid w:val="007A5CA4"/>
    <w:rsid w:val="007A5E38"/>
    <w:rsid w:val="007A6005"/>
    <w:rsid w:val="007A6050"/>
    <w:rsid w:val="007A63BE"/>
    <w:rsid w:val="007A688C"/>
    <w:rsid w:val="007A6D4C"/>
    <w:rsid w:val="007A715D"/>
    <w:rsid w:val="007A721A"/>
    <w:rsid w:val="007A7446"/>
    <w:rsid w:val="007A750C"/>
    <w:rsid w:val="007A7525"/>
    <w:rsid w:val="007A771B"/>
    <w:rsid w:val="007A7E9B"/>
    <w:rsid w:val="007B03F4"/>
    <w:rsid w:val="007B11D4"/>
    <w:rsid w:val="007B1478"/>
    <w:rsid w:val="007B1A83"/>
    <w:rsid w:val="007B266B"/>
    <w:rsid w:val="007B2D9F"/>
    <w:rsid w:val="007B2F75"/>
    <w:rsid w:val="007B3489"/>
    <w:rsid w:val="007B3A96"/>
    <w:rsid w:val="007B3AC3"/>
    <w:rsid w:val="007B3F6C"/>
    <w:rsid w:val="007B4206"/>
    <w:rsid w:val="007B4685"/>
    <w:rsid w:val="007B468B"/>
    <w:rsid w:val="007B48AA"/>
    <w:rsid w:val="007B48AC"/>
    <w:rsid w:val="007B4F6F"/>
    <w:rsid w:val="007B5201"/>
    <w:rsid w:val="007B54D2"/>
    <w:rsid w:val="007B55D6"/>
    <w:rsid w:val="007B58BF"/>
    <w:rsid w:val="007B5A6D"/>
    <w:rsid w:val="007B5BBD"/>
    <w:rsid w:val="007B5D32"/>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637"/>
    <w:rsid w:val="007C0DF2"/>
    <w:rsid w:val="007C1043"/>
    <w:rsid w:val="007C11E9"/>
    <w:rsid w:val="007C1293"/>
    <w:rsid w:val="007C1E49"/>
    <w:rsid w:val="007C2133"/>
    <w:rsid w:val="007C2157"/>
    <w:rsid w:val="007C236A"/>
    <w:rsid w:val="007C2429"/>
    <w:rsid w:val="007C2609"/>
    <w:rsid w:val="007C282B"/>
    <w:rsid w:val="007C28A6"/>
    <w:rsid w:val="007C28B1"/>
    <w:rsid w:val="007C32CF"/>
    <w:rsid w:val="007C32D4"/>
    <w:rsid w:val="007C334A"/>
    <w:rsid w:val="007C34C8"/>
    <w:rsid w:val="007C35E6"/>
    <w:rsid w:val="007C3F92"/>
    <w:rsid w:val="007C4317"/>
    <w:rsid w:val="007C4484"/>
    <w:rsid w:val="007C46C7"/>
    <w:rsid w:val="007C47CB"/>
    <w:rsid w:val="007C483E"/>
    <w:rsid w:val="007C4CBC"/>
    <w:rsid w:val="007C4CE9"/>
    <w:rsid w:val="007C5440"/>
    <w:rsid w:val="007C55B9"/>
    <w:rsid w:val="007C58AF"/>
    <w:rsid w:val="007C5F8D"/>
    <w:rsid w:val="007C634C"/>
    <w:rsid w:val="007C651F"/>
    <w:rsid w:val="007C6543"/>
    <w:rsid w:val="007C73EA"/>
    <w:rsid w:val="007C794C"/>
    <w:rsid w:val="007C7FCC"/>
    <w:rsid w:val="007D0999"/>
    <w:rsid w:val="007D09E0"/>
    <w:rsid w:val="007D12C0"/>
    <w:rsid w:val="007D1917"/>
    <w:rsid w:val="007D1EAC"/>
    <w:rsid w:val="007D29E3"/>
    <w:rsid w:val="007D29F7"/>
    <w:rsid w:val="007D2ACF"/>
    <w:rsid w:val="007D34E0"/>
    <w:rsid w:val="007D3A2E"/>
    <w:rsid w:val="007D3AAB"/>
    <w:rsid w:val="007D40B5"/>
    <w:rsid w:val="007D549C"/>
    <w:rsid w:val="007D551C"/>
    <w:rsid w:val="007D57CD"/>
    <w:rsid w:val="007D5844"/>
    <w:rsid w:val="007D65A0"/>
    <w:rsid w:val="007D6AEE"/>
    <w:rsid w:val="007D733F"/>
    <w:rsid w:val="007D7343"/>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27A9"/>
    <w:rsid w:val="007F2EAE"/>
    <w:rsid w:val="007F3353"/>
    <w:rsid w:val="007F3412"/>
    <w:rsid w:val="007F3DD7"/>
    <w:rsid w:val="007F3E10"/>
    <w:rsid w:val="007F3E12"/>
    <w:rsid w:val="007F3E20"/>
    <w:rsid w:val="007F4991"/>
    <w:rsid w:val="007F4ABA"/>
    <w:rsid w:val="007F5575"/>
    <w:rsid w:val="007F57EA"/>
    <w:rsid w:val="007F590E"/>
    <w:rsid w:val="007F59E8"/>
    <w:rsid w:val="007F607E"/>
    <w:rsid w:val="007F62C7"/>
    <w:rsid w:val="007F630C"/>
    <w:rsid w:val="007F6397"/>
    <w:rsid w:val="007F63CC"/>
    <w:rsid w:val="007F6926"/>
    <w:rsid w:val="007F6A16"/>
    <w:rsid w:val="007F7532"/>
    <w:rsid w:val="007F785F"/>
    <w:rsid w:val="007F7BB0"/>
    <w:rsid w:val="007F7EC1"/>
    <w:rsid w:val="00800951"/>
    <w:rsid w:val="00800D74"/>
    <w:rsid w:val="00800E89"/>
    <w:rsid w:val="008014F8"/>
    <w:rsid w:val="00801798"/>
    <w:rsid w:val="00801D3E"/>
    <w:rsid w:val="00802705"/>
    <w:rsid w:val="00802832"/>
    <w:rsid w:val="00802A9F"/>
    <w:rsid w:val="00802CA4"/>
    <w:rsid w:val="008030CA"/>
    <w:rsid w:val="008030D8"/>
    <w:rsid w:val="008031BA"/>
    <w:rsid w:val="00803317"/>
    <w:rsid w:val="0080347A"/>
    <w:rsid w:val="0080351E"/>
    <w:rsid w:val="00803792"/>
    <w:rsid w:val="00803AA5"/>
    <w:rsid w:val="00803BFA"/>
    <w:rsid w:val="00803C1E"/>
    <w:rsid w:val="00803FE1"/>
    <w:rsid w:val="00804092"/>
    <w:rsid w:val="0080457B"/>
    <w:rsid w:val="00804A51"/>
    <w:rsid w:val="00804C78"/>
    <w:rsid w:val="00804F7C"/>
    <w:rsid w:val="008057CD"/>
    <w:rsid w:val="00805D34"/>
    <w:rsid w:val="00805F9F"/>
    <w:rsid w:val="00805FEE"/>
    <w:rsid w:val="00806438"/>
    <w:rsid w:val="008066CB"/>
    <w:rsid w:val="00806F50"/>
    <w:rsid w:val="00807166"/>
    <w:rsid w:val="008072EF"/>
    <w:rsid w:val="0080732E"/>
    <w:rsid w:val="00807414"/>
    <w:rsid w:val="008077F3"/>
    <w:rsid w:val="0081062E"/>
    <w:rsid w:val="00810ACB"/>
    <w:rsid w:val="00811310"/>
    <w:rsid w:val="00811C9D"/>
    <w:rsid w:val="00811D74"/>
    <w:rsid w:val="0081209B"/>
    <w:rsid w:val="008121E3"/>
    <w:rsid w:val="00812D9E"/>
    <w:rsid w:val="00812E80"/>
    <w:rsid w:val="00812E9C"/>
    <w:rsid w:val="0081372B"/>
    <w:rsid w:val="008137A8"/>
    <w:rsid w:val="00813FCF"/>
    <w:rsid w:val="00814E53"/>
    <w:rsid w:val="00815058"/>
    <w:rsid w:val="00815271"/>
    <w:rsid w:val="008152E0"/>
    <w:rsid w:val="0081675F"/>
    <w:rsid w:val="00816984"/>
    <w:rsid w:val="00820151"/>
    <w:rsid w:val="008206FE"/>
    <w:rsid w:val="008219E1"/>
    <w:rsid w:val="0082287F"/>
    <w:rsid w:val="00822FAF"/>
    <w:rsid w:val="00823BCC"/>
    <w:rsid w:val="00823C1F"/>
    <w:rsid w:val="00824022"/>
    <w:rsid w:val="008244D9"/>
    <w:rsid w:val="008244DC"/>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8B4"/>
    <w:rsid w:val="00832C15"/>
    <w:rsid w:val="00832C19"/>
    <w:rsid w:val="00832D9B"/>
    <w:rsid w:val="00832DC5"/>
    <w:rsid w:val="00832ED6"/>
    <w:rsid w:val="00833020"/>
    <w:rsid w:val="0083328B"/>
    <w:rsid w:val="00833425"/>
    <w:rsid w:val="00833957"/>
    <w:rsid w:val="00833AC6"/>
    <w:rsid w:val="00834200"/>
    <w:rsid w:val="008347EA"/>
    <w:rsid w:val="00834D3E"/>
    <w:rsid w:val="00834EA9"/>
    <w:rsid w:val="0083583A"/>
    <w:rsid w:val="00835903"/>
    <w:rsid w:val="00835BD3"/>
    <w:rsid w:val="00836799"/>
    <w:rsid w:val="00836EFA"/>
    <w:rsid w:val="0083752B"/>
    <w:rsid w:val="008376EB"/>
    <w:rsid w:val="008402CC"/>
    <w:rsid w:val="0084076B"/>
    <w:rsid w:val="00840E67"/>
    <w:rsid w:val="0084121E"/>
    <w:rsid w:val="00841923"/>
    <w:rsid w:val="00841B2E"/>
    <w:rsid w:val="00842869"/>
    <w:rsid w:val="00842BE1"/>
    <w:rsid w:val="00842CD6"/>
    <w:rsid w:val="00842F01"/>
    <w:rsid w:val="008434FC"/>
    <w:rsid w:val="00844297"/>
    <w:rsid w:val="0084459A"/>
    <w:rsid w:val="008445B5"/>
    <w:rsid w:val="008446F3"/>
    <w:rsid w:val="008447BB"/>
    <w:rsid w:val="00844EDC"/>
    <w:rsid w:val="00844F8A"/>
    <w:rsid w:val="008453AD"/>
    <w:rsid w:val="00845673"/>
    <w:rsid w:val="00845B1A"/>
    <w:rsid w:val="00846312"/>
    <w:rsid w:val="008463AC"/>
    <w:rsid w:val="00846654"/>
    <w:rsid w:val="008474C2"/>
    <w:rsid w:val="00847669"/>
    <w:rsid w:val="0084795A"/>
    <w:rsid w:val="00847E0D"/>
    <w:rsid w:val="00847F3D"/>
    <w:rsid w:val="0085051B"/>
    <w:rsid w:val="008505C0"/>
    <w:rsid w:val="00850EE9"/>
    <w:rsid w:val="0085101D"/>
    <w:rsid w:val="008510E0"/>
    <w:rsid w:val="0085169D"/>
    <w:rsid w:val="00851A37"/>
    <w:rsid w:val="00851AA5"/>
    <w:rsid w:val="00852369"/>
    <w:rsid w:val="008526FA"/>
    <w:rsid w:val="00852887"/>
    <w:rsid w:val="00852BA9"/>
    <w:rsid w:val="00852E8E"/>
    <w:rsid w:val="008539A9"/>
    <w:rsid w:val="00853A9F"/>
    <w:rsid w:val="00853DE9"/>
    <w:rsid w:val="00853E14"/>
    <w:rsid w:val="00853EED"/>
    <w:rsid w:val="00854544"/>
    <w:rsid w:val="008549AF"/>
    <w:rsid w:val="00855637"/>
    <w:rsid w:val="008557D6"/>
    <w:rsid w:val="00855A74"/>
    <w:rsid w:val="00855E2E"/>
    <w:rsid w:val="00855E33"/>
    <w:rsid w:val="00856459"/>
    <w:rsid w:val="00857272"/>
    <w:rsid w:val="00857331"/>
    <w:rsid w:val="00860077"/>
    <w:rsid w:val="00860283"/>
    <w:rsid w:val="0086058E"/>
    <w:rsid w:val="00860A82"/>
    <w:rsid w:val="00860C34"/>
    <w:rsid w:val="00861196"/>
    <w:rsid w:val="008626F4"/>
    <w:rsid w:val="00862F65"/>
    <w:rsid w:val="00862FC7"/>
    <w:rsid w:val="0086342F"/>
    <w:rsid w:val="0086360A"/>
    <w:rsid w:val="008638F0"/>
    <w:rsid w:val="00863A21"/>
    <w:rsid w:val="00863B9C"/>
    <w:rsid w:val="00864760"/>
    <w:rsid w:val="00864A63"/>
    <w:rsid w:val="00864A7D"/>
    <w:rsid w:val="00865C99"/>
    <w:rsid w:val="00865D9B"/>
    <w:rsid w:val="0086614C"/>
    <w:rsid w:val="0086659C"/>
    <w:rsid w:val="008666EC"/>
    <w:rsid w:val="00867060"/>
    <w:rsid w:val="00867137"/>
    <w:rsid w:val="0086785E"/>
    <w:rsid w:val="00867997"/>
    <w:rsid w:val="0087073A"/>
    <w:rsid w:val="008710E4"/>
    <w:rsid w:val="008711EA"/>
    <w:rsid w:val="00871C5A"/>
    <w:rsid w:val="00871CED"/>
    <w:rsid w:val="00871DC9"/>
    <w:rsid w:val="00871E74"/>
    <w:rsid w:val="00872086"/>
    <w:rsid w:val="00872119"/>
    <w:rsid w:val="008721DC"/>
    <w:rsid w:val="0087221C"/>
    <w:rsid w:val="008726DF"/>
    <w:rsid w:val="00872BAD"/>
    <w:rsid w:val="00872F22"/>
    <w:rsid w:val="00872F59"/>
    <w:rsid w:val="00873133"/>
    <w:rsid w:val="00873403"/>
    <w:rsid w:val="00873665"/>
    <w:rsid w:val="0087404B"/>
    <w:rsid w:val="00874A5E"/>
    <w:rsid w:val="00874B4C"/>
    <w:rsid w:val="00874F29"/>
    <w:rsid w:val="00875351"/>
    <w:rsid w:val="0087541F"/>
    <w:rsid w:val="00875D4D"/>
    <w:rsid w:val="008764A6"/>
    <w:rsid w:val="00876838"/>
    <w:rsid w:val="00876903"/>
    <w:rsid w:val="008779C5"/>
    <w:rsid w:val="00877C13"/>
    <w:rsid w:val="008811CC"/>
    <w:rsid w:val="0088175C"/>
    <w:rsid w:val="008818EB"/>
    <w:rsid w:val="00881E57"/>
    <w:rsid w:val="00882A3B"/>
    <w:rsid w:val="00883F3D"/>
    <w:rsid w:val="008843DF"/>
    <w:rsid w:val="00884539"/>
    <w:rsid w:val="0088483C"/>
    <w:rsid w:val="00884FAA"/>
    <w:rsid w:val="00885467"/>
    <w:rsid w:val="00885BA7"/>
    <w:rsid w:val="008861A9"/>
    <w:rsid w:val="00886964"/>
    <w:rsid w:val="00886DC6"/>
    <w:rsid w:val="00886F07"/>
    <w:rsid w:val="00886F21"/>
    <w:rsid w:val="00890E81"/>
    <w:rsid w:val="00890FE6"/>
    <w:rsid w:val="008910FD"/>
    <w:rsid w:val="008913E0"/>
    <w:rsid w:val="00891454"/>
    <w:rsid w:val="008915B0"/>
    <w:rsid w:val="00891EEF"/>
    <w:rsid w:val="008920E9"/>
    <w:rsid w:val="008929E8"/>
    <w:rsid w:val="00892C82"/>
    <w:rsid w:val="00892CB0"/>
    <w:rsid w:val="00892E08"/>
    <w:rsid w:val="00892E89"/>
    <w:rsid w:val="008932D5"/>
    <w:rsid w:val="00893493"/>
    <w:rsid w:val="00893B79"/>
    <w:rsid w:val="00894190"/>
    <w:rsid w:val="0089431A"/>
    <w:rsid w:val="00894A5F"/>
    <w:rsid w:val="00894E93"/>
    <w:rsid w:val="00895253"/>
    <w:rsid w:val="008954F5"/>
    <w:rsid w:val="00895896"/>
    <w:rsid w:val="00895C85"/>
    <w:rsid w:val="00895CF0"/>
    <w:rsid w:val="0089630C"/>
    <w:rsid w:val="00896666"/>
    <w:rsid w:val="00897630"/>
    <w:rsid w:val="008977AF"/>
    <w:rsid w:val="008A004D"/>
    <w:rsid w:val="008A0B6B"/>
    <w:rsid w:val="008A10DB"/>
    <w:rsid w:val="008A1319"/>
    <w:rsid w:val="008A1797"/>
    <w:rsid w:val="008A1855"/>
    <w:rsid w:val="008A1E33"/>
    <w:rsid w:val="008A1F65"/>
    <w:rsid w:val="008A1FAD"/>
    <w:rsid w:val="008A23E6"/>
    <w:rsid w:val="008A2B9F"/>
    <w:rsid w:val="008A3048"/>
    <w:rsid w:val="008A31C9"/>
    <w:rsid w:val="008A31DB"/>
    <w:rsid w:val="008A3C6A"/>
    <w:rsid w:val="008A3CFB"/>
    <w:rsid w:val="008A3D5E"/>
    <w:rsid w:val="008A409C"/>
    <w:rsid w:val="008A48C5"/>
    <w:rsid w:val="008A5DB5"/>
    <w:rsid w:val="008A5DEE"/>
    <w:rsid w:val="008A717A"/>
    <w:rsid w:val="008A721A"/>
    <w:rsid w:val="008A7866"/>
    <w:rsid w:val="008A7E22"/>
    <w:rsid w:val="008B0368"/>
    <w:rsid w:val="008B0376"/>
    <w:rsid w:val="008B0414"/>
    <w:rsid w:val="008B0CDC"/>
    <w:rsid w:val="008B0EB9"/>
    <w:rsid w:val="008B0F2C"/>
    <w:rsid w:val="008B13D9"/>
    <w:rsid w:val="008B158E"/>
    <w:rsid w:val="008B171F"/>
    <w:rsid w:val="008B1978"/>
    <w:rsid w:val="008B1F33"/>
    <w:rsid w:val="008B1FA5"/>
    <w:rsid w:val="008B219F"/>
    <w:rsid w:val="008B24B2"/>
    <w:rsid w:val="008B2ECE"/>
    <w:rsid w:val="008B3041"/>
    <w:rsid w:val="008B3407"/>
    <w:rsid w:val="008B38D4"/>
    <w:rsid w:val="008B4196"/>
    <w:rsid w:val="008B42B9"/>
    <w:rsid w:val="008B47F0"/>
    <w:rsid w:val="008B48DB"/>
    <w:rsid w:val="008B4EF2"/>
    <w:rsid w:val="008B5078"/>
    <w:rsid w:val="008B51FF"/>
    <w:rsid w:val="008B5235"/>
    <w:rsid w:val="008B598F"/>
    <w:rsid w:val="008B5C19"/>
    <w:rsid w:val="008B5EA8"/>
    <w:rsid w:val="008B6130"/>
    <w:rsid w:val="008B621E"/>
    <w:rsid w:val="008B6536"/>
    <w:rsid w:val="008B6735"/>
    <w:rsid w:val="008B689B"/>
    <w:rsid w:val="008B6977"/>
    <w:rsid w:val="008B6B7F"/>
    <w:rsid w:val="008B710F"/>
    <w:rsid w:val="008B7129"/>
    <w:rsid w:val="008B72F8"/>
    <w:rsid w:val="008B7683"/>
    <w:rsid w:val="008B7DD4"/>
    <w:rsid w:val="008C0C29"/>
    <w:rsid w:val="008C0F4C"/>
    <w:rsid w:val="008C1510"/>
    <w:rsid w:val="008C26B2"/>
    <w:rsid w:val="008C29DD"/>
    <w:rsid w:val="008C3287"/>
    <w:rsid w:val="008C34B6"/>
    <w:rsid w:val="008C3773"/>
    <w:rsid w:val="008C3806"/>
    <w:rsid w:val="008C3C72"/>
    <w:rsid w:val="008C3DBA"/>
    <w:rsid w:val="008C3F0B"/>
    <w:rsid w:val="008C3F7C"/>
    <w:rsid w:val="008C4844"/>
    <w:rsid w:val="008C5B54"/>
    <w:rsid w:val="008C5F12"/>
    <w:rsid w:val="008C64AD"/>
    <w:rsid w:val="008C6762"/>
    <w:rsid w:val="008C7537"/>
    <w:rsid w:val="008C7892"/>
    <w:rsid w:val="008C79B0"/>
    <w:rsid w:val="008C7C99"/>
    <w:rsid w:val="008D09E4"/>
    <w:rsid w:val="008D126E"/>
    <w:rsid w:val="008D129B"/>
    <w:rsid w:val="008D195A"/>
    <w:rsid w:val="008D19FC"/>
    <w:rsid w:val="008D258E"/>
    <w:rsid w:val="008D2725"/>
    <w:rsid w:val="008D2767"/>
    <w:rsid w:val="008D2C43"/>
    <w:rsid w:val="008D3242"/>
    <w:rsid w:val="008D3C38"/>
    <w:rsid w:val="008D3F63"/>
    <w:rsid w:val="008D4597"/>
    <w:rsid w:val="008D4656"/>
    <w:rsid w:val="008D4F97"/>
    <w:rsid w:val="008D514B"/>
    <w:rsid w:val="008D5DEB"/>
    <w:rsid w:val="008D6553"/>
    <w:rsid w:val="008D663D"/>
    <w:rsid w:val="008D66E0"/>
    <w:rsid w:val="008D6B90"/>
    <w:rsid w:val="008D6B9B"/>
    <w:rsid w:val="008D75D3"/>
    <w:rsid w:val="008D77E3"/>
    <w:rsid w:val="008D7B53"/>
    <w:rsid w:val="008D7E17"/>
    <w:rsid w:val="008E018E"/>
    <w:rsid w:val="008E05DB"/>
    <w:rsid w:val="008E06E8"/>
    <w:rsid w:val="008E0789"/>
    <w:rsid w:val="008E079C"/>
    <w:rsid w:val="008E0A8C"/>
    <w:rsid w:val="008E0B9E"/>
    <w:rsid w:val="008E1600"/>
    <w:rsid w:val="008E1C2A"/>
    <w:rsid w:val="008E1E30"/>
    <w:rsid w:val="008E2493"/>
    <w:rsid w:val="008E2576"/>
    <w:rsid w:val="008E30B6"/>
    <w:rsid w:val="008E3594"/>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925"/>
    <w:rsid w:val="008F29F4"/>
    <w:rsid w:val="008F2B79"/>
    <w:rsid w:val="008F2BAC"/>
    <w:rsid w:val="008F2DA1"/>
    <w:rsid w:val="008F3B8B"/>
    <w:rsid w:val="008F3FAC"/>
    <w:rsid w:val="008F4B52"/>
    <w:rsid w:val="008F4F91"/>
    <w:rsid w:val="008F53BA"/>
    <w:rsid w:val="008F55B0"/>
    <w:rsid w:val="008F6729"/>
    <w:rsid w:val="008F67F4"/>
    <w:rsid w:val="008F686A"/>
    <w:rsid w:val="008F6DC3"/>
    <w:rsid w:val="008F6F2F"/>
    <w:rsid w:val="008F7547"/>
    <w:rsid w:val="0090088A"/>
    <w:rsid w:val="009008A3"/>
    <w:rsid w:val="009008E8"/>
    <w:rsid w:val="00900B9A"/>
    <w:rsid w:val="00900DA2"/>
    <w:rsid w:val="009011AE"/>
    <w:rsid w:val="009011B7"/>
    <w:rsid w:val="009013CE"/>
    <w:rsid w:val="00901D44"/>
    <w:rsid w:val="009021D7"/>
    <w:rsid w:val="0090269C"/>
    <w:rsid w:val="00902B00"/>
    <w:rsid w:val="00902BCF"/>
    <w:rsid w:val="00903D2A"/>
    <w:rsid w:val="00904B95"/>
    <w:rsid w:val="00905146"/>
    <w:rsid w:val="009051D6"/>
    <w:rsid w:val="0090527B"/>
    <w:rsid w:val="0090532F"/>
    <w:rsid w:val="00905A4C"/>
    <w:rsid w:val="00906775"/>
    <w:rsid w:val="009068BF"/>
    <w:rsid w:val="009069CF"/>
    <w:rsid w:val="00906CD4"/>
    <w:rsid w:val="00907024"/>
    <w:rsid w:val="00907703"/>
    <w:rsid w:val="00907D71"/>
    <w:rsid w:val="00907EEB"/>
    <w:rsid w:val="009100EA"/>
    <w:rsid w:val="009103F1"/>
    <w:rsid w:val="00911195"/>
    <w:rsid w:val="00911340"/>
    <w:rsid w:val="009114DD"/>
    <w:rsid w:val="00911B7D"/>
    <w:rsid w:val="00911C72"/>
    <w:rsid w:val="00911F8B"/>
    <w:rsid w:val="009123D2"/>
    <w:rsid w:val="00912B40"/>
    <w:rsid w:val="00912D86"/>
    <w:rsid w:val="009131C5"/>
    <w:rsid w:val="0091381D"/>
    <w:rsid w:val="009138BF"/>
    <w:rsid w:val="00913A49"/>
    <w:rsid w:val="00913F55"/>
    <w:rsid w:val="00914201"/>
    <w:rsid w:val="00914494"/>
    <w:rsid w:val="00914E90"/>
    <w:rsid w:val="009157F2"/>
    <w:rsid w:val="00915A47"/>
    <w:rsid w:val="00915AAF"/>
    <w:rsid w:val="009165C1"/>
    <w:rsid w:val="00916814"/>
    <w:rsid w:val="0091691D"/>
    <w:rsid w:val="00916AD9"/>
    <w:rsid w:val="00917388"/>
    <w:rsid w:val="00917925"/>
    <w:rsid w:val="00920A39"/>
    <w:rsid w:val="00920F25"/>
    <w:rsid w:val="00921252"/>
    <w:rsid w:val="00921528"/>
    <w:rsid w:val="00921872"/>
    <w:rsid w:val="00921EC9"/>
    <w:rsid w:val="00921FF2"/>
    <w:rsid w:val="0092246D"/>
    <w:rsid w:val="00922A7C"/>
    <w:rsid w:val="00922EE3"/>
    <w:rsid w:val="00923082"/>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508E"/>
    <w:rsid w:val="00935284"/>
    <w:rsid w:val="0093552B"/>
    <w:rsid w:val="009358A9"/>
    <w:rsid w:val="009378CD"/>
    <w:rsid w:val="00940654"/>
    <w:rsid w:val="0094067B"/>
    <w:rsid w:val="00940C04"/>
    <w:rsid w:val="00940D26"/>
    <w:rsid w:val="00941297"/>
    <w:rsid w:val="0094142A"/>
    <w:rsid w:val="00941BA3"/>
    <w:rsid w:val="0094242E"/>
    <w:rsid w:val="00942798"/>
    <w:rsid w:val="00942DB0"/>
    <w:rsid w:val="009433FC"/>
    <w:rsid w:val="009436EA"/>
    <w:rsid w:val="009438A4"/>
    <w:rsid w:val="009438E3"/>
    <w:rsid w:val="0094411A"/>
    <w:rsid w:val="009444C2"/>
    <w:rsid w:val="009445D8"/>
    <w:rsid w:val="00944AE7"/>
    <w:rsid w:val="00944B10"/>
    <w:rsid w:val="00944B5A"/>
    <w:rsid w:val="0094565C"/>
    <w:rsid w:val="00945D9A"/>
    <w:rsid w:val="009462BB"/>
    <w:rsid w:val="00946360"/>
    <w:rsid w:val="0094665B"/>
    <w:rsid w:val="00946AE6"/>
    <w:rsid w:val="009473DA"/>
    <w:rsid w:val="00947464"/>
    <w:rsid w:val="00950077"/>
    <w:rsid w:val="0095015A"/>
    <w:rsid w:val="0095066B"/>
    <w:rsid w:val="009518F2"/>
    <w:rsid w:val="00951B60"/>
    <w:rsid w:val="00951CC7"/>
    <w:rsid w:val="00951E39"/>
    <w:rsid w:val="00951FB0"/>
    <w:rsid w:val="009524A0"/>
    <w:rsid w:val="009528C9"/>
    <w:rsid w:val="00952CC5"/>
    <w:rsid w:val="00952CCE"/>
    <w:rsid w:val="009532B7"/>
    <w:rsid w:val="009536E6"/>
    <w:rsid w:val="00953886"/>
    <w:rsid w:val="00953B99"/>
    <w:rsid w:val="00953F9D"/>
    <w:rsid w:val="009544CB"/>
    <w:rsid w:val="009554C1"/>
    <w:rsid w:val="009559B4"/>
    <w:rsid w:val="00955A6B"/>
    <w:rsid w:val="00955B9C"/>
    <w:rsid w:val="00955E00"/>
    <w:rsid w:val="00955E61"/>
    <w:rsid w:val="009560B3"/>
    <w:rsid w:val="00956235"/>
    <w:rsid w:val="00956969"/>
    <w:rsid w:val="00956C16"/>
    <w:rsid w:val="0095710B"/>
    <w:rsid w:val="009575C4"/>
    <w:rsid w:val="009578AA"/>
    <w:rsid w:val="00960A50"/>
    <w:rsid w:val="00960B83"/>
    <w:rsid w:val="00961291"/>
    <w:rsid w:val="0096227F"/>
    <w:rsid w:val="009623C9"/>
    <w:rsid w:val="00962651"/>
    <w:rsid w:val="00963ABD"/>
    <w:rsid w:val="00963ACA"/>
    <w:rsid w:val="00963B9C"/>
    <w:rsid w:val="00963BFA"/>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BC"/>
    <w:rsid w:val="009713FE"/>
    <w:rsid w:val="00971566"/>
    <w:rsid w:val="009719C1"/>
    <w:rsid w:val="00971E19"/>
    <w:rsid w:val="00972166"/>
    <w:rsid w:val="00972484"/>
    <w:rsid w:val="009725CE"/>
    <w:rsid w:val="009726C8"/>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6978"/>
    <w:rsid w:val="0097782C"/>
    <w:rsid w:val="00980088"/>
    <w:rsid w:val="009802BE"/>
    <w:rsid w:val="00980797"/>
    <w:rsid w:val="009809E7"/>
    <w:rsid w:val="00981022"/>
    <w:rsid w:val="009811B6"/>
    <w:rsid w:val="009812A4"/>
    <w:rsid w:val="0098227B"/>
    <w:rsid w:val="00982413"/>
    <w:rsid w:val="0098252D"/>
    <w:rsid w:val="009826E4"/>
    <w:rsid w:val="009830B8"/>
    <w:rsid w:val="00983300"/>
    <w:rsid w:val="009834C6"/>
    <w:rsid w:val="00983722"/>
    <w:rsid w:val="009837CE"/>
    <w:rsid w:val="00983847"/>
    <w:rsid w:val="009838B0"/>
    <w:rsid w:val="00983BB5"/>
    <w:rsid w:val="00983E2A"/>
    <w:rsid w:val="0098470D"/>
    <w:rsid w:val="00984D06"/>
    <w:rsid w:val="00984DAA"/>
    <w:rsid w:val="00985131"/>
    <w:rsid w:val="00985DD7"/>
    <w:rsid w:val="0098699F"/>
    <w:rsid w:val="00986A3E"/>
    <w:rsid w:val="0098791E"/>
    <w:rsid w:val="00987C10"/>
    <w:rsid w:val="009901E7"/>
    <w:rsid w:val="00990290"/>
    <w:rsid w:val="0099071D"/>
    <w:rsid w:val="00991369"/>
    <w:rsid w:val="0099210B"/>
    <w:rsid w:val="009937D3"/>
    <w:rsid w:val="00994057"/>
    <w:rsid w:val="00994286"/>
    <w:rsid w:val="009945AF"/>
    <w:rsid w:val="0099470F"/>
    <w:rsid w:val="00994755"/>
    <w:rsid w:val="0099537E"/>
    <w:rsid w:val="00996B27"/>
    <w:rsid w:val="00996D56"/>
    <w:rsid w:val="00996DBB"/>
    <w:rsid w:val="00997CBE"/>
    <w:rsid w:val="009A06EA"/>
    <w:rsid w:val="009A0CB4"/>
    <w:rsid w:val="009A16EB"/>
    <w:rsid w:val="009A17FB"/>
    <w:rsid w:val="009A18C3"/>
    <w:rsid w:val="009A191D"/>
    <w:rsid w:val="009A1E12"/>
    <w:rsid w:val="009A2937"/>
    <w:rsid w:val="009A38B9"/>
    <w:rsid w:val="009A39E8"/>
    <w:rsid w:val="009A3C7B"/>
    <w:rsid w:val="009A4150"/>
    <w:rsid w:val="009A43FD"/>
    <w:rsid w:val="009A4A1D"/>
    <w:rsid w:val="009A4E04"/>
    <w:rsid w:val="009A5678"/>
    <w:rsid w:val="009A5751"/>
    <w:rsid w:val="009A583C"/>
    <w:rsid w:val="009A58B2"/>
    <w:rsid w:val="009A59FA"/>
    <w:rsid w:val="009A5D84"/>
    <w:rsid w:val="009A5F59"/>
    <w:rsid w:val="009A60D8"/>
    <w:rsid w:val="009A65CC"/>
    <w:rsid w:val="009A65D1"/>
    <w:rsid w:val="009A6671"/>
    <w:rsid w:val="009A6CE5"/>
    <w:rsid w:val="009A6FA9"/>
    <w:rsid w:val="009A764D"/>
    <w:rsid w:val="009A7810"/>
    <w:rsid w:val="009B0249"/>
    <w:rsid w:val="009B03E6"/>
    <w:rsid w:val="009B08A9"/>
    <w:rsid w:val="009B1151"/>
    <w:rsid w:val="009B18A7"/>
    <w:rsid w:val="009B2949"/>
    <w:rsid w:val="009B2AF4"/>
    <w:rsid w:val="009B34C7"/>
    <w:rsid w:val="009B4226"/>
    <w:rsid w:val="009B43CA"/>
    <w:rsid w:val="009B4B40"/>
    <w:rsid w:val="009B4CF4"/>
    <w:rsid w:val="009B5A99"/>
    <w:rsid w:val="009B6388"/>
    <w:rsid w:val="009B6FF9"/>
    <w:rsid w:val="009B70CF"/>
    <w:rsid w:val="009B72CE"/>
    <w:rsid w:val="009C0245"/>
    <w:rsid w:val="009C0AC2"/>
    <w:rsid w:val="009C0E26"/>
    <w:rsid w:val="009C0E59"/>
    <w:rsid w:val="009C1AD3"/>
    <w:rsid w:val="009C21F4"/>
    <w:rsid w:val="009C2A92"/>
    <w:rsid w:val="009C2B18"/>
    <w:rsid w:val="009C332F"/>
    <w:rsid w:val="009C3688"/>
    <w:rsid w:val="009C3A1C"/>
    <w:rsid w:val="009C4106"/>
    <w:rsid w:val="009C41CC"/>
    <w:rsid w:val="009C4268"/>
    <w:rsid w:val="009C4631"/>
    <w:rsid w:val="009C4C72"/>
    <w:rsid w:val="009C4C78"/>
    <w:rsid w:val="009C4FC1"/>
    <w:rsid w:val="009C55B3"/>
    <w:rsid w:val="009C5B58"/>
    <w:rsid w:val="009C6966"/>
    <w:rsid w:val="009C6A0E"/>
    <w:rsid w:val="009C6A2C"/>
    <w:rsid w:val="009C6C76"/>
    <w:rsid w:val="009C6E35"/>
    <w:rsid w:val="009C6FF8"/>
    <w:rsid w:val="009C706E"/>
    <w:rsid w:val="009C7161"/>
    <w:rsid w:val="009C7A5C"/>
    <w:rsid w:val="009C7A61"/>
    <w:rsid w:val="009C7ED1"/>
    <w:rsid w:val="009C7EF3"/>
    <w:rsid w:val="009D035E"/>
    <w:rsid w:val="009D0A5C"/>
    <w:rsid w:val="009D0A99"/>
    <w:rsid w:val="009D0E73"/>
    <w:rsid w:val="009D10C3"/>
    <w:rsid w:val="009D19F9"/>
    <w:rsid w:val="009D1D47"/>
    <w:rsid w:val="009D2282"/>
    <w:rsid w:val="009D2551"/>
    <w:rsid w:val="009D30AD"/>
    <w:rsid w:val="009D34E7"/>
    <w:rsid w:val="009D355E"/>
    <w:rsid w:val="009D3B21"/>
    <w:rsid w:val="009D3BDB"/>
    <w:rsid w:val="009D3FC3"/>
    <w:rsid w:val="009D457B"/>
    <w:rsid w:val="009D483E"/>
    <w:rsid w:val="009D4BF2"/>
    <w:rsid w:val="009D4CFD"/>
    <w:rsid w:val="009D5985"/>
    <w:rsid w:val="009D5A97"/>
    <w:rsid w:val="009D5BA1"/>
    <w:rsid w:val="009D601F"/>
    <w:rsid w:val="009D6EEA"/>
    <w:rsid w:val="009D7A63"/>
    <w:rsid w:val="009D7DE9"/>
    <w:rsid w:val="009D7FD6"/>
    <w:rsid w:val="009E0BDC"/>
    <w:rsid w:val="009E134F"/>
    <w:rsid w:val="009E16A1"/>
    <w:rsid w:val="009E1DC4"/>
    <w:rsid w:val="009E203F"/>
    <w:rsid w:val="009E2064"/>
    <w:rsid w:val="009E2088"/>
    <w:rsid w:val="009E2401"/>
    <w:rsid w:val="009E3506"/>
    <w:rsid w:val="009E3570"/>
    <w:rsid w:val="009E36A0"/>
    <w:rsid w:val="009E39EE"/>
    <w:rsid w:val="009E48EB"/>
    <w:rsid w:val="009E4AA8"/>
    <w:rsid w:val="009E4D0E"/>
    <w:rsid w:val="009E5180"/>
    <w:rsid w:val="009E5380"/>
    <w:rsid w:val="009E58BD"/>
    <w:rsid w:val="009E5C2A"/>
    <w:rsid w:val="009E65B9"/>
    <w:rsid w:val="009E68C5"/>
    <w:rsid w:val="009E6ABC"/>
    <w:rsid w:val="009E6D83"/>
    <w:rsid w:val="009E71EA"/>
    <w:rsid w:val="009E7AF4"/>
    <w:rsid w:val="009E7CEE"/>
    <w:rsid w:val="009E7CFF"/>
    <w:rsid w:val="009E7EC6"/>
    <w:rsid w:val="009E7F33"/>
    <w:rsid w:val="009F1057"/>
    <w:rsid w:val="009F1267"/>
    <w:rsid w:val="009F1418"/>
    <w:rsid w:val="009F1A40"/>
    <w:rsid w:val="009F243B"/>
    <w:rsid w:val="009F2A71"/>
    <w:rsid w:val="009F2CEC"/>
    <w:rsid w:val="009F2D08"/>
    <w:rsid w:val="009F2F6A"/>
    <w:rsid w:val="009F37B5"/>
    <w:rsid w:val="009F4407"/>
    <w:rsid w:val="009F4DC0"/>
    <w:rsid w:val="009F502C"/>
    <w:rsid w:val="009F50A5"/>
    <w:rsid w:val="009F5151"/>
    <w:rsid w:val="009F5A3D"/>
    <w:rsid w:val="009F5AC0"/>
    <w:rsid w:val="009F65B7"/>
    <w:rsid w:val="009F69B9"/>
    <w:rsid w:val="009F73B3"/>
    <w:rsid w:val="009F7915"/>
    <w:rsid w:val="009F7F65"/>
    <w:rsid w:val="00A00D88"/>
    <w:rsid w:val="00A01304"/>
    <w:rsid w:val="00A01CAF"/>
    <w:rsid w:val="00A01CF8"/>
    <w:rsid w:val="00A02115"/>
    <w:rsid w:val="00A022FA"/>
    <w:rsid w:val="00A02667"/>
    <w:rsid w:val="00A02BDC"/>
    <w:rsid w:val="00A02CAF"/>
    <w:rsid w:val="00A03205"/>
    <w:rsid w:val="00A034B4"/>
    <w:rsid w:val="00A036F4"/>
    <w:rsid w:val="00A037CA"/>
    <w:rsid w:val="00A037EC"/>
    <w:rsid w:val="00A03BCA"/>
    <w:rsid w:val="00A046A3"/>
    <w:rsid w:val="00A04D4D"/>
    <w:rsid w:val="00A051A6"/>
    <w:rsid w:val="00A0544B"/>
    <w:rsid w:val="00A05FB8"/>
    <w:rsid w:val="00A066C9"/>
    <w:rsid w:val="00A06BED"/>
    <w:rsid w:val="00A07B83"/>
    <w:rsid w:val="00A110AF"/>
    <w:rsid w:val="00A11AC5"/>
    <w:rsid w:val="00A11BC6"/>
    <w:rsid w:val="00A11D5F"/>
    <w:rsid w:val="00A11E9A"/>
    <w:rsid w:val="00A121B0"/>
    <w:rsid w:val="00A12367"/>
    <w:rsid w:val="00A124EF"/>
    <w:rsid w:val="00A12BF2"/>
    <w:rsid w:val="00A12C60"/>
    <w:rsid w:val="00A12F0B"/>
    <w:rsid w:val="00A13154"/>
    <w:rsid w:val="00A13448"/>
    <w:rsid w:val="00A1478E"/>
    <w:rsid w:val="00A1495C"/>
    <w:rsid w:val="00A149E6"/>
    <w:rsid w:val="00A14C95"/>
    <w:rsid w:val="00A14F77"/>
    <w:rsid w:val="00A14F8D"/>
    <w:rsid w:val="00A15090"/>
    <w:rsid w:val="00A1511A"/>
    <w:rsid w:val="00A1513E"/>
    <w:rsid w:val="00A155BB"/>
    <w:rsid w:val="00A15F91"/>
    <w:rsid w:val="00A15FD9"/>
    <w:rsid w:val="00A16145"/>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57D"/>
    <w:rsid w:val="00A24828"/>
    <w:rsid w:val="00A24D10"/>
    <w:rsid w:val="00A24E85"/>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9D4"/>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D90"/>
    <w:rsid w:val="00A35EE4"/>
    <w:rsid w:val="00A3678C"/>
    <w:rsid w:val="00A3729A"/>
    <w:rsid w:val="00A374E1"/>
    <w:rsid w:val="00A376E6"/>
    <w:rsid w:val="00A3791D"/>
    <w:rsid w:val="00A37984"/>
    <w:rsid w:val="00A37AC9"/>
    <w:rsid w:val="00A37D52"/>
    <w:rsid w:val="00A4022B"/>
    <w:rsid w:val="00A4067F"/>
    <w:rsid w:val="00A40A25"/>
    <w:rsid w:val="00A40F0D"/>
    <w:rsid w:val="00A41056"/>
    <w:rsid w:val="00A4149C"/>
    <w:rsid w:val="00A41F8C"/>
    <w:rsid w:val="00A42132"/>
    <w:rsid w:val="00A42691"/>
    <w:rsid w:val="00A43091"/>
    <w:rsid w:val="00A43945"/>
    <w:rsid w:val="00A439D0"/>
    <w:rsid w:val="00A43A8B"/>
    <w:rsid w:val="00A43CE7"/>
    <w:rsid w:val="00A441EA"/>
    <w:rsid w:val="00A4466A"/>
    <w:rsid w:val="00A44B23"/>
    <w:rsid w:val="00A453F3"/>
    <w:rsid w:val="00A46091"/>
    <w:rsid w:val="00A46391"/>
    <w:rsid w:val="00A470D1"/>
    <w:rsid w:val="00A47252"/>
    <w:rsid w:val="00A4768D"/>
    <w:rsid w:val="00A4781D"/>
    <w:rsid w:val="00A47A68"/>
    <w:rsid w:val="00A50494"/>
    <w:rsid w:val="00A506E8"/>
    <w:rsid w:val="00A50DA3"/>
    <w:rsid w:val="00A512D8"/>
    <w:rsid w:val="00A51441"/>
    <w:rsid w:val="00A51CB7"/>
    <w:rsid w:val="00A52DCC"/>
    <w:rsid w:val="00A52EC8"/>
    <w:rsid w:val="00A53144"/>
    <w:rsid w:val="00A5345E"/>
    <w:rsid w:val="00A53819"/>
    <w:rsid w:val="00A53E58"/>
    <w:rsid w:val="00A544FE"/>
    <w:rsid w:val="00A54B42"/>
    <w:rsid w:val="00A55981"/>
    <w:rsid w:val="00A55A97"/>
    <w:rsid w:val="00A55D6D"/>
    <w:rsid w:val="00A55FD3"/>
    <w:rsid w:val="00A564E8"/>
    <w:rsid w:val="00A56EBD"/>
    <w:rsid w:val="00A57000"/>
    <w:rsid w:val="00A5756B"/>
    <w:rsid w:val="00A5765C"/>
    <w:rsid w:val="00A60C96"/>
    <w:rsid w:val="00A60D11"/>
    <w:rsid w:val="00A60F2C"/>
    <w:rsid w:val="00A60F47"/>
    <w:rsid w:val="00A60F88"/>
    <w:rsid w:val="00A613B1"/>
    <w:rsid w:val="00A62188"/>
    <w:rsid w:val="00A62731"/>
    <w:rsid w:val="00A62C5D"/>
    <w:rsid w:val="00A62DEA"/>
    <w:rsid w:val="00A636FC"/>
    <w:rsid w:val="00A6386C"/>
    <w:rsid w:val="00A638B5"/>
    <w:rsid w:val="00A63DF9"/>
    <w:rsid w:val="00A64FFD"/>
    <w:rsid w:val="00A6520F"/>
    <w:rsid w:val="00A652B3"/>
    <w:rsid w:val="00A66663"/>
    <w:rsid w:val="00A6706E"/>
    <w:rsid w:val="00A671B2"/>
    <w:rsid w:val="00A671F3"/>
    <w:rsid w:val="00A6733E"/>
    <w:rsid w:val="00A679D7"/>
    <w:rsid w:val="00A70B34"/>
    <w:rsid w:val="00A70BF9"/>
    <w:rsid w:val="00A71583"/>
    <w:rsid w:val="00A71E6A"/>
    <w:rsid w:val="00A71FEF"/>
    <w:rsid w:val="00A724D9"/>
    <w:rsid w:val="00A733D7"/>
    <w:rsid w:val="00A73689"/>
    <w:rsid w:val="00A73B3F"/>
    <w:rsid w:val="00A73E84"/>
    <w:rsid w:val="00A73ECE"/>
    <w:rsid w:val="00A740B0"/>
    <w:rsid w:val="00A74B08"/>
    <w:rsid w:val="00A74C31"/>
    <w:rsid w:val="00A74F2B"/>
    <w:rsid w:val="00A7544B"/>
    <w:rsid w:val="00A75E75"/>
    <w:rsid w:val="00A76542"/>
    <w:rsid w:val="00A76A57"/>
    <w:rsid w:val="00A76CA6"/>
    <w:rsid w:val="00A76D6A"/>
    <w:rsid w:val="00A771E7"/>
    <w:rsid w:val="00A77435"/>
    <w:rsid w:val="00A7744B"/>
    <w:rsid w:val="00A77522"/>
    <w:rsid w:val="00A77D13"/>
    <w:rsid w:val="00A77F41"/>
    <w:rsid w:val="00A8030D"/>
    <w:rsid w:val="00A80650"/>
    <w:rsid w:val="00A80679"/>
    <w:rsid w:val="00A80739"/>
    <w:rsid w:val="00A80819"/>
    <w:rsid w:val="00A80B2F"/>
    <w:rsid w:val="00A810B2"/>
    <w:rsid w:val="00A8136E"/>
    <w:rsid w:val="00A81548"/>
    <w:rsid w:val="00A815A3"/>
    <w:rsid w:val="00A81848"/>
    <w:rsid w:val="00A823C1"/>
    <w:rsid w:val="00A8247C"/>
    <w:rsid w:val="00A8254C"/>
    <w:rsid w:val="00A825D6"/>
    <w:rsid w:val="00A827C4"/>
    <w:rsid w:val="00A829FA"/>
    <w:rsid w:val="00A82FF1"/>
    <w:rsid w:val="00A832F5"/>
    <w:rsid w:val="00A846F4"/>
    <w:rsid w:val="00A84DA3"/>
    <w:rsid w:val="00A84DBC"/>
    <w:rsid w:val="00A84DFE"/>
    <w:rsid w:val="00A85036"/>
    <w:rsid w:val="00A850E4"/>
    <w:rsid w:val="00A85343"/>
    <w:rsid w:val="00A8535E"/>
    <w:rsid w:val="00A853A3"/>
    <w:rsid w:val="00A85766"/>
    <w:rsid w:val="00A862BF"/>
    <w:rsid w:val="00A862F6"/>
    <w:rsid w:val="00A863B6"/>
    <w:rsid w:val="00A863E0"/>
    <w:rsid w:val="00A86682"/>
    <w:rsid w:val="00A86FBA"/>
    <w:rsid w:val="00A87910"/>
    <w:rsid w:val="00A87B77"/>
    <w:rsid w:val="00A90783"/>
    <w:rsid w:val="00A90A42"/>
    <w:rsid w:val="00A9146B"/>
    <w:rsid w:val="00A9185D"/>
    <w:rsid w:val="00A9196A"/>
    <w:rsid w:val="00A91AC7"/>
    <w:rsid w:val="00A9316B"/>
    <w:rsid w:val="00A93ED0"/>
    <w:rsid w:val="00A943ED"/>
    <w:rsid w:val="00A9478B"/>
    <w:rsid w:val="00A949DB"/>
    <w:rsid w:val="00A95004"/>
    <w:rsid w:val="00A95B32"/>
    <w:rsid w:val="00A95BC5"/>
    <w:rsid w:val="00A962A4"/>
    <w:rsid w:val="00A962E6"/>
    <w:rsid w:val="00A967AE"/>
    <w:rsid w:val="00A969BF"/>
    <w:rsid w:val="00A96E3B"/>
    <w:rsid w:val="00A974BB"/>
    <w:rsid w:val="00A975E3"/>
    <w:rsid w:val="00AA0121"/>
    <w:rsid w:val="00AA0268"/>
    <w:rsid w:val="00AA0A5F"/>
    <w:rsid w:val="00AA0EB9"/>
    <w:rsid w:val="00AA1075"/>
    <w:rsid w:val="00AA12EC"/>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872"/>
    <w:rsid w:val="00AA5911"/>
    <w:rsid w:val="00AA5C21"/>
    <w:rsid w:val="00AA5C4A"/>
    <w:rsid w:val="00AA5F38"/>
    <w:rsid w:val="00AA6367"/>
    <w:rsid w:val="00AA63D2"/>
    <w:rsid w:val="00AA6893"/>
    <w:rsid w:val="00AA6C18"/>
    <w:rsid w:val="00AA6C53"/>
    <w:rsid w:val="00AA72CF"/>
    <w:rsid w:val="00AA7A05"/>
    <w:rsid w:val="00AB015C"/>
    <w:rsid w:val="00AB0569"/>
    <w:rsid w:val="00AB0D93"/>
    <w:rsid w:val="00AB0FF4"/>
    <w:rsid w:val="00AB103B"/>
    <w:rsid w:val="00AB132C"/>
    <w:rsid w:val="00AB152A"/>
    <w:rsid w:val="00AB18C2"/>
    <w:rsid w:val="00AB1D3C"/>
    <w:rsid w:val="00AB1FFB"/>
    <w:rsid w:val="00AB2A29"/>
    <w:rsid w:val="00AB33B6"/>
    <w:rsid w:val="00AB37BB"/>
    <w:rsid w:val="00AB3E57"/>
    <w:rsid w:val="00AB403C"/>
    <w:rsid w:val="00AB40DD"/>
    <w:rsid w:val="00AB4454"/>
    <w:rsid w:val="00AB4B3A"/>
    <w:rsid w:val="00AB4BE9"/>
    <w:rsid w:val="00AB4DB4"/>
    <w:rsid w:val="00AB4DF7"/>
    <w:rsid w:val="00AB4F84"/>
    <w:rsid w:val="00AB5349"/>
    <w:rsid w:val="00AB5FC2"/>
    <w:rsid w:val="00AB641A"/>
    <w:rsid w:val="00AB714D"/>
    <w:rsid w:val="00AB7378"/>
    <w:rsid w:val="00AB743B"/>
    <w:rsid w:val="00AB78CD"/>
    <w:rsid w:val="00AB792A"/>
    <w:rsid w:val="00AC0202"/>
    <w:rsid w:val="00AC0218"/>
    <w:rsid w:val="00AC041F"/>
    <w:rsid w:val="00AC0DF3"/>
    <w:rsid w:val="00AC1105"/>
    <w:rsid w:val="00AC1AF7"/>
    <w:rsid w:val="00AC1F50"/>
    <w:rsid w:val="00AC2223"/>
    <w:rsid w:val="00AC29F8"/>
    <w:rsid w:val="00AC2A4C"/>
    <w:rsid w:val="00AC34BD"/>
    <w:rsid w:val="00AC3E8A"/>
    <w:rsid w:val="00AC469E"/>
    <w:rsid w:val="00AC4921"/>
    <w:rsid w:val="00AC4E36"/>
    <w:rsid w:val="00AC55A3"/>
    <w:rsid w:val="00AC59C2"/>
    <w:rsid w:val="00AC5F49"/>
    <w:rsid w:val="00AC60E9"/>
    <w:rsid w:val="00AC75A7"/>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44BD"/>
    <w:rsid w:val="00AD4D9A"/>
    <w:rsid w:val="00AD4FFB"/>
    <w:rsid w:val="00AD5199"/>
    <w:rsid w:val="00AD550E"/>
    <w:rsid w:val="00AD5630"/>
    <w:rsid w:val="00AD59B0"/>
    <w:rsid w:val="00AD5EB5"/>
    <w:rsid w:val="00AD5F2F"/>
    <w:rsid w:val="00AD658E"/>
    <w:rsid w:val="00AD6E7C"/>
    <w:rsid w:val="00AD752B"/>
    <w:rsid w:val="00AE0A60"/>
    <w:rsid w:val="00AE0FC2"/>
    <w:rsid w:val="00AE1054"/>
    <w:rsid w:val="00AE1710"/>
    <w:rsid w:val="00AE1A9F"/>
    <w:rsid w:val="00AE1B44"/>
    <w:rsid w:val="00AE1D35"/>
    <w:rsid w:val="00AE1FB1"/>
    <w:rsid w:val="00AE246C"/>
    <w:rsid w:val="00AE27DE"/>
    <w:rsid w:val="00AE2AEE"/>
    <w:rsid w:val="00AE30C8"/>
    <w:rsid w:val="00AE4F58"/>
    <w:rsid w:val="00AE5C10"/>
    <w:rsid w:val="00AE5D9C"/>
    <w:rsid w:val="00AE5EBB"/>
    <w:rsid w:val="00AE6012"/>
    <w:rsid w:val="00AE68E2"/>
    <w:rsid w:val="00AE6ADF"/>
    <w:rsid w:val="00AE703D"/>
    <w:rsid w:val="00AE7480"/>
    <w:rsid w:val="00AE7654"/>
    <w:rsid w:val="00AF005D"/>
    <w:rsid w:val="00AF041E"/>
    <w:rsid w:val="00AF04ED"/>
    <w:rsid w:val="00AF0690"/>
    <w:rsid w:val="00AF0A1D"/>
    <w:rsid w:val="00AF1C33"/>
    <w:rsid w:val="00AF1F2C"/>
    <w:rsid w:val="00AF2397"/>
    <w:rsid w:val="00AF294D"/>
    <w:rsid w:val="00AF2D3C"/>
    <w:rsid w:val="00AF3309"/>
    <w:rsid w:val="00AF333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13D"/>
    <w:rsid w:val="00AF68EB"/>
    <w:rsid w:val="00AF6CA2"/>
    <w:rsid w:val="00AF6D72"/>
    <w:rsid w:val="00AF6F55"/>
    <w:rsid w:val="00AF6F57"/>
    <w:rsid w:val="00AF7A9D"/>
    <w:rsid w:val="00B003B4"/>
    <w:rsid w:val="00B00F85"/>
    <w:rsid w:val="00B00FBC"/>
    <w:rsid w:val="00B012F4"/>
    <w:rsid w:val="00B014A4"/>
    <w:rsid w:val="00B014D4"/>
    <w:rsid w:val="00B016B8"/>
    <w:rsid w:val="00B01F39"/>
    <w:rsid w:val="00B0336E"/>
    <w:rsid w:val="00B03A5D"/>
    <w:rsid w:val="00B03F6E"/>
    <w:rsid w:val="00B0409E"/>
    <w:rsid w:val="00B04BAD"/>
    <w:rsid w:val="00B054EA"/>
    <w:rsid w:val="00B05852"/>
    <w:rsid w:val="00B0735F"/>
    <w:rsid w:val="00B0746F"/>
    <w:rsid w:val="00B07D7C"/>
    <w:rsid w:val="00B108C5"/>
    <w:rsid w:val="00B11596"/>
    <w:rsid w:val="00B12100"/>
    <w:rsid w:val="00B12889"/>
    <w:rsid w:val="00B12AAA"/>
    <w:rsid w:val="00B12C58"/>
    <w:rsid w:val="00B13141"/>
    <w:rsid w:val="00B131F5"/>
    <w:rsid w:val="00B132DC"/>
    <w:rsid w:val="00B13331"/>
    <w:rsid w:val="00B13B7E"/>
    <w:rsid w:val="00B13E87"/>
    <w:rsid w:val="00B1424B"/>
    <w:rsid w:val="00B14495"/>
    <w:rsid w:val="00B15321"/>
    <w:rsid w:val="00B1593E"/>
    <w:rsid w:val="00B15ABC"/>
    <w:rsid w:val="00B16A40"/>
    <w:rsid w:val="00B17440"/>
    <w:rsid w:val="00B176F5"/>
    <w:rsid w:val="00B17A42"/>
    <w:rsid w:val="00B17D52"/>
    <w:rsid w:val="00B2040C"/>
    <w:rsid w:val="00B2063E"/>
    <w:rsid w:val="00B20F73"/>
    <w:rsid w:val="00B21320"/>
    <w:rsid w:val="00B21AA3"/>
    <w:rsid w:val="00B2248F"/>
    <w:rsid w:val="00B22644"/>
    <w:rsid w:val="00B22D32"/>
    <w:rsid w:val="00B22E0A"/>
    <w:rsid w:val="00B22E59"/>
    <w:rsid w:val="00B23038"/>
    <w:rsid w:val="00B2467D"/>
    <w:rsid w:val="00B24E89"/>
    <w:rsid w:val="00B2592F"/>
    <w:rsid w:val="00B25E48"/>
    <w:rsid w:val="00B25E77"/>
    <w:rsid w:val="00B26C38"/>
    <w:rsid w:val="00B26FEF"/>
    <w:rsid w:val="00B272D0"/>
    <w:rsid w:val="00B2771D"/>
    <w:rsid w:val="00B279EA"/>
    <w:rsid w:val="00B307F6"/>
    <w:rsid w:val="00B30B7E"/>
    <w:rsid w:val="00B30C5F"/>
    <w:rsid w:val="00B30E80"/>
    <w:rsid w:val="00B31069"/>
    <w:rsid w:val="00B3149A"/>
    <w:rsid w:val="00B316D7"/>
    <w:rsid w:val="00B317B2"/>
    <w:rsid w:val="00B31901"/>
    <w:rsid w:val="00B31EBC"/>
    <w:rsid w:val="00B32D46"/>
    <w:rsid w:val="00B339AB"/>
    <w:rsid w:val="00B33D3B"/>
    <w:rsid w:val="00B33EFA"/>
    <w:rsid w:val="00B35C88"/>
    <w:rsid w:val="00B3642C"/>
    <w:rsid w:val="00B3655A"/>
    <w:rsid w:val="00B36703"/>
    <w:rsid w:val="00B3677B"/>
    <w:rsid w:val="00B368FE"/>
    <w:rsid w:val="00B36AE3"/>
    <w:rsid w:val="00B36CCF"/>
    <w:rsid w:val="00B36DD5"/>
    <w:rsid w:val="00B3745E"/>
    <w:rsid w:val="00B375CF"/>
    <w:rsid w:val="00B37741"/>
    <w:rsid w:val="00B37873"/>
    <w:rsid w:val="00B40176"/>
    <w:rsid w:val="00B411AC"/>
    <w:rsid w:val="00B41807"/>
    <w:rsid w:val="00B42BC5"/>
    <w:rsid w:val="00B42CF2"/>
    <w:rsid w:val="00B42D26"/>
    <w:rsid w:val="00B42F6B"/>
    <w:rsid w:val="00B431BD"/>
    <w:rsid w:val="00B4325E"/>
    <w:rsid w:val="00B43B7D"/>
    <w:rsid w:val="00B43D36"/>
    <w:rsid w:val="00B43FEC"/>
    <w:rsid w:val="00B441F3"/>
    <w:rsid w:val="00B4554E"/>
    <w:rsid w:val="00B45904"/>
    <w:rsid w:val="00B45A02"/>
    <w:rsid w:val="00B45C67"/>
    <w:rsid w:val="00B45CF8"/>
    <w:rsid w:val="00B46006"/>
    <w:rsid w:val="00B46C25"/>
    <w:rsid w:val="00B5000B"/>
    <w:rsid w:val="00B5007C"/>
    <w:rsid w:val="00B504DA"/>
    <w:rsid w:val="00B50F6A"/>
    <w:rsid w:val="00B5173B"/>
    <w:rsid w:val="00B51CED"/>
    <w:rsid w:val="00B5227A"/>
    <w:rsid w:val="00B52440"/>
    <w:rsid w:val="00B524F2"/>
    <w:rsid w:val="00B5274C"/>
    <w:rsid w:val="00B5317B"/>
    <w:rsid w:val="00B531A1"/>
    <w:rsid w:val="00B538BB"/>
    <w:rsid w:val="00B53D00"/>
    <w:rsid w:val="00B53D9A"/>
    <w:rsid w:val="00B53E2E"/>
    <w:rsid w:val="00B54496"/>
    <w:rsid w:val="00B54A6B"/>
    <w:rsid w:val="00B55334"/>
    <w:rsid w:val="00B5588A"/>
    <w:rsid w:val="00B55B94"/>
    <w:rsid w:val="00B5602E"/>
    <w:rsid w:val="00B5677E"/>
    <w:rsid w:val="00B56F6D"/>
    <w:rsid w:val="00B570EE"/>
    <w:rsid w:val="00B57391"/>
    <w:rsid w:val="00B57791"/>
    <w:rsid w:val="00B57E69"/>
    <w:rsid w:val="00B61319"/>
    <w:rsid w:val="00B617B7"/>
    <w:rsid w:val="00B622BB"/>
    <w:rsid w:val="00B622D7"/>
    <w:rsid w:val="00B62687"/>
    <w:rsid w:val="00B627F2"/>
    <w:rsid w:val="00B62B13"/>
    <w:rsid w:val="00B62CAC"/>
    <w:rsid w:val="00B62FA3"/>
    <w:rsid w:val="00B632EE"/>
    <w:rsid w:val="00B63430"/>
    <w:rsid w:val="00B637DE"/>
    <w:rsid w:val="00B63D0B"/>
    <w:rsid w:val="00B63D27"/>
    <w:rsid w:val="00B63F83"/>
    <w:rsid w:val="00B64056"/>
    <w:rsid w:val="00B645FF"/>
    <w:rsid w:val="00B64646"/>
    <w:rsid w:val="00B6681A"/>
    <w:rsid w:val="00B66ADF"/>
    <w:rsid w:val="00B66D11"/>
    <w:rsid w:val="00B67146"/>
    <w:rsid w:val="00B6722E"/>
    <w:rsid w:val="00B67607"/>
    <w:rsid w:val="00B67809"/>
    <w:rsid w:val="00B70F0F"/>
    <w:rsid w:val="00B70FA9"/>
    <w:rsid w:val="00B712E9"/>
    <w:rsid w:val="00B71840"/>
    <w:rsid w:val="00B71B2C"/>
    <w:rsid w:val="00B71CD0"/>
    <w:rsid w:val="00B7216E"/>
    <w:rsid w:val="00B721C1"/>
    <w:rsid w:val="00B722E2"/>
    <w:rsid w:val="00B7237B"/>
    <w:rsid w:val="00B7264A"/>
    <w:rsid w:val="00B7295A"/>
    <w:rsid w:val="00B72C53"/>
    <w:rsid w:val="00B72CB5"/>
    <w:rsid w:val="00B7306E"/>
    <w:rsid w:val="00B73149"/>
    <w:rsid w:val="00B73154"/>
    <w:rsid w:val="00B731FE"/>
    <w:rsid w:val="00B738B5"/>
    <w:rsid w:val="00B73E3F"/>
    <w:rsid w:val="00B742B7"/>
    <w:rsid w:val="00B74755"/>
    <w:rsid w:val="00B74A4E"/>
    <w:rsid w:val="00B74ACC"/>
    <w:rsid w:val="00B74B99"/>
    <w:rsid w:val="00B75217"/>
    <w:rsid w:val="00B75D76"/>
    <w:rsid w:val="00B76283"/>
    <w:rsid w:val="00B76A77"/>
    <w:rsid w:val="00B775A2"/>
    <w:rsid w:val="00B77E22"/>
    <w:rsid w:val="00B801EF"/>
    <w:rsid w:val="00B81017"/>
    <w:rsid w:val="00B81A70"/>
    <w:rsid w:val="00B81C07"/>
    <w:rsid w:val="00B81CB9"/>
    <w:rsid w:val="00B820CA"/>
    <w:rsid w:val="00B826AE"/>
    <w:rsid w:val="00B82994"/>
    <w:rsid w:val="00B83046"/>
    <w:rsid w:val="00B83C1E"/>
    <w:rsid w:val="00B8460E"/>
    <w:rsid w:val="00B846E1"/>
    <w:rsid w:val="00B85392"/>
    <w:rsid w:val="00B8569B"/>
    <w:rsid w:val="00B85CED"/>
    <w:rsid w:val="00B85D54"/>
    <w:rsid w:val="00B86096"/>
    <w:rsid w:val="00B864B6"/>
    <w:rsid w:val="00B864CD"/>
    <w:rsid w:val="00B864F6"/>
    <w:rsid w:val="00B86585"/>
    <w:rsid w:val="00B8694B"/>
    <w:rsid w:val="00B86BAC"/>
    <w:rsid w:val="00B87494"/>
    <w:rsid w:val="00B87639"/>
    <w:rsid w:val="00B879C3"/>
    <w:rsid w:val="00B87F32"/>
    <w:rsid w:val="00B87F6D"/>
    <w:rsid w:val="00B90146"/>
    <w:rsid w:val="00B908BC"/>
    <w:rsid w:val="00B909E2"/>
    <w:rsid w:val="00B90A53"/>
    <w:rsid w:val="00B90E46"/>
    <w:rsid w:val="00B90E8B"/>
    <w:rsid w:val="00B915C3"/>
    <w:rsid w:val="00B921E4"/>
    <w:rsid w:val="00B92206"/>
    <w:rsid w:val="00B9230F"/>
    <w:rsid w:val="00B92320"/>
    <w:rsid w:val="00B92750"/>
    <w:rsid w:val="00B92BC8"/>
    <w:rsid w:val="00B92CDE"/>
    <w:rsid w:val="00B93521"/>
    <w:rsid w:val="00B937EC"/>
    <w:rsid w:val="00B93D6C"/>
    <w:rsid w:val="00B945E6"/>
    <w:rsid w:val="00B946D9"/>
    <w:rsid w:val="00B94752"/>
    <w:rsid w:val="00B947BB"/>
    <w:rsid w:val="00B9485D"/>
    <w:rsid w:val="00B94A00"/>
    <w:rsid w:val="00B94FA7"/>
    <w:rsid w:val="00B9507A"/>
    <w:rsid w:val="00B950A8"/>
    <w:rsid w:val="00B95A41"/>
    <w:rsid w:val="00B95BD2"/>
    <w:rsid w:val="00B96269"/>
    <w:rsid w:val="00B96407"/>
    <w:rsid w:val="00B96468"/>
    <w:rsid w:val="00B96FB0"/>
    <w:rsid w:val="00B977D0"/>
    <w:rsid w:val="00B97810"/>
    <w:rsid w:val="00B97A82"/>
    <w:rsid w:val="00B97BC3"/>
    <w:rsid w:val="00BA001D"/>
    <w:rsid w:val="00BA0360"/>
    <w:rsid w:val="00BA12DD"/>
    <w:rsid w:val="00BA14D8"/>
    <w:rsid w:val="00BA155C"/>
    <w:rsid w:val="00BA16DC"/>
    <w:rsid w:val="00BA1C8A"/>
    <w:rsid w:val="00BA1CFA"/>
    <w:rsid w:val="00BA1EB8"/>
    <w:rsid w:val="00BA26D9"/>
    <w:rsid w:val="00BA2718"/>
    <w:rsid w:val="00BA35D2"/>
    <w:rsid w:val="00BA3AC2"/>
    <w:rsid w:val="00BA3CD9"/>
    <w:rsid w:val="00BA3FAE"/>
    <w:rsid w:val="00BA4455"/>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2D8E"/>
    <w:rsid w:val="00BB2EC9"/>
    <w:rsid w:val="00BB355C"/>
    <w:rsid w:val="00BB3B82"/>
    <w:rsid w:val="00BB3CDD"/>
    <w:rsid w:val="00BB41C9"/>
    <w:rsid w:val="00BB4350"/>
    <w:rsid w:val="00BB44E5"/>
    <w:rsid w:val="00BB463E"/>
    <w:rsid w:val="00BB46A2"/>
    <w:rsid w:val="00BB4F2C"/>
    <w:rsid w:val="00BB5054"/>
    <w:rsid w:val="00BB521F"/>
    <w:rsid w:val="00BB58F3"/>
    <w:rsid w:val="00BB5CE6"/>
    <w:rsid w:val="00BB6393"/>
    <w:rsid w:val="00BB6B0E"/>
    <w:rsid w:val="00BB73FD"/>
    <w:rsid w:val="00BB7629"/>
    <w:rsid w:val="00BB7739"/>
    <w:rsid w:val="00BC1817"/>
    <w:rsid w:val="00BC1B87"/>
    <w:rsid w:val="00BC1CB9"/>
    <w:rsid w:val="00BC1DEC"/>
    <w:rsid w:val="00BC266B"/>
    <w:rsid w:val="00BC279E"/>
    <w:rsid w:val="00BC2B29"/>
    <w:rsid w:val="00BC30C7"/>
    <w:rsid w:val="00BC399F"/>
    <w:rsid w:val="00BC3CF6"/>
    <w:rsid w:val="00BC3D7B"/>
    <w:rsid w:val="00BC40CA"/>
    <w:rsid w:val="00BC4273"/>
    <w:rsid w:val="00BC49B6"/>
    <w:rsid w:val="00BC4E5C"/>
    <w:rsid w:val="00BC4E65"/>
    <w:rsid w:val="00BC5110"/>
    <w:rsid w:val="00BC51A9"/>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1B09"/>
    <w:rsid w:val="00BD1BB7"/>
    <w:rsid w:val="00BD1F8B"/>
    <w:rsid w:val="00BD202B"/>
    <w:rsid w:val="00BD26ED"/>
    <w:rsid w:val="00BD29AA"/>
    <w:rsid w:val="00BD2A49"/>
    <w:rsid w:val="00BD2ED8"/>
    <w:rsid w:val="00BD3338"/>
    <w:rsid w:val="00BD3DF5"/>
    <w:rsid w:val="00BD46F3"/>
    <w:rsid w:val="00BD4BCC"/>
    <w:rsid w:val="00BD604B"/>
    <w:rsid w:val="00BD6183"/>
    <w:rsid w:val="00BD6591"/>
    <w:rsid w:val="00BD659D"/>
    <w:rsid w:val="00BD693B"/>
    <w:rsid w:val="00BD6968"/>
    <w:rsid w:val="00BD6D2D"/>
    <w:rsid w:val="00BD7999"/>
    <w:rsid w:val="00BD7AB6"/>
    <w:rsid w:val="00BD7D14"/>
    <w:rsid w:val="00BD7DE3"/>
    <w:rsid w:val="00BE010F"/>
    <w:rsid w:val="00BE0906"/>
    <w:rsid w:val="00BE180F"/>
    <w:rsid w:val="00BE1B91"/>
    <w:rsid w:val="00BE223F"/>
    <w:rsid w:val="00BE23EF"/>
    <w:rsid w:val="00BE2565"/>
    <w:rsid w:val="00BE25F2"/>
    <w:rsid w:val="00BE2EEF"/>
    <w:rsid w:val="00BE3041"/>
    <w:rsid w:val="00BE312A"/>
    <w:rsid w:val="00BE377F"/>
    <w:rsid w:val="00BE3B9C"/>
    <w:rsid w:val="00BE3E56"/>
    <w:rsid w:val="00BE45EE"/>
    <w:rsid w:val="00BE4764"/>
    <w:rsid w:val="00BE4EB9"/>
    <w:rsid w:val="00BE502D"/>
    <w:rsid w:val="00BE53FF"/>
    <w:rsid w:val="00BE5571"/>
    <w:rsid w:val="00BE57DB"/>
    <w:rsid w:val="00BE67D3"/>
    <w:rsid w:val="00BE6E8C"/>
    <w:rsid w:val="00BE7596"/>
    <w:rsid w:val="00BE7681"/>
    <w:rsid w:val="00BE78B9"/>
    <w:rsid w:val="00BF0518"/>
    <w:rsid w:val="00BF0E98"/>
    <w:rsid w:val="00BF178F"/>
    <w:rsid w:val="00BF1A35"/>
    <w:rsid w:val="00BF1CCE"/>
    <w:rsid w:val="00BF1E82"/>
    <w:rsid w:val="00BF2E71"/>
    <w:rsid w:val="00BF3335"/>
    <w:rsid w:val="00BF3340"/>
    <w:rsid w:val="00BF3353"/>
    <w:rsid w:val="00BF3B2C"/>
    <w:rsid w:val="00BF3E55"/>
    <w:rsid w:val="00BF42B9"/>
    <w:rsid w:val="00BF4654"/>
    <w:rsid w:val="00BF47D6"/>
    <w:rsid w:val="00BF4816"/>
    <w:rsid w:val="00BF4D38"/>
    <w:rsid w:val="00BF4E96"/>
    <w:rsid w:val="00BF4FF6"/>
    <w:rsid w:val="00BF5528"/>
    <w:rsid w:val="00BF5569"/>
    <w:rsid w:val="00BF6052"/>
    <w:rsid w:val="00BF6098"/>
    <w:rsid w:val="00BF643B"/>
    <w:rsid w:val="00BF6873"/>
    <w:rsid w:val="00BF69A5"/>
    <w:rsid w:val="00BF6CBD"/>
    <w:rsid w:val="00BF72AB"/>
    <w:rsid w:val="00BF7497"/>
    <w:rsid w:val="00BF7BC9"/>
    <w:rsid w:val="00BF7F78"/>
    <w:rsid w:val="00C000D5"/>
    <w:rsid w:val="00C00552"/>
    <w:rsid w:val="00C00891"/>
    <w:rsid w:val="00C00D48"/>
    <w:rsid w:val="00C0100F"/>
    <w:rsid w:val="00C01F38"/>
    <w:rsid w:val="00C02147"/>
    <w:rsid w:val="00C0216B"/>
    <w:rsid w:val="00C021AE"/>
    <w:rsid w:val="00C0255B"/>
    <w:rsid w:val="00C028E8"/>
    <w:rsid w:val="00C035C3"/>
    <w:rsid w:val="00C03DC9"/>
    <w:rsid w:val="00C043C9"/>
    <w:rsid w:val="00C046A0"/>
    <w:rsid w:val="00C04927"/>
    <w:rsid w:val="00C05241"/>
    <w:rsid w:val="00C0535A"/>
    <w:rsid w:val="00C0562A"/>
    <w:rsid w:val="00C05818"/>
    <w:rsid w:val="00C06951"/>
    <w:rsid w:val="00C06A8D"/>
    <w:rsid w:val="00C07342"/>
    <w:rsid w:val="00C07553"/>
    <w:rsid w:val="00C07DCB"/>
    <w:rsid w:val="00C10831"/>
    <w:rsid w:val="00C10D12"/>
    <w:rsid w:val="00C10F01"/>
    <w:rsid w:val="00C11047"/>
    <w:rsid w:val="00C111A1"/>
    <w:rsid w:val="00C12105"/>
    <w:rsid w:val="00C125F5"/>
    <w:rsid w:val="00C126B6"/>
    <w:rsid w:val="00C126CB"/>
    <w:rsid w:val="00C12744"/>
    <w:rsid w:val="00C12942"/>
    <w:rsid w:val="00C129DE"/>
    <w:rsid w:val="00C12ACC"/>
    <w:rsid w:val="00C12ADD"/>
    <w:rsid w:val="00C12DCE"/>
    <w:rsid w:val="00C13031"/>
    <w:rsid w:val="00C13734"/>
    <w:rsid w:val="00C13D56"/>
    <w:rsid w:val="00C140E0"/>
    <w:rsid w:val="00C1537A"/>
    <w:rsid w:val="00C1548A"/>
    <w:rsid w:val="00C15FB8"/>
    <w:rsid w:val="00C15FBE"/>
    <w:rsid w:val="00C16672"/>
    <w:rsid w:val="00C168B2"/>
    <w:rsid w:val="00C16B84"/>
    <w:rsid w:val="00C16CF1"/>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3C0"/>
    <w:rsid w:val="00C2245D"/>
    <w:rsid w:val="00C22EEC"/>
    <w:rsid w:val="00C23006"/>
    <w:rsid w:val="00C23090"/>
    <w:rsid w:val="00C23713"/>
    <w:rsid w:val="00C237EE"/>
    <w:rsid w:val="00C23B06"/>
    <w:rsid w:val="00C23E99"/>
    <w:rsid w:val="00C2404A"/>
    <w:rsid w:val="00C24160"/>
    <w:rsid w:val="00C244D8"/>
    <w:rsid w:val="00C246D6"/>
    <w:rsid w:val="00C25F3D"/>
    <w:rsid w:val="00C25F7F"/>
    <w:rsid w:val="00C26493"/>
    <w:rsid w:val="00C269F2"/>
    <w:rsid w:val="00C26BB6"/>
    <w:rsid w:val="00C27466"/>
    <w:rsid w:val="00C275EC"/>
    <w:rsid w:val="00C27697"/>
    <w:rsid w:val="00C27C9F"/>
    <w:rsid w:val="00C30A93"/>
    <w:rsid w:val="00C30ABC"/>
    <w:rsid w:val="00C30B7F"/>
    <w:rsid w:val="00C3195B"/>
    <w:rsid w:val="00C31EE5"/>
    <w:rsid w:val="00C322C9"/>
    <w:rsid w:val="00C322E5"/>
    <w:rsid w:val="00C32E68"/>
    <w:rsid w:val="00C3312E"/>
    <w:rsid w:val="00C33749"/>
    <w:rsid w:val="00C33797"/>
    <w:rsid w:val="00C33B9A"/>
    <w:rsid w:val="00C343A1"/>
    <w:rsid w:val="00C3474B"/>
    <w:rsid w:val="00C34A6C"/>
    <w:rsid w:val="00C34AAE"/>
    <w:rsid w:val="00C34B7B"/>
    <w:rsid w:val="00C350A9"/>
    <w:rsid w:val="00C353D3"/>
    <w:rsid w:val="00C358B7"/>
    <w:rsid w:val="00C35AC4"/>
    <w:rsid w:val="00C35B58"/>
    <w:rsid w:val="00C35E80"/>
    <w:rsid w:val="00C35FA6"/>
    <w:rsid w:val="00C364C5"/>
    <w:rsid w:val="00C36739"/>
    <w:rsid w:val="00C368B9"/>
    <w:rsid w:val="00C36F1C"/>
    <w:rsid w:val="00C37A99"/>
    <w:rsid w:val="00C37DC0"/>
    <w:rsid w:val="00C37F12"/>
    <w:rsid w:val="00C37F2D"/>
    <w:rsid w:val="00C37FE4"/>
    <w:rsid w:val="00C400D0"/>
    <w:rsid w:val="00C40489"/>
    <w:rsid w:val="00C40D00"/>
    <w:rsid w:val="00C41C47"/>
    <w:rsid w:val="00C42284"/>
    <w:rsid w:val="00C424A0"/>
    <w:rsid w:val="00C42A1F"/>
    <w:rsid w:val="00C42B0F"/>
    <w:rsid w:val="00C42B2F"/>
    <w:rsid w:val="00C43293"/>
    <w:rsid w:val="00C43A0A"/>
    <w:rsid w:val="00C43BFE"/>
    <w:rsid w:val="00C43DE6"/>
    <w:rsid w:val="00C44018"/>
    <w:rsid w:val="00C442B6"/>
    <w:rsid w:val="00C45077"/>
    <w:rsid w:val="00C454D4"/>
    <w:rsid w:val="00C45545"/>
    <w:rsid w:val="00C45657"/>
    <w:rsid w:val="00C458B9"/>
    <w:rsid w:val="00C45B73"/>
    <w:rsid w:val="00C45C2F"/>
    <w:rsid w:val="00C45F38"/>
    <w:rsid w:val="00C4608B"/>
    <w:rsid w:val="00C463CB"/>
    <w:rsid w:val="00C46AF2"/>
    <w:rsid w:val="00C46EB8"/>
    <w:rsid w:val="00C47193"/>
    <w:rsid w:val="00C471B9"/>
    <w:rsid w:val="00C47993"/>
    <w:rsid w:val="00C47C63"/>
    <w:rsid w:val="00C50262"/>
    <w:rsid w:val="00C508C5"/>
    <w:rsid w:val="00C50AB2"/>
    <w:rsid w:val="00C50C30"/>
    <w:rsid w:val="00C513A8"/>
    <w:rsid w:val="00C5172F"/>
    <w:rsid w:val="00C51B4B"/>
    <w:rsid w:val="00C51DB6"/>
    <w:rsid w:val="00C51FDE"/>
    <w:rsid w:val="00C52079"/>
    <w:rsid w:val="00C53460"/>
    <w:rsid w:val="00C5393E"/>
    <w:rsid w:val="00C53977"/>
    <w:rsid w:val="00C53DCD"/>
    <w:rsid w:val="00C54573"/>
    <w:rsid w:val="00C54BEA"/>
    <w:rsid w:val="00C54D15"/>
    <w:rsid w:val="00C55629"/>
    <w:rsid w:val="00C55BEB"/>
    <w:rsid w:val="00C564CB"/>
    <w:rsid w:val="00C56C9D"/>
    <w:rsid w:val="00C56CE0"/>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300F"/>
    <w:rsid w:val="00C63094"/>
    <w:rsid w:val="00C635F3"/>
    <w:rsid w:val="00C637EF"/>
    <w:rsid w:val="00C63F92"/>
    <w:rsid w:val="00C646DB"/>
    <w:rsid w:val="00C64FA6"/>
    <w:rsid w:val="00C64FBF"/>
    <w:rsid w:val="00C6512B"/>
    <w:rsid w:val="00C653F9"/>
    <w:rsid w:val="00C656B5"/>
    <w:rsid w:val="00C65930"/>
    <w:rsid w:val="00C65A63"/>
    <w:rsid w:val="00C65A98"/>
    <w:rsid w:val="00C65FBD"/>
    <w:rsid w:val="00C67146"/>
    <w:rsid w:val="00C67501"/>
    <w:rsid w:val="00C67592"/>
    <w:rsid w:val="00C67758"/>
    <w:rsid w:val="00C67AAB"/>
    <w:rsid w:val="00C70082"/>
    <w:rsid w:val="00C70250"/>
    <w:rsid w:val="00C707EA"/>
    <w:rsid w:val="00C707EE"/>
    <w:rsid w:val="00C70A5C"/>
    <w:rsid w:val="00C70BC8"/>
    <w:rsid w:val="00C70BFA"/>
    <w:rsid w:val="00C7192B"/>
    <w:rsid w:val="00C71CC7"/>
    <w:rsid w:val="00C72141"/>
    <w:rsid w:val="00C72554"/>
    <w:rsid w:val="00C7325E"/>
    <w:rsid w:val="00C735B9"/>
    <w:rsid w:val="00C7452A"/>
    <w:rsid w:val="00C749C9"/>
    <w:rsid w:val="00C74C29"/>
    <w:rsid w:val="00C75518"/>
    <w:rsid w:val="00C75544"/>
    <w:rsid w:val="00C75896"/>
    <w:rsid w:val="00C76EAE"/>
    <w:rsid w:val="00C7714F"/>
    <w:rsid w:val="00C77152"/>
    <w:rsid w:val="00C77366"/>
    <w:rsid w:val="00C77627"/>
    <w:rsid w:val="00C77A33"/>
    <w:rsid w:val="00C77B1D"/>
    <w:rsid w:val="00C8041C"/>
    <w:rsid w:val="00C80588"/>
    <w:rsid w:val="00C8067D"/>
    <w:rsid w:val="00C8078B"/>
    <w:rsid w:val="00C8106E"/>
    <w:rsid w:val="00C81D76"/>
    <w:rsid w:val="00C8234F"/>
    <w:rsid w:val="00C823F2"/>
    <w:rsid w:val="00C826BE"/>
    <w:rsid w:val="00C8280A"/>
    <w:rsid w:val="00C82D1F"/>
    <w:rsid w:val="00C82E3E"/>
    <w:rsid w:val="00C833D1"/>
    <w:rsid w:val="00C834F0"/>
    <w:rsid w:val="00C8396A"/>
    <w:rsid w:val="00C83AF2"/>
    <w:rsid w:val="00C83B15"/>
    <w:rsid w:val="00C85774"/>
    <w:rsid w:val="00C85A2E"/>
    <w:rsid w:val="00C861A6"/>
    <w:rsid w:val="00C862BB"/>
    <w:rsid w:val="00C8670F"/>
    <w:rsid w:val="00C86CC9"/>
    <w:rsid w:val="00C86FD9"/>
    <w:rsid w:val="00C8717D"/>
    <w:rsid w:val="00C872E1"/>
    <w:rsid w:val="00C876B2"/>
    <w:rsid w:val="00C87913"/>
    <w:rsid w:val="00C87A3F"/>
    <w:rsid w:val="00C90135"/>
    <w:rsid w:val="00C90337"/>
    <w:rsid w:val="00C904D6"/>
    <w:rsid w:val="00C905C7"/>
    <w:rsid w:val="00C91670"/>
    <w:rsid w:val="00C91A09"/>
    <w:rsid w:val="00C91A7B"/>
    <w:rsid w:val="00C92804"/>
    <w:rsid w:val="00C92CCE"/>
    <w:rsid w:val="00C9320F"/>
    <w:rsid w:val="00C93A92"/>
    <w:rsid w:val="00C93EFA"/>
    <w:rsid w:val="00C9412E"/>
    <w:rsid w:val="00C9438C"/>
    <w:rsid w:val="00C94657"/>
    <w:rsid w:val="00C94955"/>
    <w:rsid w:val="00C94AE9"/>
    <w:rsid w:val="00C950E1"/>
    <w:rsid w:val="00C95800"/>
    <w:rsid w:val="00C959DF"/>
    <w:rsid w:val="00C95AE1"/>
    <w:rsid w:val="00C95B42"/>
    <w:rsid w:val="00C95EBC"/>
    <w:rsid w:val="00C965B2"/>
    <w:rsid w:val="00C96686"/>
    <w:rsid w:val="00C96C86"/>
    <w:rsid w:val="00C96DF2"/>
    <w:rsid w:val="00C97183"/>
    <w:rsid w:val="00C97427"/>
    <w:rsid w:val="00C979C5"/>
    <w:rsid w:val="00C97B46"/>
    <w:rsid w:val="00C97D0B"/>
    <w:rsid w:val="00C97F8D"/>
    <w:rsid w:val="00CA00D8"/>
    <w:rsid w:val="00CA05B3"/>
    <w:rsid w:val="00CA0DB9"/>
    <w:rsid w:val="00CA1DD8"/>
    <w:rsid w:val="00CA2374"/>
    <w:rsid w:val="00CA2AFC"/>
    <w:rsid w:val="00CA2C80"/>
    <w:rsid w:val="00CA2F8A"/>
    <w:rsid w:val="00CA3BE7"/>
    <w:rsid w:val="00CA3F37"/>
    <w:rsid w:val="00CA3F97"/>
    <w:rsid w:val="00CA3FF1"/>
    <w:rsid w:val="00CA467D"/>
    <w:rsid w:val="00CA47C7"/>
    <w:rsid w:val="00CA4CD9"/>
    <w:rsid w:val="00CA4D54"/>
    <w:rsid w:val="00CA4D76"/>
    <w:rsid w:val="00CA4F92"/>
    <w:rsid w:val="00CA4FD1"/>
    <w:rsid w:val="00CA5666"/>
    <w:rsid w:val="00CA7297"/>
    <w:rsid w:val="00CA796E"/>
    <w:rsid w:val="00CA7977"/>
    <w:rsid w:val="00CA7A89"/>
    <w:rsid w:val="00CA7CD5"/>
    <w:rsid w:val="00CA7E99"/>
    <w:rsid w:val="00CB017E"/>
    <w:rsid w:val="00CB0AAA"/>
    <w:rsid w:val="00CB12EE"/>
    <w:rsid w:val="00CB187C"/>
    <w:rsid w:val="00CB1935"/>
    <w:rsid w:val="00CB1D44"/>
    <w:rsid w:val="00CB1DC2"/>
    <w:rsid w:val="00CB1E15"/>
    <w:rsid w:val="00CB1EDC"/>
    <w:rsid w:val="00CB20C2"/>
    <w:rsid w:val="00CB217A"/>
    <w:rsid w:val="00CB2680"/>
    <w:rsid w:val="00CB3139"/>
    <w:rsid w:val="00CB3248"/>
    <w:rsid w:val="00CB35A0"/>
    <w:rsid w:val="00CB3756"/>
    <w:rsid w:val="00CB3C23"/>
    <w:rsid w:val="00CB3E76"/>
    <w:rsid w:val="00CB4273"/>
    <w:rsid w:val="00CB4A37"/>
    <w:rsid w:val="00CB4DFE"/>
    <w:rsid w:val="00CB50D4"/>
    <w:rsid w:val="00CB5A4A"/>
    <w:rsid w:val="00CB5EBF"/>
    <w:rsid w:val="00CB5FB2"/>
    <w:rsid w:val="00CB60BC"/>
    <w:rsid w:val="00CB68F4"/>
    <w:rsid w:val="00CB6A1F"/>
    <w:rsid w:val="00CB6DC2"/>
    <w:rsid w:val="00CB71EB"/>
    <w:rsid w:val="00CB7D73"/>
    <w:rsid w:val="00CB7E15"/>
    <w:rsid w:val="00CC028B"/>
    <w:rsid w:val="00CC063C"/>
    <w:rsid w:val="00CC0763"/>
    <w:rsid w:val="00CC0A59"/>
    <w:rsid w:val="00CC0B03"/>
    <w:rsid w:val="00CC1071"/>
    <w:rsid w:val="00CC10F9"/>
    <w:rsid w:val="00CC11DD"/>
    <w:rsid w:val="00CC12A1"/>
    <w:rsid w:val="00CC1469"/>
    <w:rsid w:val="00CC1B0A"/>
    <w:rsid w:val="00CC1C1A"/>
    <w:rsid w:val="00CC296B"/>
    <w:rsid w:val="00CC2E9D"/>
    <w:rsid w:val="00CC342D"/>
    <w:rsid w:val="00CC369B"/>
    <w:rsid w:val="00CC3C6C"/>
    <w:rsid w:val="00CC41DD"/>
    <w:rsid w:val="00CC4228"/>
    <w:rsid w:val="00CC46AA"/>
    <w:rsid w:val="00CC4D5B"/>
    <w:rsid w:val="00CC5665"/>
    <w:rsid w:val="00CC5A69"/>
    <w:rsid w:val="00CC5C85"/>
    <w:rsid w:val="00CC6682"/>
    <w:rsid w:val="00CC6977"/>
    <w:rsid w:val="00CC6C7B"/>
    <w:rsid w:val="00CC71AB"/>
    <w:rsid w:val="00CC7C47"/>
    <w:rsid w:val="00CD0D77"/>
    <w:rsid w:val="00CD0FB3"/>
    <w:rsid w:val="00CD139C"/>
    <w:rsid w:val="00CD1B95"/>
    <w:rsid w:val="00CD1BDF"/>
    <w:rsid w:val="00CD1E04"/>
    <w:rsid w:val="00CD25F6"/>
    <w:rsid w:val="00CD2836"/>
    <w:rsid w:val="00CD2B5B"/>
    <w:rsid w:val="00CD3593"/>
    <w:rsid w:val="00CD3604"/>
    <w:rsid w:val="00CD3909"/>
    <w:rsid w:val="00CD435D"/>
    <w:rsid w:val="00CD498F"/>
    <w:rsid w:val="00CD4B8D"/>
    <w:rsid w:val="00CD4BB1"/>
    <w:rsid w:val="00CD531C"/>
    <w:rsid w:val="00CD550C"/>
    <w:rsid w:val="00CD5CB0"/>
    <w:rsid w:val="00CD5E5D"/>
    <w:rsid w:val="00CD62C6"/>
    <w:rsid w:val="00CD6440"/>
    <w:rsid w:val="00CD6BD0"/>
    <w:rsid w:val="00CD6F3E"/>
    <w:rsid w:val="00CD77EA"/>
    <w:rsid w:val="00CE03AE"/>
    <w:rsid w:val="00CE09C2"/>
    <w:rsid w:val="00CE0A59"/>
    <w:rsid w:val="00CE0A95"/>
    <w:rsid w:val="00CE0D8E"/>
    <w:rsid w:val="00CE0E56"/>
    <w:rsid w:val="00CE10A4"/>
    <w:rsid w:val="00CE17DD"/>
    <w:rsid w:val="00CE1A52"/>
    <w:rsid w:val="00CE1FF3"/>
    <w:rsid w:val="00CE211C"/>
    <w:rsid w:val="00CE219F"/>
    <w:rsid w:val="00CE2490"/>
    <w:rsid w:val="00CE2933"/>
    <w:rsid w:val="00CE2FF0"/>
    <w:rsid w:val="00CE32B7"/>
    <w:rsid w:val="00CE3773"/>
    <w:rsid w:val="00CE4780"/>
    <w:rsid w:val="00CE5087"/>
    <w:rsid w:val="00CE5BC9"/>
    <w:rsid w:val="00CE6838"/>
    <w:rsid w:val="00CE6922"/>
    <w:rsid w:val="00CE720B"/>
    <w:rsid w:val="00CE7505"/>
    <w:rsid w:val="00CE7642"/>
    <w:rsid w:val="00CE7927"/>
    <w:rsid w:val="00CE7C21"/>
    <w:rsid w:val="00CE7E85"/>
    <w:rsid w:val="00CE7FCD"/>
    <w:rsid w:val="00CF0527"/>
    <w:rsid w:val="00CF05D5"/>
    <w:rsid w:val="00CF0E55"/>
    <w:rsid w:val="00CF0FBD"/>
    <w:rsid w:val="00CF17A6"/>
    <w:rsid w:val="00CF18D2"/>
    <w:rsid w:val="00CF1941"/>
    <w:rsid w:val="00CF263B"/>
    <w:rsid w:val="00CF294E"/>
    <w:rsid w:val="00CF29B6"/>
    <w:rsid w:val="00CF2A1A"/>
    <w:rsid w:val="00CF2ACE"/>
    <w:rsid w:val="00CF2C34"/>
    <w:rsid w:val="00CF2C6D"/>
    <w:rsid w:val="00CF3446"/>
    <w:rsid w:val="00CF3507"/>
    <w:rsid w:val="00CF3526"/>
    <w:rsid w:val="00CF3E93"/>
    <w:rsid w:val="00CF5012"/>
    <w:rsid w:val="00CF5AA9"/>
    <w:rsid w:val="00CF6008"/>
    <w:rsid w:val="00CF6BD3"/>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A4E"/>
    <w:rsid w:val="00D04AE8"/>
    <w:rsid w:val="00D04CA2"/>
    <w:rsid w:val="00D052AB"/>
    <w:rsid w:val="00D0533D"/>
    <w:rsid w:val="00D054DD"/>
    <w:rsid w:val="00D05BF2"/>
    <w:rsid w:val="00D05C53"/>
    <w:rsid w:val="00D061B4"/>
    <w:rsid w:val="00D0637F"/>
    <w:rsid w:val="00D06785"/>
    <w:rsid w:val="00D067B0"/>
    <w:rsid w:val="00D076BB"/>
    <w:rsid w:val="00D077F3"/>
    <w:rsid w:val="00D10061"/>
    <w:rsid w:val="00D104DD"/>
    <w:rsid w:val="00D104E3"/>
    <w:rsid w:val="00D1063F"/>
    <w:rsid w:val="00D1089C"/>
    <w:rsid w:val="00D10A4D"/>
    <w:rsid w:val="00D10C04"/>
    <w:rsid w:val="00D11557"/>
    <w:rsid w:val="00D11772"/>
    <w:rsid w:val="00D11784"/>
    <w:rsid w:val="00D11C2D"/>
    <w:rsid w:val="00D120DA"/>
    <w:rsid w:val="00D121FA"/>
    <w:rsid w:val="00D123CB"/>
    <w:rsid w:val="00D1272F"/>
    <w:rsid w:val="00D12FC5"/>
    <w:rsid w:val="00D13021"/>
    <w:rsid w:val="00D134C0"/>
    <w:rsid w:val="00D13B7E"/>
    <w:rsid w:val="00D13D3A"/>
    <w:rsid w:val="00D13E64"/>
    <w:rsid w:val="00D13FFE"/>
    <w:rsid w:val="00D14D66"/>
    <w:rsid w:val="00D14F87"/>
    <w:rsid w:val="00D1526E"/>
    <w:rsid w:val="00D158D8"/>
    <w:rsid w:val="00D160B8"/>
    <w:rsid w:val="00D164A3"/>
    <w:rsid w:val="00D165C4"/>
    <w:rsid w:val="00D166DA"/>
    <w:rsid w:val="00D16C91"/>
    <w:rsid w:val="00D16EAF"/>
    <w:rsid w:val="00D17082"/>
    <w:rsid w:val="00D170CB"/>
    <w:rsid w:val="00D171B2"/>
    <w:rsid w:val="00D174FE"/>
    <w:rsid w:val="00D1763A"/>
    <w:rsid w:val="00D1786F"/>
    <w:rsid w:val="00D17A79"/>
    <w:rsid w:val="00D17AF1"/>
    <w:rsid w:val="00D17DAC"/>
    <w:rsid w:val="00D17F9C"/>
    <w:rsid w:val="00D20700"/>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4E9"/>
    <w:rsid w:val="00D255CF"/>
    <w:rsid w:val="00D255ED"/>
    <w:rsid w:val="00D2678E"/>
    <w:rsid w:val="00D26863"/>
    <w:rsid w:val="00D26923"/>
    <w:rsid w:val="00D2694C"/>
    <w:rsid w:val="00D26DB7"/>
    <w:rsid w:val="00D271C9"/>
    <w:rsid w:val="00D276BB"/>
    <w:rsid w:val="00D27853"/>
    <w:rsid w:val="00D301A2"/>
    <w:rsid w:val="00D30AE0"/>
    <w:rsid w:val="00D30AE8"/>
    <w:rsid w:val="00D3114C"/>
    <w:rsid w:val="00D31301"/>
    <w:rsid w:val="00D31ACD"/>
    <w:rsid w:val="00D320CF"/>
    <w:rsid w:val="00D32155"/>
    <w:rsid w:val="00D3239C"/>
    <w:rsid w:val="00D3296E"/>
    <w:rsid w:val="00D3307C"/>
    <w:rsid w:val="00D331A9"/>
    <w:rsid w:val="00D331F1"/>
    <w:rsid w:val="00D33581"/>
    <w:rsid w:val="00D33AC0"/>
    <w:rsid w:val="00D3434A"/>
    <w:rsid w:val="00D34379"/>
    <w:rsid w:val="00D34FB1"/>
    <w:rsid w:val="00D350AF"/>
    <w:rsid w:val="00D35339"/>
    <w:rsid w:val="00D358BB"/>
    <w:rsid w:val="00D36107"/>
    <w:rsid w:val="00D36132"/>
    <w:rsid w:val="00D36A87"/>
    <w:rsid w:val="00D37058"/>
    <w:rsid w:val="00D376CF"/>
    <w:rsid w:val="00D37BDE"/>
    <w:rsid w:val="00D37F37"/>
    <w:rsid w:val="00D40B8D"/>
    <w:rsid w:val="00D40D1B"/>
    <w:rsid w:val="00D41011"/>
    <w:rsid w:val="00D41040"/>
    <w:rsid w:val="00D41157"/>
    <w:rsid w:val="00D411B3"/>
    <w:rsid w:val="00D4131F"/>
    <w:rsid w:val="00D413EC"/>
    <w:rsid w:val="00D41BDF"/>
    <w:rsid w:val="00D41C99"/>
    <w:rsid w:val="00D41D11"/>
    <w:rsid w:val="00D41E44"/>
    <w:rsid w:val="00D42591"/>
    <w:rsid w:val="00D4312C"/>
    <w:rsid w:val="00D433C8"/>
    <w:rsid w:val="00D43474"/>
    <w:rsid w:val="00D440A8"/>
    <w:rsid w:val="00D4421B"/>
    <w:rsid w:val="00D447BF"/>
    <w:rsid w:val="00D4573B"/>
    <w:rsid w:val="00D45F34"/>
    <w:rsid w:val="00D462E4"/>
    <w:rsid w:val="00D4689C"/>
    <w:rsid w:val="00D472FC"/>
    <w:rsid w:val="00D50510"/>
    <w:rsid w:val="00D509E6"/>
    <w:rsid w:val="00D50DED"/>
    <w:rsid w:val="00D511DD"/>
    <w:rsid w:val="00D516AB"/>
    <w:rsid w:val="00D5282D"/>
    <w:rsid w:val="00D52E71"/>
    <w:rsid w:val="00D5302B"/>
    <w:rsid w:val="00D5380F"/>
    <w:rsid w:val="00D53815"/>
    <w:rsid w:val="00D540FA"/>
    <w:rsid w:val="00D54311"/>
    <w:rsid w:val="00D54599"/>
    <w:rsid w:val="00D54AA9"/>
    <w:rsid w:val="00D54D41"/>
    <w:rsid w:val="00D551FD"/>
    <w:rsid w:val="00D55561"/>
    <w:rsid w:val="00D55B36"/>
    <w:rsid w:val="00D55CAA"/>
    <w:rsid w:val="00D55CED"/>
    <w:rsid w:val="00D56A30"/>
    <w:rsid w:val="00D56CA6"/>
    <w:rsid w:val="00D57213"/>
    <w:rsid w:val="00D57A61"/>
    <w:rsid w:val="00D57C03"/>
    <w:rsid w:val="00D60077"/>
    <w:rsid w:val="00D601E6"/>
    <w:rsid w:val="00D60296"/>
    <w:rsid w:val="00D60DE4"/>
    <w:rsid w:val="00D60E3E"/>
    <w:rsid w:val="00D6125B"/>
    <w:rsid w:val="00D61583"/>
    <w:rsid w:val="00D61F26"/>
    <w:rsid w:val="00D6224C"/>
    <w:rsid w:val="00D622F2"/>
    <w:rsid w:val="00D6267B"/>
    <w:rsid w:val="00D634B7"/>
    <w:rsid w:val="00D635A7"/>
    <w:rsid w:val="00D63938"/>
    <w:rsid w:val="00D63D8D"/>
    <w:rsid w:val="00D63EE8"/>
    <w:rsid w:val="00D63EEE"/>
    <w:rsid w:val="00D6438E"/>
    <w:rsid w:val="00D6441B"/>
    <w:rsid w:val="00D647A5"/>
    <w:rsid w:val="00D647B3"/>
    <w:rsid w:val="00D649DE"/>
    <w:rsid w:val="00D64D7A"/>
    <w:rsid w:val="00D64E6F"/>
    <w:rsid w:val="00D65148"/>
    <w:rsid w:val="00D65430"/>
    <w:rsid w:val="00D65887"/>
    <w:rsid w:val="00D65C6F"/>
    <w:rsid w:val="00D66130"/>
    <w:rsid w:val="00D66A2A"/>
    <w:rsid w:val="00D67515"/>
    <w:rsid w:val="00D67AD0"/>
    <w:rsid w:val="00D67C6B"/>
    <w:rsid w:val="00D67CAC"/>
    <w:rsid w:val="00D70C0A"/>
    <w:rsid w:val="00D717BB"/>
    <w:rsid w:val="00D718B4"/>
    <w:rsid w:val="00D71D41"/>
    <w:rsid w:val="00D72205"/>
    <w:rsid w:val="00D722F2"/>
    <w:rsid w:val="00D72391"/>
    <w:rsid w:val="00D7279E"/>
    <w:rsid w:val="00D72902"/>
    <w:rsid w:val="00D72D42"/>
    <w:rsid w:val="00D738D4"/>
    <w:rsid w:val="00D73AE7"/>
    <w:rsid w:val="00D73B6D"/>
    <w:rsid w:val="00D74197"/>
    <w:rsid w:val="00D74352"/>
    <w:rsid w:val="00D74913"/>
    <w:rsid w:val="00D74D65"/>
    <w:rsid w:val="00D74EF0"/>
    <w:rsid w:val="00D755EE"/>
    <w:rsid w:val="00D75B73"/>
    <w:rsid w:val="00D75DFA"/>
    <w:rsid w:val="00D76007"/>
    <w:rsid w:val="00D7696F"/>
    <w:rsid w:val="00D76A39"/>
    <w:rsid w:val="00D76FBD"/>
    <w:rsid w:val="00D801C7"/>
    <w:rsid w:val="00D80359"/>
    <w:rsid w:val="00D80BB0"/>
    <w:rsid w:val="00D80CC9"/>
    <w:rsid w:val="00D80ECF"/>
    <w:rsid w:val="00D80FF9"/>
    <w:rsid w:val="00D8148B"/>
    <w:rsid w:val="00D8184C"/>
    <w:rsid w:val="00D81F5C"/>
    <w:rsid w:val="00D82110"/>
    <w:rsid w:val="00D823E4"/>
    <w:rsid w:val="00D82472"/>
    <w:rsid w:val="00D82AAF"/>
    <w:rsid w:val="00D83081"/>
    <w:rsid w:val="00D83A5E"/>
    <w:rsid w:val="00D8434E"/>
    <w:rsid w:val="00D84418"/>
    <w:rsid w:val="00D84527"/>
    <w:rsid w:val="00D84D13"/>
    <w:rsid w:val="00D84E86"/>
    <w:rsid w:val="00D85D8D"/>
    <w:rsid w:val="00D85FEC"/>
    <w:rsid w:val="00D862A5"/>
    <w:rsid w:val="00D8705E"/>
    <w:rsid w:val="00D871A8"/>
    <w:rsid w:val="00D901B9"/>
    <w:rsid w:val="00D90718"/>
    <w:rsid w:val="00D9084C"/>
    <w:rsid w:val="00D90961"/>
    <w:rsid w:val="00D90A7E"/>
    <w:rsid w:val="00D90D3F"/>
    <w:rsid w:val="00D90DAB"/>
    <w:rsid w:val="00D90E3F"/>
    <w:rsid w:val="00D91024"/>
    <w:rsid w:val="00D911C5"/>
    <w:rsid w:val="00D912CC"/>
    <w:rsid w:val="00D915E4"/>
    <w:rsid w:val="00D915EC"/>
    <w:rsid w:val="00D9162B"/>
    <w:rsid w:val="00D917C7"/>
    <w:rsid w:val="00D918BD"/>
    <w:rsid w:val="00D91EAA"/>
    <w:rsid w:val="00D921F8"/>
    <w:rsid w:val="00D925B0"/>
    <w:rsid w:val="00D92AA1"/>
    <w:rsid w:val="00D92E04"/>
    <w:rsid w:val="00D93C62"/>
    <w:rsid w:val="00D948E4"/>
    <w:rsid w:val="00D94BE4"/>
    <w:rsid w:val="00D953CC"/>
    <w:rsid w:val="00D953FD"/>
    <w:rsid w:val="00D95578"/>
    <w:rsid w:val="00D9568C"/>
    <w:rsid w:val="00D96415"/>
    <w:rsid w:val="00D9648C"/>
    <w:rsid w:val="00D9660B"/>
    <w:rsid w:val="00D96695"/>
    <w:rsid w:val="00D96BC1"/>
    <w:rsid w:val="00D96C63"/>
    <w:rsid w:val="00D96CD6"/>
    <w:rsid w:val="00D96EB1"/>
    <w:rsid w:val="00D9718F"/>
    <w:rsid w:val="00D971BC"/>
    <w:rsid w:val="00D972D1"/>
    <w:rsid w:val="00D97347"/>
    <w:rsid w:val="00D973CF"/>
    <w:rsid w:val="00DA0018"/>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6BE"/>
    <w:rsid w:val="00DA68C4"/>
    <w:rsid w:val="00DA6DB6"/>
    <w:rsid w:val="00DB006F"/>
    <w:rsid w:val="00DB04A8"/>
    <w:rsid w:val="00DB0659"/>
    <w:rsid w:val="00DB0851"/>
    <w:rsid w:val="00DB0B74"/>
    <w:rsid w:val="00DB1447"/>
    <w:rsid w:val="00DB1514"/>
    <w:rsid w:val="00DB2612"/>
    <w:rsid w:val="00DB2745"/>
    <w:rsid w:val="00DB28C9"/>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C86"/>
    <w:rsid w:val="00DB7E87"/>
    <w:rsid w:val="00DC00C5"/>
    <w:rsid w:val="00DC0C44"/>
    <w:rsid w:val="00DC199A"/>
    <w:rsid w:val="00DC19D3"/>
    <w:rsid w:val="00DC2068"/>
    <w:rsid w:val="00DC231A"/>
    <w:rsid w:val="00DC2757"/>
    <w:rsid w:val="00DC28E0"/>
    <w:rsid w:val="00DC2E05"/>
    <w:rsid w:val="00DC2EF5"/>
    <w:rsid w:val="00DC2F7A"/>
    <w:rsid w:val="00DC30FF"/>
    <w:rsid w:val="00DC342A"/>
    <w:rsid w:val="00DC3582"/>
    <w:rsid w:val="00DC4385"/>
    <w:rsid w:val="00DC456C"/>
    <w:rsid w:val="00DC4CA6"/>
    <w:rsid w:val="00DC4DE8"/>
    <w:rsid w:val="00DC5174"/>
    <w:rsid w:val="00DC5D65"/>
    <w:rsid w:val="00DC60CC"/>
    <w:rsid w:val="00DC6786"/>
    <w:rsid w:val="00DC6E69"/>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1136"/>
    <w:rsid w:val="00DE1186"/>
    <w:rsid w:val="00DE120C"/>
    <w:rsid w:val="00DE19FA"/>
    <w:rsid w:val="00DE1F20"/>
    <w:rsid w:val="00DE2320"/>
    <w:rsid w:val="00DE2958"/>
    <w:rsid w:val="00DE2AD2"/>
    <w:rsid w:val="00DE2D50"/>
    <w:rsid w:val="00DE2F92"/>
    <w:rsid w:val="00DE367F"/>
    <w:rsid w:val="00DE38AB"/>
    <w:rsid w:val="00DE3EE9"/>
    <w:rsid w:val="00DE4318"/>
    <w:rsid w:val="00DE50C6"/>
    <w:rsid w:val="00DE6028"/>
    <w:rsid w:val="00DE64CA"/>
    <w:rsid w:val="00DE6649"/>
    <w:rsid w:val="00DE6F58"/>
    <w:rsid w:val="00DE7092"/>
    <w:rsid w:val="00DE7190"/>
    <w:rsid w:val="00DE7306"/>
    <w:rsid w:val="00DE788D"/>
    <w:rsid w:val="00DE79BA"/>
    <w:rsid w:val="00DE7CAA"/>
    <w:rsid w:val="00DE7D84"/>
    <w:rsid w:val="00DF019D"/>
    <w:rsid w:val="00DF0206"/>
    <w:rsid w:val="00DF12C9"/>
    <w:rsid w:val="00DF13E0"/>
    <w:rsid w:val="00DF1677"/>
    <w:rsid w:val="00DF2375"/>
    <w:rsid w:val="00DF271C"/>
    <w:rsid w:val="00DF273A"/>
    <w:rsid w:val="00DF2791"/>
    <w:rsid w:val="00DF279B"/>
    <w:rsid w:val="00DF2941"/>
    <w:rsid w:val="00DF2CAF"/>
    <w:rsid w:val="00DF2CBB"/>
    <w:rsid w:val="00DF2FEE"/>
    <w:rsid w:val="00DF35AC"/>
    <w:rsid w:val="00DF35B5"/>
    <w:rsid w:val="00DF3852"/>
    <w:rsid w:val="00DF3CEC"/>
    <w:rsid w:val="00DF3F7E"/>
    <w:rsid w:val="00DF41D0"/>
    <w:rsid w:val="00DF44F1"/>
    <w:rsid w:val="00DF4698"/>
    <w:rsid w:val="00DF4808"/>
    <w:rsid w:val="00DF4E30"/>
    <w:rsid w:val="00DF54BA"/>
    <w:rsid w:val="00DF55B4"/>
    <w:rsid w:val="00DF56C1"/>
    <w:rsid w:val="00DF583C"/>
    <w:rsid w:val="00DF596D"/>
    <w:rsid w:val="00DF5A38"/>
    <w:rsid w:val="00DF5D0E"/>
    <w:rsid w:val="00DF60FF"/>
    <w:rsid w:val="00DF64B3"/>
    <w:rsid w:val="00DF6603"/>
    <w:rsid w:val="00DF6660"/>
    <w:rsid w:val="00DF666E"/>
    <w:rsid w:val="00E00733"/>
    <w:rsid w:val="00E00749"/>
    <w:rsid w:val="00E00863"/>
    <w:rsid w:val="00E00F61"/>
    <w:rsid w:val="00E0145F"/>
    <w:rsid w:val="00E01461"/>
    <w:rsid w:val="00E01786"/>
    <w:rsid w:val="00E01AD6"/>
    <w:rsid w:val="00E01F91"/>
    <w:rsid w:val="00E02134"/>
    <w:rsid w:val="00E021BF"/>
    <w:rsid w:val="00E02576"/>
    <w:rsid w:val="00E0272B"/>
    <w:rsid w:val="00E027CF"/>
    <w:rsid w:val="00E03C28"/>
    <w:rsid w:val="00E03CB6"/>
    <w:rsid w:val="00E04537"/>
    <w:rsid w:val="00E045E4"/>
    <w:rsid w:val="00E047AF"/>
    <w:rsid w:val="00E04C46"/>
    <w:rsid w:val="00E0561E"/>
    <w:rsid w:val="00E0574C"/>
    <w:rsid w:val="00E05880"/>
    <w:rsid w:val="00E06615"/>
    <w:rsid w:val="00E07227"/>
    <w:rsid w:val="00E1005D"/>
    <w:rsid w:val="00E10711"/>
    <w:rsid w:val="00E11264"/>
    <w:rsid w:val="00E116D2"/>
    <w:rsid w:val="00E1189E"/>
    <w:rsid w:val="00E118A2"/>
    <w:rsid w:val="00E11DF1"/>
    <w:rsid w:val="00E11FC1"/>
    <w:rsid w:val="00E121A1"/>
    <w:rsid w:val="00E1246E"/>
    <w:rsid w:val="00E12579"/>
    <w:rsid w:val="00E125D4"/>
    <w:rsid w:val="00E128FD"/>
    <w:rsid w:val="00E12C60"/>
    <w:rsid w:val="00E12F98"/>
    <w:rsid w:val="00E1301E"/>
    <w:rsid w:val="00E141A4"/>
    <w:rsid w:val="00E14302"/>
    <w:rsid w:val="00E14D8B"/>
    <w:rsid w:val="00E15851"/>
    <w:rsid w:val="00E160D6"/>
    <w:rsid w:val="00E16109"/>
    <w:rsid w:val="00E16427"/>
    <w:rsid w:val="00E16F06"/>
    <w:rsid w:val="00E17064"/>
    <w:rsid w:val="00E170BD"/>
    <w:rsid w:val="00E171D5"/>
    <w:rsid w:val="00E17C44"/>
    <w:rsid w:val="00E17ED4"/>
    <w:rsid w:val="00E2060C"/>
    <w:rsid w:val="00E20CB9"/>
    <w:rsid w:val="00E20E9A"/>
    <w:rsid w:val="00E21393"/>
    <w:rsid w:val="00E21E83"/>
    <w:rsid w:val="00E22433"/>
    <w:rsid w:val="00E22B76"/>
    <w:rsid w:val="00E232E9"/>
    <w:rsid w:val="00E2392C"/>
    <w:rsid w:val="00E23FA5"/>
    <w:rsid w:val="00E2432B"/>
    <w:rsid w:val="00E243D5"/>
    <w:rsid w:val="00E24C59"/>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1725"/>
    <w:rsid w:val="00E318E6"/>
    <w:rsid w:val="00E319A3"/>
    <w:rsid w:val="00E31AF9"/>
    <w:rsid w:val="00E31B50"/>
    <w:rsid w:val="00E32294"/>
    <w:rsid w:val="00E32699"/>
    <w:rsid w:val="00E33140"/>
    <w:rsid w:val="00E336F1"/>
    <w:rsid w:val="00E33BD8"/>
    <w:rsid w:val="00E33C8A"/>
    <w:rsid w:val="00E33E29"/>
    <w:rsid w:val="00E33F61"/>
    <w:rsid w:val="00E34CF8"/>
    <w:rsid w:val="00E34E25"/>
    <w:rsid w:val="00E34F1A"/>
    <w:rsid w:val="00E35484"/>
    <w:rsid w:val="00E35F2B"/>
    <w:rsid w:val="00E3635C"/>
    <w:rsid w:val="00E36708"/>
    <w:rsid w:val="00E36B77"/>
    <w:rsid w:val="00E36F20"/>
    <w:rsid w:val="00E37307"/>
    <w:rsid w:val="00E37A4F"/>
    <w:rsid w:val="00E37D9F"/>
    <w:rsid w:val="00E40630"/>
    <w:rsid w:val="00E407DE"/>
    <w:rsid w:val="00E40C15"/>
    <w:rsid w:val="00E40CEE"/>
    <w:rsid w:val="00E4167D"/>
    <w:rsid w:val="00E41853"/>
    <w:rsid w:val="00E418FF"/>
    <w:rsid w:val="00E41923"/>
    <w:rsid w:val="00E425EE"/>
    <w:rsid w:val="00E42757"/>
    <w:rsid w:val="00E42AC8"/>
    <w:rsid w:val="00E42BB4"/>
    <w:rsid w:val="00E42BB6"/>
    <w:rsid w:val="00E42CB4"/>
    <w:rsid w:val="00E42FD6"/>
    <w:rsid w:val="00E43074"/>
    <w:rsid w:val="00E43FB3"/>
    <w:rsid w:val="00E44A7C"/>
    <w:rsid w:val="00E44EE9"/>
    <w:rsid w:val="00E44F95"/>
    <w:rsid w:val="00E45721"/>
    <w:rsid w:val="00E45B61"/>
    <w:rsid w:val="00E45BBC"/>
    <w:rsid w:val="00E45DA8"/>
    <w:rsid w:val="00E45E04"/>
    <w:rsid w:val="00E46574"/>
    <w:rsid w:val="00E465AD"/>
    <w:rsid w:val="00E46AC9"/>
    <w:rsid w:val="00E47280"/>
    <w:rsid w:val="00E47CE8"/>
    <w:rsid w:val="00E50071"/>
    <w:rsid w:val="00E50651"/>
    <w:rsid w:val="00E507C2"/>
    <w:rsid w:val="00E50A0E"/>
    <w:rsid w:val="00E50DB2"/>
    <w:rsid w:val="00E512FB"/>
    <w:rsid w:val="00E522B2"/>
    <w:rsid w:val="00E529C3"/>
    <w:rsid w:val="00E52B68"/>
    <w:rsid w:val="00E52FCF"/>
    <w:rsid w:val="00E5340D"/>
    <w:rsid w:val="00E5363B"/>
    <w:rsid w:val="00E539DD"/>
    <w:rsid w:val="00E53DDA"/>
    <w:rsid w:val="00E543E0"/>
    <w:rsid w:val="00E545C6"/>
    <w:rsid w:val="00E54AAC"/>
    <w:rsid w:val="00E5576B"/>
    <w:rsid w:val="00E5595E"/>
    <w:rsid w:val="00E55AF7"/>
    <w:rsid w:val="00E55F17"/>
    <w:rsid w:val="00E5671C"/>
    <w:rsid w:val="00E56F6A"/>
    <w:rsid w:val="00E57056"/>
    <w:rsid w:val="00E5764A"/>
    <w:rsid w:val="00E57777"/>
    <w:rsid w:val="00E5793B"/>
    <w:rsid w:val="00E57D64"/>
    <w:rsid w:val="00E57E87"/>
    <w:rsid w:val="00E60CDD"/>
    <w:rsid w:val="00E60CF7"/>
    <w:rsid w:val="00E60DDF"/>
    <w:rsid w:val="00E61BEC"/>
    <w:rsid w:val="00E62130"/>
    <w:rsid w:val="00E622C3"/>
    <w:rsid w:val="00E6250E"/>
    <w:rsid w:val="00E62BE9"/>
    <w:rsid w:val="00E632BF"/>
    <w:rsid w:val="00E640D4"/>
    <w:rsid w:val="00E6453A"/>
    <w:rsid w:val="00E648C7"/>
    <w:rsid w:val="00E649E0"/>
    <w:rsid w:val="00E64DDF"/>
    <w:rsid w:val="00E650AC"/>
    <w:rsid w:val="00E65BB4"/>
    <w:rsid w:val="00E65C6C"/>
    <w:rsid w:val="00E66127"/>
    <w:rsid w:val="00E67342"/>
    <w:rsid w:val="00E67853"/>
    <w:rsid w:val="00E67ADA"/>
    <w:rsid w:val="00E67B81"/>
    <w:rsid w:val="00E70255"/>
    <w:rsid w:val="00E70378"/>
    <w:rsid w:val="00E705CC"/>
    <w:rsid w:val="00E7099A"/>
    <w:rsid w:val="00E70B71"/>
    <w:rsid w:val="00E70DED"/>
    <w:rsid w:val="00E71220"/>
    <w:rsid w:val="00E71602"/>
    <w:rsid w:val="00E718C9"/>
    <w:rsid w:val="00E7244E"/>
    <w:rsid w:val="00E727D2"/>
    <w:rsid w:val="00E73258"/>
    <w:rsid w:val="00E73627"/>
    <w:rsid w:val="00E73768"/>
    <w:rsid w:val="00E73A94"/>
    <w:rsid w:val="00E745B8"/>
    <w:rsid w:val="00E7461D"/>
    <w:rsid w:val="00E747AC"/>
    <w:rsid w:val="00E74ADC"/>
    <w:rsid w:val="00E754E4"/>
    <w:rsid w:val="00E75D52"/>
    <w:rsid w:val="00E77038"/>
    <w:rsid w:val="00E77C00"/>
    <w:rsid w:val="00E77EB8"/>
    <w:rsid w:val="00E800ED"/>
    <w:rsid w:val="00E80590"/>
    <w:rsid w:val="00E8072F"/>
    <w:rsid w:val="00E80D20"/>
    <w:rsid w:val="00E811DB"/>
    <w:rsid w:val="00E816B2"/>
    <w:rsid w:val="00E8171D"/>
    <w:rsid w:val="00E81877"/>
    <w:rsid w:val="00E81BA8"/>
    <w:rsid w:val="00E81ED3"/>
    <w:rsid w:val="00E8212C"/>
    <w:rsid w:val="00E823AB"/>
    <w:rsid w:val="00E835B4"/>
    <w:rsid w:val="00E836B2"/>
    <w:rsid w:val="00E83949"/>
    <w:rsid w:val="00E83BFB"/>
    <w:rsid w:val="00E83CFD"/>
    <w:rsid w:val="00E83E67"/>
    <w:rsid w:val="00E84598"/>
    <w:rsid w:val="00E848C5"/>
    <w:rsid w:val="00E84EF4"/>
    <w:rsid w:val="00E84FAC"/>
    <w:rsid w:val="00E8565A"/>
    <w:rsid w:val="00E85675"/>
    <w:rsid w:val="00E86939"/>
    <w:rsid w:val="00E86C3F"/>
    <w:rsid w:val="00E86CA8"/>
    <w:rsid w:val="00E8766F"/>
    <w:rsid w:val="00E90156"/>
    <w:rsid w:val="00E91032"/>
    <w:rsid w:val="00E9112C"/>
    <w:rsid w:val="00E9149B"/>
    <w:rsid w:val="00E918B9"/>
    <w:rsid w:val="00E91DEC"/>
    <w:rsid w:val="00E91E40"/>
    <w:rsid w:val="00E92BB9"/>
    <w:rsid w:val="00E92BC1"/>
    <w:rsid w:val="00E92C0F"/>
    <w:rsid w:val="00E92C24"/>
    <w:rsid w:val="00E934BF"/>
    <w:rsid w:val="00E94187"/>
    <w:rsid w:val="00E9447C"/>
    <w:rsid w:val="00E94CC7"/>
    <w:rsid w:val="00E94D73"/>
    <w:rsid w:val="00E9515E"/>
    <w:rsid w:val="00E9535E"/>
    <w:rsid w:val="00E95695"/>
    <w:rsid w:val="00E95C7C"/>
    <w:rsid w:val="00E96351"/>
    <w:rsid w:val="00E9658E"/>
    <w:rsid w:val="00E9681B"/>
    <w:rsid w:val="00E96B58"/>
    <w:rsid w:val="00E96E5B"/>
    <w:rsid w:val="00E972D3"/>
    <w:rsid w:val="00E97754"/>
    <w:rsid w:val="00E97AC6"/>
    <w:rsid w:val="00E97BD4"/>
    <w:rsid w:val="00EA0135"/>
    <w:rsid w:val="00EA05D5"/>
    <w:rsid w:val="00EA0931"/>
    <w:rsid w:val="00EA0A5B"/>
    <w:rsid w:val="00EA10A5"/>
    <w:rsid w:val="00EA17B6"/>
    <w:rsid w:val="00EA18F1"/>
    <w:rsid w:val="00EA1945"/>
    <w:rsid w:val="00EA1DBB"/>
    <w:rsid w:val="00EA1E33"/>
    <w:rsid w:val="00EA2219"/>
    <w:rsid w:val="00EA25FF"/>
    <w:rsid w:val="00EA2AC6"/>
    <w:rsid w:val="00EA2B2E"/>
    <w:rsid w:val="00EA2E70"/>
    <w:rsid w:val="00EA348D"/>
    <w:rsid w:val="00EA35C4"/>
    <w:rsid w:val="00EA369E"/>
    <w:rsid w:val="00EA3B6D"/>
    <w:rsid w:val="00EA3CD9"/>
    <w:rsid w:val="00EA4424"/>
    <w:rsid w:val="00EA4475"/>
    <w:rsid w:val="00EA4B34"/>
    <w:rsid w:val="00EA4E63"/>
    <w:rsid w:val="00EA5222"/>
    <w:rsid w:val="00EA5772"/>
    <w:rsid w:val="00EA5C88"/>
    <w:rsid w:val="00EA619E"/>
    <w:rsid w:val="00EA68A4"/>
    <w:rsid w:val="00EA7284"/>
    <w:rsid w:val="00EA7960"/>
    <w:rsid w:val="00EA7C4C"/>
    <w:rsid w:val="00EB0CC9"/>
    <w:rsid w:val="00EB0D9A"/>
    <w:rsid w:val="00EB1098"/>
    <w:rsid w:val="00EB1B98"/>
    <w:rsid w:val="00EB2188"/>
    <w:rsid w:val="00EB23AE"/>
    <w:rsid w:val="00EB24BB"/>
    <w:rsid w:val="00EB3135"/>
    <w:rsid w:val="00EB349D"/>
    <w:rsid w:val="00EB41D3"/>
    <w:rsid w:val="00EB45A7"/>
    <w:rsid w:val="00EB4683"/>
    <w:rsid w:val="00EB4CC0"/>
    <w:rsid w:val="00EB4FB8"/>
    <w:rsid w:val="00EB56B1"/>
    <w:rsid w:val="00EB5A30"/>
    <w:rsid w:val="00EB5CF1"/>
    <w:rsid w:val="00EB6A6A"/>
    <w:rsid w:val="00EB71C1"/>
    <w:rsid w:val="00EB7F43"/>
    <w:rsid w:val="00EC0A5C"/>
    <w:rsid w:val="00EC105F"/>
    <w:rsid w:val="00EC1675"/>
    <w:rsid w:val="00EC243C"/>
    <w:rsid w:val="00EC25D8"/>
    <w:rsid w:val="00EC2929"/>
    <w:rsid w:val="00EC2A27"/>
    <w:rsid w:val="00EC33FA"/>
    <w:rsid w:val="00EC3B8D"/>
    <w:rsid w:val="00EC3F4B"/>
    <w:rsid w:val="00EC4379"/>
    <w:rsid w:val="00EC442A"/>
    <w:rsid w:val="00EC4C93"/>
    <w:rsid w:val="00EC52A7"/>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4A3"/>
    <w:rsid w:val="00ED4814"/>
    <w:rsid w:val="00ED53EB"/>
    <w:rsid w:val="00ED5637"/>
    <w:rsid w:val="00ED5729"/>
    <w:rsid w:val="00ED58F5"/>
    <w:rsid w:val="00ED5C72"/>
    <w:rsid w:val="00ED5DFB"/>
    <w:rsid w:val="00ED5EA8"/>
    <w:rsid w:val="00ED60AE"/>
    <w:rsid w:val="00ED6274"/>
    <w:rsid w:val="00ED7106"/>
    <w:rsid w:val="00ED71F7"/>
    <w:rsid w:val="00ED74A5"/>
    <w:rsid w:val="00ED7570"/>
    <w:rsid w:val="00ED759E"/>
    <w:rsid w:val="00ED75A9"/>
    <w:rsid w:val="00EE01DB"/>
    <w:rsid w:val="00EE039E"/>
    <w:rsid w:val="00EE0619"/>
    <w:rsid w:val="00EE0A56"/>
    <w:rsid w:val="00EE0AD6"/>
    <w:rsid w:val="00EE0BAC"/>
    <w:rsid w:val="00EE154D"/>
    <w:rsid w:val="00EE1F3D"/>
    <w:rsid w:val="00EE2DDA"/>
    <w:rsid w:val="00EE2E1D"/>
    <w:rsid w:val="00EE300F"/>
    <w:rsid w:val="00EE3199"/>
    <w:rsid w:val="00EE3B57"/>
    <w:rsid w:val="00EE4103"/>
    <w:rsid w:val="00EE42C3"/>
    <w:rsid w:val="00EE487A"/>
    <w:rsid w:val="00EE4DB1"/>
    <w:rsid w:val="00EE5AC7"/>
    <w:rsid w:val="00EE6137"/>
    <w:rsid w:val="00EE674B"/>
    <w:rsid w:val="00EE714E"/>
    <w:rsid w:val="00EE71C8"/>
    <w:rsid w:val="00EE72CD"/>
    <w:rsid w:val="00EE737F"/>
    <w:rsid w:val="00EE767E"/>
    <w:rsid w:val="00EE76ED"/>
    <w:rsid w:val="00EE7B24"/>
    <w:rsid w:val="00EF0013"/>
    <w:rsid w:val="00EF0BC9"/>
    <w:rsid w:val="00EF11D4"/>
    <w:rsid w:val="00EF1526"/>
    <w:rsid w:val="00EF2092"/>
    <w:rsid w:val="00EF29FE"/>
    <w:rsid w:val="00EF310B"/>
    <w:rsid w:val="00EF3A75"/>
    <w:rsid w:val="00EF3D0C"/>
    <w:rsid w:val="00EF41A4"/>
    <w:rsid w:val="00EF450D"/>
    <w:rsid w:val="00EF45D7"/>
    <w:rsid w:val="00EF4611"/>
    <w:rsid w:val="00EF47C3"/>
    <w:rsid w:val="00EF48BC"/>
    <w:rsid w:val="00EF4967"/>
    <w:rsid w:val="00EF4B4A"/>
    <w:rsid w:val="00EF541C"/>
    <w:rsid w:val="00EF5A9C"/>
    <w:rsid w:val="00EF63B9"/>
    <w:rsid w:val="00EF6FB7"/>
    <w:rsid w:val="00EF6FC3"/>
    <w:rsid w:val="00EF71BD"/>
    <w:rsid w:val="00EF72CB"/>
    <w:rsid w:val="00EF736B"/>
    <w:rsid w:val="00EF74A5"/>
    <w:rsid w:val="00EF7E6D"/>
    <w:rsid w:val="00F0039A"/>
    <w:rsid w:val="00F008B6"/>
    <w:rsid w:val="00F0093A"/>
    <w:rsid w:val="00F00CD6"/>
    <w:rsid w:val="00F00F8C"/>
    <w:rsid w:val="00F01233"/>
    <w:rsid w:val="00F01241"/>
    <w:rsid w:val="00F01F50"/>
    <w:rsid w:val="00F02370"/>
    <w:rsid w:val="00F026EF"/>
    <w:rsid w:val="00F02871"/>
    <w:rsid w:val="00F028ED"/>
    <w:rsid w:val="00F029BA"/>
    <w:rsid w:val="00F02C83"/>
    <w:rsid w:val="00F0301F"/>
    <w:rsid w:val="00F032DC"/>
    <w:rsid w:val="00F03616"/>
    <w:rsid w:val="00F03DFF"/>
    <w:rsid w:val="00F03E8D"/>
    <w:rsid w:val="00F0422A"/>
    <w:rsid w:val="00F044C2"/>
    <w:rsid w:val="00F049F3"/>
    <w:rsid w:val="00F04AF2"/>
    <w:rsid w:val="00F04E85"/>
    <w:rsid w:val="00F05C75"/>
    <w:rsid w:val="00F05DB0"/>
    <w:rsid w:val="00F06358"/>
    <w:rsid w:val="00F066D7"/>
    <w:rsid w:val="00F0681C"/>
    <w:rsid w:val="00F06B37"/>
    <w:rsid w:val="00F06DF9"/>
    <w:rsid w:val="00F06F97"/>
    <w:rsid w:val="00F07174"/>
    <w:rsid w:val="00F0728D"/>
    <w:rsid w:val="00F07843"/>
    <w:rsid w:val="00F07F57"/>
    <w:rsid w:val="00F107B8"/>
    <w:rsid w:val="00F10BFD"/>
    <w:rsid w:val="00F10D66"/>
    <w:rsid w:val="00F112BC"/>
    <w:rsid w:val="00F114D5"/>
    <w:rsid w:val="00F11EC8"/>
    <w:rsid w:val="00F12084"/>
    <w:rsid w:val="00F12702"/>
    <w:rsid w:val="00F128CE"/>
    <w:rsid w:val="00F12C6F"/>
    <w:rsid w:val="00F13FC8"/>
    <w:rsid w:val="00F1478E"/>
    <w:rsid w:val="00F14A28"/>
    <w:rsid w:val="00F14A98"/>
    <w:rsid w:val="00F14C76"/>
    <w:rsid w:val="00F15510"/>
    <w:rsid w:val="00F15596"/>
    <w:rsid w:val="00F156BB"/>
    <w:rsid w:val="00F15AD5"/>
    <w:rsid w:val="00F15F0F"/>
    <w:rsid w:val="00F161E1"/>
    <w:rsid w:val="00F1621C"/>
    <w:rsid w:val="00F17518"/>
    <w:rsid w:val="00F20241"/>
    <w:rsid w:val="00F2063F"/>
    <w:rsid w:val="00F20D01"/>
    <w:rsid w:val="00F21296"/>
    <w:rsid w:val="00F21906"/>
    <w:rsid w:val="00F2193C"/>
    <w:rsid w:val="00F21E9D"/>
    <w:rsid w:val="00F220C4"/>
    <w:rsid w:val="00F22117"/>
    <w:rsid w:val="00F2235F"/>
    <w:rsid w:val="00F22726"/>
    <w:rsid w:val="00F228E8"/>
    <w:rsid w:val="00F22C0E"/>
    <w:rsid w:val="00F2356E"/>
    <w:rsid w:val="00F23D17"/>
    <w:rsid w:val="00F247B4"/>
    <w:rsid w:val="00F2482F"/>
    <w:rsid w:val="00F25323"/>
    <w:rsid w:val="00F2554E"/>
    <w:rsid w:val="00F25BC2"/>
    <w:rsid w:val="00F2604A"/>
    <w:rsid w:val="00F265E6"/>
    <w:rsid w:val="00F26675"/>
    <w:rsid w:val="00F2709B"/>
    <w:rsid w:val="00F27238"/>
    <w:rsid w:val="00F2765F"/>
    <w:rsid w:val="00F27875"/>
    <w:rsid w:val="00F279CE"/>
    <w:rsid w:val="00F27C13"/>
    <w:rsid w:val="00F30052"/>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8FC"/>
    <w:rsid w:val="00F33B90"/>
    <w:rsid w:val="00F3431C"/>
    <w:rsid w:val="00F34B2A"/>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42B1"/>
    <w:rsid w:val="00F44467"/>
    <w:rsid w:val="00F44806"/>
    <w:rsid w:val="00F44AA0"/>
    <w:rsid w:val="00F44C34"/>
    <w:rsid w:val="00F459E9"/>
    <w:rsid w:val="00F45BD1"/>
    <w:rsid w:val="00F45C32"/>
    <w:rsid w:val="00F45CE2"/>
    <w:rsid w:val="00F45D39"/>
    <w:rsid w:val="00F4637F"/>
    <w:rsid w:val="00F46506"/>
    <w:rsid w:val="00F46726"/>
    <w:rsid w:val="00F4689B"/>
    <w:rsid w:val="00F46B54"/>
    <w:rsid w:val="00F47476"/>
    <w:rsid w:val="00F475EE"/>
    <w:rsid w:val="00F4760C"/>
    <w:rsid w:val="00F4777D"/>
    <w:rsid w:val="00F4784C"/>
    <w:rsid w:val="00F47A2C"/>
    <w:rsid w:val="00F5009E"/>
    <w:rsid w:val="00F508C1"/>
    <w:rsid w:val="00F5138E"/>
    <w:rsid w:val="00F517FD"/>
    <w:rsid w:val="00F51B4E"/>
    <w:rsid w:val="00F51E29"/>
    <w:rsid w:val="00F5204E"/>
    <w:rsid w:val="00F52181"/>
    <w:rsid w:val="00F529BF"/>
    <w:rsid w:val="00F53903"/>
    <w:rsid w:val="00F53C64"/>
    <w:rsid w:val="00F53DDB"/>
    <w:rsid w:val="00F5409B"/>
    <w:rsid w:val="00F54418"/>
    <w:rsid w:val="00F545FE"/>
    <w:rsid w:val="00F54874"/>
    <w:rsid w:val="00F54942"/>
    <w:rsid w:val="00F54AF1"/>
    <w:rsid w:val="00F55C12"/>
    <w:rsid w:val="00F55EC6"/>
    <w:rsid w:val="00F55FF7"/>
    <w:rsid w:val="00F56754"/>
    <w:rsid w:val="00F56AF3"/>
    <w:rsid w:val="00F56D12"/>
    <w:rsid w:val="00F56DD4"/>
    <w:rsid w:val="00F56DFE"/>
    <w:rsid w:val="00F571F2"/>
    <w:rsid w:val="00F574A1"/>
    <w:rsid w:val="00F57B24"/>
    <w:rsid w:val="00F602AB"/>
    <w:rsid w:val="00F603CA"/>
    <w:rsid w:val="00F605FA"/>
    <w:rsid w:val="00F61495"/>
    <w:rsid w:val="00F61EE4"/>
    <w:rsid w:val="00F6318B"/>
    <w:rsid w:val="00F6377A"/>
    <w:rsid w:val="00F642F0"/>
    <w:rsid w:val="00F64703"/>
    <w:rsid w:val="00F647C9"/>
    <w:rsid w:val="00F64B4C"/>
    <w:rsid w:val="00F64E64"/>
    <w:rsid w:val="00F659E5"/>
    <w:rsid w:val="00F6615C"/>
    <w:rsid w:val="00F668DF"/>
    <w:rsid w:val="00F66B2E"/>
    <w:rsid w:val="00F67A7B"/>
    <w:rsid w:val="00F700D7"/>
    <w:rsid w:val="00F70486"/>
    <w:rsid w:val="00F7080E"/>
    <w:rsid w:val="00F70B38"/>
    <w:rsid w:val="00F70F8D"/>
    <w:rsid w:val="00F710A1"/>
    <w:rsid w:val="00F7121D"/>
    <w:rsid w:val="00F712B8"/>
    <w:rsid w:val="00F7139E"/>
    <w:rsid w:val="00F7144B"/>
    <w:rsid w:val="00F718A1"/>
    <w:rsid w:val="00F722D9"/>
    <w:rsid w:val="00F722FC"/>
    <w:rsid w:val="00F72744"/>
    <w:rsid w:val="00F73201"/>
    <w:rsid w:val="00F73505"/>
    <w:rsid w:val="00F735CD"/>
    <w:rsid w:val="00F736EB"/>
    <w:rsid w:val="00F73778"/>
    <w:rsid w:val="00F73C3D"/>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807C9"/>
    <w:rsid w:val="00F80B9E"/>
    <w:rsid w:val="00F80F70"/>
    <w:rsid w:val="00F813BA"/>
    <w:rsid w:val="00F81E30"/>
    <w:rsid w:val="00F821B2"/>
    <w:rsid w:val="00F82927"/>
    <w:rsid w:val="00F82C75"/>
    <w:rsid w:val="00F83285"/>
    <w:rsid w:val="00F8340C"/>
    <w:rsid w:val="00F8347D"/>
    <w:rsid w:val="00F83761"/>
    <w:rsid w:val="00F838EB"/>
    <w:rsid w:val="00F83A8A"/>
    <w:rsid w:val="00F83F45"/>
    <w:rsid w:val="00F83FBE"/>
    <w:rsid w:val="00F847EA"/>
    <w:rsid w:val="00F848EF"/>
    <w:rsid w:val="00F84BEA"/>
    <w:rsid w:val="00F852BD"/>
    <w:rsid w:val="00F852F4"/>
    <w:rsid w:val="00F85662"/>
    <w:rsid w:val="00F85CCF"/>
    <w:rsid w:val="00F86526"/>
    <w:rsid w:val="00F866A0"/>
    <w:rsid w:val="00F866B1"/>
    <w:rsid w:val="00F8690F"/>
    <w:rsid w:val="00F870E3"/>
    <w:rsid w:val="00F873EB"/>
    <w:rsid w:val="00F874A9"/>
    <w:rsid w:val="00F90A38"/>
    <w:rsid w:val="00F90B95"/>
    <w:rsid w:val="00F913CB"/>
    <w:rsid w:val="00F91465"/>
    <w:rsid w:val="00F9187E"/>
    <w:rsid w:val="00F91A45"/>
    <w:rsid w:val="00F91D9A"/>
    <w:rsid w:val="00F91E3F"/>
    <w:rsid w:val="00F922F5"/>
    <w:rsid w:val="00F924B5"/>
    <w:rsid w:val="00F9259F"/>
    <w:rsid w:val="00F92A0C"/>
    <w:rsid w:val="00F92BBE"/>
    <w:rsid w:val="00F92C73"/>
    <w:rsid w:val="00F92E27"/>
    <w:rsid w:val="00F93325"/>
    <w:rsid w:val="00F933DE"/>
    <w:rsid w:val="00F93EE5"/>
    <w:rsid w:val="00F94B6A"/>
    <w:rsid w:val="00F94B93"/>
    <w:rsid w:val="00F958E3"/>
    <w:rsid w:val="00F959DB"/>
    <w:rsid w:val="00F95C16"/>
    <w:rsid w:val="00F95F51"/>
    <w:rsid w:val="00F96290"/>
    <w:rsid w:val="00F966E6"/>
    <w:rsid w:val="00F968AC"/>
    <w:rsid w:val="00F968C9"/>
    <w:rsid w:val="00F96B30"/>
    <w:rsid w:val="00F96FB5"/>
    <w:rsid w:val="00FA0473"/>
    <w:rsid w:val="00FA04FF"/>
    <w:rsid w:val="00FA106C"/>
    <w:rsid w:val="00FA11F7"/>
    <w:rsid w:val="00FA1C96"/>
    <w:rsid w:val="00FA20B3"/>
    <w:rsid w:val="00FA20B7"/>
    <w:rsid w:val="00FA2148"/>
    <w:rsid w:val="00FA2344"/>
    <w:rsid w:val="00FA2603"/>
    <w:rsid w:val="00FA2A61"/>
    <w:rsid w:val="00FA3E1D"/>
    <w:rsid w:val="00FA46C1"/>
    <w:rsid w:val="00FA491E"/>
    <w:rsid w:val="00FA4B12"/>
    <w:rsid w:val="00FA4DD8"/>
    <w:rsid w:val="00FA4E1E"/>
    <w:rsid w:val="00FA5411"/>
    <w:rsid w:val="00FA54C8"/>
    <w:rsid w:val="00FA5B0B"/>
    <w:rsid w:val="00FA5B64"/>
    <w:rsid w:val="00FA5D58"/>
    <w:rsid w:val="00FA618C"/>
    <w:rsid w:val="00FA61D8"/>
    <w:rsid w:val="00FA6B6A"/>
    <w:rsid w:val="00FA6DEA"/>
    <w:rsid w:val="00FA6FCA"/>
    <w:rsid w:val="00FA77A5"/>
    <w:rsid w:val="00FA7955"/>
    <w:rsid w:val="00FA7E79"/>
    <w:rsid w:val="00FB0C6E"/>
    <w:rsid w:val="00FB125E"/>
    <w:rsid w:val="00FB150D"/>
    <w:rsid w:val="00FB165F"/>
    <w:rsid w:val="00FB1BAA"/>
    <w:rsid w:val="00FB20CD"/>
    <w:rsid w:val="00FB29F6"/>
    <w:rsid w:val="00FB2FD0"/>
    <w:rsid w:val="00FB3400"/>
    <w:rsid w:val="00FB3509"/>
    <w:rsid w:val="00FB3B53"/>
    <w:rsid w:val="00FB3D8A"/>
    <w:rsid w:val="00FB43F0"/>
    <w:rsid w:val="00FB4913"/>
    <w:rsid w:val="00FB4EF8"/>
    <w:rsid w:val="00FB50A7"/>
    <w:rsid w:val="00FB5E10"/>
    <w:rsid w:val="00FB624E"/>
    <w:rsid w:val="00FB648A"/>
    <w:rsid w:val="00FB65F9"/>
    <w:rsid w:val="00FB6D52"/>
    <w:rsid w:val="00FB6DE2"/>
    <w:rsid w:val="00FB7F41"/>
    <w:rsid w:val="00FC0206"/>
    <w:rsid w:val="00FC0C72"/>
    <w:rsid w:val="00FC0D62"/>
    <w:rsid w:val="00FC0EB1"/>
    <w:rsid w:val="00FC1549"/>
    <w:rsid w:val="00FC1618"/>
    <w:rsid w:val="00FC18FD"/>
    <w:rsid w:val="00FC19B0"/>
    <w:rsid w:val="00FC23DD"/>
    <w:rsid w:val="00FC2950"/>
    <w:rsid w:val="00FC37B9"/>
    <w:rsid w:val="00FC3A49"/>
    <w:rsid w:val="00FC486B"/>
    <w:rsid w:val="00FC4C85"/>
    <w:rsid w:val="00FC520C"/>
    <w:rsid w:val="00FC54D5"/>
    <w:rsid w:val="00FC5540"/>
    <w:rsid w:val="00FC564A"/>
    <w:rsid w:val="00FC63EA"/>
    <w:rsid w:val="00FC6553"/>
    <w:rsid w:val="00FC6D1B"/>
    <w:rsid w:val="00FC7375"/>
    <w:rsid w:val="00FC7C90"/>
    <w:rsid w:val="00FD0291"/>
    <w:rsid w:val="00FD04B7"/>
    <w:rsid w:val="00FD0851"/>
    <w:rsid w:val="00FD0E93"/>
    <w:rsid w:val="00FD0EBA"/>
    <w:rsid w:val="00FD107E"/>
    <w:rsid w:val="00FD17A2"/>
    <w:rsid w:val="00FD1D87"/>
    <w:rsid w:val="00FD2F0A"/>
    <w:rsid w:val="00FD33B5"/>
    <w:rsid w:val="00FD35CC"/>
    <w:rsid w:val="00FD3EE7"/>
    <w:rsid w:val="00FD3F5B"/>
    <w:rsid w:val="00FD4426"/>
    <w:rsid w:val="00FD4887"/>
    <w:rsid w:val="00FD5010"/>
    <w:rsid w:val="00FD508A"/>
    <w:rsid w:val="00FD546D"/>
    <w:rsid w:val="00FD549B"/>
    <w:rsid w:val="00FD57C2"/>
    <w:rsid w:val="00FD58EF"/>
    <w:rsid w:val="00FD5A4D"/>
    <w:rsid w:val="00FD6286"/>
    <w:rsid w:val="00FD6458"/>
    <w:rsid w:val="00FD645D"/>
    <w:rsid w:val="00FD68DC"/>
    <w:rsid w:val="00FD6A57"/>
    <w:rsid w:val="00FD76C3"/>
    <w:rsid w:val="00FD7B72"/>
    <w:rsid w:val="00FE0679"/>
    <w:rsid w:val="00FE07ED"/>
    <w:rsid w:val="00FE0844"/>
    <w:rsid w:val="00FE0F1B"/>
    <w:rsid w:val="00FE14CF"/>
    <w:rsid w:val="00FE199C"/>
    <w:rsid w:val="00FE1BE6"/>
    <w:rsid w:val="00FE1E3E"/>
    <w:rsid w:val="00FE2142"/>
    <w:rsid w:val="00FE2375"/>
    <w:rsid w:val="00FE2B13"/>
    <w:rsid w:val="00FE2C1B"/>
    <w:rsid w:val="00FE2CBB"/>
    <w:rsid w:val="00FE35B4"/>
    <w:rsid w:val="00FE3AC9"/>
    <w:rsid w:val="00FE3BF0"/>
    <w:rsid w:val="00FE4037"/>
    <w:rsid w:val="00FE45C0"/>
    <w:rsid w:val="00FE4640"/>
    <w:rsid w:val="00FE47A7"/>
    <w:rsid w:val="00FE4ED1"/>
    <w:rsid w:val="00FE5244"/>
    <w:rsid w:val="00FE5979"/>
    <w:rsid w:val="00FE5ACA"/>
    <w:rsid w:val="00FE5D19"/>
    <w:rsid w:val="00FE6189"/>
    <w:rsid w:val="00FE6807"/>
    <w:rsid w:val="00FE6B3B"/>
    <w:rsid w:val="00FE6C5B"/>
    <w:rsid w:val="00FE7129"/>
    <w:rsid w:val="00FE767F"/>
    <w:rsid w:val="00FF022D"/>
    <w:rsid w:val="00FF028A"/>
    <w:rsid w:val="00FF03F3"/>
    <w:rsid w:val="00FF04B7"/>
    <w:rsid w:val="00FF0EE5"/>
    <w:rsid w:val="00FF0F83"/>
    <w:rsid w:val="00FF10F0"/>
    <w:rsid w:val="00FF122A"/>
    <w:rsid w:val="00FF1869"/>
    <w:rsid w:val="00FF1D12"/>
    <w:rsid w:val="00FF1FCB"/>
    <w:rsid w:val="00FF2292"/>
    <w:rsid w:val="00FF26F6"/>
    <w:rsid w:val="00FF2C73"/>
    <w:rsid w:val="00FF31F9"/>
    <w:rsid w:val="00FF3859"/>
    <w:rsid w:val="00FF3BA1"/>
    <w:rsid w:val="00FF433E"/>
    <w:rsid w:val="00FF4458"/>
    <w:rsid w:val="00FF4512"/>
    <w:rsid w:val="00FF4D52"/>
    <w:rsid w:val="00FF4F84"/>
    <w:rsid w:val="00FF5556"/>
    <w:rsid w:val="00FF55CD"/>
    <w:rsid w:val="00FF618D"/>
    <w:rsid w:val="00FF6388"/>
    <w:rsid w:val="00FF64BD"/>
    <w:rsid w:val="00FF6869"/>
    <w:rsid w:val="00FF6C1C"/>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47786"/>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5B5D50"/>
    <w:pPr>
      <w:keepNext/>
      <w:keepLines/>
      <w:widowControl w:val="0"/>
      <w:spacing w:before="60" w:after="60"/>
      <w:jc w:val="both"/>
      <w:outlineLvl w:val="1"/>
    </w:pPr>
    <w:rPr>
      <w:rFonts w:ascii="Arial" w:hAnsi="Arial" w:cs="Times New Roman"/>
      <w:b/>
      <w:bCs/>
      <w:kern w:val="2"/>
      <w:sz w:val="21"/>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 w:val="21"/>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 w:val="21"/>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 w:val="21"/>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 w:val="21"/>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 w:val="21"/>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 w:val="21"/>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 w:val="21"/>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 w:val="21"/>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 w:val="21"/>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 w:val="21"/>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 w:val="21"/>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 w:val="21"/>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 w:val="21"/>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 w:val="21"/>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sz w:val="21"/>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40"/>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 w:val="21"/>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 w:val="21"/>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 w:val="21"/>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 w:val="21"/>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rPr>
      <w:sz w:val="21"/>
    </w:r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afb">
    <w:name w:val="附注二级正文"/>
    <w:basedOn w:val="a"/>
    <w:rsid w:val="00E9515E"/>
    <w:pPr>
      <w:widowControl w:val="0"/>
      <w:adjustRightInd w:val="0"/>
      <w:snapToGrid w:val="0"/>
      <w:spacing w:line="400" w:lineRule="atLeast"/>
      <w:ind w:leftChars="342" w:left="718"/>
      <w:jc w:val="both"/>
    </w:pPr>
    <w:rPr>
      <w:rFonts w:cs="Times New Roman"/>
      <w:kern w:val="2"/>
      <w:sz w:val="21"/>
      <w:szCs w:val="21"/>
    </w:rPr>
  </w:style>
  <w:style w:type="paragraph" w:customStyle="1" w:styleId="afc">
    <w:name w:val="附注二级"/>
    <w:basedOn w:val="a"/>
    <w:rsid w:val="00116C1B"/>
    <w:pPr>
      <w:widowControl w:val="0"/>
      <w:tabs>
        <w:tab w:val="left" w:pos="714"/>
      </w:tabs>
      <w:adjustRightInd w:val="0"/>
      <w:snapToGrid w:val="0"/>
      <w:spacing w:line="400" w:lineRule="atLeast"/>
      <w:ind w:left="756" w:hanging="770"/>
      <w:jc w:val="both"/>
      <w:outlineLvl w:val="0"/>
    </w:pPr>
    <w:rPr>
      <w:rFonts w:cs="Times New Roman"/>
      <w:b/>
      <w:kern w:val="2"/>
      <w:sz w:val="21"/>
      <w:szCs w:val="21"/>
    </w:rPr>
  </w:style>
  <w:style w:type="paragraph" w:customStyle="1" w:styleId="Default">
    <w:name w:val="Default"/>
    <w:rsid w:val="00994755"/>
    <w:pPr>
      <w:widowControl w:val="0"/>
      <w:autoSpaceDE w:val="0"/>
      <w:autoSpaceDN w:val="0"/>
      <w:adjustRightInd w:val="0"/>
    </w:pPr>
    <w:rPr>
      <w:rFonts w:ascii="宋体" w:hAnsiTheme="minorHAnsi"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7396226">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31364998">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46143515">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3169570">
      <w:bodyDiv w:val="1"/>
      <w:marLeft w:val="0"/>
      <w:marRight w:val="0"/>
      <w:marTop w:val="0"/>
      <w:marBottom w:val="0"/>
      <w:divBdr>
        <w:top w:val="none" w:sz="0" w:space="0" w:color="auto"/>
        <w:left w:val="none" w:sz="0" w:space="0" w:color="auto"/>
        <w:bottom w:val="none" w:sz="0" w:space="0" w:color="auto"/>
        <w:right w:val="none" w:sz="0" w:space="0" w:color="auto"/>
      </w:divBdr>
    </w:div>
    <w:div w:id="82073378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55654261">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08171662">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5331840">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29579891">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193803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488F6356-7E08-4889-8187-44E2DDB0D799}"/>
      </w:docPartPr>
      <w:docPartBody>
        <w:p w:rsidR="000958C3" w:rsidRDefault="00E50E43">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11E75"/>
    <w:rsid w:val="00012653"/>
    <w:rsid w:val="00013B71"/>
    <w:rsid w:val="00020357"/>
    <w:rsid w:val="00021BC4"/>
    <w:rsid w:val="000234EA"/>
    <w:rsid w:val="0002361B"/>
    <w:rsid w:val="000236A0"/>
    <w:rsid w:val="0002517B"/>
    <w:rsid w:val="0002605F"/>
    <w:rsid w:val="00032504"/>
    <w:rsid w:val="00032ECB"/>
    <w:rsid w:val="000353DC"/>
    <w:rsid w:val="0003608F"/>
    <w:rsid w:val="000403D5"/>
    <w:rsid w:val="00044179"/>
    <w:rsid w:val="00044916"/>
    <w:rsid w:val="00045444"/>
    <w:rsid w:val="000554CD"/>
    <w:rsid w:val="00055561"/>
    <w:rsid w:val="00061F65"/>
    <w:rsid w:val="00063874"/>
    <w:rsid w:val="00063CC6"/>
    <w:rsid w:val="00065B5A"/>
    <w:rsid w:val="000667C2"/>
    <w:rsid w:val="00067DCC"/>
    <w:rsid w:val="00070ACB"/>
    <w:rsid w:val="00076D57"/>
    <w:rsid w:val="0007717F"/>
    <w:rsid w:val="00081D6E"/>
    <w:rsid w:val="00082580"/>
    <w:rsid w:val="00083B00"/>
    <w:rsid w:val="00083C63"/>
    <w:rsid w:val="00084E8F"/>
    <w:rsid w:val="00087193"/>
    <w:rsid w:val="0009029E"/>
    <w:rsid w:val="00091B0E"/>
    <w:rsid w:val="00093BE5"/>
    <w:rsid w:val="000958C3"/>
    <w:rsid w:val="000A31F9"/>
    <w:rsid w:val="000B3464"/>
    <w:rsid w:val="000B5761"/>
    <w:rsid w:val="000B5C82"/>
    <w:rsid w:val="000C5F2F"/>
    <w:rsid w:val="000D0276"/>
    <w:rsid w:val="000E7B4D"/>
    <w:rsid w:val="000F147D"/>
    <w:rsid w:val="000F3B57"/>
    <w:rsid w:val="000F41A3"/>
    <w:rsid w:val="000F440D"/>
    <w:rsid w:val="00103415"/>
    <w:rsid w:val="00105693"/>
    <w:rsid w:val="00105B3C"/>
    <w:rsid w:val="00110AE1"/>
    <w:rsid w:val="00114109"/>
    <w:rsid w:val="00117118"/>
    <w:rsid w:val="0011797F"/>
    <w:rsid w:val="00122BB8"/>
    <w:rsid w:val="001279CA"/>
    <w:rsid w:val="00133739"/>
    <w:rsid w:val="00140824"/>
    <w:rsid w:val="0014233D"/>
    <w:rsid w:val="00142487"/>
    <w:rsid w:val="001425FD"/>
    <w:rsid w:val="00142BBE"/>
    <w:rsid w:val="00144665"/>
    <w:rsid w:val="00151EE9"/>
    <w:rsid w:val="00152F0F"/>
    <w:rsid w:val="00156761"/>
    <w:rsid w:val="00157128"/>
    <w:rsid w:val="001812E2"/>
    <w:rsid w:val="00183634"/>
    <w:rsid w:val="00186ABA"/>
    <w:rsid w:val="00190381"/>
    <w:rsid w:val="00190BFB"/>
    <w:rsid w:val="00191DA7"/>
    <w:rsid w:val="00191ED7"/>
    <w:rsid w:val="001940A4"/>
    <w:rsid w:val="001967D6"/>
    <w:rsid w:val="001A2D80"/>
    <w:rsid w:val="001A4390"/>
    <w:rsid w:val="001A4BF1"/>
    <w:rsid w:val="001A5C0B"/>
    <w:rsid w:val="001A79B6"/>
    <w:rsid w:val="001B1217"/>
    <w:rsid w:val="001B2FBB"/>
    <w:rsid w:val="001B3DB4"/>
    <w:rsid w:val="001B64A1"/>
    <w:rsid w:val="001C18E2"/>
    <w:rsid w:val="001C2312"/>
    <w:rsid w:val="001D774F"/>
    <w:rsid w:val="001E2A87"/>
    <w:rsid w:val="001E7AC2"/>
    <w:rsid w:val="001F68E4"/>
    <w:rsid w:val="001F792E"/>
    <w:rsid w:val="001F7AEB"/>
    <w:rsid w:val="00202BF5"/>
    <w:rsid w:val="002118F6"/>
    <w:rsid w:val="002157E5"/>
    <w:rsid w:val="002203AB"/>
    <w:rsid w:val="002318AF"/>
    <w:rsid w:val="00235A03"/>
    <w:rsid w:val="00237E37"/>
    <w:rsid w:val="00240BD1"/>
    <w:rsid w:val="00240E59"/>
    <w:rsid w:val="00241AA2"/>
    <w:rsid w:val="002424E5"/>
    <w:rsid w:val="00245E71"/>
    <w:rsid w:val="00246DDB"/>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4A9C"/>
    <w:rsid w:val="002B7219"/>
    <w:rsid w:val="002C052B"/>
    <w:rsid w:val="002C1384"/>
    <w:rsid w:val="002C1FA8"/>
    <w:rsid w:val="002C4EDD"/>
    <w:rsid w:val="002C60AD"/>
    <w:rsid w:val="002C74B0"/>
    <w:rsid w:val="002C7F45"/>
    <w:rsid w:val="002D1456"/>
    <w:rsid w:val="002D36DA"/>
    <w:rsid w:val="002D418C"/>
    <w:rsid w:val="002D5902"/>
    <w:rsid w:val="002D6EFF"/>
    <w:rsid w:val="002D76CF"/>
    <w:rsid w:val="002E52A1"/>
    <w:rsid w:val="002F2BCD"/>
    <w:rsid w:val="003076E0"/>
    <w:rsid w:val="003107C9"/>
    <w:rsid w:val="00311067"/>
    <w:rsid w:val="003145A5"/>
    <w:rsid w:val="003161CE"/>
    <w:rsid w:val="00321D6D"/>
    <w:rsid w:val="0032625F"/>
    <w:rsid w:val="003262C7"/>
    <w:rsid w:val="00326ECB"/>
    <w:rsid w:val="003333AF"/>
    <w:rsid w:val="00335DE6"/>
    <w:rsid w:val="00342477"/>
    <w:rsid w:val="00344D91"/>
    <w:rsid w:val="00353AE0"/>
    <w:rsid w:val="00356A92"/>
    <w:rsid w:val="0037315D"/>
    <w:rsid w:val="00377616"/>
    <w:rsid w:val="00381BC0"/>
    <w:rsid w:val="00382F4F"/>
    <w:rsid w:val="00386864"/>
    <w:rsid w:val="0039064D"/>
    <w:rsid w:val="003908FA"/>
    <w:rsid w:val="0039324D"/>
    <w:rsid w:val="003962B1"/>
    <w:rsid w:val="003967B0"/>
    <w:rsid w:val="003A2DE3"/>
    <w:rsid w:val="003A4370"/>
    <w:rsid w:val="003A61DE"/>
    <w:rsid w:val="003A738C"/>
    <w:rsid w:val="003B2E3D"/>
    <w:rsid w:val="003B4A6B"/>
    <w:rsid w:val="003C1982"/>
    <w:rsid w:val="003C1EE8"/>
    <w:rsid w:val="003D0725"/>
    <w:rsid w:val="003D5E62"/>
    <w:rsid w:val="003D7851"/>
    <w:rsid w:val="003D7CE7"/>
    <w:rsid w:val="003E29F3"/>
    <w:rsid w:val="003E7481"/>
    <w:rsid w:val="003F10C8"/>
    <w:rsid w:val="003F1975"/>
    <w:rsid w:val="003F3961"/>
    <w:rsid w:val="003F3A03"/>
    <w:rsid w:val="003F61C2"/>
    <w:rsid w:val="0040287B"/>
    <w:rsid w:val="004073B3"/>
    <w:rsid w:val="00410006"/>
    <w:rsid w:val="004140D9"/>
    <w:rsid w:val="00414CEC"/>
    <w:rsid w:val="00415A60"/>
    <w:rsid w:val="00424A0C"/>
    <w:rsid w:val="00425135"/>
    <w:rsid w:val="0043080F"/>
    <w:rsid w:val="00432A1F"/>
    <w:rsid w:val="004336EF"/>
    <w:rsid w:val="0043488A"/>
    <w:rsid w:val="00440F19"/>
    <w:rsid w:val="00442316"/>
    <w:rsid w:val="00443410"/>
    <w:rsid w:val="004506BE"/>
    <w:rsid w:val="0045305B"/>
    <w:rsid w:val="004533D1"/>
    <w:rsid w:val="00455499"/>
    <w:rsid w:val="00455B73"/>
    <w:rsid w:val="00455C0C"/>
    <w:rsid w:val="004565C9"/>
    <w:rsid w:val="00457596"/>
    <w:rsid w:val="00462366"/>
    <w:rsid w:val="004629D5"/>
    <w:rsid w:val="00470F61"/>
    <w:rsid w:val="004719CF"/>
    <w:rsid w:val="0047340A"/>
    <w:rsid w:val="00480CD1"/>
    <w:rsid w:val="00491337"/>
    <w:rsid w:val="0049223A"/>
    <w:rsid w:val="00492496"/>
    <w:rsid w:val="00493BA3"/>
    <w:rsid w:val="00494271"/>
    <w:rsid w:val="004942F5"/>
    <w:rsid w:val="0049694C"/>
    <w:rsid w:val="004A20D7"/>
    <w:rsid w:val="004A36BA"/>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F009B"/>
    <w:rsid w:val="004F0706"/>
    <w:rsid w:val="004F207A"/>
    <w:rsid w:val="005027B4"/>
    <w:rsid w:val="00504773"/>
    <w:rsid w:val="00506383"/>
    <w:rsid w:val="005068BC"/>
    <w:rsid w:val="00516D73"/>
    <w:rsid w:val="00522F6B"/>
    <w:rsid w:val="00523110"/>
    <w:rsid w:val="0052610D"/>
    <w:rsid w:val="00526766"/>
    <w:rsid w:val="005268E0"/>
    <w:rsid w:val="00527DB2"/>
    <w:rsid w:val="005313CD"/>
    <w:rsid w:val="00533650"/>
    <w:rsid w:val="00533F72"/>
    <w:rsid w:val="00536A57"/>
    <w:rsid w:val="00537979"/>
    <w:rsid w:val="00540521"/>
    <w:rsid w:val="00540628"/>
    <w:rsid w:val="005422E3"/>
    <w:rsid w:val="00542A0E"/>
    <w:rsid w:val="0054615B"/>
    <w:rsid w:val="005472A5"/>
    <w:rsid w:val="00550C78"/>
    <w:rsid w:val="00550DEC"/>
    <w:rsid w:val="00551DFD"/>
    <w:rsid w:val="00552952"/>
    <w:rsid w:val="00556A44"/>
    <w:rsid w:val="00560A87"/>
    <w:rsid w:val="0056541D"/>
    <w:rsid w:val="005654AC"/>
    <w:rsid w:val="005670C9"/>
    <w:rsid w:val="00567462"/>
    <w:rsid w:val="00567D9E"/>
    <w:rsid w:val="00567F61"/>
    <w:rsid w:val="00575D97"/>
    <w:rsid w:val="005779AE"/>
    <w:rsid w:val="005822A8"/>
    <w:rsid w:val="00582E12"/>
    <w:rsid w:val="00583088"/>
    <w:rsid w:val="0058588D"/>
    <w:rsid w:val="0059545D"/>
    <w:rsid w:val="00595966"/>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301F"/>
    <w:rsid w:val="006126EC"/>
    <w:rsid w:val="00617EEA"/>
    <w:rsid w:val="0062450B"/>
    <w:rsid w:val="00626F2D"/>
    <w:rsid w:val="00626F33"/>
    <w:rsid w:val="00627316"/>
    <w:rsid w:val="00632279"/>
    <w:rsid w:val="00640DE1"/>
    <w:rsid w:val="0064157C"/>
    <w:rsid w:val="006416B8"/>
    <w:rsid w:val="00643FA8"/>
    <w:rsid w:val="0064473F"/>
    <w:rsid w:val="00653689"/>
    <w:rsid w:val="00653904"/>
    <w:rsid w:val="00654ABD"/>
    <w:rsid w:val="0065606C"/>
    <w:rsid w:val="00664E7A"/>
    <w:rsid w:val="006679B5"/>
    <w:rsid w:val="00667ED8"/>
    <w:rsid w:val="00671DB1"/>
    <w:rsid w:val="00672440"/>
    <w:rsid w:val="00674B33"/>
    <w:rsid w:val="0067564A"/>
    <w:rsid w:val="00675684"/>
    <w:rsid w:val="0068287F"/>
    <w:rsid w:val="0069152F"/>
    <w:rsid w:val="00696D0B"/>
    <w:rsid w:val="006A20D1"/>
    <w:rsid w:val="006A6E01"/>
    <w:rsid w:val="006A7E2E"/>
    <w:rsid w:val="006B25FE"/>
    <w:rsid w:val="006B2F1C"/>
    <w:rsid w:val="006B428F"/>
    <w:rsid w:val="006B53B3"/>
    <w:rsid w:val="006B5B2D"/>
    <w:rsid w:val="006B5E23"/>
    <w:rsid w:val="006B6DE4"/>
    <w:rsid w:val="006C425B"/>
    <w:rsid w:val="006C5037"/>
    <w:rsid w:val="006C59BD"/>
    <w:rsid w:val="006C7EDF"/>
    <w:rsid w:val="006D0081"/>
    <w:rsid w:val="006D0624"/>
    <w:rsid w:val="006D0751"/>
    <w:rsid w:val="006D2E8E"/>
    <w:rsid w:val="006D61A3"/>
    <w:rsid w:val="006D7649"/>
    <w:rsid w:val="006E6B2E"/>
    <w:rsid w:val="006E7EC9"/>
    <w:rsid w:val="006F09DE"/>
    <w:rsid w:val="006F39D6"/>
    <w:rsid w:val="006F4FF6"/>
    <w:rsid w:val="00703C57"/>
    <w:rsid w:val="00705C49"/>
    <w:rsid w:val="00706768"/>
    <w:rsid w:val="00710A14"/>
    <w:rsid w:val="00711502"/>
    <w:rsid w:val="007128A8"/>
    <w:rsid w:val="0071327A"/>
    <w:rsid w:val="00731723"/>
    <w:rsid w:val="00732BBD"/>
    <w:rsid w:val="00734566"/>
    <w:rsid w:val="007355F3"/>
    <w:rsid w:val="00740175"/>
    <w:rsid w:val="00743F53"/>
    <w:rsid w:val="0074600A"/>
    <w:rsid w:val="00747484"/>
    <w:rsid w:val="007534BD"/>
    <w:rsid w:val="00753789"/>
    <w:rsid w:val="0075396A"/>
    <w:rsid w:val="007571F3"/>
    <w:rsid w:val="00764A07"/>
    <w:rsid w:val="00765FF6"/>
    <w:rsid w:val="0077360B"/>
    <w:rsid w:val="007737FB"/>
    <w:rsid w:val="00774E2F"/>
    <w:rsid w:val="00775421"/>
    <w:rsid w:val="00776D56"/>
    <w:rsid w:val="00780475"/>
    <w:rsid w:val="00782C46"/>
    <w:rsid w:val="00784D7A"/>
    <w:rsid w:val="00790D3F"/>
    <w:rsid w:val="007945B6"/>
    <w:rsid w:val="007B135F"/>
    <w:rsid w:val="007C0882"/>
    <w:rsid w:val="007C1043"/>
    <w:rsid w:val="007C4BE1"/>
    <w:rsid w:val="007C57B7"/>
    <w:rsid w:val="007D419F"/>
    <w:rsid w:val="007D6F29"/>
    <w:rsid w:val="007D735A"/>
    <w:rsid w:val="007F0584"/>
    <w:rsid w:val="007F11B8"/>
    <w:rsid w:val="007F3778"/>
    <w:rsid w:val="007F3ADC"/>
    <w:rsid w:val="007F3EEA"/>
    <w:rsid w:val="007F776F"/>
    <w:rsid w:val="00802845"/>
    <w:rsid w:val="00803299"/>
    <w:rsid w:val="00804F6D"/>
    <w:rsid w:val="008165EA"/>
    <w:rsid w:val="00816907"/>
    <w:rsid w:val="00816CF0"/>
    <w:rsid w:val="0081790A"/>
    <w:rsid w:val="008201BA"/>
    <w:rsid w:val="00821CF3"/>
    <w:rsid w:val="00822E96"/>
    <w:rsid w:val="00825D16"/>
    <w:rsid w:val="0083069D"/>
    <w:rsid w:val="00830A74"/>
    <w:rsid w:val="008339EF"/>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E0178"/>
    <w:rsid w:val="008F0B4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1328"/>
    <w:rsid w:val="00953A46"/>
    <w:rsid w:val="0096111A"/>
    <w:rsid w:val="00974A56"/>
    <w:rsid w:val="00976D34"/>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A10"/>
    <w:rsid w:val="00A252CA"/>
    <w:rsid w:val="00A270B9"/>
    <w:rsid w:val="00A30A00"/>
    <w:rsid w:val="00A41AB8"/>
    <w:rsid w:val="00A423C8"/>
    <w:rsid w:val="00A42B52"/>
    <w:rsid w:val="00A46217"/>
    <w:rsid w:val="00A52BC4"/>
    <w:rsid w:val="00A5314E"/>
    <w:rsid w:val="00A653BB"/>
    <w:rsid w:val="00A65574"/>
    <w:rsid w:val="00A677A4"/>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292D"/>
    <w:rsid w:val="00AC5F56"/>
    <w:rsid w:val="00AC65C2"/>
    <w:rsid w:val="00AE4EF2"/>
    <w:rsid w:val="00AF2026"/>
    <w:rsid w:val="00AF3746"/>
    <w:rsid w:val="00AF4E8C"/>
    <w:rsid w:val="00AF514D"/>
    <w:rsid w:val="00AF7CDE"/>
    <w:rsid w:val="00B018BE"/>
    <w:rsid w:val="00B02D4F"/>
    <w:rsid w:val="00B0508A"/>
    <w:rsid w:val="00B10781"/>
    <w:rsid w:val="00B10F3E"/>
    <w:rsid w:val="00B235ED"/>
    <w:rsid w:val="00B24F71"/>
    <w:rsid w:val="00B251A2"/>
    <w:rsid w:val="00B25A6D"/>
    <w:rsid w:val="00B2605C"/>
    <w:rsid w:val="00B269B5"/>
    <w:rsid w:val="00B30435"/>
    <w:rsid w:val="00B314C5"/>
    <w:rsid w:val="00B331CF"/>
    <w:rsid w:val="00B355DA"/>
    <w:rsid w:val="00B4425C"/>
    <w:rsid w:val="00B474C7"/>
    <w:rsid w:val="00B54516"/>
    <w:rsid w:val="00B57015"/>
    <w:rsid w:val="00B627D0"/>
    <w:rsid w:val="00B657AC"/>
    <w:rsid w:val="00B703D9"/>
    <w:rsid w:val="00B705F1"/>
    <w:rsid w:val="00B719E8"/>
    <w:rsid w:val="00B72BF0"/>
    <w:rsid w:val="00B730A9"/>
    <w:rsid w:val="00B75B52"/>
    <w:rsid w:val="00B84645"/>
    <w:rsid w:val="00BA45EF"/>
    <w:rsid w:val="00BB2FE6"/>
    <w:rsid w:val="00BB64AF"/>
    <w:rsid w:val="00BC285D"/>
    <w:rsid w:val="00BC44A2"/>
    <w:rsid w:val="00BD038E"/>
    <w:rsid w:val="00BD272F"/>
    <w:rsid w:val="00BE0542"/>
    <w:rsid w:val="00BE5E61"/>
    <w:rsid w:val="00BF278F"/>
    <w:rsid w:val="00BF5D15"/>
    <w:rsid w:val="00BF7208"/>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468E"/>
    <w:rsid w:val="00C54E4F"/>
    <w:rsid w:val="00C62834"/>
    <w:rsid w:val="00C63576"/>
    <w:rsid w:val="00C64B4D"/>
    <w:rsid w:val="00C66ECB"/>
    <w:rsid w:val="00C746FA"/>
    <w:rsid w:val="00C84339"/>
    <w:rsid w:val="00C846DB"/>
    <w:rsid w:val="00C87130"/>
    <w:rsid w:val="00C953FB"/>
    <w:rsid w:val="00C9651B"/>
    <w:rsid w:val="00CA08D7"/>
    <w:rsid w:val="00CA2544"/>
    <w:rsid w:val="00CA2B37"/>
    <w:rsid w:val="00CA3008"/>
    <w:rsid w:val="00CB0F42"/>
    <w:rsid w:val="00CB55CF"/>
    <w:rsid w:val="00CB5A04"/>
    <w:rsid w:val="00CC4686"/>
    <w:rsid w:val="00CC71B4"/>
    <w:rsid w:val="00CD1620"/>
    <w:rsid w:val="00CD4579"/>
    <w:rsid w:val="00CD6909"/>
    <w:rsid w:val="00CE4FC8"/>
    <w:rsid w:val="00CE6A40"/>
    <w:rsid w:val="00CE6C5B"/>
    <w:rsid w:val="00CF17E2"/>
    <w:rsid w:val="00CF1B4D"/>
    <w:rsid w:val="00CF5F3A"/>
    <w:rsid w:val="00D00B95"/>
    <w:rsid w:val="00D0472A"/>
    <w:rsid w:val="00D05F1A"/>
    <w:rsid w:val="00D13563"/>
    <w:rsid w:val="00D13C3D"/>
    <w:rsid w:val="00D162E1"/>
    <w:rsid w:val="00D22C1E"/>
    <w:rsid w:val="00D31746"/>
    <w:rsid w:val="00D346A9"/>
    <w:rsid w:val="00D40381"/>
    <w:rsid w:val="00D40765"/>
    <w:rsid w:val="00D411E6"/>
    <w:rsid w:val="00D44153"/>
    <w:rsid w:val="00D4429D"/>
    <w:rsid w:val="00D443FF"/>
    <w:rsid w:val="00D514A5"/>
    <w:rsid w:val="00D52307"/>
    <w:rsid w:val="00D57F45"/>
    <w:rsid w:val="00D7004A"/>
    <w:rsid w:val="00D70462"/>
    <w:rsid w:val="00D727F0"/>
    <w:rsid w:val="00D749EE"/>
    <w:rsid w:val="00D75365"/>
    <w:rsid w:val="00D75C3F"/>
    <w:rsid w:val="00D76320"/>
    <w:rsid w:val="00D8279D"/>
    <w:rsid w:val="00D82E7A"/>
    <w:rsid w:val="00D866A6"/>
    <w:rsid w:val="00D87B29"/>
    <w:rsid w:val="00D94305"/>
    <w:rsid w:val="00D9649C"/>
    <w:rsid w:val="00DA16AE"/>
    <w:rsid w:val="00DA6EC7"/>
    <w:rsid w:val="00DB03AF"/>
    <w:rsid w:val="00DB0F1A"/>
    <w:rsid w:val="00DB1758"/>
    <w:rsid w:val="00DB2FA7"/>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533AE"/>
    <w:rsid w:val="00E55F4F"/>
    <w:rsid w:val="00E6177C"/>
    <w:rsid w:val="00E66266"/>
    <w:rsid w:val="00E71DB2"/>
    <w:rsid w:val="00E750F1"/>
    <w:rsid w:val="00E76CA2"/>
    <w:rsid w:val="00E77AEF"/>
    <w:rsid w:val="00E80852"/>
    <w:rsid w:val="00E822A7"/>
    <w:rsid w:val="00E83CCB"/>
    <w:rsid w:val="00E86DC6"/>
    <w:rsid w:val="00E91C6E"/>
    <w:rsid w:val="00E928CB"/>
    <w:rsid w:val="00E92EA4"/>
    <w:rsid w:val="00E93248"/>
    <w:rsid w:val="00EA35D2"/>
    <w:rsid w:val="00EA3BC2"/>
    <w:rsid w:val="00EA4000"/>
    <w:rsid w:val="00EA4F59"/>
    <w:rsid w:val="00EB0325"/>
    <w:rsid w:val="00EB03F0"/>
    <w:rsid w:val="00EC7F75"/>
    <w:rsid w:val="00ED27AA"/>
    <w:rsid w:val="00ED4CA9"/>
    <w:rsid w:val="00EE425E"/>
    <w:rsid w:val="00EF5435"/>
    <w:rsid w:val="00EF5A56"/>
    <w:rsid w:val="00F002E1"/>
    <w:rsid w:val="00F00B5C"/>
    <w:rsid w:val="00F03828"/>
    <w:rsid w:val="00F04B76"/>
    <w:rsid w:val="00F06716"/>
    <w:rsid w:val="00F0728E"/>
    <w:rsid w:val="00F072B5"/>
    <w:rsid w:val="00F1025B"/>
    <w:rsid w:val="00F104E1"/>
    <w:rsid w:val="00F11BD4"/>
    <w:rsid w:val="00F12194"/>
    <w:rsid w:val="00F127D0"/>
    <w:rsid w:val="00F15795"/>
    <w:rsid w:val="00F1774F"/>
    <w:rsid w:val="00F24689"/>
    <w:rsid w:val="00F25976"/>
    <w:rsid w:val="00F303F9"/>
    <w:rsid w:val="00F323C3"/>
    <w:rsid w:val="00F37A07"/>
    <w:rsid w:val="00F42EEF"/>
    <w:rsid w:val="00F44285"/>
    <w:rsid w:val="00F45171"/>
    <w:rsid w:val="00F476B3"/>
    <w:rsid w:val="00F548A8"/>
    <w:rsid w:val="00F6039B"/>
    <w:rsid w:val="00F703C2"/>
    <w:rsid w:val="00F71FBE"/>
    <w:rsid w:val="00F74180"/>
    <w:rsid w:val="00F77164"/>
    <w:rsid w:val="00F775FB"/>
    <w:rsid w:val="00F80652"/>
    <w:rsid w:val="00F81367"/>
    <w:rsid w:val="00F838AC"/>
    <w:rsid w:val="00F8531C"/>
    <w:rsid w:val="00F9117D"/>
    <w:rsid w:val="00F91691"/>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 w:val="00FF6F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7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252CA"/>
  </w:style>
  <w:style w:type="paragraph" w:customStyle="1" w:styleId="485885F2790046048DF976A4D52548FA">
    <w:name w:val="485885F2790046048DF976A4D52548FA"/>
    <w:rsid w:val="00540521"/>
    <w:pPr>
      <w:widowControl w:val="0"/>
      <w:jc w:val="both"/>
    </w:pPr>
  </w:style>
  <w:style w:type="paragraph" w:customStyle="1" w:styleId="909263F581A041A1A07ACCE9F2805BEA">
    <w:name w:val="909263F581A041A1A07ACCE9F2805BEA"/>
    <w:rsid w:val="00540521"/>
    <w:pPr>
      <w:widowControl w:val="0"/>
      <w:jc w:val="both"/>
    </w:pPr>
  </w:style>
  <w:style w:type="paragraph" w:customStyle="1" w:styleId="983239B79F0C48AFB117D4F7873EEA31">
    <w:name w:val="983239B79F0C48AFB117D4F7873EEA31"/>
    <w:rsid w:val="00540521"/>
    <w:pPr>
      <w:widowControl w:val="0"/>
      <w:jc w:val="both"/>
    </w:pPr>
  </w:style>
  <w:style w:type="paragraph" w:customStyle="1" w:styleId="1F6FDD1FB9E541B8A5E5EF314CA618EE">
    <w:name w:val="1F6FDD1FB9E541B8A5E5EF314CA618EE"/>
    <w:rsid w:val="00540521"/>
    <w:pPr>
      <w:widowControl w:val="0"/>
      <w:jc w:val="both"/>
    </w:pPr>
  </w:style>
  <w:style w:type="paragraph" w:customStyle="1" w:styleId="69B2AFA26C684FA4BC2537C817FAAFFC">
    <w:name w:val="69B2AFA26C684FA4BC2537C817FAAFFC"/>
    <w:rsid w:val="00540521"/>
    <w:pPr>
      <w:widowControl w:val="0"/>
      <w:jc w:val="both"/>
    </w:pPr>
  </w:style>
  <w:style w:type="paragraph" w:customStyle="1" w:styleId="365970519434446D8895C98A18E2A50A">
    <w:name w:val="365970519434446D8895C98A18E2A50A"/>
    <w:rsid w:val="00540521"/>
    <w:pPr>
      <w:widowControl w:val="0"/>
      <w:jc w:val="both"/>
    </w:pPr>
  </w:style>
  <w:style w:type="paragraph" w:customStyle="1" w:styleId="B960AC5E3C2D45619CEA0A3706478DFC">
    <w:name w:val="B960AC5E3C2D45619CEA0A3706478DFC"/>
    <w:rsid w:val="00540521"/>
    <w:pPr>
      <w:widowControl w:val="0"/>
      <w:jc w:val="both"/>
    </w:pPr>
  </w:style>
  <w:style w:type="paragraph" w:customStyle="1" w:styleId="B64EF52666C64E5392AF96259C4628C7">
    <w:name w:val="B64EF52666C64E5392AF96259C4628C7"/>
    <w:rsid w:val="00540521"/>
    <w:pPr>
      <w:widowControl w:val="0"/>
      <w:jc w:val="both"/>
    </w:pPr>
  </w:style>
  <w:style w:type="paragraph" w:customStyle="1" w:styleId="6DD1AF2D5216424EB42A894CABCB2798">
    <w:name w:val="6DD1AF2D5216424EB42A894CABCB2798"/>
    <w:rsid w:val="00540521"/>
    <w:pPr>
      <w:widowControl w:val="0"/>
      <w:jc w:val="both"/>
    </w:pPr>
  </w:style>
  <w:style w:type="paragraph" w:customStyle="1" w:styleId="E6CFFD1C61FB46CC895F00E594541CE2">
    <w:name w:val="E6CFFD1C61FB46CC895F00E594541CE2"/>
    <w:rsid w:val="00540521"/>
    <w:pPr>
      <w:widowControl w:val="0"/>
      <w:jc w:val="both"/>
    </w:pPr>
  </w:style>
  <w:style w:type="paragraph" w:customStyle="1" w:styleId="21F1749AF9F849CAAE56D4C1A2F441CD">
    <w:name w:val="21F1749AF9F849CAAE56D4C1A2F441CD"/>
    <w:rsid w:val="00540521"/>
    <w:pPr>
      <w:widowControl w:val="0"/>
      <w:jc w:val="both"/>
    </w:pPr>
  </w:style>
  <w:style w:type="paragraph" w:customStyle="1" w:styleId="D4C5DA1F8FCB4E769187CCDA64F8E5C2">
    <w:name w:val="D4C5DA1F8FCB4E769187CCDA64F8E5C2"/>
    <w:rsid w:val="00540521"/>
    <w:pPr>
      <w:widowControl w:val="0"/>
      <w:jc w:val="both"/>
    </w:pPr>
  </w:style>
  <w:style w:type="paragraph" w:customStyle="1" w:styleId="C6AF9DBAEC9D4B3193CAAD454DEB5580">
    <w:name w:val="C6AF9DBAEC9D4B3193CAAD454DEB5580"/>
    <w:rsid w:val="00540521"/>
    <w:pPr>
      <w:widowControl w:val="0"/>
      <w:jc w:val="both"/>
    </w:pPr>
  </w:style>
  <w:style w:type="paragraph" w:customStyle="1" w:styleId="E361B9FEA6264ED7BA00B46C3F4101A2">
    <w:name w:val="E361B9FEA6264ED7BA00B46C3F4101A2"/>
    <w:rsid w:val="00540521"/>
    <w:pPr>
      <w:widowControl w:val="0"/>
      <w:jc w:val="both"/>
    </w:pPr>
  </w:style>
  <w:style w:type="paragraph" w:customStyle="1" w:styleId="459C5241DCCA45128DD71E93E203213B">
    <w:name w:val="459C5241DCCA45128DD71E93E203213B"/>
    <w:rsid w:val="00540521"/>
    <w:pPr>
      <w:widowControl w:val="0"/>
      <w:jc w:val="both"/>
    </w:pPr>
  </w:style>
  <w:style w:type="paragraph" w:customStyle="1" w:styleId="4CD6524D683D439E93CA059481B234FF">
    <w:name w:val="4CD6524D683D439E93CA059481B234FF"/>
    <w:rsid w:val="00540521"/>
    <w:pPr>
      <w:widowControl w:val="0"/>
      <w:jc w:val="both"/>
    </w:pPr>
  </w:style>
  <w:style w:type="paragraph" w:customStyle="1" w:styleId="7C4A64CD16D34AC3A30D8F15025F8A52">
    <w:name w:val="7C4A64CD16D34AC3A30D8F15025F8A52"/>
    <w:rsid w:val="00540521"/>
    <w:pPr>
      <w:widowControl w:val="0"/>
      <w:jc w:val="both"/>
    </w:pPr>
  </w:style>
  <w:style w:type="paragraph" w:customStyle="1" w:styleId="2666871CE05A44D3B9547E07AB0FC6A7">
    <w:name w:val="2666871CE05A44D3B9547E07AB0FC6A7"/>
    <w:rsid w:val="00540521"/>
    <w:pPr>
      <w:widowControl w:val="0"/>
      <w:jc w:val="both"/>
    </w:pPr>
  </w:style>
  <w:style w:type="paragraph" w:customStyle="1" w:styleId="F2C7B9C6FCB2499F82C5F11649EFEFC1">
    <w:name w:val="F2C7B9C6FCB2499F82C5F11649EFEFC1"/>
    <w:rsid w:val="00540521"/>
    <w:pPr>
      <w:widowControl w:val="0"/>
      <w:jc w:val="both"/>
    </w:pPr>
  </w:style>
  <w:style w:type="paragraph" w:customStyle="1" w:styleId="384B5C459A85461BB5AD189EACB8FF0D">
    <w:name w:val="384B5C459A85461BB5AD189EACB8FF0D"/>
    <w:rsid w:val="00540521"/>
    <w:pPr>
      <w:widowControl w:val="0"/>
      <w:jc w:val="both"/>
    </w:pPr>
  </w:style>
  <w:style w:type="paragraph" w:customStyle="1" w:styleId="3CA52A1FA0294D879EDCED65820A4403">
    <w:name w:val="3CA52A1FA0294D879EDCED65820A4403"/>
    <w:rsid w:val="00540521"/>
    <w:pPr>
      <w:widowControl w:val="0"/>
      <w:jc w:val="both"/>
    </w:pPr>
  </w:style>
  <w:style w:type="paragraph" w:customStyle="1" w:styleId="34B629FF3E044B29986794E3992FD149">
    <w:name w:val="34B629FF3E044B29986794E3992FD149"/>
    <w:rsid w:val="00540521"/>
    <w:pPr>
      <w:widowControl w:val="0"/>
      <w:jc w:val="both"/>
    </w:pPr>
  </w:style>
  <w:style w:type="paragraph" w:customStyle="1" w:styleId="676E12A0F3DB486B92EE23FB8726ECA1">
    <w:name w:val="676E12A0F3DB486B92EE23FB8726ECA1"/>
    <w:rsid w:val="00540521"/>
    <w:pPr>
      <w:widowControl w:val="0"/>
      <w:jc w:val="both"/>
    </w:pPr>
  </w:style>
  <w:style w:type="paragraph" w:customStyle="1" w:styleId="50B625C1FF8E4D7E966BAA64BE9F4E9F">
    <w:name w:val="50B625C1FF8E4D7E966BAA64BE9F4E9F"/>
    <w:rsid w:val="00540521"/>
    <w:pPr>
      <w:widowControl w:val="0"/>
      <w:jc w:val="both"/>
    </w:pPr>
  </w:style>
  <w:style w:type="paragraph" w:customStyle="1" w:styleId="5C19D231101447E8B944BF1EC9036156">
    <w:name w:val="5C19D231101447E8B944BF1EC9036156"/>
    <w:rsid w:val="00540521"/>
    <w:pPr>
      <w:widowControl w:val="0"/>
      <w:jc w:val="both"/>
    </w:pPr>
  </w:style>
  <w:style w:type="paragraph" w:customStyle="1" w:styleId="31FDF42B83E44AC19151D838D007BC42">
    <w:name w:val="31FDF42B83E44AC19151D838D007BC42"/>
    <w:rsid w:val="00540521"/>
    <w:pPr>
      <w:widowControl w:val="0"/>
      <w:jc w:val="both"/>
    </w:pPr>
  </w:style>
  <w:style w:type="paragraph" w:customStyle="1" w:styleId="86B27B9B3825435FBF2B1DEF1256C988">
    <w:name w:val="86B27B9B3825435FBF2B1DEF1256C988"/>
    <w:rsid w:val="00540521"/>
    <w:pPr>
      <w:widowControl w:val="0"/>
      <w:jc w:val="both"/>
    </w:pPr>
  </w:style>
  <w:style w:type="paragraph" w:customStyle="1" w:styleId="A21C035D484745AE9C29E540C01F5D66">
    <w:name w:val="A21C035D484745AE9C29E540C01F5D66"/>
    <w:rsid w:val="00540521"/>
    <w:pPr>
      <w:widowControl w:val="0"/>
      <w:jc w:val="both"/>
    </w:pPr>
  </w:style>
  <w:style w:type="paragraph" w:customStyle="1" w:styleId="6E093BFE187E45499F997A2E6CE03751">
    <w:name w:val="6E093BFE187E45499F997A2E6CE03751"/>
    <w:rsid w:val="00540521"/>
    <w:pPr>
      <w:widowControl w:val="0"/>
      <w:jc w:val="both"/>
    </w:pPr>
  </w:style>
  <w:style w:type="paragraph" w:customStyle="1" w:styleId="324DD52EE6F942FFBBE8E21431EE0C1A">
    <w:name w:val="324DD52EE6F942FFBBE8E21431EE0C1A"/>
    <w:rsid w:val="00540521"/>
    <w:pPr>
      <w:widowControl w:val="0"/>
      <w:jc w:val="both"/>
    </w:pPr>
  </w:style>
  <w:style w:type="paragraph" w:customStyle="1" w:styleId="582D3D4FD55840E381178C7E963608E0">
    <w:name w:val="582D3D4FD55840E381178C7E963608E0"/>
    <w:rsid w:val="00540521"/>
    <w:pPr>
      <w:widowControl w:val="0"/>
      <w:jc w:val="both"/>
    </w:pPr>
  </w:style>
  <w:style w:type="paragraph" w:customStyle="1" w:styleId="A438C95F11B04BDDBC39EB1BAD64530A">
    <w:name w:val="A438C95F11B04BDDBC39EB1BAD64530A"/>
    <w:rsid w:val="00540521"/>
    <w:pPr>
      <w:widowControl w:val="0"/>
      <w:jc w:val="both"/>
    </w:pPr>
  </w:style>
  <w:style w:type="paragraph" w:customStyle="1" w:styleId="06EC7737D7604BD0BAB67F578B77742C">
    <w:name w:val="06EC7737D7604BD0BAB67F578B77742C"/>
    <w:rsid w:val="00540521"/>
    <w:pPr>
      <w:widowControl w:val="0"/>
      <w:jc w:val="both"/>
    </w:pPr>
  </w:style>
  <w:style w:type="paragraph" w:customStyle="1" w:styleId="35DB82B5A1F540E6AE9E49F9D36136E6">
    <w:name w:val="35DB82B5A1F540E6AE9E49F9D36136E6"/>
    <w:rsid w:val="00540521"/>
    <w:pPr>
      <w:widowControl w:val="0"/>
      <w:jc w:val="both"/>
    </w:pPr>
  </w:style>
  <w:style w:type="paragraph" w:customStyle="1" w:styleId="EA753DA87EBA409FB5676E6324777977">
    <w:name w:val="EA753DA87EBA409FB5676E6324777977"/>
    <w:rsid w:val="00540521"/>
    <w:pPr>
      <w:widowControl w:val="0"/>
      <w:jc w:val="both"/>
    </w:pPr>
  </w:style>
  <w:style w:type="paragraph" w:customStyle="1" w:styleId="192B9184D0734A1E8BCE09AD1FFB1D5D">
    <w:name w:val="192B9184D0734A1E8BCE09AD1FFB1D5D"/>
    <w:rsid w:val="00540521"/>
    <w:pPr>
      <w:widowControl w:val="0"/>
      <w:jc w:val="both"/>
    </w:pPr>
  </w:style>
  <w:style w:type="paragraph" w:customStyle="1" w:styleId="6E551131188A4FC6B6C575D8F86B5BFA">
    <w:name w:val="6E551131188A4FC6B6C575D8F86B5BFA"/>
    <w:rsid w:val="00540521"/>
    <w:pPr>
      <w:widowControl w:val="0"/>
      <w:jc w:val="both"/>
    </w:pPr>
  </w:style>
  <w:style w:type="paragraph" w:customStyle="1" w:styleId="C7BB639235E04731B456F9F8AD120AB8">
    <w:name w:val="C7BB639235E04731B456F9F8AD120AB8"/>
    <w:rsid w:val="00540521"/>
    <w:pPr>
      <w:widowControl w:val="0"/>
      <w:jc w:val="both"/>
    </w:pPr>
  </w:style>
  <w:style w:type="paragraph" w:customStyle="1" w:styleId="F58E632F93D5489C9E7387C38387F0CF">
    <w:name w:val="F58E632F93D5489C9E7387C38387F0CF"/>
    <w:rsid w:val="00540521"/>
    <w:pPr>
      <w:widowControl w:val="0"/>
      <w:jc w:val="both"/>
    </w:pPr>
  </w:style>
  <w:style w:type="paragraph" w:customStyle="1" w:styleId="D8D5D81CB68048D1A74F85BF59C86156">
    <w:name w:val="D8D5D81CB68048D1A74F85BF59C86156"/>
    <w:rsid w:val="00540521"/>
    <w:pPr>
      <w:widowControl w:val="0"/>
      <w:jc w:val="both"/>
    </w:pPr>
  </w:style>
  <w:style w:type="paragraph" w:customStyle="1" w:styleId="BC9AE604353B4BA9AA4AF92033C6AE2F">
    <w:name w:val="BC9AE604353B4BA9AA4AF92033C6AE2F"/>
    <w:rsid w:val="00540521"/>
    <w:pPr>
      <w:widowControl w:val="0"/>
      <w:jc w:val="both"/>
    </w:pPr>
  </w:style>
  <w:style w:type="paragraph" w:customStyle="1" w:styleId="A9D8290310444F96918EF124208DAA92">
    <w:name w:val="A9D8290310444F96918EF124208DAA92"/>
    <w:rsid w:val="00540521"/>
    <w:pPr>
      <w:widowControl w:val="0"/>
      <w:jc w:val="both"/>
    </w:pPr>
  </w:style>
  <w:style w:type="paragraph" w:customStyle="1" w:styleId="EBE7809422474F37B4820B2B0ACB0724">
    <w:name w:val="EBE7809422474F37B4820B2B0ACB0724"/>
    <w:rsid w:val="00540521"/>
    <w:pPr>
      <w:widowControl w:val="0"/>
      <w:jc w:val="both"/>
    </w:pPr>
  </w:style>
  <w:style w:type="paragraph" w:customStyle="1" w:styleId="06BB7357561F4B1BA5478F7C8D2B72DC">
    <w:name w:val="06BB7357561F4B1BA5478F7C8D2B72DC"/>
    <w:rsid w:val="00540521"/>
    <w:pPr>
      <w:widowControl w:val="0"/>
      <w:jc w:val="both"/>
    </w:pPr>
  </w:style>
  <w:style w:type="paragraph" w:customStyle="1" w:styleId="E789727FF3684991BAAE39CAEC78BE5D">
    <w:name w:val="E789727FF3684991BAAE39CAEC78BE5D"/>
    <w:rsid w:val="00540521"/>
    <w:pPr>
      <w:widowControl w:val="0"/>
      <w:jc w:val="both"/>
    </w:pPr>
  </w:style>
  <w:style w:type="paragraph" w:customStyle="1" w:styleId="A5CECF435014476E813A4511B6BFDACD">
    <w:name w:val="A5CECF435014476E813A4511B6BFDACD"/>
    <w:rsid w:val="00540521"/>
    <w:pPr>
      <w:widowControl w:val="0"/>
      <w:jc w:val="both"/>
    </w:pPr>
  </w:style>
  <w:style w:type="paragraph" w:customStyle="1" w:styleId="2D6A222CDD5C4586849667B7E9748168">
    <w:name w:val="2D6A222CDD5C4586849667B7E9748168"/>
    <w:rsid w:val="00540521"/>
    <w:pPr>
      <w:widowControl w:val="0"/>
      <w:jc w:val="both"/>
    </w:pPr>
  </w:style>
  <w:style w:type="paragraph" w:customStyle="1" w:styleId="27C56786EAE04F1B88F6B9D7DE0C0241">
    <w:name w:val="27C56786EAE04F1B88F6B9D7DE0C0241"/>
    <w:rsid w:val="00540521"/>
    <w:pPr>
      <w:widowControl w:val="0"/>
      <w:jc w:val="both"/>
    </w:pPr>
  </w:style>
  <w:style w:type="paragraph" w:customStyle="1" w:styleId="210D3DC35217401D8F7B758F209A067A">
    <w:name w:val="210D3DC35217401D8F7B758F209A067A"/>
    <w:rsid w:val="00540521"/>
    <w:pPr>
      <w:widowControl w:val="0"/>
      <w:jc w:val="both"/>
    </w:pPr>
  </w:style>
  <w:style w:type="paragraph" w:customStyle="1" w:styleId="2DE9F391602A4F9E90D4C4FC59BE050C">
    <w:name w:val="2DE9F391602A4F9E90D4C4FC59BE050C"/>
    <w:rsid w:val="00540521"/>
    <w:pPr>
      <w:widowControl w:val="0"/>
      <w:jc w:val="both"/>
    </w:pPr>
  </w:style>
  <w:style w:type="paragraph" w:customStyle="1" w:styleId="E6223F4C54D140D2994E23AC8767221A">
    <w:name w:val="E6223F4C54D140D2994E23AC8767221A"/>
    <w:rsid w:val="00540521"/>
    <w:pPr>
      <w:widowControl w:val="0"/>
      <w:jc w:val="both"/>
    </w:pPr>
  </w:style>
  <w:style w:type="paragraph" w:customStyle="1" w:styleId="B0F390C03819438DA9AFC92F401F1A62">
    <w:name w:val="B0F390C03819438DA9AFC92F401F1A62"/>
    <w:rsid w:val="00540521"/>
    <w:pPr>
      <w:widowControl w:val="0"/>
      <w:jc w:val="both"/>
    </w:pPr>
  </w:style>
  <w:style w:type="paragraph" w:customStyle="1" w:styleId="DADD7990E6E14C6FBA5B2BE05B4A2513">
    <w:name w:val="DADD7990E6E14C6FBA5B2BE05B4A2513"/>
    <w:rsid w:val="00540521"/>
    <w:pPr>
      <w:widowControl w:val="0"/>
      <w:jc w:val="both"/>
    </w:pPr>
  </w:style>
  <w:style w:type="paragraph" w:customStyle="1" w:styleId="AF4493A0CA1347ACA41E33DDEACCC5B1">
    <w:name w:val="AF4493A0CA1347ACA41E33DDEACCC5B1"/>
    <w:rsid w:val="00540521"/>
    <w:pPr>
      <w:widowControl w:val="0"/>
      <w:jc w:val="both"/>
    </w:pPr>
  </w:style>
  <w:style w:type="paragraph" w:customStyle="1" w:styleId="EF37B930718F4040B9AF6A2F2E528AB0">
    <w:name w:val="EF37B930718F4040B9AF6A2F2E528AB0"/>
    <w:rsid w:val="00540521"/>
    <w:pPr>
      <w:widowControl w:val="0"/>
      <w:jc w:val="both"/>
    </w:pPr>
  </w:style>
  <w:style w:type="paragraph" w:customStyle="1" w:styleId="BC22301323FD4F15B7EEAB7B342AB669">
    <w:name w:val="BC22301323FD4F15B7EEAB7B342AB669"/>
    <w:rsid w:val="00540521"/>
    <w:pPr>
      <w:widowControl w:val="0"/>
      <w:jc w:val="both"/>
    </w:pPr>
  </w:style>
  <w:style w:type="paragraph" w:customStyle="1" w:styleId="B9281FE3A156454C8BE45C12854CFB01">
    <w:name w:val="B9281FE3A156454C8BE45C12854CFB01"/>
    <w:rsid w:val="00540521"/>
    <w:pPr>
      <w:widowControl w:val="0"/>
      <w:jc w:val="both"/>
    </w:pPr>
  </w:style>
  <w:style w:type="paragraph" w:customStyle="1" w:styleId="4EA01B7A146F4287A9EA4182423D703F">
    <w:name w:val="4EA01B7A146F4287A9EA4182423D703F"/>
    <w:rsid w:val="00540521"/>
    <w:pPr>
      <w:widowControl w:val="0"/>
      <w:jc w:val="both"/>
    </w:pPr>
  </w:style>
  <w:style w:type="paragraph" w:customStyle="1" w:styleId="2055BBCCDEA046D499CA6B38F142EAD3">
    <w:name w:val="2055BBCCDEA046D499CA6B38F142EAD3"/>
    <w:rsid w:val="00540521"/>
    <w:pPr>
      <w:widowControl w:val="0"/>
      <w:jc w:val="both"/>
    </w:pPr>
  </w:style>
  <w:style w:type="paragraph" w:customStyle="1" w:styleId="EB8B2CD4B8E24074A289706840997581">
    <w:name w:val="EB8B2CD4B8E24074A289706840997581"/>
    <w:rsid w:val="00540521"/>
    <w:pPr>
      <w:widowControl w:val="0"/>
      <w:jc w:val="both"/>
    </w:pPr>
  </w:style>
  <w:style w:type="paragraph" w:customStyle="1" w:styleId="54F5AE3B5CAC4977BCBFE0341C4E6E5B">
    <w:name w:val="54F5AE3B5CAC4977BCBFE0341C4E6E5B"/>
    <w:rsid w:val="00540521"/>
    <w:pPr>
      <w:widowControl w:val="0"/>
      <w:jc w:val="both"/>
    </w:pPr>
  </w:style>
  <w:style w:type="paragraph" w:customStyle="1" w:styleId="5BFB42AE350F4B599223B89C49AA1246">
    <w:name w:val="5BFB42AE350F4B599223B89C49AA1246"/>
    <w:rsid w:val="00540521"/>
    <w:pPr>
      <w:widowControl w:val="0"/>
      <w:jc w:val="both"/>
    </w:pPr>
  </w:style>
  <w:style w:type="paragraph" w:customStyle="1" w:styleId="87F10833EF8842D78A198416A506CF2F">
    <w:name w:val="87F10833EF8842D78A198416A506CF2F"/>
    <w:rsid w:val="00540521"/>
    <w:pPr>
      <w:widowControl w:val="0"/>
      <w:jc w:val="both"/>
    </w:pPr>
  </w:style>
  <w:style w:type="paragraph" w:customStyle="1" w:styleId="7BB695079A32414AB1EE61FBEA84036C">
    <w:name w:val="7BB695079A32414AB1EE61FBEA84036C"/>
    <w:rsid w:val="00540521"/>
    <w:pPr>
      <w:widowControl w:val="0"/>
      <w:jc w:val="both"/>
    </w:pPr>
  </w:style>
  <w:style w:type="paragraph" w:customStyle="1" w:styleId="E3BB3A231F9D460C96F5681C699978AD">
    <w:name w:val="E3BB3A231F9D460C96F5681C699978AD"/>
    <w:rsid w:val="00540521"/>
    <w:pPr>
      <w:widowControl w:val="0"/>
      <w:jc w:val="both"/>
    </w:pPr>
  </w:style>
  <w:style w:type="paragraph" w:customStyle="1" w:styleId="4A39BCD144594013A8599B2AF064AF3C">
    <w:name w:val="4A39BCD144594013A8599B2AF064AF3C"/>
    <w:rsid w:val="00540521"/>
    <w:pPr>
      <w:widowControl w:val="0"/>
      <w:jc w:val="both"/>
    </w:pPr>
  </w:style>
  <w:style w:type="paragraph" w:customStyle="1" w:styleId="4329B3D2848C49DBA43E0AD1CCE16C55">
    <w:name w:val="4329B3D2848C49DBA43E0AD1CCE16C55"/>
    <w:rsid w:val="00540521"/>
    <w:pPr>
      <w:widowControl w:val="0"/>
      <w:jc w:val="both"/>
    </w:pPr>
  </w:style>
  <w:style w:type="paragraph" w:customStyle="1" w:styleId="014348DBE0C04874BEF2019AF889DDC3">
    <w:name w:val="014348DBE0C04874BEF2019AF889DDC3"/>
    <w:rsid w:val="00540521"/>
    <w:pPr>
      <w:widowControl w:val="0"/>
      <w:jc w:val="both"/>
    </w:pPr>
  </w:style>
  <w:style w:type="paragraph" w:customStyle="1" w:styleId="D3E4E285CB3542068391E5EED20DBB88">
    <w:name w:val="D3E4E285CB3542068391E5EED20DBB88"/>
    <w:rsid w:val="00540521"/>
    <w:pPr>
      <w:widowControl w:val="0"/>
      <w:jc w:val="both"/>
    </w:pPr>
  </w:style>
  <w:style w:type="paragraph" w:customStyle="1" w:styleId="BB3B691293784582B7B9C40073C71475">
    <w:name w:val="BB3B691293784582B7B9C40073C71475"/>
    <w:rsid w:val="00540521"/>
    <w:pPr>
      <w:widowControl w:val="0"/>
      <w:jc w:val="both"/>
    </w:pPr>
  </w:style>
  <w:style w:type="paragraph" w:customStyle="1" w:styleId="65C3E4731D8B4BD6A270AD552A047657">
    <w:name w:val="65C3E4731D8B4BD6A270AD552A047657"/>
    <w:rsid w:val="00540521"/>
    <w:pPr>
      <w:widowControl w:val="0"/>
      <w:jc w:val="both"/>
    </w:pPr>
  </w:style>
  <w:style w:type="paragraph" w:customStyle="1" w:styleId="B8E5CCC9F40444E091F18F80A1B5D47E">
    <w:name w:val="B8E5CCC9F40444E091F18F80A1B5D47E"/>
    <w:rsid w:val="00540521"/>
    <w:pPr>
      <w:widowControl w:val="0"/>
      <w:jc w:val="both"/>
    </w:pPr>
  </w:style>
  <w:style w:type="paragraph" w:customStyle="1" w:styleId="10FA00AD4C9E4D0AAA65D5A2F39552BD">
    <w:name w:val="10FA00AD4C9E4D0AAA65D5A2F39552BD"/>
    <w:rsid w:val="00540521"/>
    <w:pPr>
      <w:widowControl w:val="0"/>
      <w:jc w:val="both"/>
    </w:pPr>
  </w:style>
  <w:style w:type="paragraph" w:customStyle="1" w:styleId="C569C254161F430DA1307ABCF71A6967">
    <w:name w:val="C569C254161F430DA1307ABCF71A6967"/>
    <w:rsid w:val="00540521"/>
    <w:pPr>
      <w:widowControl w:val="0"/>
      <w:jc w:val="both"/>
    </w:pPr>
  </w:style>
  <w:style w:type="paragraph" w:customStyle="1" w:styleId="D22217FEAD9047A0A75F516273638581">
    <w:name w:val="D22217FEAD9047A0A75F516273638581"/>
    <w:rsid w:val="00540521"/>
    <w:pPr>
      <w:widowControl w:val="0"/>
      <w:jc w:val="both"/>
    </w:pPr>
  </w:style>
  <w:style w:type="paragraph" w:customStyle="1" w:styleId="5FAFC044A0DC4155BCC75B71CEF96BFF">
    <w:name w:val="5FAFC044A0DC4155BCC75B71CEF96BFF"/>
    <w:rsid w:val="00540521"/>
    <w:pPr>
      <w:widowControl w:val="0"/>
      <w:jc w:val="both"/>
    </w:pPr>
  </w:style>
  <w:style w:type="paragraph" w:customStyle="1" w:styleId="F9443AB154154F988DCE3C5D072084F4">
    <w:name w:val="F9443AB154154F988DCE3C5D072084F4"/>
    <w:rsid w:val="00540521"/>
    <w:pPr>
      <w:widowControl w:val="0"/>
      <w:jc w:val="both"/>
    </w:pPr>
  </w:style>
  <w:style w:type="paragraph" w:customStyle="1" w:styleId="E55D444B8A2648959B8D1C5F066DFCD6">
    <w:name w:val="E55D444B8A2648959B8D1C5F066DFCD6"/>
    <w:rsid w:val="00540521"/>
    <w:pPr>
      <w:widowControl w:val="0"/>
      <w:jc w:val="both"/>
    </w:pPr>
  </w:style>
  <w:style w:type="paragraph" w:customStyle="1" w:styleId="3A62EC5130F847F7961BCAF0187CF2E3">
    <w:name w:val="3A62EC5130F847F7961BCAF0187CF2E3"/>
    <w:rsid w:val="00540521"/>
    <w:pPr>
      <w:widowControl w:val="0"/>
      <w:jc w:val="both"/>
    </w:pPr>
  </w:style>
  <w:style w:type="paragraph" w:customStyle="1" w:styleId="D8D988FA43494F18833C582DB121C1D2">
    <w:name w:val="D8D988FA43494F18833C582DB121C1D2"/>
    <w:rsid w:val="00540521"/>
    <w:pPr>
      <w:widowControl w:val="0"/>
      <w:jc w:val="both"/>
    </w:pPr>
  </w:style>
  <w:style w:type="paragraph" w:customStyle="1" w:styleId="A9FF888FC0EB4DE4A0BA3104A5A7DB73">
    <w:name w:val="A9FF888FC0EB4DE4A0BA3104A5A7DB73"/>
    <w:rsid w:val="00540521"/>
    <w:pPr>
      <w:widowControl w:val="0"/>
      <w:jc w:val="both"/>
    </w:pPr>
  </w:style>
  <w:style w:type="paragraph" w:customStyle="1" w:styleId="18B1758212234EC4BBB8240FC776DDAA">
    <w:name w:val="18B1758212234EC4BBB8240FC776DDAA"/>
    <w:rsid w:val="00540521"/>
    <w:pPr>
      <w:widowControl w:val="0"/>
      <w:jc w:val="both"/>
    </w:pPr>
  </w:style>
  <w:style w:type="paragraph" w:customStyle="1" w:styleId="830C4061BB35415686B36657FA97F73F">
    <w:name w:val="830C4061BB35415686B36657FA97F73F"/>
    <w:rsid w:val="00540521"/>
    <w:pPr>
      <w:widowControl w:val="0"/>
      <w:jc w:val="both"/>
    </w:pPr>
  </w:style>
  <w:style w:type="paragraph" w:customStyle="1" w:styleId="8C454B3229AF481AB8D73C46881F0D2A">
    <w:name w:val="8C454B3229AF481AB8D73C46881F0D2A"/>
    <w:rsid w:val="00540521"/>
    <w:pPr>
      <w:widowControl w:val="0"/>
      <w:jc w:val="both"/>
    </w:pPr>
  </w:style>
  <w:style w:type="paragraph" w:customStyle="1" w:styleId="4D224FD67F4C4FA4A2AEFBE60A41F237">
    <w:name w:val="4D224FD67F4C4FA4A2AEFBE60A41F237"/>
    <w:rsid w:val="00540521"/>
    <w:pPr>
      <w:widowControl w:val="0"/>
      <w:jc w:val="both"/>
    </w:pPr>
  </w:style>
  <w:style w:type="paragraph" w:customStyle="1" w:styleId="FCA3FCFFF6684780AF7E4FFB568074B7">
    <w:name w:val="FCA3FCFFF6684780AF7E4FFB568074B7"/>
    <w:rsid w:val="00540521"/>
    <w:pPr>
      <w:widowControl w:val="0"/>
      <w:jc w:val="both"/>
    </w:pPr>
  </w:style>
  <w:style w:type="paragraph" w:customStyle="1" w:styleId="9163B8CB00A34F97AC567453AF9B203B">
    <w:name w:val="9163B8CB00A34F97AC567453AF9B203B"/>
    <w:rsid w:val="00540521"/>
    <w:pPr>
      <w:widowControl w:val="0"/>
      <w:jc w:val="both"/>
    </w:pPr>
  </w:style>
  <w:style w:type="paragraph" w:customStyle="1" w:styleId="760C1339EFFD40A69C3897D34CDE0F25">
    <w:name w:val="760C1339EFFD40A69C3897D34CDE0F25"/>
    <w:rsid w:val="00540521"/>
    <w:pPr>
      <w:widowControl w:val="0"/>
      <w:jc w:val="both"/>
    </w:pPr>
  </w:style>
  <w:style w:type="paragraph" w:customStyle="1" w:styleId="74F9AE2E05FE423185F3E4A9F990F49B">
    <w:name w:val="74F9AE2E05FE423185F3E4A9F990F49B"/>
    <w:rsid w:val="00540521"/>
    <w:pPr>
      <w:widowControl w:val="0"/>
      <w:jc w:val="both"/>
    </w:pPr>
  </w:style>
  <w:style w:type="paragraph" w:customStyle="1" w:styleId="E6541F1332CE41A8B2ADED36BD33B194">
    <w:name w:val="E6541F1332CE41A8B2ADED36BD33B194"/>
    <w:rsid w:val="00540521"/>
    <w:pPr>
      <w:widowControl w:val="0"/>
      <w:jc w:val="both"/>
    </w:pPr>
  </w:style>
  <w:style w:type="paragraph" w:customStyle="1" w:styleId="D961C496C3BF4EDE8E80B98C1509B9F6">
    <w:name w:val="D961C496C3BF4EDE8E80B98C1509B9F6"/>
    <w:rsid w:val="00540521"/>
    <w:pPr>
      <w:widowControl w:val="0"/>
      <w:jc w:val="both"/>
    </w:pPr>
  </w:style>
  <w:style w:type="paragraph" w:customStyle="1" w:styleId="4CC099FE1C2C4C838303D7B55E5F592C">
    <w:name w:val="4CC099FE1C2C4C838303D7B55E5F592C"/>
    <w:rsid w:val="00540521"/>
    <w:pPr>
      <w:widowControl w:val="0"/>
      <w:jc w:val="both"/>
    </w:pPr>
  </w:style>
  <w:style w:type="paragraph" w:customStyle="1" w:styleId="CEC9EC2DFE574C2D9B5DB76A8F1BB7B1">
    <w:name w:val="CEC9EC2DFE574C2D9B5DB76A8F1BB7B1"/>
    <w:rsid w:val="00540521"/>
    <w:pPr>
      <w:widowControl w:val="0"/>
      <w:jc w:val="both"/>
    </w:pPr>
  </w:style>
  <w:style w:type="paragraph" w:customStyle="1" w:styleId="72A991AC09094A60A7334D6B52135D4E">
    <w:name w:val="72A991AC09094A60A7334D6B52135D4E"/>
    <w:rsid w:val="00540521"/>
    <w:pPr>
      <w:widowControl w:val="0"/>
      <w:jc w:val="both"/>
    </w:pPr>
  </w:style>
  <w:style w:type="paragraph" w:customStyle="1" w:styleId="77DB0D0FFD294EDEB6B5FC46BF32892A">
    <w:name w:val="77DB0D0FFD294EDEB6B5FC46BF32892A"/>
    <w:rsid w:val="00540521"/>
    <w:pPr>
      <w:widowControl w:val="0"/>
      <w:jc w:val="both"/>
    </w:pPr>
  </w:style>
  <w:style w:type="paragraph" w:customStyle="1" w:styleId="F0A942D8FF484C3C84C33D7A586EF3FE">
    <w:name w:val="F0A942D8FF484C3C84C33D7A586EF3FE"/>
    <w:rsid w:val="00540521"/>
    <w:pPr>
      <w:widowControl w:val="0"/>
      <w:jc w:val="both"/>
    </w:pPr>
  </w:style>
  <w:style w:type="paragraph" w:customStyle="1" w:styleId="549BCFF17AF14450BC0D60096A5FA40B">
    <w:name w:val="549BCFF17AF14450BC0D60096A5FA40B"/>
    <w:rsid w:val="00540521"/>
    <w:pPr>
      <w:widowControl w:val="0"/>
      <w:jc w:val="both"/>
    </w:pPr>
  </w:style>
  <w:style w:type="paragraph" w:customStyle="1" w:styleId="C211EB8DFFEF4B859E3664D6D7703E93">
    <w:name w:val="C211EB8DFFEF4B859E3664D6D7703E93"/>
    <w:rsid w:val="00540521"/>
    <w:pPr>
      <w:widowControl w:val="0"/>
      <w:jc w:val="both"/>
    </w:pPr>
  </w:style>
  <w:style w:type="paragraph" w:customStyle="1" w:styleId="487301FD9286403A93C8578FF09FFB63">
    <w:name w:val="487301FD9286403A93C8578FF09FFB63"/>
    <w:rsid w:val="00540521"/>
    <w:pPr>
      <w:widowControl w:val="0"/>
      <w:jc w:val="both"/>
    </w:pPr>
  </w:style>
  <w:style w:type="paragraph" w:customStyle="1" w:styleId="F5C2D4E88330444787624C8528CEAB2A">
    <w:name w:val="F5C2D4E88330444787624C8528CEAB2A"/>
    <w:rsid w:val="00540521"/>
    <w:pPr>
      <w:widowControl w:val="0"/>
      <w:jc w:val="both"/>
    </w:pPr>
  </w:style>
  <w:style w:type="paragraph" w:customStyle="1" w:styleId="68D0B482BED54F7CAA8394514122FA4E">
    <w:name w:val="68D0B482BED54F7CAA8394514122FA4E"/>
    <w:rsid w:val="00F072B5"/>
    <w:pPr>
      <w:widowControl w:val="0"/>
      <w:jc w:val="both"/>
    </w:pPr>
  </w:style>
  <w:style w:type="paragraph" w:customStyle="1" w:styleId="8D1F66292296467BA24068ED8399003A">
    <w:name w:val="8D1F66292296467BA24068ED8399003A"/>
    <w:rsid w:val="00F072B5"/>
    <w:pPr>
      <w:widowControl w:val="0"/>
      <w:jc w:val="both"/>
    </w:pPr>
  </w:style>
  <w:style w:type="paragraph" w:customStyle="1" w:styleId="5126B38D642A455CABA27D58BDB2F659">
    <w:name w:val="5126B38D642A455CABA27D58BDB2F659"/>
    <w:rsid w:val="00F072B5"/>
    <w:pPr>
      <w:widowControl w:val="0"/>
      <w:jc w:val="both"/>
    </w:pPr>
  </w:style>
  <w:style w:type="paragraph" w:customStyle="1" w:styleId="46B59E0DDDEB4638956101533BB329C2">
    <w:name w:val="46B59E0DDDEB4638956101533BB329C2"/>
    <w:rsid w:val="00F072B5"/>
    <w:pPr>
      <w:widowControl w:val="0"/>
      <w:jc w:val="both"/>
    </w:pPr>
  </w:style>
  <w:style w:type="paragraph" w:customStyle="1" w:styleId="1878FE27B9C84AD38D1EED68938D3B2A">
    <w:name w:val="1878FE27B9C84AD38D1EED68938D3B2A"/>
    <w:rsid w:val="00F072B5"/>
    <w:pPr>
      <w:widowControl w:val="0"/>
      <w:jc w:val="both"/>
    </w:pPr>
  </w:style>
  <w:style w:type="paragraph" w:customStyle="1" w:styleId="685B2C2DE9FB4EA493017E7F938DC9F9">
    <w:name w:val="685B2C2DE9FB4EA493017E7F938DC9F9"/>
    <w:rsid w:val="00F072B5"/>
    <w:pPr>
      <w:widowControl w:val="0"/>
      <w:jc w:val="both"/>
    </w:pPr>
  </w:style>
  <w:style w:type="paragraph" w:customStyle="1" w:styleId="F9F70049C15B45FD93F0808DF3EC18A4">
    <w:name w:val="F9F70049C15B45FD93F0808DF3EC18A4"/>
    <w:rsid w:val="00F072B5"/>
    <w:pPr>
      <w:widowControl w:val="0"/>
      <w:jc w:val="both"/>
    </w:pPr>
  </w:style>
  <w:style w:type="paragraph" w:customStyle="1" w:styleId="5AD963E2CA764D439FAA93922A5F02D5">
    <w:name w:val="5AD963E2CA764D439FAA93922A5F02D5"/>
    <w:rsid w:val="007128A8"/>
    <w:pPr>
      <w:widowControl w:val="0"/>
      <w:jc w:val="both"/>
    </w:pPr>
  </w:style>
  <w:style w:type="paragraph" w:customStyle="1" w:styleId="D1756B8F1BF74048863F6CE7C8A4F488">
    <w:name w:val="D1756B8F1BF74048863F6CE7C8A4F488"/>
    <w:rsid w:val="007128A8"/>
    <w:pPr>
      <w:widowControl w:val="0"/>
      <w:jc w:val="both"/>
    </w:pPr>
  </w:style>
  <w:style w:type="paragraph" w:customStyle="1" w:styleId="5703FB18CF77459D87BE408C0B8C1536">
    <w:name w:val="5703FB18CF77459D87BE408C0B8C1536"/>
    <w:rsid w:val="00E55F4F"/>
    <w:pPr>
      <w:widowControl w:val="0"/>
      <w:jc w:val="both"/>
    </w:pPr>
  </w:style>
  <w:style w:type="paragraph" w:customStyle="1" w:styleId="F630D8C614DE4EDDA19887C8D217F79A">
    <w:name w:val="F630D8C614DE4EDDA19887C8D217F79A"/>
    <w:rsid w:val="00E55F4F"/>
    <w:pPr>
      <w:widowControl w:val="0"/>
      <w:jc w:val="both"/>
    </w:pPr>
  </w:style>
  <w:style w:type="paragraph" w:customStyle="1" w:styleId="AA47DEEA8A23492D8E777D7D504514D7">
    <w:name w:val="AA47DEEA8A23492D8E777D7D504514D7"/>
    <w:rsid w:val="001D774F"/>
    <w:pPr>
      <w:widowControl w:val="0"/>
      <w:jc w:val="both"/>
    </w:pPr>
  </w:style>
  <w:style w:type="paragraph" w:customStyle="1" w:styleId="6D461F61834B4422A5C870EF4A863793">
    <w:name w:val="6D461F61834B4422A5C870EF4A863793"/>
    <w:rsid w:val="001D774F"/>
    <w:pPr>
      <w:widowControl w:val="0"/>
      <w:jc w:val="both"/>
    </w:pPr>
  </w:style>
  <w:style w:type="paragraph" w:customStyle="1" w:styleId="D84161054FF3426BAD48D04F341DFCE4">
    <w:name w:val="D84161054FF3426BAD48D04F341DFCE4"/>
    <w:rsid w:val="001D774F"/>
    <w:pPr>
      <w:widowControl w:val="0"/>
      <w:jc w:val="both"/>
    </w:pPr>
  </w:style>
  <w:style w:type="paragraph" w:customStyle="1" w:styleId="295C8577252542CEA2AB48C3A4C9E5DF">
    <w:name w:val="295C8577252542CEA2AB48C3A4C9E5DF"/>
    <w:rsid w:val="001D774F"/>
    <w:pPr>
      <w:widowControl w:val="0"/>
      <w:jc w:val="both"/>
    </w:pPr>
  </w:style>
  <w:style w:type="paragraph" w:customStyle="1" w:styleId="B46B22234EA74BDBA14C698468DE78D0">
    <w:name w:val="B46B22234EA74BDBA14C698468DE78D0"/>
    <w:rsid w:val="001D774F"/>
    <w:pPr>
      <w:widowControl w:val="0"/>
      <w:jc w:val="both"/>
    </w:pPr>
  </w:style>
  <w:style w:type="paragraph" w:customStyle="1" w:styleId="8094230639EB4FD6A913A4BCC52C1AF0">
    <w:name w:val="8094230639EB4FD6A913A4BCC52C1AF0"/>
    <w:rsid w:val="001D774F"/>
    <w:pPr>
      <w:widowControl w:val="0"/>
      <w:jc w:val="both"/>
    </w:pPr>
  </w:style>
  <w:style w:type="paragraph" w:customStyle="1" w:styleId="91F2A8431ACD4ACDBEDDD84B32B6E092">
    <w:name w:val="91F2A8431ACD4ACDBEDDD84B32B6E092"/>
    <w:rsid w:val="002B4A9C"/>
    <w:pPr>
      <w:widowControl w:val="0"/>
      <w:jc w:val="both"/>
    </w:pPr>
  </w:style>
  <w:style w:type="paragraph" w:customStyle="1" w:styleId="3A82EE822F7D4009BE3557AB97B0CB7A">
    <w:name w:val="3A82EE822F7D4009BE3557AB97B0CB7A"/>
    <w:rsid w:val="002B4A9C"/>
    <w:pPr>
      <w:widowControl w:val="0"/>
      <w:jc w:val="both"/>
    </w:pPr>
  </w:style>
  <w:style w:type="paragraph" w:customStyle="1" w:styleId="D201E068598C48A8BA5BB84EC469411A">
    <w:name w:val="D201E068598C48A8BA5BB84EC469411A"/>
    <w:rsid w:val="002B4A9C"/>
    <w:pPr>
      <w:widowControl w:val="0"/>
      <w:jc w:val="both"/>
    </w:pPr>
  </w:style>
  <w:style w:type="paragraph" w:customStyle="1" w:styleId="4BA79E72094B4CA3B2021B480A3ABB3C">
    <w:name w:val="4BA79E72094B4CA3B2021B480A3ABB3C"/>
    <w:rsid w:val="002B4A9C"/>
    <w:pPr>
      <w:widowControl w:val="0"/>
      <w:jc w:val="both"/>
    </w:pPr>
  </w:style>
  <w:style w:type="paragraph" w:customStyle="1" w:styleId="421782DE8E4C4C84AF3CC9F4AE9AC5DD">
    <w:name w:val="421782DE8E4C4C84AF3CC9F4AE9AC5DD"/>
    <w:rsid w:val="002B4A9C"/>
    <w:pPr>
      <w:widowControl w:val="0"/>
      <w:jc w:val="both"/>
    </w:pPr>
  </w:style>
  <w:style w:type="paragraph" w:customStyle="1" w:styleId="AB6A786E3DDB4D249BFCD824B276EEC3">
    <w:name w:val="AB6A786E3DDB4D249BFCD824B276EEC3"/>
    <w:rsid w:val="00540628"/>
    <w:pPr>
      <w:widowControl w:val="0"/>
      <w:jc w:val="both"/>
    </w:pPr>
  </w:style>
  <w:style w:type="paragraph" w:customStyle="1" w:styleId="51CE15D415934601A30FA5DA7F95773E">
    <w:name w:val="51CE15D415934601A30FA5DA7F95773E"/>
    <w:rsid w:val="00540628"/>
    <w:pPr>
      <w:widowControl w:val="0"/>
      <w:jc w:val="both"/>
    </w:pPr>
  </w:style>
  <w:style w:type="paragraph" w:customStyle="1" w:styleId="59F8FAC244104FF8B8D64E7FE3BE1430">
    <w:name w:val="59F8FAC244104FF8B8D64E7FE3BE1430"/>
    <w:rsid w:val="004A36BA"/>
    <w:pPr>
      <w:widowControl w:val="0"/>
      <w:jc w:val="both"/>
    </w:pPr>
  </w:style>
  <w:style w:type="paragraph" w:customStyle="1" w:styleId="741F7D4D0865414283A1E5DEA4254A04">
    <w:name w:val="741F7D4D0865414283A1E5DEA4254A04"/>
    <w:rsid w:val="004A36BA"/>
    <w:pPr>
      <w:widowControl w:val="0"/>
      <w:jc w:val="both"/>
    </w:pPr>
  </w:style>
  <w:style w:type="paragraph" w:customStyle="1" w:styleId="C0443FF3443B416289D6EA63A073CA52">
    <w:name w:val="C0443FF3443B416289D6EA63A073CA52"/>
    <w:rsid w:val="00D75365"/>
    <w:pPr>
      <w:widowControl w:val="0"/>
      <w:jc w:val="both"/>
    </w:pPr>
  </w:style>
  <w:style w:type="paragraph" w:customStyle="1" w:styleId="478C6D70C641457FB34693E2B77F44BF">
    <w:name w:val="478C6D70C641457FB34693E2B77F44BF"/>
    <w:rsid w:val="00747484"/>
    <w:pPr>
      <w:widowControl w:val="0"/>
      <w:jc w:val="both"/>
    </w:pPr>
  </w:style>
  <w:style w:type="paragraph" w:customStyle="1" w:styleId="D50FBA1810F249CFA07C0E94799B27C5">
    <w:name w:val="D50FBA1810F249CFA07C0E94799B27C5"/>
    <w:rsid w:val="00747484"/>
    <w:pPr>
      <w:widowControl w:val="0"/>
      <w:jc w:val="both"/>
    </w:pPr>
  </w:style>
  <w:style w:type="paragraph" w:customStyle="1" w:styleId="A22136DA4E1241FABEDCF5607B63A92A">
    <w:name w:val="A22136DA4E1241FABEDCF5607B63A92A"/>
    <w:rsid w:val="00B10781"/>
    <w:pPr>
      <w:widowControl w:val="0"/>
      <w:jc w:val="both"/>
    </w:pPr>
  </w:style>
  <w:style w:type="paragraph" w:customStyle="1" w:styleId="D3FDDE8325334D02A67A5DA70E817BCF">
    <w:name w:val="D3FDDE8325334D02A67A5DA70E817BCF"/>
    <w:rsid w:val="00FF6FCA"/>
    <w:pPr>
      <w:widowControl w:val="0"/>
      <w:jc w:val="both"/>
    </w:pPr>
  </w:style>
  <w:style w:type="paragraph" w:customStyle="1" w:styleId="6D082BDE56E14430BFD594B368225F1B">
    <w:name w:val="6D082BDE56E14430BFD594B368225F1B"/>
    <w:rsid w:val="00FF6FCA"/>
    <w:pPr>
      <w:widowControl w:val="0"/>
      <w:jc w:val="both"/>
    </w:pPr>
  </w:style>
  <w:style w:type="paragraph" w:customStyle="1" w:styleId="896A2E2E213D4BAAB6A2DFB1CF791DFC">
    <w:name w:val="896A2E2E213D4BAAB6A2DFB1CF791DFC"/>
    <w:rsid w:val="00C9651B"/>
    <w:pPr>
      <w:widowControl w:val="0"/>
      <w:jc w:val="both"/>
    </w:pPr>
  </w:style>
  <w:style w:type="paragraph" w:customStyle="1" w:styleId="6D25CF14751C499CB144215E7F2F555B">
    <w:name w:val="6D25CF14751C499CB144215E7F2F555B"/>
    <w:rsid w:val="00C9651B"/>
    <w:pPr>
      <w:widowControl w:val="0"/>
      <w:jc w:val="both"/>
    </w:pPr>
  </w:style>
  <w:style w:type="paragraph" w:customStyle="1" w:styleId="C25C9027B4B748C5A807655094820E4C">
    <w:name w:val="C25C9027B4B748C5A807655094820E4C"/>
    <w:rsid w:val="00A252CA"/>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重庆水务集团股份有限公司</clcid-cgi:GongSiFaDingZhongWenMingCheng>
  <clcid-mr:GongSiFuZeRenXingMing xmlns:clcid-mr="clcid-mr">王世安</clcid-mr:GongSiFuZeRenXingMing>
  <clcid-mr:ZhuGuanKuaiJiGongZuoFuZeRenXingMing xmlns:clcid-mr="clcid-mr">赖生平</clcid-mr:ZhuGuanKuaiJiGongZuoFuZeRenXingMing>
  <clcid-mr:KuaiJiJiGouFuZeRenXingMing xmlns:clcid-mr="clcid-mr">吕祥红</clcid-mr:KuaiJiJiGouFuZeRenXingMing>
  <clcid-cgi:GongSiFaDingDaiBiaoRen xmlns:clcid-cgi="clcid-cgi">王世安</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5,174,578.89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6,411,789.06</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36,394,520.54</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-68,055.49</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14,116,666.67</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11,122,229.75</clcid-pte:ShouTuoJingYingQuDeDeTuoGuanFeiShouRu>
  <clcid-pte:ShouTuoJingYingQuDeDeTuoGuanFeiShouRuShuoMing xmlns:clcid-pte="clcid-pte"/>
  <clcid-pte:ChuShangShuGeXiangZhiWaiDeQiTaYingYeWaiShouZhiJingE xmlns:clcid-pte="clcid-pte">18,148,506.23</clcid-pte:ChuShangShuGeXiangZhiWaiDeQiTaYingYeWaiShouZhiJingE>
  <clcid-pte:ChuShangShuGeXiangZhiWaiDeQiTaYingYeWaiShouZhiJingEShuoMing xmlns:clcid-pte="clcid-pte"/>
  <clcid-pte:QiTaFeiJingChangXingSunYiXiangMu xmlns:clcid-pte="clcid-pte">26,500,000.00</clcid-pte:QiTaFeiJingChangXingSunYiXiangMu>
  <clcid-pte:QiTaFeiJingChangXingSunYiXiangMuShuoMing xmlns:clcid-pte="clcid-pte"/>
  <clcid-pte:FeiJingChangXingSunYiXiangMuZhongShaoShuGuDongQuanYiYingXiangE xmlns:clcid-pte="clcid-pte">-17,869.80</clcid-pte:FeiJingChangXingSunYiXiangMuZhongShaoShuGuDongQuanYiYingXiangE>
  <clcid-pte:FeiJingChangXingSunYiXiangMuZhongShaoShuGuDongQuanYiYingXiangEShuoMing xmlns:clcid-pte="clcid-pte"/>
  <clcid-pte:FeiJingChangXingSunYiDeKouChuXiangMuDuiSuoDeShuiDeYingXiang xmlns:clcid-pte="clcid-pte">-17,670,035.35</clcid-pte:FeiJingChangXingSunYiDeKouChuXiangMuDuiSuoDeShuiDeYingXiang>
  <clcid-pte:FeiJingChangXingSunYiDeKouChuXiangMuDuiSuoDeShuiDeYingXiangShuoMing xmlns:clcid-pte="clcid-pte"/>
  <clcid-pte:KouChuDeFeiJingChangXingSunYiHeJi xmlns:clcid-pte="clcid-pte">100,112,330.50</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kpA+/aN+jXGsVW+iVewfjnhn5Zuk7P/PC63s8EMv0XTxCPOevmxK7LON0QrxJIHh2+cJvuFqBQz1DuhjilhSzCWp4fNcZAxeq6YnA6A+SDJA6DSGbs7xLR/7wrALQLbTbnz8ko23pbWw+GrhbREW26ogW90V2+KGifUbMFbVhqRAqMMWNkXddoFdMzF00UWfVcyto/xEgNPxCeGwMtEPwEPA3l/F4EDEZZmgL3Md/ISnZ6T6mBWZMN28AhlN7uK87/rj9fHHTdnHCUQ4k4Hu8NXah7irA9z/mlSpYu4f8dcNADwV1rid3BXKxVnpxEKUWH0e9oLrkOotoxDbicRnkJjwvJ0bHil3nO9nC0sy8OfXBGrM7W9QSLXWYmV/PGpTyLkyTjzYq+8vJZ5bsyfMqSpqpbVbcY+gYaeLMxBOG+MIPTgrSMrIzQjehGzFSfmcX5FLyKGHpNL1dgIbDFr0OXdByw13g4kmpx/FzC9Gri9hpOP2xsKLwVqY9UcDXw/ZUKkhfMaFx+3ARcri8/sR8HvYQj1PcEKrT0TC8eW5gOzp8RNhii2ZnIS3rTC6I+TKOHianSZXxpCNSumoseE2yfHIgaOv1quPapvLKaM7ZP9ratUeZgSjl9EIVmgOJSV6OdW07lQlgjccUKh5QNA6xF4bjU0mubdx/d4eOuaU44JdH/fOETdGvI8hI7HjxKFe3VV9ThgkgZFgCXIuGp/4JlMIXLPsKd4ayKSmfrhICNDrF/R4O/vyn4TKiIocUh2qjesYrJvcoMin5ZE90c1sqOOVZdA3wGGtw9PcqpnGv3v3FDrVz81f3/gjebiW9ePqIPFVjcQxcXPSls8b3DaVadjF7tCKqGpz+ofaZ5zqCF/rHFoqYWC0Er+8GEGFkamdLT+vmA3BrgRVNVzqydAjvCswXtyw+K9wjzigqMw5hOohVZi5F+cTs3Dzryt37+jfiX4LJAGMlzzyhH9plCCbsA5qhK+mxVAuVcVwZrlauKZ+zGJx1Fa2k/gzAVr8356oTg/CDVKcgOyOuMDV83XbyTN39o6GCRAYPbWpe1Zc3ZhEDIrOtZdCZANwtBEtgizvbZ6Nm+5Y4sIIqulinyVGz6Z7vhWJxto/Y5UPQ1VzOiEcx4gU0VWjJRgcdE1xBxOGO+bliMia9VUXA1CYiUDo7zuTGYiwFYfIluOLQ4hjhHhtBAR62wTay839eb8uupUzSMiQnWK/Vm+IX6hxB1L12gcNin6zpKVqE5AA1MMhOdXSps6HLgAqGjFj7lbCkAgcRnohrU64zZu7i/zwTuTNtHmHSxBrfRZtTTXFyzm4AD3lJ5GCHX0SspXRhCsN5juh3wI3WF57m7YF7RnAWqOvMiFXJe9H1Xq2rWxGdKULGyYYuwo+4u61DHkztz1AAIMrO9a3tdg0MzasTYV/nl7a8sbAI/w3qxGkoIRLwP2apAPUyqJeFl0wAx20JaoSktWiC7Vc1mPwWfeLEm7bMIczpI+C8AxNuHP6fUIV3pNIkdPTKwW0Pg54R8uXv+vfjR2TxLP2fTzze2KPkWph0VrohiQ1BD9orQindwBgIve9KAmVh228xb5bB54tv5AGuunVr9W/kYgiXo3ty9yVI1ia8SsjKvcFrC242GqDxpisp4vf+NDJNikEE70Z75YBdTUCISUhCBHCCoOejaCFsiNEhvFsdr6tAvqF2d2GysKK0aZayMpCI1gK+PeMm8uE2YZ9MfcUPQ3Sln4dEigWvsYRnaFSWIt0+X2QSNz5FqNXv1Fx94eFCwJAFRBnwug4ozrmO8fkZBBU0/oD/WS0UCZRHBMXU3Pi0ydVTFKLG+8AmFGp4r3lWuYHb2HQZavQ5oNM112if7JGIti28FxHKvrbGzM9U8+xLzYuVPHhrCR5gvbbsB2qOuO/MNdopvtBzxnhnLDSjsrTcnJ7HHAkYxmtn5941/HyivECZcZ0XoaqTfIAvBbrx2xe4UOQBub2VxnezKa+XrOIxnTY2Lbfqb+CaEwPfEJ5jAV1JVtmeOkjtUtLQsbOaFGYlTIYXU/RHXcrboY1qvpJ+6PtnztPigL6M2+fraPeQSmhqAyoTOa3OJVdNQ3j6VlPLq3RmppTEXQ7ubpGy9lo6nWutUZsrYH70ZOWqrVBOO1slPkipDzK3mtVjxdhL9ITp1dzcjWsHTmaCEs4mnRUW+d+5wGfkcS1CQKCePWCFQgNk2hCIrolXvCUYgi7lzxSVYwziHK1B0KyTs/5VU7Q1ISPxN6AjXMzDZUnWyjnRmjsvJiumybE5HwMY8SzzMnuGFgSXZAD68MBt3Kyw+4xLbg0L74depdyMxqB4GXNFBp/ApJ0+ol3sY5NtEXok/IaR+O4pEzNQ0hVMNGkDxcEuM7FKbICjC2l9gTnMjZrHNwgXnV2Lt94mpwR+yIy65/b7u4MaKaCxHSAM0+akn2s/03OPT2GOYovqzGVfvyl6Eoz2wNP91Z//NWH3rAxJ4IJT75gu6wXbM0NmPu93mI4YpvjfrLsKYTwEHGPaKIRxEGlaSmyCaEoDabS4JJaf50UVksz0cBVgIhPu0+kJcNhppiAw5Mev+rqau4nDEClwx74fJUFPrq3RPVtIkkN1Bitf+ApLgGPkAk/n9w05KBO9fs7vacPCt8OOld+GRiwedCESZ9Qlhb7yGbrka/+hwYdukvx+oJl8xyNW4kkV2X/10EtGrJ06Rm3ZGr3UsPmQO5NgzOHMCZxIyEkkUHj5dBAF5qLsKZEn1jsOlVHBX8nM2rR+Ej2iCy8lUQloN43/zBy8IFm5ez82t3LnQC0r+u78NCnbcGUhYbUAPJqAfrvI2jwhclt+kth9msUsVIRdVotu+9esSx8NnBtY1yY/GzmIrMXxG9TbOXPByIPWkMsGnbnlk3l2KHDvGCpAHd9WhvoV//0HsaAbC6XI0ldCN4HPjIeHyGaQr+FCBbJLaa3iLvbYbZRIk45HgGGUCTNrPPPdZemP0q6Dl/O68H9636vISVS3c1XHwhjfmIKv9KAGOABs3ljwc4UXEB7vZaKV3uUxRzB7o9OzTOM095rgJzV9a/wzI3soE8VwK9I/zN+nuFFLLMyyso4pO4NdVxnngn/Uh0VKKLg/h23eIpMy+FzgFbycYv5zcMqr2VbrAHw63d5tma+zM40TjrajvSn6wHBIHdC/YPWFeWBS3jUGHkSqXDz/xwXJwSFdWchCWJginPWQHQ89uYu6ORHj9+KTej5Dkvke9puVrQy+FDstMwrokHQTPI0f9V5tIt7perj9rgk/IBFwmWjRUe+xm9hT5L3DUjgm+S+7G3tL5gtkhebYalYgaf9QYHSA8pLjpKBKr4I3zaiU5A92iGa64oPV7fE8Q/01/59WIFRsVVhLpkhbxprIbaeUwe6t9hbM/Yg3gLzIrtDCCcnis/uhUnhCapmvCS/KJOwDIl0KYpcGMCu380Y59TJD7bJ9V1csIueP3w1b4kCNfEyxEb63c+39/vRuBR+wiGHVRXga/EZEjf6yOoBE8m4wjUzHUSn611sKYDgvhew7k4hwwk5URjBMmQB9Jm9OCLXFr7I1ULOlgP9d6Tat8Jnfz0ON5MmswgjJ/JFLqb3Fcgl8HVoelxKmClaOxOxjibTZIIdPjwOHMc9WbgADFAvYSGi9U1dJqvVXNpXi320Ft+YUSKz3zAqcuSGSU11Fv61MKuTpbFMK+uWj970KLWq87GvWE+QH8ReXKS5k7eE2SkYvsqw4XeTEfUbaotiNfNlIF6OIjzRzTFMP/ja8jfR0DAi01ZunBxgV+v8ZMDv3bUfwe1i8jL41V7rTiHpw6A7hIZFpraMrq1xgV/rwXjHWsLn/N/eQqUDpsJiV6He7KYpwIfm/vbMTM+/J3PcI+nspIatg0jzoT4XJT2aXNRAzqAMvv+AKNsEYs6MGQBhqxW7ezI/jHVZh5YZjHiSfkElwIE1uXnJ6IoSH9CcOrbPgnHVlJA7Kw/FxDyViJfXOJKLTwGhmNqz0HN5wN/usLK6OapnXyTbcLCf6hTfwwCzJJfHbU9C+bkJn+I99LwhcK/oCqL3WQZoLEYZM8P8iVdS+3lmmLMO7BJYHgQSsmtE7mCF3DU6khwDgeo9wHhpr8cG+foLQeXUhSDp7k38uItZPiMp0Qai433SPaix2Oe+9UJm7M7nEFdLe6aut+YzYBe4LFiS3rTiHalGVxJuOfDRnlXDf+gT+WVRv41jCydD9IaQLIKGeTVWGPTQz6PJbmvOcNNjQxHhdLjXbaj0IBsDA0OlkYz5rhkhVGIIkKtVJEuw1MNmcg+8HNVI5j2vSydIQVCUPUgdzaT2+zFhAt8SX0bVyo7u+2m0GDsymASVPmHKnSJu0uT0nWVz+Fu3+8VUurs5eawDWmYa9MnY/Yfit61oln5DgebdVoyyhspVnqsxffneVkDBcfSqMeQjB7xNTd0fQ1GnDvZQ2khXo/a6Y+Vdu5j0wrfQFQIrz6ZK+Z/XeYcOXdJFO6KnK835xjxNCNJdZf7Nsii+qAhvlaXqt9KHUbWhV1vlUyCBEcidpW13plf8vJs6vQdd0pxJROC4VJFP2wmWXyjMNKkiqkcsa1qRLap1QrpyJpDac9qJgvECXFlkCHfN1lF/qm9cX2O82P2TXRAC83OYj12iKscoOxiUKGpSOP5UVhcenMMQNPt9Q/u0WRMPInWAj9X/9wQRBFXkiu6ToMyWAb4xZJfbfOX/qBJclFbe892L4jPdDzgT3K1wOyhBW5gB/RY6EOIrZS0CGm+jGTz/VuZp+qsKKZ5b7LpTAQ/zxrHRjh5F29HTY+QSXYiaqQhyYlsvqOnyQ9REKXHurudW2UxhNcoSV9WrvXZq6Mzp36cFMt6D57AnVue0bZNVum4Ka+xQ8joSXpHXGlik8Z706fEUff9pPdBsKO+AOfWC7WxwiLqLxFAebjITyUOEtMlBSAd9Uwromsbi8PsFFTjpc85DWQuhhtAL8+mF3apKBADGjbeX0uc4pHQmhZHlDsCsaIJcDDFEj9fcAEDQpwz/DGQOZ/jPZoHLAGq0xsguBH2VHYSKkW9Dh//qdgpcsxUhXRtmK+AFB31Zn3TxIJjlhEv/UWV+fAU5Q0v1FZBX4D1NF7V+6jocFDc4gx27XaB/w+GqToEFI735HENzN1dGvQvN13JTRjr6q/ZXRVP8n6mQ61r6vT07usZxq66ccQGoIAl9LqHdfwZROhvXVSYSub7SKgA3uTTPUrRANIuaeUfYUrDAeq4OxZo2YWGPB4gQ4q6f+HJxQ8l/c8oa3o8AiLsmKwZ6MtBOCOxITIVQAzUsORdiuNy8wbxpt2m6P7L91NCY53v+wowfwB3aDk71/xoWKb1mrF1Ehcuqc256tV0PIg1HLsMKll6uMScRNtlRU6oNXYx8Wq5120+h7IQJS6Xl2grx0exDzLpDqYigsnLfcxCHDVmsh87M1JuS62u9reC1vNfrNBckvM6vCpjpL2e+NNyV50CY6/ZqNnLXML+Gr8+oDYiAE7TCZ6vAsFAM8Adgffbj8x36DHdyFpWMnnYOganOSc2ApXk4qtSlp/gwPwQ/bwnh0DOI7oDdK6gV2O2U+7y377pJ5uuWBG+WKjy2Kwb4FQqa8zpRIDyfGqkpaNB7J/m01UCgMoSMljk5DJONjDJ25sjR7lquE1MgGJuNsgYfrdAoKtPtYgHrOVKUqtD0S68C32MOdjsRFd6U6K+YZaCoan8v9UjgxucOfdh/IqHDYI8atkN7yyRe/BnEiTnq6us07kLX4+fVUpiNcYp5CTd9ho+fO6mTseAaIGRmJdxIpo0v56hCl52MifzEnslQmtMEhsXhbb0I4u93ny7KoMjxMuVasotxaE8TuB46xWcrnwOUhTmHj3MRy+v3+jBiXYlf99OSVj5dsvP37t/Q4FFTHzFfpSkfj0FL04PBJPYoFNpxyFS95t66cG6XXdMj7O+Sel85AL4+jxZ2zicLngJ5D2YtLXcvOf0xFtIP7N/cJ10BgMOQA6FapriD0acsiG9TxaZ+yZvjSxkCO0fIoWz5ScebtkFs03ar88TZ/wWyNqfyCyTF/UIBOUHqPU1iNd3ZkwR4d6SE8noGYAH7lqpxt2lqQgvtA6P0Hb/PdZ2BS/4SZAZiBIgwty/YG2rasT6QOGxPBFK+VBG4CbsbZdOtA+oYMqzpJETNsXMF9F7oCniM0UYGR5HLjajIClPv9pxvEaU1frIiFbvbTzMEVFsNGPt3tRxudZbj4mJVzH194VTzI/yIDl6UeEAEDi2wG7WatTey/VJ0Xyr1bGUD7XoWKs0xP0MwtpOezHu9/UkODQiC5sMLF+WtWfPqV2gWmP+O5j+4P73nng3ZpkojXwCrGm61/v1CpsMiTOXBgA0GkxKljnULHSmWxu6fmTlwVoDwpUHFxUScqz0gNyGAxskOz4k+RGJk2ZuccbVkyfobAwTY9yw0DNjgJhrRJO4akiHFwp8DOVqhcuJ3WDHKgWbrvOG20GxZutJw5SzAUwjflBIjeUzuUJbEyLPhOsOyHehqYZFuw05c8YJlwiozF54Df+gfc/sJglQgWJSJ3eX8RTED+8VNU9He3DyVWJuv+KYtchlg9JjW2Nsg+LzXIwW9F8vIbVk3pbs9AfOqtSvMn53OmRSfwO1OyJfBoT/YjG4u99hNChYXYj4V8I7JyKtAvU8dvyQm/Qytk3J92GwcqLxcXUbnjTwgiUudXEvxajjdWwjFfGMgXPmmv9cNzA3NzrFpFmerxo9XK3/v++oHlRRdi66VpXO3nkavhRJuQnPaUKHzabVRYZLLpGqBv0XFi+cRDT1cYfYyWoqJ4UjbKn3fhhsz7ehpKiMoERSuRoFmu6mYIxXbc11fvqI7Jh/bJQUDHTC0IuShL1ckqyFaBGUH/Q/soBZum1cN4MXqejx0Ne1rdvb+WUa1VEnRbw9IGVh0D7NOHs48som3say2rsZIGk48iBmKes2f5ADv1qt7zLqDqWKSEThVEAz4BWtDiA1HLd2ulLn+63N3FGoiLFrL4TB2E3OmpdwZQHLDOX9HKt+XCOCGY+ddnft1dax+LVyqFmzfTyq1L7cKS1b8vI2fDWqoXCM+fhN1mDR748YGGTwALrKezXNe2DL8dUyzLV0WcuH44D+wo4wAEH71CzG4wJnlPm0uSVNqRx/PYN0Y46JMNYJ6LWDx+SsaDq2fFHMbfLPKDOI69GOIBJbgJ9MbGN/gytgAmIYDFpnFE6GqhQJ9GaFaqJTs0BOjXvPn7K7NFcc02TWdvdrAYfESlEPHDYyKaTKb2qL9684ocGbA40MMeall6ZcgHGNd4uHzhvYWuV2jcf8/QjAchJ/r1EejiBVGldZZ8gmh8MOQ8oJEdYLtyV33oiFTEZnHfyzuQQEmSElTprt0mLuwgDPI5NXJg9WTqeVBgzK8yzRTsMXZ9WyqAXE3BgRb1vDxlqwj4uXmUqcAPBd1HVHrte2aspOLpPj4g+G1j1O+OabUVQhWkT5AmVYjZVFRVwiX5yLgfu6IiKIxwNnF/kjpkIa7xunUQYkoQ4JsfyQc3GBOLIbf3mpo+MdMjjj51swHwMK/QbpMNoRLRlhv0HgLQkIcjrNY6rMUqFEou6eJRaMIoAXbtSlLSu3hFVOzB1iHo0xnfPkhOtlkjUm8moAMLRzkoLJBWzT251IYl019P9TYlYDYj06V+K2dJc+/DzeIDDdwoedQGT/6s54NpOt5lCFxLDOSIUAmaJolC67Iodl2eh61tbg8klkHc+MQm80sxdi1Se64DkArz8BYYuNPhrS9jJ6dBhR9QoRMx190Oh5nM/QzlicmhvdMwncl+CC+gx5jqSuTZ+WX9326iNxh/kF/YpYfhgSYeAy98DRpfjdodKVqbE74XJIJ0K2Cz2zKpe5kVHiiKlYZdKfBsQkKbXZHIaSaimRPXhgVyUYw33V0V6JsRILbc2E4eJqW4cNk/cAC+iG26ql1BXTIpk+ed7hGv9tAfn3C4ZtsL6xzLmB7UbWEyejiY9yuhN9eJDzi9mdnEaXb/fLW3PVcHi85nyndXlrgs+/kQ+TfkO4iroOmkAispDli9dd/g/ATPSU/d0vVzeBid4tAtigFeu1V6ct5HAExiOqDg2f2WaRMCIGmgk4MbD6IGUtBnGgCpKOBfvl/kwTYvgtC0VddGHyzcZ5vFa+FoCyfyA/ATL0EtxuClHQyKb5yWibWnRZWtE3AkhXNLxyn56zjnNCMOQ4BR9elw3ugjvk2KXQZwbhDTLdmJcZ0dr34/1mKL9N0dHwoHCN9ig/rdO6aKyvES9CFFgQ4QQ/MIUe48LBAssWwbVw+91qL/vPfHarq7hs6+2Bo7iNdmaT0FwJfhpssnOV4f0kFJnpYKKjJeXWNIRLgv3Na+t7MvZl6A22NUsZC7DUxSTH0YsnunVLFQoprEnpvUPfdW7rBB4k+OoqglfktAUZieyMzuORpXiWD82bquGCgdpbPTmxy+1QJOeVYcyoz4vCuoqwe74wwZwKa9Mr/l2M64Z2x4vHtIvxlqoHeBWd08RqoQKt4eru1Wrmod2S2AXIiiZd4v5YqjPvZEC4FhjQbsRxxWbl8Ar+hAPDoo9tqZ8b/z8A7Glk/MxIy5rpVuGCo8UNtx0g1SsseomvBYa+GmMxgs5NyXR6Qz6qXviLACICJyXBn87S8x97ZIgqnTlqsAJiNsuLtGQ9FBbGZfHr4SbbbPjwWc62QV4rVZ4XbGhmVznfKXOo/5TZB5/OSNs5XNxZVgzrAG6rI4AWQwTn9UGeyjBdrnHtajJwUXUtjYdU1kiMkl4PqX1EXDycEibDH8+KYGiwN1FWdaxG6r7hs1HELvavNPkgdRT3iqU4Wzdcc5DVuriwx/iXi3VMJHJk6pQKh9cal7eHZ9+lf2TvoupPGtHyvQbj4s6JZxEERqtCYtFln9NlYaveZ4JKLcAeLbrsx+1XU6kiVUhZi140QJLNzFLHplhTSyjGru7JB78hzstuMne6h0GucAntP+s9VkYvwUqKrWS0EvcDWwIC8Ry9na10bxYp2ohRc/d4uP/cHOumk6O+5m9d5vHrpdz/YXj5snjNqo2p3Ub2hDKVqKi6k26TxIyOpgCmRxLngKYDOmd6o0ivFTiw1is4L61VLNSSL7ZxtBbkiV4mjI4t0+RkNaCe5/x+kofhL1DgGcJQOvD7VJBIRpbPJFGpzAmfWaTXjFmlohCUJb+K9nmfam+fFP0PP7UQhk6Z4d3iQKvbB+mPw+ySXlzk0mHUSOq/Qf3SwSe2ToZ1Ht8mNl9gAa2dY7xDhvuZFok8PIp8BZ+v1SCMKGTKpJ8F6W3APAt2OxUiDjZzp/yvf5aLg5oNbo9JOct3Fw30c6bMHjSy6K/akhGhSFl8GCFB8mvOrPtZa4xZRX/OSsKqJZjzzYq+9HksL1PMJd9kopD7HNlHr2rqUctfl5doS4yKvGiXCknhUyjG+h9wJPUFpPDM8MZKyEtXzoOdHlD67+9kpYcgU91V0rReV+WvcUcEH9KpZqZx4y3diYl1W3NjWKfaVUviEgNfsUhc4yAygcQ9/HOIotrwLD0Yv7YocpKBjWlirc6T2SWJtr/ut+CeQwUZPV7FNhKXJW+jfjoR5/1fUNju1CSRLt8+E300MJu/2Co5WukPrLjsYJe88/VumqIBoeZ87S2oqD/haA1bWErMv6eGMq3NQy0Kiz6CFXqxDXISzPh1TUhaxTpUP6thGCMYPNU0lIsjFqQUddLf/aebA4hJ5Md4f/LqCKHC//1YHPLPM7dIZPcJwkKya6ROCK98xvAKJ6opgGnrnzYJRAprST6GWSLwXrj6FMFkrBfj83uk2yiW+1vBLsaFiiABGTle6waGdmOrN82vKDdmFerk74Ckgba3WuieLGK2l9lpxIJaNGy1hIOBi0tUcSQsqf1pVK8WP8tmDE2XHxSVgYYxq2hEiMdW5DkFvdmHT6e8ge+aYWtBNssAsStB9KycfMEWiZTvdU6XIwmJihyUDJOtnzSXrHz32GMkXYTcp5lal4n8q39x3VJlul83XWDqjzq1GGx/A8mhN8UkVLifuSPxrwqZl0JKr7BtATvgC5EsXTJzDdtZlttlDjXJtPX8fNOthGYtySdq9T/73GU34SPkX720Y0AjVn08uMd2fthr3ADLyBA+R7GXikcw6P4vO4vhohDFtoa2CkLy6al8fh/7vrRbN4azg6lnCxXt1AxXv8WHf7/aL/4oMD6FYZ+HupjbKcQ7q9hFw8xJhZ8v9eEDBQVoWaqkr+hDd7QsX53e5bx9mYkN4oSRins/z76YfLLRDxp2zbqzqddaG/+hLdNniet09+HSiAVWlCBjffvOetQ/aTycoMwY8k88E+D2JjAxWkZQPVAavGGIg30U3bRu4VAup772CUYH7+9uYVlasIY3dfEe32CTz1WDwO0v/Z7Lv4Db22KOoqhVpMg06KPIA1PoRy/LD9ktGzBuyoLuPHwmk8Plrt9w+pXrqv9yFjhaTGpEIt7gmPvWQcLpe3folP95KigyNwXKauLUQ/iAgVeD1CVLRaWa8JBLU2k9Bmd4fbgsbs1yFkWLQU6rKB0TV9LvtFXnI6squD7z+CL1hxX+JGnJTe3HlNv36+JfxGlTpFcFek4yUaKCf9MULi9VtlwMEnxcxxGGVEEuqkIOwC09SukEJkGSfQLI4k5NNO+/avYm1tBdnDTNdc7YmXgwUvSx2FOzfBKBIAE3cjg4Phemj9/HIhX5Mw+WpZ+j6AJrO91fbN7FhhEoOV8+mIn4we9Kz885ZpXEDlr4WwavCwkINNDR+S6N2kNI5uuYGn+Ly+PSjNL3YyOUiTzrpJAFlDi23x05rlAc3dfKkforIq2ao8qE8lmbpogkNqZIGXDVrQlU+ZqGDSGcfjA/pq1qrZnLFDSFph+unEXyc8u7nl9R0kO8EjocgHe91fgDvrH8RCuHtfqqB9nqm9dpXC110Az7UhdxwI0TyXcIj/+hAqwR6cuUwFI1bNokd6k75rtX0kkNg8g3VGu11AVu7m2xJnNEbg8xxPQmhOMdbhxAi+Hv96Ev4pobZQ6SCf0GD8Snv8/cLcJhLwcqGAORe4tBRNQHW6nFhBkC642hLSWqRzSHrLeRGT2qbiwlk8b4onwni7WtS/TBw4oDg/G47BhyuHmwJiiWQvbtozlZGnY7s4vcgHQHbGJJeoqVTr+di4H86QonK6Xd0jCYj7Mw5BIzPQ0ZR4tHZAz1e4KJLvvpsdJfj3xwCmfawPGRWTekybRMOmZiukoKAJvbJdTaN+QBZxgAFSSsSQKmDaZizkm2ryHsSvGDs62cKmjFqb0Utz8womaEgepchfi+mI56LUzrs+yY3Bz0P1Mnv0tkVGTqRxx4A8I828J+drooog1W8b3DRU6TxbvTlY7rih/ixewzwM0qk92k0sMRSIbAsCLVWCE61IelXGwi1w1PPKlz4DOny9BqvhwXrRH5pv17Qc9GgTyqneMIEe87v4XG4KySntRl7smSHOeZJ1dDScWdwon8y5doL4o1Q9DX/vOI30f2mevDq61NXUzpk+mN7KX+Jsq97pMwLxr8tPXscl5+CLDbZOznXebKSndvJNp2N6mrhuZXIb7UNzYXhKXdCDEBdi7RT7P5PHpblGE5Cqk/Ued14YqLFaErl1Mabrx14Q5vNKtvhF3MAFWCZ+mfjlIbYO9gkcwaMyYy8q6p1hSOIrVs+4rFpGk02HWAPQfLD7GJHgsWKGV92hjM8ORFmBFHR7mptoLboKPRDQFZTK8H/O07kE+BY1rNckXujC0ezJYFXcF/CO7y0YVHSjgUkp9zTUEhJp6lq2ZxMZ1YSElpokpOR9uCSVM1r1KoYzDPTEeIWScBy3unPU3UW8v6paGVjuDSwazLEVS6A8gfQTtII8P1qyivOTcTW30EGLRF1sr5BmmT/ZMoOvv1w+Rs2ToToKJXdzqDjYxl2jkJoUGBnCvuOODQqKXKElLJIPOz0Jzmv8ACp3+qTcKG+q5J9j83rBe8NbyseGW87YeMrG4H/s9T07NXelBRTGbzVqr1qyu+28XwBe3pjROZHC8ksADr0A2+Gy8LYFWkI9McfEQ5CmIlp4SkvZYFM1fs/zl0DpRQbfReu23Y/92Bs+d+nG2IGx31AtMgOiG9V2amsAUXd/8WOry7LTv+6XjT5BY9VrxAhi8AGH1loy3H4qX6C3b8KNXm+72ZOt/9vakQ2KMg4QfP46N2gtmIpDctLQ2XdhhMF1BDRjwPyMYg7gB66qlrTpC4SNpt6gfNa/WniBvVi+hlwl0N7/BptoTq4RJ+XXIOiRPEUgt+o2G7Ssl63bRfKwoqZkxpKlgHokcEFgCPIWgIM7LwOn4vC9sbgsMiJt6LET7V4HAzOGrWDHwHm+A/IIPt/hiewBtCNamqukWeA1wZWvge9kKR7k2f7M4ssLyrBwnnT1C6mGNq1VKnihWAOktiLsXer+P1PGZ7kl57hKc0Dsyv/lH0Vycv0FTphqlu28oCf1iz9/CGF0f9hOr4rd6REW+GUfr4pXPwdUY22B2/RqS/xkffDLuziFnBHifZtto2Pfbj+tKNqtFdhZJ9Cl5WXVQmA+43jsgI3x1gKYH556QO2vLpgGTwivipKv9a9g75hz+uIx6/rrWjyk4rhgxUmS6HpDPijNhpOAPnmi2z+R8JS6njR3BkaLcdJRIub9cBgu3Yx+p0V9ODxx6x9Wa+YpuNfaxqAxSaKVGAR5LiJwDeEWM1ojukGZ/dd8FSZMxyRsTvuT+17kEPIuQWr5S9c/gWYQOkFXdlrzcueFFR+LPuYeZ9yS6k/1zjq8p8OORgBOu0MebvPoN+Eb2ixkXx9jjwCvAl0jFTiD1sfXCfNukIL6kcpxSwR5YRZo6IlwE6StZyVW2B66h5AMOwGpYdbcZk/rdm5X+9lOO7FcWxYII4+GTA34FfataM9kX+4RbgtESLKTneWViZJHOGi3JdTV8IqlDlZ/80AIHvkfTWRMY1LKtVkMh4j9JXarxjss/mznVH4teGB0a8weJw0FUC0QfgZI3Sw218hs1BFkiUPNmHtL1vXchTMo2wao7xzGpwmpsh9fJUltETmOqaRKsJHiKHdeYV5uSr7jzeVdeUo0llMz4f6839VMIxdN6R43p+k4CaNfARM/HBXrqdh9th/BuUcQAEiZJimPE/ZMSEi16a8AGAOTASszODx0hfMB7WYnU6LxbbG1fTajjjCP3/QAHmyuvC0h9R+ksXVS4mBaIq+83b5dOLU9fITGGBAWd3MFQpk13CjV6LXXicuVKeETW0sxJPul0XsgzqWTxQY6J6sQFU18YfJhu1j18a4biyrn3RJNL9XlnmFVELufenj21Y7Bn+2tKSHpX1tIz1YSxgfhEHOureN9jLMHdrr1EbZjNykIgIAtPVE1TwS3sprZLNpBAT7Vm1BlwHW/Exg7AtTMhHRQVZo1dPsGnE2/XzeHXy+xP30AjFAU6Iy8LY4n0BND+g/3gw4p0KIAP5CrblWazzAoyltPTz/BseK57i7Qp6aqHF7BYW8UTbJHDF6rrNkczbl/TKtXHekNsbTTXOdyO3YqCppaaLX0XTOsBrE/2qZbspBDLlJVb//n4FHZ0f827w0n1vIeIiP1CaOectqae9AlKUknlNX4j9mgWhl+A9gDVN4ROcCi6wDl6n5Pk1OJnYhDHxMQzm6zOIaXK51X1ZNRP0pHmGd+jfst4M2KdHiiYSodXMGlDUN99+2+JvnuxTQscRhbt10R8h85xKgQItLNyx5L4/QHN6GtyOL+XXeJhyhs4Q5j5YEZ9Q4ZksdiTmYQD0ueOmOIM1WUU9TPEfZoxjAFCxTOpftXC/19vCaIuuO9jh6oD5mPKEe9VPA4WTvzoeaC/+7D25QyTsSTP4tOCzubjd8RzLy1lgNUzqVOqxEojN/qK7eJJnpfJvAA5w8JdxWW03Z92aFTrR8Rhd648HHLcWIoRG4WsXjwgA+dRz1t1/q0RK8AT3EFRhD3NZk/xpJj4Woqa7BpJs1+uFCbwjaS45GKTw7ajGts9gMu1j9LJL24/cqSgGFr2UwCxF022c0WCpm+J5WpMcsWWjPzriocbXF681ZMrZgQwiU6XsQ2snSDg0fn4eZE9tV1emzz4bmbdN9s9RHsDCJylk9J2RukqavVKPcQjsYEOCgg6Mt0sSDxVxlnZ92b5KhvQ0BeDQOj96IiCTbidU4X0cob+NagCc0hl27iu16Ycsqek4hxHl7SrhkoWWbCeQJsKaFn6msI+jC+n6Qn0vphDHw0RAAxhyEk+9b1uLLbYwhbK+P88iT8rRzkPrZeLujvFyQb3F7dUoQybfnIvEku/WkoC206FljW1jvAlgsJmjIJvwyWwd4/JPEcYxEkk92Cc+TsZYgrCPWFFy638+xG25g/8Z0OtCkjbD2keAvFtKxJJG0jO32BdAj2UpsrHNEDxuCD9XGcWL4ryHJyjCCAKjdxpwvBVDGRb7IFFaBTz4GNuv1XQSoCNq0uVNTlCo9106pB9VR9tdYbu4jVh6LFpbGyhifP7MYnoziCgozar9jVgaYEQBgpFhswmxrHn6F+4bV9CEzfdni9SkvNzh2zwTZXfz83aQmiUMVVVyoCs8FScfZvZvdunLxonzaaFaGgu2OFZTOvUJvn6caiUMnbj1k7p1+B10s/2XQRM3USvWTJorv89rffObaYP7KNZqjITg1DkViM5bDxqCnkvCwM91xlzwAsHYR4dW4CLsbdmJt231c3jO4PUcmC/4QEROTIm0R7IoPZhB8DcL0HUSMLqdBBhgjQRNZ1L/EpyzOSels9WcfXYDKRlP5hJKYvPSkblGmb3zeU1zY27XxAEp7WwrWyLWkaLG/wsb7Mrqv76XZGCpdk9RJbI0qFHvJVqmsHSa+rKDHE5t0Cu8bVv4T4oDzB9sIkqGYc/3hS0ADn+m907M5U7EKX1+9oSEWrvhupjgWt/Kj53eW+46cI9VMADojpyxrDzKEBNqJ/D4lnpmtHFVzVsk180iTMeji0fhF9+H1g27IiqIq0BjT43TKtjD3Ue/0DB2krb81AJl2Mwc7uBq1/JP/eukPemGdmaoUD7eP0ydqno/f3ay+zKiCdjIbv2dsGeBG9M1avlUOH6MSFjXI9gj2UvRZ+Er7D+QtRW5GvrYwjKe4j5u+f4ssiakTwjJ+qo71HF4DCQtaTlDomt6OL6u9wX6d2UCoh24O+gtrNI5PPew4akPC7/jQTqdgmUJQIIOZDysZfm/gBRKCbBnkeriqknMOFwgmMLgqowubhQCiAq8zlYm/OyvdkF/+wWT3vHsRTXKUAFBUP+zeTVMksN8UOSj8340KWJ3ZmxnTYNbBOLgCRtLiD+5Cd9waNk502L6Zz1+eO8LiAU4rkqfuSGeykZtPlgeqJP+0XYr0A7qWrlLxLmK8+U4Bn6AguLjkmi2HH1pjbDtz6HZps3jYIYMXNfDBMDAqKa0fi/yQSrdzunfRs93wmVLp6jssxdEq/iSQmm0+kP1IrU7FKjdWn8T2bIhwMqaBOBWrM9Cp3Cuaa5mSGwem8TtSfYkIKxhpGuZ4fn6isfltzNXTy1F/y297FcObt9dJwYfQtt34zZVmsITi04Ag6cOUHb2qvuNAi+1KupXJOxQKrHVjiaLUox3m28eXwt6PHMOwkERnr9b56Y6ETuVYVvX6MSfSjOEglDv/jj6mMv0EdO3llq3RK4Lfdth7lZfAA0UjRXojGz83wmBeULMA3yeI5RQCj7Y/KEecsDJ1cj1g842MevsIJGeCYHhs3R4ALHEnEF4eNpQqOxJfBIvH37BEVBFf4eXbNi65u7ryy6YPJ8lE97ddJu7Fcnyc3dudB2J3CXpbp/MNs0dQJgobIkVcCYW9XJ0cQIgB3LSqgCZXfs/zc8V/QfsjEJOMQPDjl8lW5bUCg6tgqO0aUpq/Boevy59VK+i3thhF4vwQjlSMIgKV+H9UcM4L/Gdj9KhTNGZftFw1g0J9qrbDCFUZKgeQ2pSfMjA9NLklMMS3QBvW8XY0+IE/A6jT45D5ekmJ9VvZ6LpCLrx3AnRmcskb6KIuRgvVx7wIG8eLJ+jO3k3ysNCSaFPe6+p+GqmDXaf6NklRNcW1+kOVVyg8WzeOgXqsefqCfmohyfFh9DxnvMm6IFzcHfioO3HfJGOqcF+au49P/ZoMmX1KFt0IRWNDcrlmgpPZQx/83Q6Qrg6NKkE9BXkrqsGODVEm/aNh6pPDH7FLX587KNKf9XCNLKNv+cdO3crxQNEKVWLsWasfYAe9gS8iT561W6JmII1vp/oEBs88GlLypXAIcXrxPQAKcnxqqiKBoFJJQIOaUgcW9JDmJr8qbIv6R1y31yBbtYk2w7Jqi2x8R8G4x60hHZjazUbvAqldPykJDpCk1BSYulamlBI+Wd3gM/VUYBq3DR+8/J8t0hAdxX/aXkMtL380A1BsfNrJcuDd7gzWNXzntMkYXc7PjN4UGgO2zTOaZxSwUi3JklKguTaGzwFVUny8lccoUF/rKovwrmOFt6RT2i9+8zXVYeuGQUd5PviRBx/IjyVDXrvRn1OqyWkCJbalozP324nRP0gfc0tntseTCTn9dj0H/pYCoc53/IwY5CvjWQBYPsZce154E1ZjHc6GcwsytOSnX4ND7oTaUnRo0twx8KwAjspZ4HLZDMwatJ7AGRNwf4eXYM2Ng+Bp9eUj3WWVcnrnG49quM9+6UPS97PlWHg+eLOZ417tE0JBBt/AhaAtUh5e3wJatdRKfSwahpt2IJ0cqekq4xdKfMTEiRNRWjC4nN9JU5x0kbw1pj4WDsezJjVqK0geAQ4mdSL0eR0ba2cMeDUwOYHEUz42UUTrjpPBrrUn5RtiDkZd+aWMhKV0hzAX5T77ddfVD5t41TViuClFgxpiCy5pVPFr6GKJCLjyTwVYMBpRPrYqpztnY5YYmiBmxDx5M45jiCKH05tVYHap8rFQ+zLKxZUPU+lePX4FS2fJkd+gKoU8hiUciIXAYOQziQLJm3AgQWRuj/QirDAiQCBRZrIElzfi0V4/ExxsfImRk6W87mwsZAlm+32tz2hyWb/C//gmUjpGVq+/IsI3+mvfDOTzYuFeQGetWNkCmGfu9QHMUMczAiz+bw6jDHzRxfxF3tSyDUnnRoEYhFHTbn5yXjAHeRdtBuy4xLF0Q4wsNRcYCiPV8fJwknpxfvtsU3Bx+VCOalTLfVCO+CeBbicxu7TiasFA+0m2ZSKysOAIWSas6h50zj4gQdo3Kwu7qP1RGAGdn5l8AmVNQT/KUmsnf1yR1aliKWqefzQRX7cBMYWHccjpBD1Ck1r7Q8cCEitujBZgpOM6ZuXyPzssw4dlZeAYIt7VanrOp3MKGvchYCCTiH2ftTbLfp69szb4qDExILQSaw29ZArHyEOAO3+V9SORG+05EB5tH5A8wkQ61sDl24fSHQyzOyWADwj4kJoBXFPhiuUU+brB87WPU42NpBUSVfnz2ws+n76yWUhqU3XfBEbdCI8ZuFX8b+JV7J2FpBwsnTYsFkE+1/S0FvhdUvppTRsv8nqRzgypfF0oxsiF+l47IYpZlwTnf0aSBqcBiYKZwoA8mb8EBq5qU8Er/v33X7iuyTjSXNDHZW2w5hmBl/sOpq1nSGlSihJMLRzpHi/obgHSxICthS1G90tTE7E5AURA6gUteWfJRaPUrpxHz4xTD7LrKjG2/qsVGYdyIMlMXaDy+Uu0BTYDPfZDgI85qXrTpx6/Tn7zld4xjBXhwYiAz3mohZUQHrDqbQMp5+Biln+UwuzaQXNvwXAbW1lSnDDF3Yun4DT8yULIpCw/CXlBcHmmKYc11X/oa2+YXmjwgUFINQ19CB883faUF6mbw0rvG7Iq7ZWuCgZpqG3bXqo+Fr44yhfHNEdnbnyjbVF2ewXNj+6o+gCYfoyFmpuxkAMgA4hRFxguDq5gJgq43NFfwsdYxEr1v55i+u54klCxNljQu2I4Tdw63yFVFD3bqiwxyqCU5caTfOYRrN4AYhSXwFy9eRJbsE2K0GDCoBHUKNZjMHSU/te4gRpVi4yj5vbUq4HH8cwcyB0m+kne/eSDPg0nYdbt8dPJuYxeEQyNcgWpnw+ppX9YuNUJIAPtnIRRQDLTzRFJnw9snsccJWYKC89Kx+1Ma7dbJosDf7MbPksj4kOBtG1i8csDLF1aWepX8NbRCRxHWBPXnL+cQLYijMHlnaxhiTP7XhS5mMXQIqypNLsqLsICp8pFD2MQVt1erQUeVJc3HA4orS63+5PoUHDnmTVHJQ0TvzjAMkH+y1MFGVYaGUfmP8ac5rCHPg1r57Iubu9ftBlSV7kKHZrFaTFmLdqE2k9lIemwPfSHe3o5MIWPjRJZ7hMKH6N/2REOfV+eiciuNtw4Nw1SOj07P6oydASSo5Xyr/YYLD0h808oYo8iNjBEMdRZawKDmTMOIAGJJFGBNfpB7m5/PuyhMdYX2CREzoP8cBn0E42eyAeXC9G3fS1jUwzGoh3R6gDAlHq8a+dbSs2O0gOT9mtBbb6x8Ie0tEgRHxy2LuoI46H4uV4HS4tL0i7V/MJ5cYNXHjSUPMzhBcogW3IGPag7zDK0id3ILyoqzfI0NGC0d8XCzoyFfeERofkonh6eGQXoHCmFHQsoCTnAjfguOOjztUNprhJsNOyJmSYmAvthemlmRePf1HKxK6q0/HmbLIel095LkvGuqcLCI5KFDcgau/raTLVsIJbG000RpKVAyLLJkYjld/ioh0EUCxqU18F/LSCfVYo0Dg/j6tw/Wqj5c4GC98o2X8GXWfgieypSN7KwzplVzeVo6InyqogGgR7T3QziMWjgCgvGKNx3bdsaG9H5i6WiJaDXuJG4Gjir+Ckv1fDvRv8epS17w5ch1B/qbBazYVnDkuHVEjv9Dj6p8PQEe+c1AH2SzAjS3E4p0QLhJJhiYvenHQijIqJZn7KQfgZHNMsSQnylZ5NK1uQMiQ7cnAUVldxchVJt6K98XZpP10ryA/RIYleJQCVkD+lijzYQ5CZOo1Kg1AK+/m53QEMMgTFyBvGzNLWwF/M/hvfh5W+1P9tAW9l8veFpdpidotvQQawDk6p8eSJkZvdAMNM/OMDcVVEJDuCyoYvUcRedL90PmogsdxDY06fKVBa8JFx1FB5nj8rZwX5q1p249vXPbBjZhRzMqEp7IrgivoJSShBCi4UpnU4O5cdQwcG2luJmwAlSL9ejx6gTUKefFfFqLov5nZx5Fhiw+6BNJuQnDM0duDMjnrfASR+cQRzfx1GO1ckJ/caQZ6bCCEGxqxAAToVeIQCx+hLqta4XcoLDt6Syipq/TTQLEvMrE2o1YAtOpGMuEr/3F6WfyGcdJT1+1PsZ6nJ704mZ0NkcsJPnOVAUwbed/lMkhZVPnBFZ0gIk0ZOzm+82o1ZjlNpULpWXDBNFRu7airtkiE3PnwkGP0rjEs913B1pKuDWAf2MDhHUQNSeeOlJapCGRDQ6bb4yAmL9a/OGAprpS4rw7baGN/MYA6zgdEtmcsgT7YtmSRgFzA/27LogKDEJvDOQ6XZHtJ9nZDUPxmFNs2c36lgAf5QU31+XaiGTHdqOk+lmONbc4JpwgOPnsY6n0hKJqwzi7tg311Wwm2AWeWLkuBWcp/7RS1SlVkKG/1J+ELdFpacKkkFl6fiXjSx5Jis8IfroOjw3SucYlSZktV7EFBlhNLNFZSGqcAxkNCzhEst5nEky/v/fhyQFJaqmLcnegOJP315Ox94NJg/wArPc8BMOqVNU5WyDkITw48CIwAVJ21wMy9FEsUmjprf8C6d0UERAD6QkZ9SDGi8N7usMOkt/I2FohYmJcQsI9Ro7iK/SN4RaM/cNfx66QUsNj3WWJkxodNcMxwtYoKbCbnbReqiQOsOOYk7ZVE7o6BPaJk9RSu7uHx3yBP2zMfq7VeOH3ZitTtYIVIy04nU38CkXh6hWrypqI153KYRk8tB/Z/twGXTfW/eihNhpinRnhFTlzH+k6jUohrmt14VNiLgjTXGyi6EiOSxbTOE8E8CGSp1fSqpxxmLQRiAZE0ShrGGfryOCv/puNes1Gjy1TlnlMKS/cW2qYYWsI0HlMFP+2RSF9l30fCKeR4bYrCCqsmWyCM1kah2yTHztjR1ZxzOmKBmOnh/mSKr6Pk1RbfDo+BBHCFhLTp9WjMrCv3CbvynfvYV/OWsEcB3G8D7KpKkDBHq+63oWL2/c9zvIAboyHG3+6cMsVE2r1MOQc9iFGgmEkZTP1+7fOetjGhR/VT4nrPONSuLfV3tVRZRUgRNhaHdhse59ZTxa2gj2JTIX7tvX7zhxLImBn5qZD+cUA/rJGkr/s1/gWTscPhtrUQoagNIECSl2gCaNqtRei9Qx/pSPT8Xgd/ZPiispS3L9N/0bdKxIO5eLt9wT9V2HgOMX6wqd+zMTgGLhCJs3SJBzwldr6ufF2z7pbCIJV2Sx73I6vPOaxLO/zsDZSNAqUlSvg6HzQWIpl2oiu4YUfzw+bZxkGBhhoCMNE/+n3t8pFabzWLtggAmgcXhMs3q+4MbKA2bICIXHSSdAa158Y0+Qk0qndo8WyeXpTWmLLfsXn4OuwoRFqM8WZxDtKHHhkmawE4ZYgBcQEDQibkGhlZB1qo47ZxjO0RB/pxgXcVHl93z6O4ZFOD5+E0t8VEKb5XewaYKSOuTgU2/EhvyjtNScxupRa8WOuCjARHmyvJfqQ+rGFwVAEvZpmgKHQCQC3d4Pe2tSL3WBBUQ8l+MWW94ufFwGu+BhSfN94NBN/FVDYFJJ7hk3JPSEBFcIDawbLnULQpKu9TgUsv3PxO9TwV/bR+aeiOfyWnLzGUOJXdh250rJgPx6YWdQGdNK/mr4er1IHxMBRjK9uxtsu/ePGx63/SyFgC9gGR3d/+6l7gxA3B8+Lol2o/BDi+BkEMoszUHanbP3noCuEiWjLaHMdRDxdUoDOget+qZkTPf5SIXBUoFcvJW8KLn3kQHT4bqaBfS+bBzBNZwoShn+chVrsa0gFn6GMq8BKNPq02720Eu/GS/ENreupbs5JlLiuX3e62RVFbuuQMOr09hLMtDzTKg0nxzFHWMnuBslrV3Gua5vxEE/N5EB1rVgsXykFzi06XlP5X+UKv4Hp6vxBdMxtYDxDWdwZ66GYPiGUOEaJTUAsg0r2B/NxyXn2wo1UFhtLl/4mwrACQngCFjiLdcGd0ktA7DA+PzJI8LdlNnUhQXEcsv96v5b+clI7yIBqSCsPtLec9/CGeRM60aFYG9ZS2C9uHEGkFPY5xx6wJD/DoxveP+u5rqUEXn8oY/O0vNiObAm7+WTw13IXH5STqaj8o2EudJq8mPSgDiJvWO6GW0wsEEu9uKCgT/E9JesXCuGInlySdi6Z+P6YQpjRLBj1KowLZQVq6arg15aZ9Y+K8eKLSAE4eHMgPz6h7OxpXDZ4nS9QyrZwQmd90BLva+6P99/oMJh6F6ORm4RHAbCnXgTQ374UdFkuZxNyUpcFE64KTMStN460GwQ+9xqTvt7olMphbDvVcnfmb6s8umEcoD4s9ZEQc/qRKF+b8Q+jZHrPPbJlgSfWoEH/qvXDcdqTax2Pzj14O1rdtJY5Nz4mB1HaVZQ2OcgZSnBTq//oWFRPC/Nh1moQ9HmH2q391zElpfsbZXkP2p6aWE9vS5u0jdFC1NJP9kzfdETQvfn1g2KOpmxvnNo4ZPTbWgLJpoDJUg+Jdi5kh/KGdOOi2LLbgJbkV04yScDHXfXYoSO40GEBtonAQKVCDNfsqfpauCEtcs6603UwL9utjt1CZXxeHz611I6wJlPiprTRcdubnF8wEji3VlPFnORnCtu9+PgM3kLLxrUB1Oj0rh85+auCr0QRX1eA1JVObZN0tOxOfYceFDFjeDBiDRsONFEjPk4VQbhefyhx4lDXmzVu2os/NW+UMxLCcNFlifUipK0h2uGl4+dfIAL+AevzAAAT5voe/n7ZEOSAaCHAwh3WWF/Vo5Ecun3f26MJuGxuwsWRknRKGf+ZomDMY1A3arFNrEx1xrHN+QkWaCem3zCw05V/8N6wkklP5q9wM9GxYWN1XoBOhh2P0JNpsQvItOloetXhAt8SeEq4jfO2sgGwWtD/FzqLMcL4QQ5JrD2Av3RMdubMETREX8s/kHlqdCHFdmj710R/a/ES/1dtMyV1GrpMplM5mSpUbmZ0N8HoD43QeWOAuqIw+m74AWft4DEau5/nanabdneR+CuvIK+lZkG0Udjqj3lS/qRmcZ5RgQlKWK/uCQf6GYS6iWggzW6DoS8an6vyHSoZpMf3BM2t9fkT7ZGIB2xnrduist9gX/85WVj4dv2fRPUrdNMfqMGXGaI7ccwCRPYxyMIDcXSU/v+b0ObItHi4x5KEac3K2c/Vr0jJKXtp+UTPKDM7ZBP1KVPGqBSfoyGr+hCuSm3HL1fTBxx5WPo69awpq+S6VWHj2rxU2n2I8mghewpztdUg+Rv6bOxpZdKcGAIw5cBfKHeDimWbMSATmHdnwHvufy++fOtEMB+2Mg0gXmZlwFEm8F+5bhBC6sIVMRfMhRuAKDUNGJAfHbyrICxnFkJSGoGMAofe/CaGXbm0UhGt9a3uQBUyA7z1d09UxWj0Z6ZDrfgOS75BGG2oN3mAEQVp6eF8V+ffZ7OUy81dm59XXDy6QyfSJ0EpcwH+Nbm4f/2xIsFeEsrokXRyz/EXCNN49HCGbPSmkdoPZ3kJXhjrprP2uOY09KWuOPyZiYkQl9kYvneb39+70Ky1zSRHg6LnWNBTXm3hSLm42kubOIFKKiyQPjR5P/Sy5x98ucDZxmkhDnhvV7oETG5XaVC4eQCbgyIX5OXo8sbBhHQ6QL+JtGnaI24J2nliOflAZRiBqMv5QTaJRTK0RQ7lvN7TmEfVXLEuhtep2cPyekyuzlTk1OwH1U2BULOST/gYFDQJqDEvRZJgtGoWR+D0NHxVWUKr7nxsjKqTy3Xj805mIQUSKnljHys32UjKC0J90mHWhzE0ux3shV5mmLqkTJu+TfvnChskaJtJkVtoDzuVXMc2sVbCE5dLBpSq1sXhqURP8RvrWsdw6trBbBWnDd62onbmQBzON+/LGd83ITd1tWlndDA62qJnryZoxeaRJ9tDEuMo1Ir6DssEUjFkMqPz6ehxvKkgRpkZnciHhzzgg+SnKF3McMXqCoKQJ9BcuOdrIH3X9c4ponLZ5ILVuyO9SEios8E7KM+QFx30D2OZr45+szpjUCY0OPJCnGNZjiNgveWfsJVDwZTi8Kk8YPx4Gcdor41n935bhS/yoXjG3MxzlZPyT0EkQ2+tsFVBGJqXhckMzFp5KH5agV7GP0YklZX4dSLsep7DF6aAnxLM1TXCwSIGITwZ8wu71UO2BZjwSU8z+Uw+iWrjbpkSWE/kYVKecb/c4julp/F0muGZ8lBkw/XOIonyXJlNtJ1fknBLqHxbF/TWLnau04+Br3K2x5LpGTVUkFD/FNkowdaMR5UYrk4uWB5KOI3UknMa1YfWwHi/p4B/G0YaMkrlmC/mH7pFf9F5lJESzYKkSoZhc0BgDr+DM4/4si7b3gx56As+qoCmbq1+ReL2lOyKcIZm5DA4pWESJlV+7TnkjkcBKVZKa9u8OYuDDbp+gQeqN+dW4T/CwwDU7MqXl/PAaO8LBZdInvJmnVias110QpkNxsF5ggJ3WEePS+rUKXvn3ZhOZKJYm1zd1pkiLLqAnQzhDiFYGs4e2/ZBUEvw5sWGW20kJijlhC1mSA/zil9Hm9CIWgCxMMc8pn8DjA9pcoUu+Sdv2o0NLfhfz0V0myjkwpIPZz35Cn+AticcqiGqEc+vepqK3Eaqyou5ary2FmEolJy5dVWYDvRksl0e0WbbvUACdXy+KFv3NTaXJ5XISQIo54v96RdiGwB153joR9ELaCKP1cjBbyn6L2p2eXnwVIJLlOU0zlKBQXu6yt/LAe+2qyw3lUtNd601/PbgaX3Owuys8FkcMyYsSKQPJx+HYP8q+AtzDnhvGaEAPc4+BT4BWQ4tlQoR4dPhoM0AGnrumUcIYmxZ++srYluNHeM77Fq6zK/JZLFm5iuI4teIzwiheLW6fT/ngWcoHLWjqCvvO671PlRug2ZBgPiKweM0QYBNRb0yMqsiIl95LB2dj6n0hJsZcvEp3cCBI5R9UCv3qjS+k90Tiyhjs2KVqdJ5jcH677iy+qi9P72LnW7YrwvknWY1dJk3dEeBpnfvBxzFYz8eAeDURfIlr6XFZD2MZFkqfwD3lq61o+VHg8j9RIFjPIGKglbM1Rgkjz3AL4P0f+4KkllxpZz8TL91qBXyd+cB2WBzG2y+NkoduDC/OQaOZZlKYrvIH0e6alkxL5wYK2P0l94O6TOIreGDFNFGZ+Wl1j43h5STo+IXINhBtP+LeU7SixOA8GiSbdPaPiEifDg9vXWFP+5HA1woDKohiucX7cqhfRJAqL+sOQ0mhvlHMBtDNjgsMaEbeqgx2ObGjQPgKJSQnO8yhVZxyubson5d5xZKSno/Jkn9Bne8PSWKehAyzxwZOC2kpA8Zg2B39ypu7BBxJcD26aQci+y0FX8baOjYdxSOuadsH21XNU/ozSTM5NcqT9kQylK0y8rfISGZk9WJ+QztA70IsYtnGTO+kB1jyIdcgnvw84ypJnNanZz+kGKZ2/+Ny95Z+rq19Xcne8heC6HuJIlJqpFapkMGHwiv55GcX4Awv6J0MpANWYuLOHvJVmuQaEhu0skMqM92l0nzIoRznarM7DuGpYJDSNou/IuJw67tUgz23C8hDM3t03viiLt64QsRdluQp8aALga7UkBsFu3/CJJTG+7r3Hj9cvR4SelP7nHKhe2mcMgwxVMS55uGOYzQnL5TbRs0g17Lygfw6rG/tCM7eCg8Zz+G850916kUGn4rVcg0NBD284td5jwavsQKFzIgUX0sajpZiN8+PPx/pwdwmx357Hn4VKI+3mMR6NP6+prHVXKOjWpAM0Nm0QK8PlOaR+l5PRZ+r37kL6wVyx1vNT2pu5MQmFNF9VTVd5L7mnFl3ydA2DBfMhHAwvtBpLBiETHE26c/p7HrUKNwG4JrCDutYpvZ7FhgASWGQOM5Mo3WtZ8uutPXeMcSapKSB0Tk87c+fXDAyAMAOswC5rPW5vAiWS/Nl64YIpyKqWv2ouIiXtCmYTj7uEMPZnj25WozJma1LTac+8ZrwqnB5RbPzEwEu8GQWdykb2ckJHQCtR2k85ZxJag6Y7Fv6oebmKdbwU7UOQsMjzbYKIT/tjEr8Aj/YaE5xwZODJDV2/KhnWTpnpR7DAmrW/AQmy2z2SAGgLJfFMnkByXBpsHgMZEpr1nvySG0UymDuFdJnFv73fnNOgy61I9P5SV09PAtfqrgzDIPDsPTIdXurizJaADTnBr9FuCrc9h1LSLlq+Z/Us/jNaL/MlP1PzJaJEtc5h85OdQWAvCZmo29yN2s/MZ3YttEc43v/uQjRgto5HphM/zp9jD5mAZHAZ6z4MSrm5D2UUiXAgBBgNf1BHb8bl07cemtHNBr+dYQUfusBQt2DFNCyrRTOp1GeIZz9Op8hXsnfz43+m5Pi4llMQ1rS8dcDraKaAbsg58BnenJsJ5TwhiJ0/uBhV+uUyBOLmW7GPINNo7WX53mSxLNZ+YjcU8k7EKHdYwOblqLW9TYHlOODHiD7tzROOWuVA59bArlfCl+xlAH4h/tWGC9/8N1sqJkEZYBreTUbzmx33yJF+OrkQd+sK0Sxz4P+j2mkqqIcA8aQhQLE/+ilmFvMYve2gO55+kxAtNXGCdZGOhOOHSaowammD3Jy+g0Sx7jHz/Cz9vPVKLcFoLibsdSAZ/xutfitEyAkJCctUjhqQuzEONclF7dUT1Q8sLv9TLe/vOUOE5He2RTN796oW+1EJbKbA591pvgJyJEps7IGiiHsY+V3zs3PegwYeIOuPsLHQgD7Eek7Uny/PZ6OkxOPtsu47zSY+HGCXeKrpYky4/sfGxWJ+j+3HwTXuss8DqzQ6duYoTrWjd3iV4mWRdkJSf5aUTxVRGBHz+J6jwnibgskjYWMnTno9wdjWEJgintWl32bneK7xYp7SPNeVbj87/VBkNfu//0OR5usp2nQjHb++c4HWmTkXkqv/gxoeprm1YOqkgtfb/vi0DcAVfiCsW1VtXKGOogC0TWsqJPaulLQfzNDXN082QDWdJRU35IGdxncNckDefssXp5m39HhBV69rEyYoCwhn0L0wxPULnk7ZtSUWzPaa5ZqVbQhGF7vL83ghPLNLZ8kMY3AABZgsJNtkd5om+pEHl7VsCAHSLQcD5xmDDB2pmPp3N75jTbgrtnDHJ6ZdXuLX/XZNrAw/BSbeCeg58XxhieQB2X4nefh4HGkyfE7bzB2m/sBaHOT3y3irTMsJjkUQ5sxkl/KpvC91C3Kw2Ar+UNbrwi9LcoLd4WbHkHIRZB6t5MYIQJ+8ZIOc+W0vhiK+xeUorLXyinGyCq8jtda7s1Qx1aB79zremOuWSxve/QFF+uFwdQypGksfSl9a/BPt+odrLFkBEiUQ70a1swD7VEhY9JsaLu3DTsY5mw3AE3gCK9m9U0jvwygHFtV0pOAJqgxiTLIKDrYHxeYR3Rc41tsSTmq7Uq2/Ua8SbxUinq+ULd8GqX5wVIzhxP0eBMYUnqW477DcEDnQQCRhamMZnldwPQh0Fy6lgKckC6XqlSeCdxmwnZtP00QzR9Bf2VKNSUvDjKo8xc2LtxSVI56Mi5Ej/mi68ohIpmfBhVPh+l2Y3NCYYY4ryJlg6u5PbUBikuKyF90BSxnq0LMkYj4GFpfvRq2mrjoPgrcIQoB5wnEt8mLK+FizfPcwQln7rFWEF0tdOA613Iqmg4U/0oPU2MvlBP6CbTW+J5l1dDDXkuTdmntP3oHC8S/t6xVeiPLxgyygTpafNqlKTbPKAyhwxt6oHAZbwOcNQ1N4vIODvmDzQn9awKDUehrRgm2+1o290dbL7P84mgC5y4TPsB/wbYX5svinixZlkQPKXd3hTFGZXm9GsSZ5PAMwFUD73R5Nx7iSLiUFrcfkXBrVelwTkwF4jxl1v8Jz0Au+EPrnV5nsBH0ygWkIeMrWApibXFtBvSEA2kUupgOyTBf8xx9iiK7DuQ2Jx0U2ugbslzUENC9xyHJDOa6mEKhh0BZO9bSUDCVax6t+ufYr2ZxfHdmckLc4OvAQGLIBA5ZbPtw3s4D3ainM/dsz1AFfnWSVq1++RKZoNUV1K1Ksddz/FS5ctDy9RIx80yozqs0q8DXhMwTNbB9XRbp1eOgAAg53zlEEHrsy4/Ieg/JJvl2d1QGJw64enCzxeV5vqxyxfCEGeQNAPlYgnuBivhsO0YHxs2PqIkHHai205ZZfgdaJoN0TEe0iu18tGlbfFbewubuOe+Kb6PtOZuBfWeSEaTeMCnmyxgM5LVutasvl+M8UsAek4eqoknTjCf8zIllc2VCJqXQz9Clvi/yn/y10yqsCnX9/o9bM+0gxTxHxBZb/NJYf3KB5nrd+dHx9rjFHB44X7K9Nvs8Z3D46oNnr0kdCm2PX1fYnFqnSAabf0raIQC0nDNsGBTrh2ULx31cLFoPMBdwEcSaSqvzTH7gW1elGPIM6VbKpJr2IoWP1S5Sx6ta2Qf5rXGkdI3rl/HjqKHu8v9daR/MfwjzdNdWHZdC0/dmGLoTv1CFMS/cc45cJ5C5NeMirLdhWtymAETozOBjVKQyqE0OejYg9ym7Tiuhj22sw6ccdNeTGFwyw7Dglt3EE8Tf4MsMfJPFiye1NppvTJdVLfLJ/yg0GD2u8R8UOPhYj3aX23LspPL4NVazwbXz3rNy+gxMYMliKGuCDLR2d43GdSlxWtVgOkktsGTr2mZAgX+tWmZH7YPHAgOSpcSOi3e+NDnqVMcn0wBkdQ0kM0WgKFTXrKghIfPzTO6Ydzrpdr/1u3TnTQJByEUQ1lS4WzLtU8nyIPLRzjWrlEvmTY2NiEiINSIhZPF+y1JzaW06UNBw0Vlcx0nPebzZ42VaThBxZtW+zvZ1xs40ISIIWHlRC2x4dGGbgjHla0Xwt9lwJJ3QV4YqowMCapjkPnT1ATcBUmMKfxm3Pyrtpsj2d8DZWFtKsgLjCAc7A5yOAmLPdxRbc7SmUjuQyH2+wcgWIz3dr5cTtdh0zjMl/o4gtLLBiTnXhlfus/030X3bys/5PdDOjIeWMz7rzMvEwCx+JxHZYBuSJ4oSQNWARctr92pooZ4AOFKs6qnHBPxv+3q3IuSlFc7X6f7Lx359L84+4gliYzcUETAGDHBqWfp8apRpEzZhnQsJIFVO9G1O/6v7INVIFGSHcNpKQT06ZoEDMW3cmkJ1wfoyEh+Xs4FwYdu77kLr258M/zlcOI1o4lDzl0Y5j3EEFcccBOUBwLkfC1JQOW+/FsqeAC3QgkL+mc2k/IfVaDZARbnA3skC7f/KX4AWi+4gYS8TdqTJ2pWvM+39Umqj/nS4gJNtcZak9aLIOFyaLwq4UEEXgJciGBouGVmQBpV0PTOCrGSzvI3kdnksa/1r7WE6LbNd3U7LhZiQ3Cyq/GXlUynVoVyPysxPNFjbt1XpjKGeEVI202P/s4CY+gP/nJd96HH/qLiN08JBcGnosJhTCD+JPONksErPjT8H3pjhulahvDVSTUhlrBvDUY3/XUPRXUxO8tHuXsjatfJPoy4HEUZgc2biIYE8f7IHLwU8EQ2VAhCKfMfIqJQIpdMev0M0gj9Glour7qYeKNFvd3VhuUAQg5G0GIiTWAOey6yFzZUgDn8f1XIWAl/jOim7GvqzsZHi8/jf1xkksAG62vNMixleCY6k/F7eRwRXpk6FfRoGHHfL2tNdKoY7iDQnBGfBMx4AUWsl7CmWkuSGdW5b/FZ+aaJqEuA5ZdIruTLikQe2TMk6tCmxVT/U0NgdxQp4XW2F+xgdJbo6vri6bZnbckk4n3j9v1vQFp7IldchCdNFcQuRPFKJffDvpD9Xb79fxeU8rPwzhKttPrPaChbu0cNsc1ZxIO+ZJkn0KDRXC/9Ca+5j6CTutJ3uWtNE+uTYCmlQzbcEd5Z6NKDxKFO17d4cfqfHJBqAKRpnfhlTgzzfKGuYL/V+lBSfvhMATsTn9uJnkHGwjP+yIzSgJYzB5BPWgzw5R60e4qdxLX3V274+9hjwB53WdewJQ77kB0bC3B5OThNBMRQEfZtrYlZ8qmIOqL2QIeJiD6bkaIkSbDtxUSRF+cHtsE7jgoDHfEvTkEdylZakM+mS4D8kuiKpJrtv/IfYbOW8ZonIvAMBvZMLLHy/0JDbNXn7IZkHvCnMVZ9RubPWdUqNANjPG5QjkqLFGFsDRqoAt/BnNib+mhPs4K+3ntVm2BSR3zYwljjboToDQuPRZ0O+OfDvRUsAxW/NLvPYFGGzREIZAw097MMNruorUw11k1701XEYk0ZDNkQv9r7O6LC+iYJJuXh5sC5a5HgQIUw+EH0IkFjcL0tcuoKiJxqyuMXu/wzVmvhFUmZ6C07fs721E1YZkZ/7PL9yS8aXo8k0zsQHVMfrEwhn3OSrFAlyOykTy09bSJ4z2ZFTA2PDTe+lc2AHg7IxzNePxbU/xbg6QNap/ukiqqQpCVww4xTxbktcUD7spYob0B1rJ8VPwZRELQ5OGFY6r6bxhaHuSyaSZzuS/tmG1Ge6G6FI10uAU+Muj+Q66UaTJGLP86MN+mdRtEy2iybBIQT3asmhkE7zwQ9yYJb5F4iKU3IxSM101NNutdmyx6i/5qX/QfM8cOYN+HbPAAQxsZVQBzKzSbZSdGdapC0TEprzH+llpwNLuzu2KwRCGlZJE8kMDHEN8nAMvdrpn5VUAgMR2ZfMcBdza0a8RVkC6mMppAIkU4pPVCKFNTfCfVBiO8d7VyXjxpiKyzsR+oiGJkoXj85dxfdq/2TU4lGTKRV+HdVPEytP2F6N8k1W2wifBiyoS8COjn9WLb5GfI9Xjnzda6W7yw91c9j2LMv2jRDHkolQnIpeDQGIzB74qfFng45nDM08q2tS3IO0KjDf4gnZfbK8Zzoz09dellgqdXxY5Rm1BlduVN88d/x70tPxUh0gS48RcTHZNoUcuFfnHZS792YIz8CfYQbRAkMf7sdJtZhHp4A4wETdZWo+wFlZbu51CFX5Rkik5V7cB26kw88cLR+0gTC5wnCvFDdtNQOxaKd7D4FcD/JWF/zxjhft1fRuggWyqZ0Hoyig0PjU0M/z5sO3waC5xThpQ6ZPw7JHkUmKXzbaFpArrpQ3C9+5Idxc7l0EsnGBlvKzT+LkdMeW3GBQXERuXKwTqOjOu854GQtJ8sBVPKs8dBqjtWz80VlqX8sW40BpzHz77On762F/bMkbMXkNdI15Tt1YD1NN3tTejM40ua5G8OC+uKW+rx5g/N4fbIkLwISHwguKkDEy+JN0Sm6HlsLOkyOyQHzb/qS4QgWFyb4ki4pqC+0xQjKMr4inFjquqx2hNuEWniRHWZFMt7P/duoWXI0r+WC5inpCRtkRrT8xk/MXG7vOq8UJqh9olvEvNKKH7bdgbtIyrfatG/a4WsYpvWfanbGGqQO3rI/wXra7dv1id07KMzpOB714PG7p7U9XzcQRyvRATUcXqCT/UjoBU/1GW78Px3eqCiAPmm89XGuN0DoTbEBnwH5SGhKxDckPkYKojwfnaQqOSfLFYEuIAR2QyqkkfLGPi/n6RsbfPgUFlUV9I2KX7NgrLpj9t+HCwULZdBD0FiVBjHsPQpoPYTqM2OEhpUwKKdX/t/G9FVIG6mAZV2f4Qy6ysdWhPuNUFSFG882KYlg090db3o/6BrNgE85Ij301f0vl3+5PWvG9PRkZ7AC/1UzD9aJoH3WUz9RLNn9joLiNrTnQ4oW1ORXvX4vradxSofnwddpvgiAAjT0wbJM4kNfKrvyc1XDgFmIUGzGYEkJfv6j1BBbJeIND/W0xyc7Y7qOQKpXTcsV3QXi4cEbTbLmKVPTTdtvrSp/f97r3ofy0rPCgRphmqjS6/UzvylIc/pNXxV0TfGTdMmQVZxGAD9BwInIGl51i/LoHu/K02kbk1hEzLDBtDtSCehXb4Ox/QS44Ij+jOhWCOVgAEYV99P6l0z5PszryhT6ZAo3jZM1PXZfUn12tYw70H2SGT+f2Nq1UEKmzK+dMkaso8SfDjISbMU6qL7Qr0eD+/60rYll8V3AXD8Y5LcW3v09Mp/K/OaC1e4M85L9Q32TL9m1cRMXhOwr0FEMuNCZQw/OHNI5xz3NRWe3Lw2wQInwHYje2NUty4pemGPBMQC30MveNbVDLnD1mHpbt2hqjteIQTVntKQRkIwOX0qRPCWasmpZEUM/9hjALlf3wkmbOx3b4ptOd6Ilxbb8c2+02K39GpLYRQxNFGF9RM9F+3pKb50dhZvXmzssoSiBH2LbvZYjYDxH8O0johDIz3Wreh8FwsYHM2KTwkCTqID7p1aNDmM7puG8hf2xQxpcTvDv+ZI9DHnDUKcj1Z9HUxfBnCcM2MJQimanV4q2yLEm2DBledxxSKB6dO1x43VSv+Vbz07/DH+aKdMtkD6LElsYAIPUvmmO9GQKGmf9IcZsKBcjnCvf5gUu3QfiSNftaFiq1B7uBUzzgM53uBWlP2XHDk+ksCXr2tuDEdoinUUid3jLlJtOwqzzEANPvuMRtgCLwc3PoDPSBmTUnzhdlpFBKSQd8Q8Ofr9GPxJZn4sLc6lD1JP3oMpizVYIravVo068Iiy+JRGUvMC5XuR/db8OerRyg8WrWBDSOcZwCdRaNV/Ne91lQRusZpiYG7BKuolci2gNB90RLmN67McnRpRm2QpZDgMKL4s6+RwiNRqA0TtTqXJjNfWfMVXQ4LQ4Q6UC806zhrv/eu02QnZw+xW9ivCyf7+wTeSAY2rAGtPAHsv5yRm6BbPUKsSU3RNyzz9DIz/IBsHw/HOZ6YKhNJs+oAS4yPTP20uCTxli8OtOXuhSlX7rUKMHV0dlTzDeTblhR/QfIciNUseUVhpdHlYKuBUK52hq2LAW97B8u0uCxJEnwaIeqYmBHjuX1Dh1xlQhqg9OVCqFC7JZa9bY2dQzgTpZDW6t5fQ4pWFRUMCZzCC4FNxFjZtr1QYSg7G+GfGogx35YMHU34QjIVouHKG815hsyHCPjKRqUx1hv2BnEZSijNI6VPk1vopu5hg5ddmEvjkB6K6+So9rYmOfKk8s5XpoUyI6rUqZPI2YjQYM/hgXYaJeRobSLyDfnmhjuagXWMd8i9mFleABM+nZhxd5ZUqGNuncF81/4uSLnOusXQ5cI31cjVUKP/NQsPa63cGSKHQT7OE8J85ohqq4YQIlhn4154KWtA6sQog3AHfGNmhxV3H2gQnV0wNSwndH4ykMEh3fJCRQEGBY2Lv14qEHAI0xqDfeUDqxNBlEWWMDkFChvGHO07LsVipZtyso8LQwzcf2ruJ56UEjs+uX+VIpkr/Mrt27RkV0ATQRnIcU4Xy8ZrY9z9iwfX/g9iVaosBKkOpR+zwnrCsZDF6oa3bvXD/sfZIZQXZw76uuBTM/MKHhoJBsiGfQ27JtGWRbE4ODCw3iHKQvC83XcaWreLiNrVw5vmbTX6qDoMjFXvNL+gzppLmcFc7FOaW1ojcO7zyhIwvv5YUIUEcc7q9w/lzmF+8bvFBLdcQD3MgZRHIL0ytpZuC3/+zWMx8ZXcbspTkZaIf9afE55USauFs2QglRdgTJXpZvp1mZ+eQVw4AOV8qwPzi1Rjev+y+1ImLaNGRvHKv04x2MDv+gcw3/hAvT5VGvXQwcA7MsQJ2x9MVN+EWxj0jVTXJbLsWwNVPXum7Q7YyGnmaGclv2Tp9vQBRuVrJq3xMq50KNF4zvDK5y9Y0qgv6n+78UP7V1hWYaFke3HzzHb7sWrlPszVR95F/zP8hmAPEZDDWDV7tHptLqbLnLqrrWyKtZ9eulmxa3c7fDhbCCXvzefKUvcD6RVm6J7Iy4W8Yk+gtljEWENMhoJdOg/iC3DH5O3h6WZj9zuSpLgjbphvQUbuOtLNaWzU4bhsdjjjNnFqZRrpmRKnzQNWbglgBL48d4nkTjRvTKYWwifnlop2vE6VpLW38JsobSso7dFLonzzRYSbW8d5W72elvaG9XOSgpKKlHfWjOJ3EtStAalqH9MicpDC41Ye7UwNx6J78s+ltkXJENQ+qBgNIAyOxm2J4Rl1O6eRCpBILW2GvHRgv09lRx3vD0c8EE4EbcKMK7ygEygblfiroRzmzPn6IM9AimYv0sLmhGXBn+UtBdaLYt1FqQEsyvfLgmMWupc66q7O4T3/k6TMg62xBRfneyEqYxK8c28u8iY8evRd20JseFgAJKctxv7t7CHam52HCZikobwe+AHuNkudVQP9abfdsn6Gd2XPPRJyVZcw2XCHN9OfnEWnn+QLZouPk6mgbvHQTLG/605aPnmbmQqUnMp4L8jxufjw0ykQ9kSilfUq9osxmCRITPdmaUsq8cgKIP9G1DdZZiHIlILtaW5GfuR/9AXkUUFlOoy8qXT308j/9vyFUpRpD73XZaKLD+m5IM+4M5H8pjQvPwHVWtvXMhTMbFdzgarklkjS4RE4KlkAMXngGFKTSojzNxnUTr7v5DHkW4DStectqJjLuM+pTjriQ4oDJGVQddxleikX0NzWJS+5QyMPJPagEy8Sv+xjBZMx8Fd+KbTEZ15XFmKVmBC4lFejE148lpftjsr6TeqVR2pJd0UKSBve2L4ClSru1ZTNJR0kf/6btbrv+Ao1CR1LFZgp4mpzVFrNsJoYqxczqUs4LG+FliuO8iTUsaHYmOxsTGFF9nULlqOHcJti2xbHVLkrn/PWIYp8K19aZtPe1c2/34fzZCa0u55HiBv934TvVyItxJFx/0pZNT6izfFCHzqzOos+Lt6f+wWpzKrxzfntD77r/cX2E2qhDzmuScyi6gl0Qp7fRjWnl/wQWbVwrkFCnL5dv8TnDAp29eCJG1sOCe0put/BHUIoXfOhB8zkAnPMzpdC9OnlPAG6pgagrpEfu0qkutlnvaxib7fvIq1mgNIy38nrt95/soNQ90qlPoif9K7xrf+6rBiFV0dDSdSkqmqfsCURWPQ7FE/frbI7FgZ31DEqK8+d+Z5pQLVKPtAybdAPOBikbtfIA1jNJwYANwnWUIM7M53yFhwOOf2LwiocK+dJgR19cX3uH22yN+Ww3V5CYo5uCr+xec+865nXxM4NlOWvwmm0VEgcXeysUIZaCXlTr7gMWY92y4ogdD+rGZpddKlzwsTqS9DvrosDK+qi6wjXTOJkUKWdmRUPpzXOYZkJJbc8t7ixi/Deq91vm77N4Cr2xd8C6JH0EbCN/7hZsYkRAfBLKSJjTPx4NbhBjTDqiSNTplZCzYn3rODyIMWDaU3DfTtjCP8vMVToK6NavWhFGflgCPk4gVeQF+om1GGsWMpRWsR8T048Kl5ESbuWB43Rj4oOT/bRxoIALBGvJCNNGfwXaYsmvFw/yDq2b0ykYh4u7/MVWU5nH6uMQjEV6dPiAFTzPUWP65+Uev21P/U2yRwh9RkGhLUgG9VGkOxhgi9rzIFOJdaLR523M7FItv81Th59xcKQ4ML8UISGk9SoPhgAXepYKtduHQyUxqBTAzqH/13mqQrMtyutZLjUURvMH21Z6c2TZYfPrxTwCTrcaVPmFtq2RZOupE1kZDAZaPe9PWqxx9uD8pOXVDQRZxtjlSCnVz901KMAOTeYxWlqEM6lnrP8ds0zQOcJjAj4t8Vqp3vDq/vdYJFH6qyOpa25lNWA+/lyU4ZTVTrzaeB4MZ1WxwZn1HZqeVInWbuQABL3h+mdnTAtHyWHvoyw1of/FeW9oJ6eAE17r8bpSl+bsBPEcXdb3QmoGfRR5kuWzQOssqrlT4YDkvYuBHoaJb5/PvNaA4QT4p8HOGww5ZfMWD7HqNsw05DNFHMRBIa/TZdYA4mr+VGkDgLchekijmhZw7j/ZTcq2hNEsNWzdH2OpAy+SU7yZ1a4DWlZZg+4kTd5r+VgGOu7XP5429ae/sHM6/BhYFYnpRgG6iAdEEVLuEdtbEHnl7FhIvVx5hfY2wGmKAvBPEQWPqatP4icqV3zxjDKX3gVigf411+TutaP6uheoWB2BsPxBcB54/la8hWoRd6UHjkjHIWNcT7qlKYgrFDv/5gr4/8Ab+6+5FcxHkpI89dyL2gc+PLhoXhkCROgCXABqHxbGfrx25nq1p4X8azIeFbuhE8vc71UeP+tAEDTq8IaJkNjv2djO9Azv1/TdxHwH3ftVqadqdwB07GWcOLm66bggWa3u762lh7P8jLBLvU/67Zz2gw06JcQUFSvNKcXtFGD3NMhOm0fPO0uSGQ15qHGSNWwR7chP3fpm8giVQOoOegWM8qDQf2xPJLf3H1SdnAHgyqE4+nMK1KMuYm6FqbmBRgB6ewTs5RuOaYjeryLUcToYPdkjwo6OnUmSFzr9pLXL9MNSWFD2WsV85WWBOcX2Rf5U3WBImKRplDyeZ4JJIi7mzPBIHfxTkKI6U//ME0WEvWyQd/jVyZFvyYdNrNO3UG6/2VZMh8e1ydwY9/A9O6WXmY7oZf/HRES2GXe+cZUEFVZ8cUe76GWGpVh2xFDPvQaUTVBu/a0cAEIDQtPWsyyMQav6uhTAf0h/eFt09GI7EKGJbFBanCcrJcYQDpiAIpRTBwhGueH9OAAsSjC8fku+Y42cRTKl+gVcvdVnMlez8XIea5w15GbszdYxvYoVMns0bk9wU+fDUvcsqGJC8DAwgCi2DjGXBLAVCrjAWd+XVV1HgrLZeGo5eMMLkHs3fV2uHtt8v1foqdXvuk9RzPn8kiP28k7vloBwnNBEFIJEjfeD2/unjc91SjEKN+rqc6s+SbMyaJx96s451QDH/f+Cbg+hmJdb1MYqeG371nHCBaWuMvem5FRsq4s3/3vLZuTvi7dIw8f5EfBUuuTnIDWd3VDNt+3fTGy4sj2uPyzxOC1MErLCoF77XBkhT49hM1UITFIRTU5OiGkgZCZqk8aHGow4pMJFynpsAEIWJf5Dv1a68bH78TKE2YECjot7xzvPz5wJNGH9OeYyB8hKj4OgQgOYq9/JY+lQaqBXVbVj3UFG8+uHGdCp6Ec2bgz/FtGsUK9Ey1xOUjuYIOrZoLoN034lIKqzBKedHwlXz5SpS0FZKe9JuKVKpZ2+n9sJCJU6BVxU6T2O5L95DuqhEvHCtehF11+WQVxxOc3/QGq3WBjJCkqrFeHRTsJilrerEQWFcZpYx06wuqPEM0birSDVoBMp0X7cywPyVuLBWMKZQBw5uVsUX8eUKkKfqWdf8Hu4xPD+FFVsSBRnkowCPPAvsZAsj3kTQ2NILco8GkEsqaunEAR3JTvmmnsC8n35UwYrS1QmPuDR/KTbKR2CZn0ZLgAGYVc6JWmCV0IXt+XNmaFcvwAMbNSO2MqznWO9V+nOfS2OH2hRj2SBKCTiUyWryACXzVT+lC2Ko+SCi4rA3qHPIa0LM7tFuGR1A9w4I+vFqWieA8vscG5l5eqL6Z45YIx0FoY2W8lDQ1hKe2XSUHza3I1hQjvEquBgRk/gjMrIWMrOXFOhjGjjFmU18IjkY6EbQD6hWAEyMsAiEL0xmSTDImjZmZaKXfQqGVQiqTaDr6JXXvXF2c0sjz77rS229/DcE5vYoi3i7HwAI3cqJhuMojPmPomG0WqHL0mzeg+iI//h6iKPzV3LZqYtmVug//bZo/EkyrQAxlz5N4ALu5KP1gHg/BFTB3JH0tlv+JpvT0OtZVXG+ngDXPWx5ugSSPlnVtZ79L1MfBkWIdmhPd6uZYrY3FxyWItfNGMAtEgHccJZ4LgBuCELDu8mKen2nKX/rkZm3a0a5t5uXxcjqMd5bXJhVN3XBB33Y9RSQ4gkoOtCti44t1zjih2tr3nBprJy+hB67+BPR12fOBli13UbxB+htuQVrLPdBFE8ZCxNJVpe2Uk0sdqegu/uS1Eit3j0bX46IZCiyub6Ib0OE7CK2FKxaj7KgKzVtkUb8N/Y0e5c3zvu2Gt/Gm5Gt5wldYgNuFKLm7D1tY2JOqriibgYI4cZDWP7pVb6m2ZuZ61TUKvgYRrdI8vd/Kb84KeXA1eMfh3qlxTT04FXe75V8KTSKMABi3KVWU4n/JhEfBkrERnMGzR07EivsyuU4niJ3rjN8DJXpQFmA8PCAlykdfqNNYQIfXkwGU+ylig6w0Xg4KNLxrREvkWyhhTTG5HWHbPaziSch+jJj2yGQGo4ojt6eIDiwUVaHJuqjcNS9N4T2QdEWQduZiOoos83UL9rlENRsSxryEZR2EYv2yykIhp7PT53azDPrEnSJvBY+fm7reCKlajdM5RzQm1Lc1lkKrFu+MHjICfp9DhXJpOl6PIkwRqmPzhQua+3RNMej84CYmCisfXxyp+j00D5Ou7Bpd6iFZwEX8mj4CLk/f/jpiemYkLwJ4EVnyT98SrFesw9muSZ/iihAgq6dTESu1A+orvZY2GhAmyOfuA2phIuJmvswVkowP9aGda2hzbtikEOJCmYvyF6o9OtM/Fjbnj6lEF0ixGF7Epw6BUa6EMiPlisK1qOrh1ynQKQ4DY/RbKI7PtBHRvvG4AbkWYRaiLjHFXR9BVMCzySZkTRMSSJzPMP6PTe+GwXpHn8tCQNVm3wKIRKPd3SDaE3TvzqH2YzPHWzb/VntLXXW9S6mpuQjSMTUni5aoM6VRXObL8SATc+FU5slOwAu4m2p5/hK2BKT/HjxHGO6ILDtUg2I9YNZhKdL8IFZgYQc8UvvxCH2SJFzvZV7DkMY6LQFFYVLDPcarCez6NhhKcXm4z9ctJV2plCGsY94JjNv77mSoZQ33uWT87W9z5JnOEYb4rD2wNtkCEdGUsV7un1mS5yT8dIlwKoqMkTITN1islTq+RyIcp8yJv/2LRPqnsLWTGdGhSC3Q/yh7/htfCvBAzPZgQp541YhGwtVnyQ8F/xo8mv5jkltMd+Vvew4FBNxUFwoxsdI1p3z9pBaguvGsiX5t9AWUbb5ENHKegKcMssg6JJnUautHcghrPO9AZUshAobuNOK6KLo/THXdJKWQ/V6bqp/XWtAfJEiH774rJwhddr9R2tAMRjqGHEv7r0VxmPj8eR0gf9k/3rm68tiaagVtwneeHOK6mVsUEtgAOkHb77EnlTt665bLDaKPnz8LCnXcgtoRU0ClCsJ/aAIJsJPr6yw/XB75UDjUoVXYDfKl2u8L8N0KFsZEnFUJEAaGYBsVYseGFBE49GK8uDyL8SaTyucwb9vRNTwrii9ikZqEUj+M5ZnP65VE98BMbZeZHzvSWP42DFi7U5nj+JpvufhSBCXSLml7w0ia2y36uFVELF5LNlKAj0dJHFOIWZndDIkEA62qYYEVaCuVGBU4q3j9iQ55EzQa97L9cnrY61VtQ/pmdelQJnxtLuvmJKJwONNZsgKaJISVYBnXvNfu+XxnkaWzbD5Rs0kTid8GUsj6782rRLYvlV0Vp2pb8LIOT4U1QA3mQGlxKfAUMPHfWncGXTMxr8eaispOFhmYl6gUj4gO0ULLSA4E6Nr8aApgooQC2hhYemzczyg9lpn940uz4sqhd1lcFsHMZaQm1WhYPHWaCpr4HgxuAxaXC4JcfLUK4nhnbkOwTLBmF5tOY4Wah21ePQ8OtXzw2j5p3mw+EppcughwjB5CtgpFNZ85TtvSLI1IAyQWJNYCoZ2+elO8cdDDiymJ8wZpW1YjBrBHcJqIQgJXrhRJPkMCEdILC0aN762cMbawsUn/3wZ8BAAvRg4Z+pjI45PYsuw3JDMqzjEGup5dGWrpnGN8CclRcSLFuLsa/js9oGnaz77U6M/qwA52X8uRe5XlIUy7Fb25ln79GkESzj763o0nypDY2w91L9Vaz3UtSfmA4AiOYvoHeozz2UVlKxvHq70l/AgGD9WPrFhlwgb1tqa5+6Wb34/1QWJNrjvB/hnHfrp9qHMm+0Sb7Mowb43FLVtBGwHXaOGddAthPb144oT5DEIiBCi/bkWa8D0eqgy/A2BiSHj5laKjNXvQPM3KxMx94bad3/F+K6GUdbn7tsiixkF0TBq+1wgmNanHLhzZNi8TD/oZAC/pg6iJ5fcRZApSpjkWh3AeU72yzaDSTsrKCFpRwxPIUrH4B2PpdVfa4ykAIMzpJthaXe5NGYc+CNu+0J4TIKttM73LdOPuVqt6c9Y1iVB24eF3yL5no4mR+92qn+cx3IX8WdDT+wCnXSh9svljhEsey9YsbzDFuhpl2jjkwMA7kRorN4eiuksWwK5Xb+op1dIbTOnP9LgfvNeAyDu1LaWCHqW1bKkO84U2/ojQmLgWL7MzoS8UW+1+Xd4VOFctKpkVFHgUvyKSnVzfZgERggBELMFBVNJ2T/Qz1SuJcMeAQKG+uPzfay0M0q+Omq6GaNP1u5w81zfLvxXngCt6k/JD+1pggQ6qCpVjBz3/OoYm84nqROrwbYcRfwPytDwg7OW2P3YsqcUWQq8AtzNKT0JGaw0cE4I/7aqgB4RqzkBcX3cyfUTGs6Yy76UJIMev299mAaBjomwNB6wJz7IM/U3jPKgxIsgP9cSDInWvtRC0vsXb1v1QJaOkbYR1I4IrzdoafMI8maOyVoIMdHP5viqO/rl7U220SAOfUKBJ6u8Y9SeyCxE1ptOUCAx3Ejhr57lMQIqZ46kHcudANHy/au5dvhnYF0jMqeWZcTS5baa12rp0y6v5U4UVb/fWzxlppmPP4+m9AggwOv82jN4GAILhhsV+CuC5EmEurRcPQcUNuIHR6uMYPOOz0I8gt5T+yEDaqdS95mtfEyEKgf2US5FrfMYhVxVy2B4mDnz3tW3+5jZPjkK4YuTae6rI+J7B6IA3+Z+bhYvv1GvFqHcEiQeNG7gdJHFo+8Qr+4yA7URim0uQISBwMWrsjHshB6mw6+4flMa13Eb/oXxjxrzmh1NQq4xNrfHqoGetQWScJy6Mzm8E5WMkWrIhjZNkcSW9m3JgPY7I1T+y4NDin3UhFx7u9O1kyHbV1h2EJm7KksFj+BjoyUQWPnekMPYir6SRyeOU6FDDCePxjzTXD0dRaPJGWYjr5OoyYTUdt5CVydQrflndSU14NA2HhAUxJ8RZmjyWfTbpOdm+PnjcuQII2nYyoXOIQ8YzBZzvyyrLg1IoyjEKPfNS2CWnqjZReoStO46eqZbBY31LLluzM9bihcm8eb19pUC1Jhw9SBvPr7KziCS7B1jalonGOFlziijggISiMZd87SLGhh6b28p9lVULW0G6+IljR28UvSQQErQy1efMb9nxqtrKUXE0ZrCxGwLwjgzk1X3xhtKVZaSx0QvzAl9jFhViBa50D+okzH+FIgFA8VVvBvCmhjLR+eI4XlA/ekqXU6bz+0AcW0V9Vqdv+0/AoKgMxgQ69mwNGNOKlsOpntXhRfUbRSzz8NIFdihA34Qm9WG4VneLrShM+4sDGZxOmusQDgeibD6YXbR2dtqMcyAgK1jSfxlONvb4WRqpzcPDckk0yoZzkg30MxkClSmmTN7hhlLme9QofRPUrF83DIqF1WgIhFegM1gWp8d2AC+LHHlmSIxLKMH+folmhSencaaH8MdCnL4bHFB9v4gkWU/vl0P0P7243ItktMXyJOxesd2RssQHA4KiWZeqdbUaCF06GD+I48Isc19WHqDb962MHDSL+oKUy3Tzpa5CGw3NNbhx9MoQ9ew7V7CdB1bOYsI9BadGU+9oM6n68Iwci/4PFA4YaJT3WS5Z36+tTi8sDZRatIp086Xkap5sco+ak7+qcHUZ9AQdwwzW1sbEz4ZaF8pG80k8e/UN5GinX6hdmoIF0avo+n/3a2gzh+w2YDg15Gr5tg498AP9FtP6qJOZOY4YuAABhsplEuxb5f2NKCdv7X+kJPnMTb7BArffX9Xa3xKFCe/jStrPbogLId8+RqJnZV2lYVIzobzQSyqkagSVHGiLM9WHSYqaYWnJqqPJQq00mq0u1QSRMCMmch7Ghgq09A5FB+xb7rNn45b1dBHEk8ZIVQBVnMxdFu70P0saLWq+345nYASkHiRq22UebDyORmHKYIbJJbLbqqeXp58S8K3LszTcbNMm4TMjpSkvvoE9FBwv8AzKONWtisH6QJhnk2jopGxbkPPeathVwsMAwHo85X7IyS/FjpayylF9LxW2PEZqlSi+ZWwhU66JnbupQR4ir9GrBFaazb5G++nUEdsYWwZNAUf3e/HOCOfnse88NOW371Jdb4e+EpN1ckO73IXbtBpkEIYwz8ZHPUqu+V1YQq95NndL4xYpz4EmcEQNXOhp3jZyTJ2w425iIsrnktdPmdgtU7SE4BzcjGRwpg+KuUHJoZWONoHqdJ2eaggWUm8SWhoDAjjc/k8RIuMML3Vwpe18+JH26DMXVFqLm4EkqLl6exjQ8fpP6oBX2kxiYqFeQs61mZfQ3ADDXjU9GmcCQk9pxc+ymD2JeaGbh1ODu40aSyiz6DUI1Pz918vqVqrUm9kiwf156sLn32sOPVgZLK58Z/5tmi2SkLT2x608Bk5LwE1lwikg9hZbQwS9UO39AnYWT+ARKG1cV4OENA63JMIZfVox/Pvw4gNN3g+qHSuRdNeg1Cl/e5FuVABD+B3YjPo42/jot/bozKzBZv8LHpTKPclI16V7RruydftOZ8o8I6rqxMr6W1nwJ9K5SCaJ68F6O6O6qlSV4ZRQPhkkmANDwk66KvFJoEmCz2mbN5Q3WJWHAuXcjIRKlZkMcCK1nF7UmQR3lqARR5eb+N2/7z3Lsw3XwSVujyY+wJQlLh/W8I4tB9Bfghx+7TiGC/BZe8hahbNd5SQQk7BEdEAXguhLVIW+SkEGBSXqQ1xId9JajlQTdygCaeh9xAln+BcI4NVdiyA+/rrdTvdx01RdxWjFcXMzki4IfrvE2IXCYKQDvfuvgOG5RCBgWIoPwdbexzMI6o8crBarOMM28KIaQrX2jorrvhFPECy5YZDRgcBp3ZiwSrQ51FnyhKMSzSqSOCRc7fBbfacCrebP6SbOVz8TNkfj+jpiqzd5cnvxxKUsAiENQFvSQlsURYypdtRnV5SPSuiymtzcHgiRU8fvhCW3TvmQZvi4RC+S4A8R8nJ5sFJDV33UoniYv5et6SN6uFcme9chajwV78jGvz8a0l04ZaZL63/GQB6M0Hyum+hctQNTM5gS3GyhxFxAZzomZmpxro8PyXdohMhd2ShAP4Bqu7g5ZaBNCNhMbgvjwQNNqbg30+f5bwlzGvAeVQK4Pu3AaXVk0fkV5p9Mdb9tyatjcao1ba1mI6truJJyKgQk9SpqmVMjk3/T5gnhJFEkdw9a7ViAK9tvjc72z0wZNgOZgpIOwPVlC08DP1A71WW10iamET8zEvBZiOnVAIUmHFmXgJzxkWxqMuTkeDMALT2dW5GvHEBfCoDPgs2IuzI0U//Ahn8yUI+5XytbovDXXrStRJRSZGA4tqX5zlv9ga49mz7xMhqNY1Sj9SquQ5SmupI88RID9OZ+n+EpvmBd7LfRbLU1TKUprDXJjC5zhUeDaXgmNp5lkc2mDKWU8tv5zFp3QPVT0RWMHeinBQ/BFybuWgtTtBPOZJ4dBvnJYZd7hO4Rqiwh1Mc/Q8zGBYDZ5xh3619ymbBwFQzjlHgxHkUp8Ke9qLOdGQ8P0hrGA2ib510EdjngDpSxTx9sR1Im9HEtm24CFkQZVJMjWtvw7iQ8c/A9n8iqnskmXiD/E4HCyaFies7oY0xsXyNKz3b6ryYXzEIRCzLcjKOjn8kC/VkMjwvoy+ddCd3A/IoMxzd2Dpf+6GlvkrF16obG0Nt/dCID+K8DgjievsLFSzj1Bf1jUDn1wo5AJv6X9XURMNZveTqkGfQpgMVB+bNz2n/W1nMjgZAsrrtumNFQVzjSzqlc8jDWemcQYM8eSe21zQczcQjDlUZXRnOdhEjoioxmM+/wnrmAIFqW7MSq3bjixmFb5NUqdKmRhzEAR0MNoMxLxYBY9+iV6BDJC/lU0iom/jGhRHGc6Ru+geb+O6rNsF8Gr7PR4xKJ6BnC/wa1i2R0q5Fzjrn7wWqw67awm2Wq6WBeyFwQxZgt6onMpzDJ/Qjn2euIroZER/M1WUqEioLsStzAZgsNG5pjeqXcY477Whxcdt3G2ZRCnB+aJfEHeOC1gXShSjiXWHrblCG8VgiFXeF1Mlo/W+pbayM9GPEJdEhtvu1feik38X+29lEb9/iJs/WQm1r8zp7nBHRycsLK8V5QxPeJh21Q6D9F8qdD1SS4hZm72+VGqmnugtRYFkRVS3jm+3lhsXUarfwYU5LEIAFYAJe5bkZEInes8yLvrJP3I7FTWD7eYzYm5xqGL5aD3MW95iXENVJTkRveDrZ9UTdvmDV3MsoU0zASQofwr3SE87Ugx8HiJEgHyfr6Io3HvzpChhIyJau8gFaN5aI89eRTGjby9vjg8T9LlZjAskgJxQ+obXjupIB3NSpa99Q3Gd5S7Fa/wssWf+uyY2+g2gd1vRzEtzZ1xx6Ztj7470Hwhj9jrkP0aFs+R4JFUR50RibO8oOwmFqZaFKELDaca5/iSdWJHvX+5OkftdZImet0/FOTC1AQ9SUzy0zMv/uTiPsX/krf5JGCXWdsOQZoydKCi/+xdCze9gbVdZJcAkaoeG3ATayKjukNwOQYLPeQOdkni2jBBtL65I9QB4Bfroj4H+UzMQUAoXBiS23IYTzcqZ31UExh9SLGabtiLaW+P/U4vHaSfx8lXvytpgO6QTTM64C3UxP2wWZubO9GAaBjZMFlOR1MKcuMHH/fscF5Moyqvp7DfUIwJY2wX+MH4SAZ/sPvcdOs4hGfMca8hk4+pkWUxKGw0EgKN80Kvva6to4umvaylW3FbD6IpYboY6zOUPtVx0yW4YyAYMxphYrPDJs2I8+TtFp1iTFIEDJASs788hhrwW06blBAZZIaFVByhjgWtERRECN6cUnYMCU7fLz3ngijA6zCIY5HrthXCkMRe2e9MFWgKHFu44tfdnghCTfYBUsq9PHokx/6jO3CKEd+UyKMWBFDH4bsxgknsOid9R95MLzE7HEvrj4JM8KAGaK0s7Ev5HV50QQd6G2f34Y5w+pTAXCADyU/Njw9DyIeienFdR0MI4VULboiO/88joRQUhTIlglG6HHn2Qxc6oKjtK5zrLsPB14pwbJk5IbBNlXh+yA5HU8QRaTImIflwDAkx5hacHE+PYWOyp8WPepaHES3HEzYsZAvMxwcPmhkUH32g1QfcAGZbTkeF6E42ApMPQ12Uj1W7D6l5l5w/EzYxm/BajcAfSLHTIXJmF1MlIzWMh1VoXcEMdpV5eeXngvuG/uC0shVK735p2fD2aRJyaRPznc6MXUZsjhGlOMUPcy5uBEg6OdD8vGHUC7W0Pz4CT//isphL/pusfqhhlNWoU3nVlI8+7u71NxMupvAKjAd6/iiWhPxroTguRMcKPi8gQBEYFBtm76/fzK/96mwe2GaqlzvQYqb1USA0FRoTBeZ8Dx4HRa0HcRLn6gCV57QCyqSUmDtVBqC5VlXxlMk94QZPG4mSE5P0ds2M3B92sM1hrHpb8hqWta63wl87+6bxA0uiaHc4IRcnwO3PMo0rnooGrzTG5vJHHQ8JF+EGDAUN4tCJDOuGfmaAcg+6jicuOaP1Fi62bwa6FulWN5R60RQriulPFaT0TMDIPLt8KdZPE92BH/udOOwKlfCccI0cKieHeDJ562E/C51PFLXK2tEV8rdUCi0TwQyVAkz8+ilDtCt0Qox5V403EVdunoRIbWEVhF30nTBFLiRhh/b1Mb2MEezw/s4qkH7+FsuewRY004QMOl90UmvQgqnZuirQM3pcPejlMyX1iM93Q3cT5ZLC1WStzmleNQGioHrbZQtOJh7s1NqlipHIq3m1seDB+JTfh5SXwNLrWFGbk0CQ1hOcgqzChoeFWfOtrP04Hb10jxCiUZRKmOtjdL6IqjJ3We1rQ0h5e0CfE54t/ajzu+TOfeIgATbzBB4idwAVP/cPATpGkDqvwo9JlF9mcu2ELiBH+za+224CttQc62IVZc00Qb3L3rgPDVPUhvJIF83suSg8ltkNHR1PQUSzQSY4CLjSRQDRk+41NP5vFzhqPyi5W9zo59pKdUQdZkXQZsMn/ckG+1WFwSSqvaZB9luIMo+s81Qmjm2DzR7KbmCGVxO1HqDAty+HDGUF+b6izHFCdnoYyimSvSfXP374zY6Rv5ZytnSy0TNMOAU2sxgO1s6viejoZ/kzGh3F7AcDFiCLBVyOKMz6bUcjABA97A+G/tJFpYzfc1VH13iTIH1dVKwBpOcC9uzFHgu4MT2/U8gKW9TgmeQ1DnSyvjpYCrTG8LajnTWCbtFl9ExvOvF3baDnl9YLVVAHuwmzxyZPEd6+DlHEVPguybUdgnh3FAFbUDOCwf4xTGH57PlMsIVTLp9uMtPDSRreLr7ni5f6ao73hdkOsWKSJP3NT37LyhKv20Vmp4FNt2ITAsSZNPGmLn/qJ4rP3vNwRT30xNI0c25UvYDatFWx2WQMURZU2kskwDMBGSavtS4XbpWm/59le4wTpXUYZhi8M8wrs1KU1Lfa8jWCb8jkFfnxp4RGgvWUxAU4KJNozmwOknP5ESPgIcLV2S1YvHH9pRL1oERIZovqf8rxCPYqBRwfdWRVy0wWlWZ4qraxmONaz6mMCTqML6ZGWBXKCBGay35o9T529J+k9PCtg4EzkrgAulYvYgz2cVwMJK6vu4Is//RlkBOyUb2KfT/6k2tyJ06W1cBaE88Brrm9Ex2JZX8LvCmVacNPrlamUCNsn4da8M65vW3DrQ4VpVex85RTFpW/TTp7dJ3iunrFvi5maWCIqqnvqYro5PG/vNtmPvVQGRF7AEH9k8UhNJ1/5S9Xuwj8Rg48zkSlsXnHJLYe1DFFp1Ugh19b4y0M8r5vERod2WxJHfpP0v1Ga3+XE+pbDoiNlqbrDlTi1FgEYyMblUA7MtYl/6VDmTYSoR3fzUl0v9KIY8FRZUDg8VvBU4TBlFrPeJVd5EMiH9JYiF8cMBnLKo4lCTI6ypCN6cMfo+aWFyleUEPCAf3Mk0kImlQ/UWgc2xnaRYNmITlO2nfZKNMHV+eM5hNRYICmFmZqILE7MBG92OAZP3NIfQcw4BbXHwgLg/d1jWoCbMmD9g2XlG0SSRmHk0M051Nu6WwyPYOYIX0Ojg4zeoD6HK5P1c0UwAvpvNOFf9wmHZW/jTW74nMcB/gk+UYClq8REFleZJjyijmRJxLSS/nadbwOwRGYZET0uRhUPL1myBbroZQPUkWeqyiAjWYD3pgrd1oHP0lK2VjH97kzgxxgjADYNEZbagLFkwfvmDhxmA/cLq3FcIt3Snl7E7umQMOECO+GM84Bv1vumKWYd0OBGgddi/LPASGRQn8ZEJvKnqRRCsYGZDKvgt+3kxUheVXAO5zuT7qaN6kApk8eIBlRXvtcZZFhJ+82DypEKeMANDohe063Y/STcVC0AvqoJUOBM+FpBwdfrj1uvEV04bJmyhR9thx6IALi9dP6d8T7+lYjxcv5IDsdZNXVyqCQheaS954fR7mzwIlMrWRz+QTd+nESxZa1+BQZ+BFxCjjcg8ea8aJiAOJSk8bHjrbBo208XqTAwM0VaUHnHwbS2wRpdW19IK10LOYI+Zq1m7rzSlLHe99/jqBVWaQv1HnK273C97gCSy9o1E3ISzaJBOHVsOUbRwSDHqXUTY2gJhvz/t17sxMsA5Y6RyYESW8W1U7+YKDb1gTZdgGjWsK9lvu0xMe2uN3Hbi9mxEdVBj5jEw5ld49gJQcRZ+oBOnu+HHY3nARMqxALvhZii1pFfooYD3J6IX+ljjPjXwjyx7IRe0riEm8pH90nad341ysAtOwDNgHCGMmfXrUeWNH4CRz6+E8Cp4aQtD1xziJkKABxfpupNi/8pj2uGvRFxTqd6hZ+gRWMGZA14OO+r/ZiLRuK5uHmEScq9483dPtNvVz4eRvBNR95uqKUfmeGVZpbnloR3tsH538guUAg1HgoudnO2yJYoG+Xz94aPXjCL7W6yHXPQNX6Wptc0DEjCA5XUJDdGyjCYKQpVlAlMTpxRUh4R+Ch6CPRb+gcJbT2xmJkF7TwEJIbL+VEkvfxHijhYOg680CMaAosQdpW9kZo5VQlyXcHgPZGnNXBcWo+CuGXweoin6v+bPWsAfQuYMOpm1GkVDCZslkuKOtEbXajpHjsC+oIrWHNEIoIfiLyyi+GH8RsBj+2FTB8ZNZ9qZcVdiICtynr/Q5qrUO7F6aR4GFXDOMLASKLvmqJgs6mURmG3IC7aUAO+nGO9NWs5ac+MWmaN9Bag4oAmnmIorKU5eaKfeEwOY2M2a/NJZYNg8AbTMsIDhVUzvcUb4imdw/Zg4oN2rfcA8z+zpX+kPwY9xBabAWyaSueYezctXFuT14ZUTtO1durwlVviZsJctNMTMaqyT4rdxdMDZSSoQ37m7zQ6stO1jYVHhZBdPW47sfCGrisASTpVpSpSlzEvi1JKhafZ3ktYCFo1IX0Mmz+mopxy0m3EDOaKo4ljMS/MXlZzrziAY6We4cvkGIw286Sqj/7FjsJCN5un2VQtl6k6v/K3BpkXA14gbaYNcltGUd3VgIf4xhBrmZu61Pm9ptrvv5XrC1Hrbbq8yBlbeeNNwsQHp2XjVcyveEpDuH4gLy4Xy3Z3FmF2fs4Oa3wjiiWk9aEoV/D0BCKYcLwjX3phb3Ga35dL7GAYn6tq3WHle3y7kK5Z+rAuX52laiwzBI9gBwQ/yWP3tFWQEA2ad97iH3reMyQnCT9jJdYLPoKYUjCrisL1yXy+1Rl+n4MO+dMjRtkM9+S8dFWHc6GXPxm2w+5uvx0MA0zfCUUw3Y4FHDuwks2/mo/bAHtFKWkrcUMQXEXtFeYgxku/8OltB87iuNg/82LGHWu8JdKQXANip3HAjb7VyJOH9ICnio021JPar4+N7ni4bLbNZUxQKLGzhT7Bf953Fd6vRTkWT3pPQzfO1F6eyqWJGxiPc1QRiqPm5mhXXDLsrjwqSA6JFOp3CoDeX4AHXJmRJptQv7+dG52gG8LBE0/79WCkBev4Q+2GCMa3eJHFh0hwROSSt0buOdVnVxPNZLcjPPyj14MqK2xdgFw26kstbu82dXiANTE0L6NINNIGbBEEROPrjw62VFJDoP0h0EwUymeL0RUiXOmC/hmSlyMQwOW3CfViwPlrrp2jKVnRPUHFTD27nq2Jq5Xv+77MSc1Zrl5TveUYezX8+SX2pp4WH7QuZm8LYKpUYAgF4+YqDRHSTdsg4rV4hvQCKVnLjhljJ3m8r3geex+5I87Z1rriLfTTEOhJi7WhX8NnUSe1YtFL3gk/GfHrMeGaXq6p857BsWHgJqVKQ3zEXXGyut6eAudbDmQDHXy3+P2+LOCw2vg9aoQHTnvtNhi2ygo8GkSlyQdJgKqajY+yMpRnzDlspOMvD7OLkZciYTFwPjyYucSOpnfUoR92pOH2yDim5Szlq4t+vG9pKgSa1EhMnAYmptu3A4NTKBI4/KsPTOtxOqxAIYa7CxP5LK1Dtya1RveJPSAOG5aSeJfsACCR1YY0nH6kPFrbshpxsfVP5dGLkwazaBLiLzsr0Ha01iicuT3Lrz9/Yewly1/xAj1I1nkiD9sId1scNkf+/YDeJyANC+oq9EBGlmDOHRT27HNyeeR/dZshbSpQLHt7r2+JEuFJCqf1br3odwPwC6TOh6SQW+nkci2Lh9dwm0nhY76nR70J232xZe5C+RThyIxNXQAv0Z808bASI74zX3NkPq4ZOYSjfp66Et73HCXlLKCkFhnXPVnbSMmo5PklZwYLcGWsXF6JHDPCpkySn6Qplwpb0YwOL2e94/TfryRXssc//zBImNouQYy8cF3YvDpSkfF7nPQ55+p1/iDWXenow6WR7sYSe2oWbkwV4QLjkc2PysTSX8+OQpnjAqh0v2O2UrqKJ+hhLPZGUpCG+kojn3B6eEVyWDGwkN/Rupg0ROZB4kWSSC7w2znFEBQ7wZ+dmfZph1Z0FbplB9U7NITleojLIuU86vRq7MZSDrs+mpGJ1jf3ZqT8sQ+DrEheTHs8iuoI0r9DWLE4CxG3ELNR9BPQ485HPkLpkh2tvAAyIAiW9ujzIs8ihrW5GAs7FsH3UGNUME1CYgKXJPMZRSfDOg+6aU8J3qXa2eHUJuEhTx37flyxRHZEcuvlRT2jNfxVi88Q3cm/PxXRPFuIl62ZsBowQRBc0kYXzQ9mCv43PioqqASJwF6S2+rZt5ZUZ4hUQ7AkxTkbibBBf3Gw53u6Di9+PYekDmiwwBQGIpBcDadmnprJMl2COZMNkSQqlNmTcfbFh2Hhuoavq72f3+5GPQ4IWqnkCyLS5thd+u7jxi3FO3c0a8LmASRkRpNfZYOzovPAJAbDYdXEw7k+Eo+ivZ5jL5zYn4+xvL9qf1mhSj3TivJuh0cLwL36cKd3mGX0D9Bd9c7cqwX0UdkzxUjOsMp0wfCzOBNsPp1V+BB6k0CxWSwB/yNcIhbnn6Wvl0VIMLvLW1a+P1vOnUjBUiKyGJMA+A4XUhqBfz22jcJaeOkjYwxzbTc6Ol+0rx40tRTzeII161nHWGZqPdH6MmdGgRcWPOfhLwKtC+rHkj8tV6virWgOHWbKFcNxZCpjCFn0REY3zsjIblFPi3ancJ9ncKHCRAUNGiV5O1Omds8SuIrDm5cIrxlW8gAokilO5q66HqX3f6j+ftTRp3TqbiwwhzjWkC3YQjLf5CXd6KVllCvnphIhedny4oqbenuIAlQObbxPpmONyMXNfomW0JjUPAQPkzd5Sc5/JI6IAtoUxSudxop6gh0nt8VKv1XChlaA0f1Naq2Oi+XpYkP0Qih+f7AX8a5Xt5X/JRZfPOP9LG7PXkyQu8k3Eq9CIAfbG0z0M4O0P2tzI7DudOHgLH8jA1o3QugSq9z2bCEhm2CkITaGdx5ZIs1rWKiPhK1rWAYbdI++Dfks5PXRYp6Xu2MAonSVvCvBptZpOq0Tj+w+j1NOaRnEHXHpVkDwdl85oP9v18quC2rZczHM3udW50N2XCdzEYjWPZh3DZKw0sPNtRbRmSdDYm+lGNQiGVEM9OsYEFq4OFleX+R3VrjOV8abARB+Cxrp+XLqkXCUnlgKzHgaAGW7Etjx8mHnBwe3EyAF289sj4AgrvgeMsJRzDVSJXOgdDlVIcn84WoYxwf7nR1aDitEScQbb5Kbsx3j04tYpVVn1AIeHfOHgbESvHADZOjTaLyfLamgY0X+0/x/sDcMqw33bcfVDiHTpnDWritEQomlXAPmSq91gGqfHhCLOZZqp8rdU5QcbZxctHYNPrgbdoN3Q9mlHhg61ircPwz3sVWo6sZew3ccy3MPoSRV4cBfXcdLIO8b90jErM2JYUXLnxlvjvcMoHNnYnXYdtWa+TSieb1k/yYC/bZnx2hSkk1Sh7/dY7WnNb+3mA/8wSJWupzCtKBHM6bxvrjK1jCAXygdcr06DE+vgG9Pauck/YQnpfhnD/fPxOwPwSEUSgPWdeuhxawzgMJ7U9o8zChb6oNE4mlhU6brvqpJJBYzRqEobwlF7fWhG8yBB0XvGOdPkRt9ZMvU/63bnCdvJIeszFqblJqt1UR9pn1xOkAlxBEySdBB6g5xX0D/6Kfri1VNmS+xSfxy3qxoYQpPMnP31bNy2tWLJWv8vzc5xfQMgiSdqOX2f2sgSDmBtoqBZD1BwxdhoxzrekMO3zXoeWAzMHHqQAuCNlWXAusLCoAQ0PSi0ZXlSijkGWfqFBndiI5kGPAqWOducexp2+HaRt04HkyVb2o3d1o5i3CqwTeAs6M3vQuaZCogwlsG3OVNN4yhNomsa74gqVAerpGCLZkqXx41G9CawkTEFd8JMbLkq6f8Hi7VdueDXhyHKlatjVy9Kk5E10iZ/CfpEJxwP23GZDMOtiAB2ys1gsb75X1xg1MYgMPgXhd20luL7kO6vKTQC0OIV7D4UE9XOph4b+FjRTn87Fzj0XjqcxPu9ijX8pgWeR2EQpwRBo8ss4vRiQG//uJSF6jrrray2o/UQ2WzmG1tQ07PVcUMyARHiQomKjQ3tGC2pf8YBaw315oRvCIlwYBYLUaCLMUv56izvzvmHN+mCQ+bZ/W6fuE7nb/OUFo6ut7qHsYLRV7yaqnBzEkULpKYr+wY6tdS9iTI+B4RnEjL/eHvEEhTpPObbMLPBIgUj4XB3gSUNwavCd1TtuaGe6orgbMg+LCtoSe2HLreRc4jPMkihFRsDFx2awBR37sahxH6RimAD0drb1FflgXJCN/MwFzEb3uQtIGDRFs9G3Pm0/QN7tgPmU/q7QZ7ZVJBZKXBsEZqGSfPCpuH+kOQhRojjkAimMdq6FzHOT5tHs9tqd32HdPGd7qfHY+Bvc3ccIocO+yuBWDOKLeQdUOJ4ksiVSQIXs41xDA+9ig8aZwzEYwlLn1r9i+fs2+Qbn6+b0HijYmwOKE5CRNsTXcmxyLEtzOaJ/I/ITNvni5SqBfxlyg/foECUyAc1HsvO+J/DiOdknjWAMiFCujXU/1i8l3yxY53iG+tLJ+uUmXoobjhg4bx7qSIYVW03GsBzjyok0N2HP872WWgYvGH9mjf7XpmLw6aCfeR9QVwra3vKk7przzveTzg2ndL5gCA9aYUDkHqFeJDs1xalu3sZ/1kXKpJudu0xj10zEyD72iI6WuT54an8nuu5Pw5iJXfCswiOYAYU9vN5gilAkWW0bZvhLFdZPFH/VZ3RVxvevRgFG46BJ/xg46wRS6ZfhdrZ48rDq13CbgLOk1JhgV5f0OvNrQAyhGzsWQoAPWHfni759Ok6A3xeC6cUYSPbmbr3kqziQ6N5xvSh8v6fAJYgrk5Qitem2KQ24YP2WVjg0YgT4XrovvzbfKSbIY+sOzzyYqC4W4ZbgxUQNuGbTMkqqpbM8QBOsDoSBkoi6DPzA5V1ZTuJt2TZhBW7FcEQisx2QjWMrNimkoripn+YOj8w28eUwA1mNLTXRCqvr8FN/3Zmi8ITAKDArdsgsirrjKJSGQrF2rCiMRT6oUjkJNgph0lC0xGd5Deg6TFBEelI/a3o78XoWCaA5O4FmqfSYlvDOrPqUINJhmsITrTJJB1u4HTUs7YhLRRODmjjP4/4/b3493ttHhrXOc5M1F/T1aKWjDZHEmd2GDqViIbr7ib0+xjcpzDu59ztierLLqzmj1Glp6VfH+FQGJXCgNbtTgj/98o3km90N2h8glM+REpL6lKXxv4eW35mHxACeJBGBb42rA3IadFwwK3cmJBY7b3Dw+wtDX3cyYplo0RNDu1i7VP90TYKVoZRJRD6sGA00eYFG1tYC8xfnb5aKIp0CjNpOJ9QYY4uzDsdG0Gx/mrV2IfGLtYeUaOCQsF0d+4wRoL1pNuPCIdKusJ3UVTBKkw00pSIoFTVdq79weQwbATcxeMHoNSuh3lqI/ehLpOO+5Q+td+IR+24NjtXx+X8pKs+w+B0pkXY9yfawkRDFM19iBS+VNvq9FCbs3rWWU/DOHu4ABte6IPwdNG/94kn06ePBZ+rKFP064etEgHqRJKNbobNKhAY+TroAvUClIhs7uzTVvie/EnvaAv4oHGlgqsZRCuktxg31KGvnU9yTkqgOpPjIdlKitSJwFRZ2hLOIr6mNZSZXsR9VQO75Y0YWtOlWMPoPnIH6FW4DsX6Lui9FgKZfivnuPKCOFPwNnluQzZCBlBJ2m8Dgbk9+VExb+IJ0KYkqAQ9Vk2fwyXmSD5Orj+GsrAwipnZfCRUxtrJWU4a2KxR/c180o1NjUGfjU7HsDy6crhiaJo6amI37DOC0yn3n4PO3kG9ntanFqKxofmgADkt8OOBmYzzuvK7oqzIDVn3aWYZpvuURT0LL6RAJb4A0jA6GKPVF8pDJ2T4Szt3cBNOfG/TCfb70bfKXl1FwAj7JnnkLofTP0TyJv2DI9D6PMmopmgwBoj1oT5B9di+nDuNYCZJ5tEt37knBw+bb6A7UpCC2j0uxgP6ZAfazlYC5LPZTeLO3lxoM23mkX28wsOkIvKwJblhXYWpI3Jjm3OLMlkcLbcw+yD/LNFdchpOuUH7BcH7VK3pW2EYV6ubLYmz4r/F9Kwgt/j74yegMYcMYLkLkbd7lA/6fmng0STHXKFxM1hh25bTB5fXFAP63mWm0vPcl57Z7bE4eijVoKgBHDRLAmDjt9LubK76udHgNFxtXAXrWbMd0VcPbTtW16uTXGkJFMnxPYH7Lftg3F42hbM1TvE+fTDXiKiZMD0ij/6U6zKAQDIiMHgAIEHTiXYcbCb2BplyZDLJmT3GnBe96Cv/wJsH2YDp/1deUzAdyeOJUjjvxEESuai3ERJ9ffZjvSxTzIJwTF/JYW6239qRCaY5Y7F5PHP7iEnEedbqZNQA4mk9AGmsRS0FsKPdA+hzWTJSqBkq9mskVU7Nd6KgsIRyK065EjiIidm6Z+DbD2M40wxEOkBNt3dVhm4ZIvYdsA3hUlQdqf3icmQc0up2wZR2bUb6oYjejjveeuJsRd2jzGOjR1W7Nhwrub+A9Sm08aVm0E0nMvSdm/Hqls/7qKVsbIUrEhxxFrrb7PeSlUfmqJbUy9E3gCu507IJLWY5bx3brk43MlPNkLuxwt0gEcKP4VCmnfqx7SzOBmKVXc2Wu3dXzyvqi/KO3gyi/XcMiFCpOnVGG2Aebka6uPPw4DDbh1Ynr8/mnnvbL7eAlqPd3wP5atkvQvLAvViMsSI4H8Lw4+26GKbcBuToaQyo5cuSa5RbE/wh3JlsOpBtHwGobznfwnWjM37m7odjreYwXxtudOqldq2ymHqxQFwX0qCy6MNdd2+jqd9lnZ1WfxO1eGhHSpoT53ou1Hc8ZAJFyTxpZvarb8gEhLkSmeSnfpiCxMY8rttwQcKXci4rNm0TROVO+nzCL7KICuiuOPXePbXMh208TNRv2G/ILsnXFy3pD+uLBRvcTTYVyjPXa/ZDd5Z8oM57Z9ra/AIBGN68wb7RJQaVyRvvsVTaUx86ozmyMLg0YWo1EVbM+bxqq0/rsQ83A/f4QnvU1wvS7PjloCtB1Ca6eBnJYLMvllYwh3MQ6CUA4h4Ea1OvdsI3IzycqIu42K9rhqybqeoWaGmnuK1mrzfnHvouozc9rgd1dq+bg9kpEfaHpTAvN+R8Oe1XAPj/85tkuSb78tX61VBN35OeJnjx2wvvtzxcrPrCyZunDCe9UGTWNo1NXVhHDOcclMT8SatcgVCLYDVETz/vcgzpiKbffJOAWyGuVS8Wgi4B3dhFwwFwmgBb4kkG4ROMAV1EZhqZrPuG9EtuC73qCx0/mL8nonTT56VrFFnQ7ymtBMo1iLtCp7t207vuuEE0kxgCxB/jj7H8V29xGxo8Sz+aZs3e/RIEskRpUWMNq+BnZkQQqAU8veMKoWlmZ1UfGE5tcE3B4rWBPwsQbmp0dsjzyfvEtvV3G5vilPu5sK597B28il38W3g4t2qBh30RTFla/zomdoVc5OiVFw/Ai02i9kVS0Jd1yz4Aq1GA9qN6ZdMoF2Z5YItaniXwE4Y2Qc3UFB5vWTazQ4VQsad5JB5q5Gc0fFmTxJenZ7p1+V1IPrPIJb+n91g6iyjYSE94RuQFZ7WZwtv1FOrMqU/tjKuVggcjZinYIevwt2EjqSQT9wfW+raRQqAFb7lS6lsR74vX/kePf8mFDXthKpjJLyCUGjbYnaQN89uqETwpNiiEqdqNTPqphaD1sntmxLUCfq6zVj62pishpnbw5Wx9O2z/XP8SCxCkmhtCXmmsjlJakBPBA4HxCaHtxNgHpZkGmAAR4iFtC7lQ9jL+YWz8AdKweyp/2jjkVFFhQsMnIJXo53fKiwwY5/lx9MUYMHBKoB6MI7mnNRg/BrAJKK1hf0wgafOe/FDeCXqhDypEmMJdEp9arj/LvNPBqS7BOtiYlVmv06/Ld7n7Jn3h2gWD9AGhzgPo2iHRtcEotShz7NdnJ9+yXq/LzbkRSz6seZw+fkChIc2zypil7WSMncVpTn3U1paazkC3ADshkt6jFZ8/+NnRc4Fmx1hqd8vY6Z3gh4ot0GNkB7N1J+KvrXZJM2hbpL8XLSqXAPv6q86Nh9UyI9vS8UlbFs5dFxB/x/DWTg8qz5QfyRY1fEObiefe8wKTQyNndOwtS+uYqlX1rmcl4R8psfzUewobahgs9ZFC9e+ait/h9H+j+lmjx1JbkMIdp+0mtfZjPpXwk0SwN1pbslZJUgcxqMo1+2yqvfpP8RVabvRVyZWSH9esV9BkfE5bJwS2rTCqTlQ/UH/JwYqaVSNjxpUe7j3x+tZalPN8J0GPH/OkLXbznDqtV19IsYv+BhtwSRzW0vQAbb+5erZExUGl+M4EH57JVfaA6KBSYBLJOLY4EZjRPZeuXCj1vy/Xl6rrqfZ7IuI5BeNUHYJCEkDTtDtLgkOAXoxD1suvUV3R4ibbGOu3A8ILM8ZqOCscQS5QuURuB5r85GWikxPy50oQbM1scDc9bWZsRvdsoY3eBNr963cG7ao4qF2D2DydeEgdVZPrGO7yoELYsrjZA8nuYfpb5kibSVTPqJvWbiv5RlAXrVCpk1P+TkjyP0LAYJn8UQ3L5wkQ3B48OLo6g395fgqijJkbatF25Nxoufz9XUQBq1BWUsqSmaQ9qV9OFarInJ62ZzutEcHH4Q9yQDdD7bP93zo2lBEx0sncN+qP1KFdImGywdty7ptDAXklJ6cCRFN6K/vGI8tAESGkuVWZqSQ7qtU8doqi7pRBqZHpgpGn0ryMSYX2T2MamWy9nmi01BAlJPgtt//0b4SpPMgciDa/MjfCSt/juG//QOqqbnPV8bWiSQg3ZsxKMIiwvy1hp3Sv4y/74BBmlj0txsu+ENHARfmXtxggpY0TZ7Im/jkLHCoa4MDgE7/Q1ec34E8pi1MllYiUCvwUWCfULgXDaBBt+13LQzDhMP7vn8fa0Wh47pjxl2Xx9f5o0p6xrUJthvR63W+7sHIFadMKLmP2dElewNmMDg29Ejoe3zavIJKsCGPUT7zAOvO0820oO/M25Ls0Nfr6f60ERIpOcHc9lWAwPCcVq64mKhLQU85n6cPtCibkp/llwEPipZR+YQyH5ianiWQ7AOLejPxpSJVCC7owJgLkXrD9+sGcKokFBMz7w8RaMx8jwx4cfAFwNhGrGs2+AhFIejNAVLWWtkUKlIkyfVn0UZS6iwuBCAo4nXS4Ltgv1UTZ13MotNtNXqdChSK40SucEcnQzBIdhHCanHClvfADgvbXO6M/4KegmV/jx8wbYqpPgT+a1YQHHi7ZDkJQ6kfYjEgek8f+i4U4/PyRnZGEdugnlYXJvbH8QeYolTbBb7JD8gnbatsivlcTKbasIjG1aLxnWVdSYovVo3uXSDTzuuQNmYpiFPiOr51xfIn6Z7bsgQENt1o9449TuFbQ1CoWCmcma2igGQHDf7CYaULyvIxjSwC9Bm4Tl9BG4nGZMnK2fId3LSd7hoBPdSU+c43/EQmJ29fh7Y4+XnNUjlEEDNpo52/u7E/akXE/5TK2QM6gsRt+OVWXagQPELA1c8moZ4HoPIJrLUZ5LXWFt6qw+1JCzwO4Mw4oRKSKSvjGNZuwnyn0La2bn9xG/l3lt2jirAYG/EtJ5h5Pi5lQNiZ2CEsgCzaIaoUVO2tW/+HQOQar+6DAD/ejF+/U6zIYf5dEzNJW2PeRgJakvBBY/pKYVV6JWurFtnKW2CuZphp3eqjEq2bhE6LdnVnwpFZzOBoYdqMMPLumX4ciEc+K+2SfxoU0RBRGDTUy7qYV0xSm8LAP4vgKrT2UGVFmoTNxNUlJPrPlIqgWmN3kZCANWR5Mfc80sd95XzovUAWwNHxAGdvT3TTzVC7PPdjD+GvKpVxBP5cc3jaWqf4LwH+yNMctm3/S/vct7s9KZ1Sd4R0qNVZOe8wwrPa4uUgcHoFAOFX5o9M6XPlJLZuNWlaRfOMtg8FJNXa+pGLr1tGbjUKnxH3eifmZqRz5OBhIjbdBkb4OXmwonvdCOwlMz6XkA7Zu4drb7XQr4+rFO25VGli9Ax/r3V1Q1y1efpatUCl8ByeKGNDpBjRPG4IPdhZX1qRDv6qAiGx9X2AQSudKNbQvvjDf0L/V336RH665oEVIOPtfNBaVhXrI4C0GIg+LlJLOHFfcnd/RE1BnuD6Ny0aBTpbvk8jtLOKlVV1MBUvv+MB4aVCPiWc2sE5heAW3DgKk/nP0MBA+w5upvbf7WZOQbRt9gPJicBeXvmlJSy/1sYbFFpZA8IU5DbirkX9tUNxQI592PgAnhSP0vrQBpb1ONst7XNxCRLUneMIuuiXNxfA5+Z5cwtaIJtuy6dYiQc8Te38OVEUotXQs1oCcBitbF5VQDjyfhWGBVadXks/AtrRoKQA6F/dI1PdmABEzOhOz8R3cL4Tug8Bqy7xttjWIusH2WFLac93EAQWZN9QWpqp8o4oK6P6RoUpuJ+vk0eXbtBsl8gB3uIjum9OMgCd7hlcQPedd10j255RUuVggzG2ZjzcA4jygz4sEqCwjJl4Wok3LWYujMaUpfYGd74Yd2JlK6sHg1XKgYZbIS3TCluyFPrTNJKNlXIV1bTzKduOuMdbFp0libApfRntuUef5DpUnLimZDsRLZ5E+rla6tspzNH/3FMAf86kLkzsUk6JxDDa5+QNInN1SedQeqOlZnZMAextcrOSkj4VZYaB+9yDF3K4DrFFiDossNNTukjnyUOfiv3isQ+BnXrbs6cLv3iWb0A9Yz0w+Zc9NH1JnTSxl18Prhu6+kWUKC5npPmGl9QdS4I/af+4/7DYVLWQ2kPZyMbJzS1WiGxEnVpJ7ke9sylHTATE54EfuAdVyjyyAhRVNLuGZRjte7slX3i/DLLRXKvm8kY3OsqI396z/VNAMU5nuyLIGfqF6XnPJcNwRr8LN0XyL8NBiPpiLZvVbDij70pNLp0nApIfkvqn4s0Jt8SvyUFsHZ51jzgUnB7s4syzUbx/pSjVyuBC1s5iBndrTmCyJY7lIK+GPRSRRbBC4ob0hp0UTO3wvDFKg/MpK46aHpSL8qxkpP0OPVNx26V03jP/VM6VkDunReu4m7sV5pdKqSvUzPpfB6HSaSGdfiy/3P/MTx/ufXhiBvma+orrn+kNqCFwSNXqQUcaoeMqpXdf+DhBpXiTno1znKyd9PPfVERZKNpAnO4LQ0obwCFMaPrSGIb7x1tic3TQJxfo0RvuS796KQwtAstcm5jl7J+ls5CNQPwAkrgahbRhi4G0CJZWJSaSqc7dzND2jOiQAc/bniMTcDLwUKBWHdnxoKRNN9ej2WRrKYhLU5vKtK44J1mQFh9EvB4/qIupQOvuWp5WvZE+OiEaGiCwhI3a18h0t0ff758u7/1syd1wUUuISObyINp4H9HpU3ZMcVOMDDiOvBAJWuzuqYeeg2A+ClOCdoX4bHixFMbS3LeCtFKxqvwA27bJxosggp1B4F2HpAnJSMgPMfRB+JMGcqn9BAHV2jdksl5vc0uf0fcG6EZFOtsHEcn9qTZCS/DR9ITtfbt6C06wOSq26v0StRpTHNGc1/kArnVdRow3OWqSmSNTpsAwJHTCoSfTpzgTu2DhvMP10vQ4+IdUj5JhpyzrhoZiOh1zGLgOXt8dFKBC942S+lIuc7TEWJgJ6ufxsUdZDPe8lUW8NHKYqYwM1o6ypIM8dFmlUxD/esHm6YkUeLKKjArRumGbliRM5PuMFI2mDQDUSWqqqGXreR0xMsPIDkRkDqQsHrosehQgChTrTS/x53f/UTQq2627LDqJ6R24oLmeIRS4SrhZ4M7Pza8azqBKWWrxrNWYy6oOjkBn1UxIOIaCh1gRGFcU9lGAL9s29Adecm31InoQr+amJ65ygIybKl03WX+fpDjEgG32/2umkkampi5kiHFdPKbEqNecbn6S8My9sDiMNyDB3YlpqQCCkqKifRAmEk0CxkqWDhykSRM/fgDTJfMCx47hmfZs5O1noQIKR02f83bn88OKkXVyy6NRVHr1EkdxF7PLtEM6DNph/Los8+uLFDhtxufLjfUht2+XuU0XLe0SUU1mtSfjVXGxSmuVss2lLD9tlqaugU3ZhZ0so8GnJTHdaQTYz46Ru5fPF8JYsw7SLejnf72M2vrRHqzHANqAZX+C863wcN4q699VzJVz3SXO2m1trCaur+Fhue8Pv/lZubEEIdYpFHKcP+ogq8wGG/5VdBvHqxciqIBtYApcBjezmow+bQbEYEVda8tRQqUwNwr3VTEOPrbq23cueuRNhxm7E2bf/tw3H/FQuOSiO+o4ggg/dxvFeAwcVVq3N7/FybkFoB3h3ufQJz12ZfTjDUEkq9wW/ngf8hvyKuhkvjZF4X/HY039bEgX3BRsppFGouCqVfbHSl/Af+RWxchMYH7HKLwiuoYohPvBaqA5/upoW3I77hInDS+9m7uTkuu7cSBiJfmkRGh7wkDqqxqJNNy5s2utXGUs1EyCox8K51zhNWL6dD6pDbFBkZEcQRScLUItIBH/K7HwPyFE2je1oZ2ChvijGxrRIgdqB2UJqrhyb+w51l/HMuxIi950FliyXYgk4JY2LdIskMOaeBlJohtAlkm5Iq9Nb+qcKt1GpXoHphO5nHnWsTdv05RrfT7qKlRDXY7e2TQ5GD3F05e7sQ5eQTee6Y6QizfSq0QW82jG2djp/e7HrCNWwIvi1u9E30pFebRxqf/m5hvR0fbMmfmnAe8P4LZFobB1hW4xfMvv81cA3wwkZQxMerXPMKMkUFSR/cX/yCbJs2XtaB8/EKe5ry3da8EH6Los4pugPX3rb7J43CRp3eUw0FLNuxNYjYSVbw3w2g/1lo2dw9z3mB3RGJXpfmCdtZXI3CaF6uTcibdw6flmOXIE9fbvhyn3an+sU4AvLPfXSU2i9jA8m2mpFJHQjObL5w/4CjjppttW2FAgVLxWgvL0v0DRrMColOTd/agjsRygWD3HppJ5cjHGzzfnIYC+G1kCA8dnIWH6FL9PdfwqZ/nSf+YHWLzKu2N5I4tQqfMl7Z1QhfQsf42Hf+5A9lSrd7S3JtmbmCq7iKsBonzkBZ/oro9vUPy8mo/B0+AX6g+RbZo2zFJdNd443sLYR3yIWhgxEGaw78dvxPfDOhMTizM9FgQKjzGJaiLbkLlamy/RGCgIDIIWJOA6PRy++4b27x053yjNyhGOSgnaLyGRTs7Aq5zEa9rfXH4Rc7YeBt2gMfeKe2tqUNIbxtGKbEWIs6hSBYn5TNV3H54K2ONGlLaMJot01EOREbIBbjdMAEoIqUfprHeMykgOIC+eov9zIGShTV+uAI575dKXKVLbDdaulHWPyd5T1yhhaGKC+uyR+yxc7ObslobfFyr/IojAb9cJznRTZhQt5klkXYWNNieHmdjQYMgvRgplNBf73ow/Ccjsx1Q7AsXmBgGyj9CzOS62v3VCZZpAHgi0cniLZg/jhW3HXNYCpGTof/gJBzn4980nP818TTwBECUIm7sQY6Ccg5ZututH+pwofLLD/0BmzLBrRTKci/2TVladpcJGNcV9q6IaN2YswUwJh20Ln0cED6N/C6CiIhi4at27Q6g1eM7tKxj0kNmZy4YRnUlEfYFK+Ji6eX/JcLfUqDt0JbjXYg+ZtTHxFtrltInyPJ+q9ggdX4hhA3UUgGunt/KpBTF1bRriNKhv6QnrF+6phh0WZKmwnrTtRdNuGe0Pke0784YizesG7TMb6W970X5DlJXAuyWsy/H8wgXvbmXMsaMz9tozMgFLWVuBFWdiDXL9ND4LFMlZO8aLYMxPGPqJWB0cJgmF5P+pBzc61E4SWxGABSEPE/38vM1IXB3eO+Jd/9BHGzptKDURy3fn7XL8E667dvJNZoIZu6xl8SfBS4owRw47xZoepnedKqz+F2QfUf0cNt81VAx8KysRb2JDMadeRIRX6yfomTMCAenlyyitlSxPvcsRJC/D3IMXFesDOP5EcaPoVNcI7SVy9IZOZnq2fifcfb+QuR4wlSAprKFOzLKUkhqLaxOidSECunBP6g1gVYp3jvZVGQ76xSA3U6E4X329nAIMoQGMiDi2ZDBWxneAVCGWFhbnNGR5clTIRZr5lPASSlv6l6ezqQEeleLgWV/q4qU5jh8baLQNi51XVD6CU89KOqsSRJyZcfuDbdr0TN1r2EfcirLpG3QQQXQwwPgGiSEPlGVCQuIoF0Ndr6PDYJrhl6OuPGPC2gGauAQgzWdzRhXkBx2QA12mxIyDxVrseBi+C36k9kjdTgNtsoSWVX1C667p+Si+LWRuSwTemwZ2O+I2jT2/R66ZT/AQQ9jTZ/eL39E50IO0UjePg1Ypd8NvRb3AqrlJqNcc8utp4TlwHlk2BYz5Pr0bV0yujD6gm3xESr8MucFiGdm+M5Jw2kEzjPWinyijI4WrBpXIqzJta+sB4sV+jOIkYx5QhDhWC7CnyAa7ruiiLo/aE3xSFnxWtztwLl6kJEQR97tvMGCn3ZjH45Kd8dbsUtStYYyGG57hPYyNwvk4lKFJC4vsRPZAAb3IfV1gQAfkKb+IYk442njly8L9aKrPzOXW+p34Ni3hwRCDZhx8yLt4uirxiCdLH/CjMCT1Ut1xKXoscBVO0G5u8t0Y6nPnaIk/b33vuzUGlPBokKoOpdI6hg76eL+9dC3lOL3mmoEy4+qdW+WITWsvd0uRaveDTTcK+3eu0mMAUkdgSzunmcoX4OM5Ca+T7B2nE5/EJPHfQHJCPCntjqgE4ArT/+vv+eOTxXkcyDvLqM63lCWdYd6bNwxICd4H9aQtleqPCjdy0F88ziG7Gw0Snrrp05THgx/qMSY1m42wBhDoWNtYLRzsF4eYlf5qCdok6nQ5g/RTDHToPZg0WHVa7VdbA0zGHkfNHC4dchVG1hzCHhyB8L9nI2//GcY9/IFCT9cLkt9N5cU+IGAr3lQ/VEmw0xEpai5ucfI3dGiibDAP2VtaXfzjToJPvZkvR38yztT2FaBgVfKAmKAxNJyk0YBmMiBiGA/WG80icjXATSycL5MW0aPJqZV4zBIqabzDMkKqEC5zJf3CRMVl8nqgIk202mBaP0DeZ4yYFh3HQ0F8g2vcOM+zNyTbn+Xid4xuo1p+HXCNc+OyVC2hgqYxt20dzEimm/XA1WkO6Ttl7+nC3i8+zxwnVCk1hrfGU2eJrpDRq8e0w3xE6n4qT+vK4lC4D30uUxLRvXUKlw8vRsfSu/KBAdM5dUhVnFJ6nQhGNRJB33cIVEH/VbHhQUpsmraQVTkZMfF1e4OEJj3JNTuTPx3fjWypo3HT+USfxekxkiTs8Rhk+v3M4t+CGBZ5m8n0IyKgghxMo8sETCBsSVWHTfS1bbZu6v8gJ97gTxPEUpi/pXed4lI7qFe2Cuk3cGXPMJy9sWWY5bp69M6RtUhgsATQA6twwIbULVyy04S028W4639jYiN1xas09Uz6BEHa5NHcZK8APi00OUol5r3k9BrqEdkOIVBoEyeDE7fhDdopdNBW6a8IQBxfBFqj+O8W7im3iHPkX7r+Fj8Cmev6WdMQ5v93tqT5l63aTksK1BM3ybE9c/0p2yC9cpgNskNpBGJp3/rqcPO4RFIuDMh1EirRh1lGtQ4c/e57dbAten52YWgoH6bZA9EE1cJKJj0GyFcjmAI62licpgq8TZu8v4axEeoTJ0kW3y+C3puFkG8LQmz00QRuJGkc3KtqJo6V4N7K2T+jAPzpu+Cq6usz9npwApXHphpvceTTibCBDVr80ci7592DSVHQOZ2c5tBGM3AxyGchqAragizU9ocT8laNqyETQsjIDfESYrkexnDheFueisS6bMBtADieP0nZfutOq2jMMTzQwSYeT/QATESVsHO0prLus9bRsH5bI1pObi2hYfLRPagdSITkASSDtICK1iPizvklboE0s75dmf+vOD3vrk7QhlVeOy3GA/lqjobKqO6pTzX31NPz6Q9Cs1nCdDt4PmKzYwbQOiDvk94QjmkJrm8/5eeR7E1yNRXaAMB03s3YRzPBVHym8fbPvTWp03Mzt29/iTv2R8Ty5iHAhahn51wBqOIwmCtQ+Dm5HRyzMDgk7jj6OmDmBgogg7fE58JzSjoRsTN3f8AUKi6zcT5oGedF3G32kMzmTubg8nVcL+w7qYF9IlEe+G4MP815jEkWyWhxO6tea+QonUhwlE1jRgkTkMTvWaVj+2qB1exuonmohLhWQD5aq9+2JaFTPH0dF64stlDJ5AcOmtu+UO3zc0YpbvlexU6jimtKYmezZwkDMD52mKXy38TjzcKk7GcGVEFmLZl2X42K1yFpDQnnX1/G4wbDcWryiiJFEobgw/VyWw0UzCrlbPyRKUNLgW+DMqaavxaVAQXJF6aW726vCN+lkTGCNlF703T0yQnZq/FcNheCnizGLW9w8HOLaXPE/jRZGdf/nEgNZMk+SvDF3lcBeOi5BKkhuyVHkeWxLPSGVYZr69vFiMJqincoNm37IHMPHQ6Q3ScbPNEIgMsTryDcOOwl23cj3tVHOkkO+GvrN0xOYw1vdPdzALLwbVf3Ybv1o0q152+mQU2/Ti/0a06cnCJ07cudGR7sbrdLuB1EYn2T9vbx0PG+cZQnOnAgrMlIq7Sh64yJVyx38LzVQ9j40VHO3eduOXRhLhGE2SYSvEeB5cPLiimNoBVrCxo63fqA56qwWM03zYJHdJ8A9EBKhCUVE3jlS6+o2zJ0mLSnNRR2hXj15D3zY635dZgBgcmt9FkQTkYo9UZo4afRMBaNgqdDDNO1Ru7r652nVqT6r+zoFwha6S6KWIm2nrevIvv7NqYBo63qogOXYSd0UgaqKTut7uz7pXwsWI0op8RE6VYMxIX3gs0KSTtszGekncbgRAb6dDZJ20tAPHBeVEDe8wnFtva+wOI83Ba0j/PnrMxExqirhnWa0xb3/50YvSi3p7dJYN09uP0q/cGxbtq3TWTKPTYyzJbo7BOXQBVvedsohbpbt87JZ7x4fb8uWCk0hbw7DSAxewWv0drTxJG0OBH8njjZ4LrUYDsMusv+zAstGZqPJXbyIOXBh0Lp+Xnv1kEpgsDqS8lLiPcvWHZCPxX0S38Qv6OerQ7mK3701XK/lzKDi8rrB6gVGK36kh7mZKOGPW412G224F2S/fyC0/EPekqWVfXRDCpcjqPpSKVv924avi7Tek6w+YS5F30YZbzQxeKUO2l52lymxnZgwGtb1c1XQDAE+6kdz2kMe5/vv8ZFVp3UZ19mVKUbv+dQiYc+wnfyYZb0n8Lp/QKdu5ViO4yWhiaAMQPp0Xxnow3eGwQuiIM374RPYC6i0+fKuz94ljZGtb0nzUgE4UvWo6NhAYNeU8WqdDii7V7RGMA/6/xz1Fxq9MF2PI58dgJIRmHGq5bgk8Km9A0tK6VIM7RVrMo7ivb7gn/y+/fVSZHwlfnN5mJjebNhoP0LmLS3e4vmfTRfgQXp0+AjH+ZcwZhPmCqK+iR77kVOCdeWTwd+eKijN4YZ1FqtsApcm18GvWqoxZELycwiQnzd8qg5jw179zdEbBB8GrtOb0XGmM267cwywIWOcuVztQqJo8kzZlleM7wGQS+ab0sRNugzJ0SjjIX/99BY2hFfg+RiQu6zgL7lGSZfYOkzaXK4i2RddzHYMwZvajLURB/U5XI20GkudaBxK+QNA7jrwWK2OQj8CkCqIIbglE8HmJ88xs5lpT/EUkImmKlG25b9A4Uja5KLK6WaJeJXE2GpklqEYQ76A5+1x/JJP/1O2l8rDVU9Dz8/pEpt2rBDtNMHYV0Qeu9JhMIEgyWFTu77gt8a3Vh7Iz503ofs4AO5fD0ZG5lETa61vWns6yvcFVn9OobuyYmnsybvl62wo9zsumwFpomvqmRhfVMQK4A09gFDyhQbRirj0RM5Dj3gpR2DvLYlmG4pkqkOxdC8wA+fx4CuSSj7qlTzlNRcQzqExhA8nHzbC3Gqk8V/XhlWQuXZxffEyp4AJwF+kTNmzniyZxqzUgzjsDAX9TYXmTJju1GtbK3CLq0E3eNbzfRrvX5GYwQq/t67DBhFTb3128A2f2OpzaFEuC+mfC/9KE0Zu8aISSB8Bcow3zlCk8hKDPRKB/fPXE4ENQWyeuNMdQvhK3+rwOX4/hlnBKnLog04S/mS+pppXa8Z2kA8zOBBFC3NEKZKwgjTuajem+/IsPNS6xbmg07qCAO9KlMZ1ZfK7JGU1302G1QwTgr+e1jkfwRyadrJYWz9eVhcXwVhUJoJmZaXdM8dM3QJfMZ4m361UaREjpVvg4x/E1RV4R3z+/fZbgrhcZ5H5/HdD4xMeVdHf/NR6YTkewWwiLG997ITnzVjAI3xREVPSRCAWBFYX8PZxljqI3E7DpD1uEX7W8vHFijuEIMp7nY5wr71a1zr3fEQ9ZMxqa/F3YureJY9OrO82BAN7fhjGh+XDDUfd7nZoRRUCjS9fRFYWdNL2Zt6hNG9y6a0fQVg3bBAwdBqu2PIE/BF2rx37HvtZOLuk6ZJ2mIZC4pqpbmLtYI1D46G3Hv/Rq8yc/StDXTocQLnSP0g8UFYC79MG+7CuE1zJUe2arzSlq2UlKwd8Itm3FCTQ8fHV4KO8AZSED+ZxiSk2Jb1ceaA01sAkUt1Xoa6KdmkiCJLtJr42ZeAioWo9phCXItN753azl/sUp3Dy71qCPTDqjYGbBXUevZ/GAzJUSylZow2ZtCak7bhjEvAERtM32KC1lQ0Am+XW0Mv86/rw9cXDIeb6se5YI5KC/qh20XFYEW9fecOQT8OZWWhJ5OjY+3m7f3wxC6CF7dkE81k5QuazoJalTYcI+FO0/Yk83vQJYY8+2ZxVruBqvBl5Cb0+40vM/c7/kmD/QHJyT3FzWZvZte3IH/1gJcy0d+A81wEVw6r7WWtK5vt9JIubc2uI8i0pBX18ZBE72Vowx9U63e3T3q1pPrG7k+YrDaBo7mrFtffdpyNbyEGTYI5ZPmDaKLjkwGbu3fLv/3ZDGktDXZp4hsGBHynwhS8GPOu98fvNwuoKuvFc2hi7ZyNlCGmoRWNwJR/xyuxX4vYtp2ze8zYP7j4Trrg8lJqHYgRCOXJO01unwfL9F5WxvjdfYlToIy6qgCt4wDBmVPsjnbDg5XIFGOhxKH2SwWR8MeUH52NjUCPyKRs3FNVy2JMAsS1/xJuMIgZqga3dUE7LAwmZKT7+Yn5Fk/TMTJthe47Qf4rKEmwJjwR3st7nNxnav8TJyVyJvM0fHuxwrRV/mk9jqILqTql9XAt9fzZKRNInNxcx76Z5BvF2zV682p7bXerBWOSZkpXQv7SWAzAPdP8s+TnI+DFIqR47u75FLeBIo+lGWfm/JSrKuy/3osTU9lb4CB+YjTdCyrksZBQxkRc51vtMJnqCjS7AKkOiWlcgSyz59Vz602db/okwLvN/JxXs+JBonyxPB3jNtdu2Sgw9Zwm2iQ6B2jCJI0yYdkgkSBQ00pvh4MLWlQ/9CF3e8gchY3Fefc52PfLiQZcu10pPpJPCs6PAgmOpSDaEOd1qZVn1jxm7t8NBHd6tP5Rp0IzvM00vTVAzXoLEdDMFMIDQpaz9bV2AfJnw3LIpOQ5za6/N4fqRdUei1LAxUwi01hn5lH+fBYZa7PZC1I0v0kRydw8k1nKjUGNQK4O0ENYw1Zw+gRt42y+hloHdXqy93E4dXKJ6EEiIQoA29ADpTRnm/dEt1wsqpLAdz7GXhAHY5BQspWJSokrdxVP1/FYYZpRfO5gIt1Wh6rjwRepCowXP921AmCP7RS7BKn6MfYtN7gjjFzsWqx/pR3/Ol5prMqxCjt1Bvh4Wh09l4XS/Ok4Bf1jHbploLAuzSbGlOhwsxGHzKesnXScKVBagf43Xc1ot/Q4obAKP0X7P4FAA6q33vtGkgBU/DCI+p8rR3xAaa1IS46JFGWV9W3+FMQdHIWesdyRM4fEKPN6eaAdrYgyJ3s53bX0HzU977dTuMQJ7uLYD3J4cqR59X0gGpMavVhUs2Y17hVX8vlIWSUKZPkd0GJ/y8wqemKrP+yaQ4OePc+269Nz0q5t7JKjrDBed+L583H1X8BhBhHjOqjRhZ6JXRvX8Drpw4AfO5hUPAjYNCPcmtIqEt6LjKHFrsD1qySoqVeSu8nhS17SOOoSZYDLLtFk8piaAYTgv2CtfjOmOyN130DnS+g58n3pTseTPYe0rOEvm4dO4XUl1u6IGfNmZK7x9OH8EfU7qhkJX3Iy1f+g0Mv++Q6w6szlD0ntGBH3bedcSJbuw++wuoYvX5aikVmYE/BtGcPU7rfY+R/WCVoU0ANOZ2o7B1Dq97NPPv7bzdCJmOgsYr17Sowu0HNjol5Mu+a+LN18Jo48dhV7UP+URANFJ699iI0WoIml2OsR+c5nuPZDRI4W2OBpqL8pm4artOsbaVVWMYvZKwyO0B0hVAVIwv1s19+vPKDyZBLtsu+nuXoRpA8RL7R92Xdh/1i6ENoa6Wp886QdyW0TzV/BSQwQhHztlSGBln17vq1TD5BI1DC1qYLNjj5Duy5yxXivONNLmpsqZqnwi3y6rIuKKcKum2YSBrw4mCv202RDUD2Gw8h3nAQHAJAYqqXjgdBHR9bV4bdMCzsRbRAIgQzaUbjXa+i6DQ8+5A5aI76QKJ+CnvhpijEyCM6c0RXTmzcR5j4leQLVbHiPf8MS/lJQ8volugV8Bd5bQKYxarJ18iKsZ0+OwJTUwDjfnkfS75E4v4cbtHrkUoMoQSaDle1eryOGiOTmsi+mHa1FZuLEA5fYwDUIW4T86PWjmEsTJ0N+6Ejv1/dUpUX4g4uTCR8u3sHScqYgVE80B52BHKXbR3x2SOu0FkOmDsYSPL/1BlDWVaWEROivSjej2BJeytTIM4koR7wRTnplwvNvG4KGFfdXliMTgZSEyvClrZPiXdKYEql6gwntwpofFCq9WjP6cL3ZHWDvhN1k8RLi8OCFcxnTHtiftOirQNlLflsUj8RAVg4qpLckU2fufo6FjBJujLXgGBaOYC7DJOGqjchte6bocH7UrR4Q3KhWlZX4Z8/43IXPIcHJxkZckJ1AfG/ywLmPitHKKO2NGAnzgUg6tlNrkwqiuDHrf+s+5xbXD4PPNvWI3+mW4bwgE2f1puBsZw2ANBM+uuVs+8MqG12q2y2tctX7717u1TyluZpMoABZ/GT17XcZxs/KG7nHrBju4ArumvGRNagIkd4Teh9SfmEYhNj+R6zTSuI63M4UnG3+SraUXeEpmCFNLjZVFRQglyzfEvKc0JqgwqsMJNjvUf+l7ejnKVxEZeAVbpF5mT4H2hYFqjQoXe46H2wzwaHG77WfJK+PVa7oq1wOQZz3XOk0dvkFA8FZx00TRbmZXGOyYBG4L0JAC4uOUYTmDBvz5wLAIWP16S4qOktS4BRkep7LLfiFr7xj+8fXuQ4yFkrySB8LBiP1XXH1EtOCzzihXKwdbuPFXHyOYCG6ACuxaK5UWIOF9BOIsTLjmGtHVIvfQ9Fhe0DFm274xrfL26XWkuXIxWrSQ9wSABMOuB+zOmfXVu+A1Z1yu1Z+6Wm0a3Y/iHfrXP4vQCFdsLWyYbdjvCN0LLzhzzAafZW4op7z/K0Yg+ipuaO9g0CDZHRludwrzWT2mK210VrmkgO/XFrtsK1fc9Ltwxt9NFjCo1By2UzMTs6/8d2FpyvZ772MUZQq12oMffFOPjBB00n0cCRUV7ybn/y4Cz7dI9mB4QbCyBpH6HcufQPX7HKFMqKRWBigzKJRKUdMegxuPfHgTKpYHIGBv6et/XHJ1DY4ONEZ3z/c+fkA9X+ibCSTWeXUqwWJb1tWXYIGoEsUg7I8iv5Ff5RpliGeUEd59QBMqLZVKReoGGIzxbIv6tjKEJYjE4nZQTO9UzMkVEnxrJLnNlp2BByuZbYU4sOqGR4Mn6XDC2j6txZ4MeU7l7Xnx2/ygvrdwzjeaYEGDO0BG4u/CJWhIjeLVjAwa1cjXnXXByEBOliO1OkuQjYUw8hieyeW8O35zuTCWNzFaSejAdC3KPemFQIK+QnTmrdaXD/Sth06LSbZXbhIAqS5DwcSSmYDgbS9T3IyxkACO4bEwqqvTXgDXHWVTjRoaQU550I0CIrX8VkhPaiohSN6tFMUaX/ke+cNPH4QV88O8Ojged2bNucDVhr/NoAUDi0P90z2Dk//AFnsc4zkYEvg4ykCM6aQZ8rq8P6XW0qvYSz3RPQBO/cWOZ36dpr+nJ4vQrdBHVE7b1MHc2rA5MfACjKRLdC1DX+YugD7tDhIyP4mXaV5Ua/L/VzcMRNfowD01UynNFIwOmyWQKWWAi0RiCiwd7oRZVfsnF+DNvZ4MUZaj11ZAIzuWz0N/C12tNPMx6ROALUAIIQhPV2IXEO2ALSszImeWJ6Uab+O1TnLTjUu+rVLyskwfKXkvk4xom3X5Vbc72TmX1AdPgIeZ1HKEOlucKiuvq+Es4sXiQeLCPEQSnsaNlCAFpPcyBzWggpWJb5935XbSk6NI78Iddg1cg+9buyz9JAQcbb8WO2uAi8iMzKG0mQcdPp0KP8Emulf1BNhcmvBDXx5EY0IwLBcVbDU9TAAlKiw3SCaYk7TXiIfQtwgPMJxN6x1bRR7yAfJlyPSfTtG5Pcdyz9VG1WNMjT7dorL3Sp8xNa/bR8TRCx8EXUJmUlo1ZPt8yAOk5JERVBC3wKRhj5TqquCaTGo1//VuJQBEwqNKVbrFZzBAh4AWHst8WCCD9b+bQpbasJkYQEYIp7mo+C9ZLRKOToSZPwy+ttDBQXrlwpm2Jx52m+N1umDcOr2YOZmzj2+lNiMHgSSgkpOY2gRGD5l8Gsd5sBnsBpNamzKmsXyzcoZxuMRvRLgfFZmFAqsnNbZwbzMlwYctzl9FamrJsg/4bcr/9APruhbjIsH5w5gJpP9YpRAl0prJLyU25sP/2GYK3CQJhmpXv3FwoFDRm+Zr1OFrmfSI8IiaizpGhymJUIjjhYopq6SoGoFzchZvYMGVM7urwm6kfvZMupi5m2dchHu3TPKYbcYZZwYcV05izcVyYUDGOIZcQuHGAslLNVa9y17U06sYSVdrNaYDCHfXBRw+Hq2xvVAPVOEDBJtUQOffK16Ggu1zMQpVwH5L6QvivEb0Qiath/V8s7rDxkI5q3ehMuGlAK/505qiqjwdkb+l5MQvV/kEjVD9YkMvwpPHz7gCtfmRXYaOd7QR7CDjkoEHpVM2blIHijonZEpp+/jUBnijistd4EVeMTTl546UQjpVe2/HUnIZCmu8OJ/82zMGrmO0JXS6As/qQRluqInYJDyuNDSFUTd0Qv1DNaYWHrqNyzVKJqeYz1t0/xy6TGMUBaaNXRiQ1f19iHfeTuUHKnUndVUaAq3jGU6TuCDpC7w0VZLXLdCl+W+mdLkHVL4wksckueIM4WfFcrqfzuQg54JXpeBKOLKT7zC9ZBTwOlrZQOKUMfdxz0tUvn+vNDVmP77f93fVE2P0chDCQ1nGC0F8qj/15l34tUF0S9nO+i1fnt7h23ZzcFFZ5FsvTvieLpNJVDEYF4uwAXpflXCkLZXQ3wcQw9XNFrJjw0t0IJcAUqoXALIJVf05kkvweiguCrF//itsMNvTqF30AvOoyaucG7l/gfti18fCmriZ+sYzDtmalwrG+2ZXgGps9Hlkzp5uuX54K9ekjBwrcgSfgzIMpQQa4dhAwb+ThxTcy1idrqg/fE/jaYN3Bklz1iQuW1mIL4dDWcCAJlyszVtrsyTSsxBjfxla1i0QDszZiA7tb0eFvO7YqNTc+prv3xAvABcp41OdB6/X+PoGSZR1NfKHum3a7EkrjUGbrPEg0Jhrk+beZsOfurOe8wxIeFph4Q1rP8v9pYJdF0Ty1YvtVswX0j6tS2JZY4BcMICuBt/9QUbs499kHriX7G+KpoW1g97ooP+yjMJ9k6QlW3nyxxrp4FZp6HY+jqKuOhY5Ok05nUrvEykzXdgE2qj2CRV4yIfEvm2XgMU3QDreKm1slq9N21iFhhkuxijn8hOFKIE6ZLukVM5uu9DU45S1HxbsTsheqypq2Kk6ABD1FgXmYhrBzEnu2kTj4lR9F7uC24+7uhSGc1E/msOIawmPKeRmfRaS8d3ZTzHjx1C6jG9g9J11G7O5i6Qv2wlQFiNIRQhvKgVeoRsNYP/KIeSmZpQ91Y92YmQwpH6buURVx77T2lAG6naoRuPK3W07MSSvLn0BSuzjlgAeELddxPniO3tHO5HsAKiDUoGYxP4eopdN3b0dfDS0nExNIoLE68c1tYvXy+gtsJj2DQ22mGlLSFxNJDb8wfKiodF9mfP0+1jhI7mT5sOEqfvTFWq20XJymfxVNtPg5BqIBlOw0hBJ3XLr0BNzZrgqWcQF87KxTUFTHrxbeSYT+ZzdNtfIhzQ7AnduW0cAE2WQ0bw1r6heRM9Z86aNkEIhXjEGPrdYXNpfYz1eZmGWGGKsl67zk3KIpKcJIu/QPqDslD/LBb/II5NUE6DHcKjJXWIr1WKBN2KTLKF0w9ijfBEfIp7cVyCx6sl9kKtqcnCnl3zoZeaFZrSAT+UnBPOfxR2wx7vj3WLVmtKKNTdr5Qx03RMZOXCYhP7aMi8fjCtAFjPk2oESq0kKlu+v29bEuPLorY2n7i4eVnX+FmAelEap89tnkijEnY4GdhVq1EIlQNsTaMILOUUkbUQATYNiB+xjx8NA2pQBB/PuRAJfUFIUO+gqFzVNJUZrc9nQBzXIzx43eg7B0FutYCQl1rtMVM0LbDY9Uq3SHBossNVYO/5o26WYD9VxVFIdEl2wQd0S54s5Au+YMAVigdbKI8nH/XySHcRuRy+NAu+drr8dwOcp1HqWOyxLzWT9eJGgVgdWqtZ0zCkF21mCJT8A2dyBbv0coX291Oe1fN67xBtF3kkrzoKQjrVG5UcegJeTjNSsNhuSggk5NvahxOpiaEeRsz0GIsy8O9vjSNZJyFy/a6BpuxyVkl5TbpMKGkd5WKnHtiJ1GAsMXM0a1dLMmG8l8PC5IAYdWjzaN8ArJBjTLvYanzVsdd58wJB3X16duVG6Qmi/jJ5e0Iy9cPn9mQeREHuuGaf0THIoSrpm7zk6HWj4m78T35snVAzhleG+FvF57nu6RIC+1JkpqItBjQFhKfWuk2KeUNaefnli2nUiWJIz2TYxyEWQ15jHrR7ppunDhADfU+OSMpnti7gQ76VAyjODIegk2lZDMFhDLsHGA1pTB1Wy0TX0YWvES7U4kGQw+Sduzb/HIsI638BwkD6gqc0P58rdOw/nVVFFZQ4LZfEm+cBBdLsI2kV0XDLz3g8g6NE5qehUUFTqbyT/w6WVgmGJc3m8CfXKXKb4ZSayT3sh20J9Z362mGUCrwBRHyzIo4tmplRCryplTPWVcKoxgSEpy0IxqXBF53PiQ4MX5aVMfo6ng0wVAIef8KPXi3SQUydC1/F5YZK1eGeP97Z3SUb3pWAA2PNOdymjDe2a0MnA2oNIHnYkBQbwkMLF1qlDuEoiNFLn+UrixW1lDiUYd50o5IvEpPpj6HOXpC8HLPNZ72XmfpDOSfZvyZ8ruzllBz3Z5dUCIvdxo2nilrzKQj334NJku5q7f/pBHtQ0LzaC+XWa4B6/c5OjsO0c1j++VFe1IXX5ODyBMnhiow9riQjqhdr6k8LFpM2kcKkKsXjBwY2ywKAQ5cNkGnnSKsGWMuXzFIDkDnOYE34/f79MCe6QOfqTbvwXebfcaUwiBIJzlCW8cMSij98hJFzhs6w5WfxoymOsWekrr1nzAEz+TgOPImF3uXLUZbVa+W7oUohkmbOC/Tv98OpTJ50X2jfaDpdq+VMuwP01UU0K5yrqZMbRNiX4pn6jQprXLUdUH6TxGUNIr6+PbuZz8B2rjJFlE1e3QWwuK6lZF3OHk1EyEzqxBKh125IOyIEPR/nZXf/IwJN4nS8W5eflwK7X6OGFx1mN8FI1YxYHRYEEAEEz8r8yq80GMua15IUmvUkgn7XltH0RD3yFnWK4foqs95UVs/uDzBq0+wWOSRmErE9uQk1YZzK/W3IdtL3JFDT54ADEljegC6ZPfhplg50TUoR5FNPo7B7ZOb46LBc5sflcSGMci64DOSlBIcPSsvy1dksmT4PYG9/BsG4vNFLTRwC6K4Xe1jJ9LCitu4zEAVgQhnFej4WnUhChr/zGF+hg2S+q+JJ0K/rJyWowLYGxqgj3c55mU0+P2vvfWoVIvesS+U7MaFyyeY8AZxkTSaBE8XDwpRXbDeu05S0VMFZaSxMRwCY4TpExje2QjSUfAGQyETo6zW3t/9/lEV5bglNyDwNRM6WFzE0afMY1PkNZKVZkfOEl/UmyUYYioa1qZ3TDFwtUuWK8V4WJiQ954aIfJ3A4474q9XJ/wfsDylR5DT1dxw/i+kZlXl07vG1+efWWbx7KtIkQ4jLLeLY7BRDn/kB+/GOoA1dBX5ZAO6Mi+LeaRijEMxeFhKl9ADL0TDJgz3g8CU+XaEQMkWZnMQo0NrhF2LhDeCCWtoDm/eY4JgEAIylyaqjTVrqom83FSDl4WZlzpFVKUVqGXaKQcjQsAvCG8ItUbuYchCpwL1ncCj4R9ELWUzx7igfYI77E55k1FDe4hcHx2w8KHklXpfyPowkoxtZeWTeupbzcbeC+JKaBXacbpr6yo5SnuOo5iVWkMsU5KZgB1ZwxFuczHl+xfE4eRNvJpBLewj0SvDJiC1Sx0XXbwcS9cPx3vPd49wfPgsJECelmWr07Cs1WBk5ksceSzQXiXsQfUonRiHR9nv1KpqV0QJrNosppKwFJTvcHHNfphmP83BAjYz0sYuZXcw+xEeptk4HDqAWaQo+OK1knxMRe2+D1K/8HBQ3tEtEbCmevt6cnLKtpqFdGkURiNyE8zfJ4RdDCJXGVTuiVcUWZ7DiwL0lFrWF8ESlZ2+9eCa9dczlTtMaj5MdMG3fzAkfukj/xidD7gvocFyHWI0qFjG9lcgIyzK+HwMjyATcxIROdrn5Y2AsJgRmd6cBKpHPaaxrmNbN9uOZqRznR/8ab5k1OguRDCWiHXPtKBmGLkgiwnOn7tgQRXDCj+9juB4/BIu3F9ocKi/eUilkofXBTRyk38MTPLF9aFi9/DLhYpm8ugL9Jf3o2jx3S8T8DxJ40QYBR2DRiHETVqZZ69uVRZvl8TSkQBDaBoPRsuAG37LsG0nZuOdXpU4UFZWdgajmLn9R+Gmx2jZejeq6vicg/oMzt7fI3Lqc0CZZxkyeiN/Q2ZulWl99aXgEZgKpnL5OhJJlsIet85KQ8RyZAptDUBthaCLPUba1K9HzjneZdWfCUXYnyWBJ9OaTB9SWLfYgTYLhcDG/Lh9p1W6Qp6Vu11dofOg3ekgqr3RUNWCLPnoc5OK7kZRbvmwRPfmb72ggYzWUfyosbfBt3K6IH+doIpkjBr+Th4f/MKd7ZGD493UUUchMtytnJhHrM3C6i8m/lF5+1VjNRajIWzpxz0UOcwClFL7Y/JMuE3By/g/i61qyRQxtw+SKdGc4w9AcTy3evUJ+zLnMBEDmQH9OdW1JOdLLncfCMpXKflCFSPmK4wxuQsC9uOaIwNqERFdHmTCczqmfQbqdkLxbTzhPPDZKW4HThrUkMfshpk0iM+r1AvEwhXO29v97tsVJQiHO4HPDFejDxzz+GSKus6Pv/fqcmzN9nSl7nTSW83iPfjt4A9zQ2ralduoqXGEg9MoRTggWD4TTFEjLfzZU+y9OpljfZSgg6QnTV/mDhBN9rAxjqTfvTd0YP9ttdxqWL6J5/HPv9VPpV1EmaIi/D2Oq5ZtygJgzT0B3/KDNRsQtprxGCK5Yxu73h7Ji1s4KzrLivpL8XyUobgE9q4bCpdjlFkfnpsl+/KaOhCs3mTsAx8dFt2Mog+Ff28SWELI95qvTDfEnHzkfjWv/g/etk+/GlmwvngXv+X9hbXn2eA/kMCNoA6s/vn2XREJ5MHY0egXPBjMFbnIePcfibtbkTiacbbFE4UGDKkwUC1ej0liL5gxOmpoLG2yzgMbdvbY5uleQdmoGboioBZCgs7kwsfGhNM2d0hb2W3w2uHiXknG8hxkGxZotw6qjUnZoR8tY6CO1Tno9jp2DxyNi1hrYThNmzafanSt8GMgBnOfpFXGTAChupXFUYh4a+AmYvuSp2YeU4zmiotfdoFhRvKzKAx+jt+Nqs+8S71ZKeGx717sxe0lfiZF36tPKB2lyObzi/91Yp0ld1N2BYKGp105nCpofWei+TPEdC2CCbhzFMBCEhsS4YQ3xTxkd7f+GzcyfcqX8ssc51g21Ld7ISH4z7tdO7DREDsASvu1KnrkIWjYa4PmfoXgf773lNb/i8AaoPOX+ls2azqZlTtMY5T9HB8qQrg8ZFZuxfkgBwVSP9qVCPSLvW9/W20n2pqk5tf2ausJRj11hrkLTtkQBj4ymHrQUaxBWVlYLZx9CnezYtTz/3abcnS9qzBo8ikCkH4fe3nic1v7wPv7yHQfBWzhbh+zSSMTQQHBZ4A+IGQwAacXq/5rpip/sXjcvKvortEGbJBvj62pqM8zQHXXXMS11Ga0izeegVE+GKkLKeVLnbX9v4o4sYyiSjD1ah6Fvs2oyJTlrM62tJkEfuRe5GypxdIDRhd1WU274x7FCcudGyPHgBSGHAIV9ELKBybkkykf0CNPZYWnTq1Pd62g4mgiK06s+RJZdv8qhFIImBuNurrUJifD943zU8gycstoDtmiE0BaPiBbZAcQ7sJ/mYYuQNeHdeme9jyD7Mgy5loHFjoZy9PooBg9XCeMy82mjBDWg72ijEJ3yHaW62GuG7nTq17pfJtveiLs8qc/eL/vU4WP3f6xE1LxPrdrFKKoef1UGgwhaIy+Aw70oRztP/WVeFMK1qRfnbJLJlFw8Fq5ojjMTUzjK6Ipura7cannQYWXZ1qCY2O/PwoKGgkCXE8Q+P7E6xYK+HtUwJ1d7GUKaGBpSr3rCtG7OhsiroOzX68qVFirTnmHl/5dcrLm90vrvzVO5ZUZN2PQ1fQ+diby0EXkS1IgmFC9jKhdaWWF/rg2U0S4CoNey7QPB+Hk+rqKcnhxUgylfUZpe1fBjDOshqQ5kt8W7kMWCk6MFxPIXHr74KL3YCj5dLSWB7ZIvRMcEa2om+hT28ERdS5sz9G3Nf7El/KWGfO7z5TldfjZkbt5AwRiJKULPRJyELC90mxKOKS4dqMFhi9puNzJjU3gg1oD3WpB3uktuRV8e/GscVFAVCAht8uK8XuZWtkWfoYK7q+K3J+18fP8sMD8xhvRENqUdo6KNLMOXQlFn3rJ/hNfOix7vdogY9RPN7MV/Nw68/ra4jTnLFrZKsRz9WWoJN4mHdfmDUxQpQ3d2UQsKJR27v9AH7ZLqxJOMOXFcrpzZ+sE3OeG1BBuIGbRbPwUQ+g3Z9udsbfK7m/lvQMQ07E7mmIPuV+UtlDg5dspCHcXRmfpcqu4n5XDJDfef1AScU+1ls6Op6EQm/sOoZcifdTbA4yEDSiaujudoIQXBYesHuI2TcejZ0bLhuW+Ugwy1c564w/6vuS2CLpwwmB4alT85RXCWeAn0uSc33TUVuEtWEumT6NURSnl8Y+ZkybJx9qQd5rBkgp3YR7eCOvLTWRdMTG6oN43Q20LCIKf5gZMKzozwrzjrtat2asme0bWi3Yg4ypzlR4WSLCWhUEubvKbpRTwwaStT4X8k1Vuhpq/mBq/CkuaVXwEw1MN+aR5AGFLCpMCdzGFeMCfT3NNGLjGcNZp8dHpL3J+JvsjdBX8eXF+4zCsu9Q4aLv8R5V8qb+gPBySLX8QFFSTVS0PYq2I1Pq/qxJDUK97IYxXoALl0IRvP9/lZZWzdXt93z4TKqFgcBzU3djtXwxGBfYjEtn5JYuWF6WxGryn3fBm3NomI/UEr+IRnbQT67JC7obim4lqB+/YXAq5uzZCMuurOD3hrY3e2t1aEeUDI9fFxwiM2iCUu4Y3To4Xyshf1AxdKAKmIar3YgJE2YhgtO6VN7Kv2l2gByp2HyoSpQAxQRaCzIqppoFePA2rs7t7b84ZjnLJfw9Vi7yrkMrc3QvmXuJ/Vf51/zkckRuY6bMf+SaQCY5TvV1nXuj2CKUV41MlVsAnT1jWjNvu+OYcZCaTS54fj1ts4i+IPCbxQ7FZL1A0yW2g4ecohKwQHTWrh2xB21PAXaOZNgBhP6lxrbVobmmrfkI+RrgZrIfckPnR5EjR39zHjLD/+2v4NnJXYKQgXBl5P3LMH7F/E2ruhdtRdl65yYnsAOkE7JtwEmDnN4CA/P4SQRN8aBXaIMw6kcpxMxPzaVoiuiUJM4vx4z2OKzG0c8YBxY8PXjnAmhnhqNy27NtJDC1IY3HLRJ50I5acDo4TD6ZBcdqSC/X8jlm/SAvWEKbQJMGF0+9u8duNceFbh3yRzLO4Xya6cZoyEBAs3EwgnIpM8upXIJRknxR8apchnkTyrBad+i6iwXjuLyBXo5zjcLHWeS9bZCoBq3OPmiOBfyF8uN9zAALkHkF6FA1nmxAjfg1D0U/fgccFH5l/VUIr9S94Q8Bn2kBJleWgASbwLy7ysTnkgd6jFgmGJ4HiMbaQgcTInQjUeFapCssUDsPhLnOWXUlef582ZHaF8M4ZOvEnx40SmaAEay4cDu6KkAiGuawlN/JaIWqcfJuYMfY8Cvqg55tUO6WAlKFRsIPc1aOPa69TDZTaRx7fmVza1oombzG8nw4w5clmGZxiHki3H+Aj7j2F83wY/V/QlCeEoZyhiwHG2Eyld1h/o4zW3zCwMENMbp1mnXS6lVQspvweNAvWug7wMZaK5BJsckKMHaqbMNvpdLl0v0AOcEZHWx+o1OAxm4kpnv0UaZ9BmxPVDft1NevVKLLqLVzG4p8yxbb47TD11xiXSZgd4HInUHY7ABtGiIJ2FkWZQGmrcb0OfrRaz/t96fYo5XMPY6GLutez5rGrdwKBhWSWV5U0WPe6FrsgfNla0RDq7fLeOjNpQhmV9QNDPyeTFFKvzd7mbyPRUV/AbIv70Y5YgFLj118RpiYH6kb1hxpQqY9eqyC+gHl0PmyY6ZqlvkxsaHzW7Jq+jfQK970x6utVUK9f1inxd5pcYQoVy/oxsriVXVLHQuTqYfcsg4vIbvSGqjjDImYay2nB9hYLCMbnSrMmNKfxosVDtBF+30FM/cj2YUdGsfyMI6rrMLtMoZKUCF9v5femuB7vqQBWHgC0iTIlbdxr02QNYbyEbEbYnVUbAAGA+BRzAfViJC2uPlis25Zt8J2LYYJ5o52MbxWskKFP4j/jh+krytudoTL6FSyiuNcU1O4T+4OJQZ+oMlL6XF0EVxZUjBj+/swizuC2bKZ9k8g4/Sol48IcrrgMkLvSxuMPCrqSVEDYvAjKEF5XfXOYp1WnAmIwyGdnMmFsIsJNle87tCWaS97TA8/2rVPvk3go2q5DMeqx9wkhufZJHNbelKEAiGpoihsPkl7MzpQ+OfM3+rld7dS9AnJ32kjb7K2K/oaEn6ZYQOlwZ5Z9I5e+TI+wXaFq1TOb9cjHDl1LWTN+x/Dy6lepwGiKLqlhRJBSbUAc55GK+oMmKAqk1bLvuxcoFHG2Xkqk6LOHZARvAHNv5Ytdu5Y5+Iv1j2V2a7wngM377+T7vpiXiQ3lnVExf0OPHgxG6O4hiP1f3fCy5Qtv7UU5ovG81MXeGCs706IlEAkN8vtbScEt1tGXrFCO1BOh1N8ioT6S6X3tSj65dJGDF4vjMsRAZWx0ux2h2AtDuW3VMw0Bzgt8s9oOYKgn5oZx0NDH/0DZRiLXb0hwBkCosrEGuio1daC9U6r+gkpJ7L/bJIh1Fc+tsKCDrFpKaOJxTpSVQ0tifsDNYrKgOcjSi4HXj3SqrzUqhKrox3KrYIlPt1HcHPnrA2tfKxv0EXok9cCs6Mmw4HBHpO6jf0fHuRgzEjhpilFosPUzTI2n1jHbvGfSiMWQcYhtMG40RaXxxTTruUvzU9x55H3YEqA2MFLg4saTyqwfXxo9g/NTFJUtfSDlFqxEVL6NInq9pnVmnbS4N8jM9WnSaQWaHxaKgY6gKC7IAzGUeTJmA6/gP99CS0D96UEVwr6RKZ89simokSVd72FPVPTabcGbXfFHQZS5RAVrUbeGAdbP2Dkx71qO53rx5CJM+TuUSLyHd/gwUk4c9rvY3MOoXXaGg58Gf/OAFhgC9bJR1m6AzH7c3DO5g2aVMefefe35j/i+TYI5SZhsQbdDuc5REUqrX/uq33avTWrU3kvunZSbrbEyoEMpKBqzpA8HDd8w8HIzrhPqeqfp1qD/TkXF026INue53iaf6cB7ZWQvFWmjF1cej0Tf0AzHpCixuDjkt0a9HlqeRTuIau3LXQnAG8Zl8kd/GbIqvYDSGFU0vIqgcl6eX+xglMwP55P/gFqxwr9G4OfKh70vxaX8iIve/UfRhMw09QopB9uVKuRqkxWeTbdHWaSCXtZpqDI9vx10I3P059hS1DJej9jdRGg33QMCkveijRT61OI5m31ukuf9t5wwX3cptemhbqtXSqcde6MhYfFRCWApbAyeo5TTsJ/JMpFU192STLvlsh+AxBXsD0u/cdzPy92mJ0AZ2xh0fyvaoOzIN+kYYYVjV4ZSeLhlexXK6Ikj40hBsxQQo3LKaRbZDF3WViRc0ISnqhqjEzcRjIQpXATLlF7F/hdTm+NSfYM3j8QXNQO7SsgPvRKUne61gyC0qE4O0CkObIvy+nV9Pm+rmQkxGZPfDeSavwWnCRRuSg1RpXo63t+rC8+hdII1lzYjnQmD6MVQXoCYam9/uZ3DAFKshUXiraKQ9ra2mRy1KsvL4WB5XyM4ALFu8sERGOdFcUz65s/TMZ0J2LU9gJ24H3x3V2e4haenOQvSIJxndemoELF7UQcBmpjb2tSM2PgX0yFBFm0eVMtizNvi2Wo8oC5H8lhKDXvoQm12rmCvSABSkgfEvObxKs1qIBkXR8SE9QDB0zniUQBLF23jxtP6J3hyjKixWhV/w7wKsTFrIaRKqtMW9rxYBTk+B/c1yRIbQRaeVxGbTkhXFq2SgH8htSdLKUlUMBWak+k0V/KcDMijkZs4yeDsSgYAJQaAW44codhLMHedXOsYG/9w84aY/WB9la07ODT0psPdf3MejnLRw8+ru16urz5sHsxrROO0vLXUL5H2sUGRAhytINQuCxy4lIzhGOsExYHC63lSOI6yfjmpOQa4y0Ag6/JsK00zgiUI1H795qtg8nSqBgQVshgvEo0J27NRRhx74jmCZuVi7LRVZWdUGk9HqleEF3V9LiZT2NV6VD2oFzaRa/nPL9p1NWfVz30B/PNZFyqV+dJQKun7btivmKZK+axZSGOz0YQ1H7qu4PqON7DJg7CYXHV0/IjtXf7oSUbi/JYJOno0vAaQBdSLM9p8nTEkCzTjwSdfULr+texdHNAZFURPhXGIyBeDXvVs4C6uaakGHpLEqStv2DB4hGlBMt9CTC4jJ8VyImi3U0f+Jlad5/vUsfEaDbE+OyT3gcDJUV5/H7HKV9J99BvoHjuUzZ8A3V9H43EaK0LJ0eUd/RUPPg8c6ThP8qfCdNxQFxYBsrezcn12zXVeW8Pvp2b6vViQkvqjqV1eWuj+bwLDvO7mMhLh+98RCIO2BO3b8aURMq1+3IBd+R5P7mkwJfsymYCMn0Shj5DICIaEFF5JdBf6bBWpcSAsyAhGwEUSRV/n1mYydxeOxKKYL5yPI28l4zUUQGj4ZPAD+7RajhKdbUv+e2Jqj9tOCQfO3lORr9Juh5OhPe2ddSjQTx8yZThft+gteGUnj/Cnf95G+6O9OXyvtrFB+Zl7AY5T1KIeilSqxoyaj3SvbDIJ2kJMC8/qo5rbE3pEaAT6VXWsJZu89wlpYf0nHnpyoanxdS8rRx5x+b4Unc8I9B45OFw8d0tNFIs0AV6l1V3/Fx4C1VWJP/dtzNILMF0DcmEdBEBjGy0vyFMJ790HevjI4NNYtlB3FrUFxQYDAzMQXVmr8OhN8HyfC3pOpoZ9f4oBWhJ+dVfG0P5L3pvLfQIDRnyo1eRjB4LAXxhv4zllKsliFMPNir3W6UIG4Azg2Bd0pqSyfU7N3a5XoFViVj7VsQUAvq0SeoKKvlyjx4ErQ3fWfJTujjiJNf+uSwh0/lApF7uDRndJnjKdAnyt1ET9JHbBHHgHIBhWtl4mfqjdrf5zYVY+MFxtwP7JwsZDaGrfg6dgrjt5CQ2XOB7wxke5Q+aoK5R/2+zNlEL5SG89vAsUciS/n/xEoqtU7AEsCkuL1SYXAXT1G4LinxsDDJtmxmmoQr40S5R+e4bi5uCNH13dBxkLz9xfVFB02QNnpFtIcxqlfoe00NP3IBkGbZ6VOWnbN/SMwARDfBJL7VU/9R2VdDkxtEooJRsWM9ozXrAPk5TcCVo7uKXGtZl5S0X+SeE3fEDl8u4/ESMjFdgMRJb/g9Dpq+FYwJTQkvNQlYxcJEq4Qql1a9CCWVopoe4Pim9+FXX/6vFXjbWU2ziNrhzI3DyI6WZ9Qd/3dXECBskBzTc5Aw5v/Na2dpC6x6j8LlBAxqoARaO4tMkF0elDzTrlOmPRdQj1gzvHTmQ9JT1smoK6UrOxssNaOcf17hfVEQLcEJ95guOY3fKaRkgWTgSmR0rl0ysT1y5UTAD8c+E4mFcoqsSgzxF3lfIo0lyLNzsERLjmQLeSTa6CqRwuCM2wt0ahxNiBznOHQPGxlKrat9tdgk4z9avC9DplDJNS9oNeAILtSZrLpRqSSGadTSDL7TiSAeTuLrqza0ypfWGv1XfmJaTq54LqbKVvlw/GWXjP3BJNYfWHETV3Wejc9/fsQ73iS+w+23KL2+BnRj/KTz/0XZZJamRGA6eimAN+Ct2SmGknh4ybpLBs85QCxaD3v2e8EVGTHcHMrUBdLv9Ud1l9ZOoluLYEDe/KtLPjWb3Xipgw/9fpeeieB8bBFDmU0LdEoT/YVK+CrTacqgDLSlNUjKDUfdUAXIL2CFYPJW92bv0dE/NYnE1ldMdb+RiIKdVjCchKYK9fL4TaRPxfnsTBYoTavaIvBRRAtSIfYTmrc1NgjKYOJw7i+9DCxLglAV7D3jeUn0BGcKIJYl9AEcue3Xi/Z/AxB8stns+wAE33PcbiLRbxS8nhNPq5JLPqH+nyt4WyloWbxUfnYDfSX/AQ7njADD7tpPlRRnaBCWJzyI/TAKg9bVu5RerwNbzmskdnW2MX0DHmRrftPaZzqlofek1A0Qk7fhbNENYxQWGb+VrttXn+1WYqtBvCjXJh8Fjc/bTRu/gpJdICmEjEsCH5AIEerulynsz21FHD3M4JsPesNEP9tEJDwXA7D+q+dcbRplw1v0H92F1SJrVXd0/An60i6DPOl1bk/h3jdF38z2YPDCm9FGam8+5JvmZVoKaQThvW0pPMW2ADq9y/VAmsjrgwQtAO+EMqxxIhDq2vy7ZJ5MzwlLVXLEaMIKIgsHpqtjgNmkWGIdy8HgYOkInH49UpBcLGJaIPfkhU34+iqyu17Z8KFVI5vt2hGGxi3sAiXLpzQOGW3AS4IX/CdpE1rKr3LGIbQmiDPtNoBtpWBWaw7x3a6ShUCbBiLNzefZjRcOi08PdBWj/w1oqLaRfUmhIgF26fjul0nTVbNtiAbQhdLY2uFVAGHR5S9ms3FoiXMVKUe5AwrPkXulE2He5RMfueCviwY+nzLhmTWCvGKMm7qZ26ioCPWnNqS7VH+H+Sohb2YnE3D4ZOPByNx8UieoKv0eQdzPFmfGYOeJUCpa4/WRiSC05A5jYCQJYZ05c7n/W1Ut9ErjXV1pe2Q4oFT+8zMwVOpSbRblUlF5zaBUXgR3W9Y5cmjEO62kEBA4mKXFd1cquZw0u7baijDSYmLgrALcQ/M33aW5lWeVpDIgFbt8Xd1nWQ3wvFUWhvv89IjnkDz7SbPcIInKBGlkcyZ0cXYw80u8YV7aomhcLx4HC8rcsP2HAsVoIJMNODrVE68xwjdRVnKGhw60NOeIu8fn+PNVhfrR99W7/HXlemZWHdKLpjGSeRaNIyZB+MTRWRXg5NCflY49JGV68BIPktGMddLIILHWwvrn8UL7lm9ShLyCdd9Osik84kk0SckyDhnYVh+5u/A+9iKRjFm28vP2Ifd1RAp42+ZnNIsubTwpICq23GsgO1tJtnEk+dxluiLfQT56U3Ze2jJM68k1PbPaP/iAKf9l57gtBo0Lp0HAZDMyQMFK3j0jMqeeMinyI7bpD6gmGB8uEEHn9c7L0z0nV//4qdvTWII5eMAnYDnle+hUomOCIGizJZaeaF8UPYHI6x5o1qV3MdshitMscf8J1yLoN9Elv3m6bWeRrUmv+V2Dkqj/xRRlC0vYa5b5FKO8i3Didcuf8O+4xU1L/rEBukCT/Xk+laBi44KYUCddkRpTvtrPpWqDDRnhJJsBjlWcuU3hL/pBZqvvxjBOKdbJoW85zYZBVq5yLMo3Watb9ALgRDyZCOVkULARwKJLCe1gHqj9mJmUz0sHb6S+dj+zNPFRvJmVWrDbByX2eW9TjaoGiEg4aJGZhfCztRp57XIV9mblNbWKTri8W7NCc1/cvyyiNdzt9bWrPLLG3ARxPjJzZ4a5a+agGA6q6D3FSaHgAMO7SUO0xtT6H8Ziv+omjxx7syqCFfOE7EROBOeSvVGnjd5+iFny5tK51AEuXxseYVfJ423i2yfVv46MAheruEp2fPiOROVqDZ0VpjUgWZSG5IxPlbkBpD6K9aQohsc/q4yGI2AJ0SCEUXm3mLp//sveFhXMHBWwXf37suHLjwGxzjDEm26STW9dWqj8/BtX4UHwqFJ2mjH1glPv8/DPmrQV5FnUc3WMLImqqJQGubT+4eu48RG8/8xLgpesNol8VL00mO8xsMP+6M0JBmWfddyQ2PFT2Cw4FCEaJKKvPj7VZZnKSP2qXmKuGMm9mNzcEHiaMBzyAa4u0+e0LgFYRmZn9V9CfbTJbYdGzwqf7x1/HwEub4Seb4+v/JRUSDWHL92QDUuace29xfbtjmiWCac0Relxsgo2n/2GhyVF+i0kGhPNobiZNEVjVtnaos0WW1UHJrQ+KmjphXpkwKnCcJCqsi8XqgNMm/WjGnpKlxrT+7iDwEIV6PWUUQW6XZmQQ8LoWYv7rsASwDoIIcZ7YVuaHDIWFy3A59zUWpBzYWgKX0J7BilbB9ESbBzcv+r1eFQROB9z4PtVfrKnkiCqXERZBczRC5CU/PA5SaqnYP+9Mf2GKj0wCnxC8HBy+P4XpVkSucLZCcHcI6/JT/Y6+ddaAleAPpC5k8+2A7tJq05lCJqf5fE622nR4pObekCZHc2VR9RWAdi3GLv+mlBgTj0KGjaIonGdNabTYd8CzE68ZbSmiB3e8Gkhp+a+RT+YiwLMWrENziYwQLjCcV2u+TYGFbUzTPbt2DGKINUDLGiN0HeKS5ZD9iAclNQk2EU2u8+jdi9Sy2b8Xl1OieXRQwm9tJ1hleaiiFvbnxXNvrUlIQjHo+ZaY0Aw8nAV5llTcH7bk3W+DF+jrSzHhGKdirjVyjo/DDDx7r9WSWC6V0IWTdpkhRZY2jgh8BKJdh0Bnqh0rtPojwN7dHmIeVpt41XGhboXWOFUlaGxMdNBu6yLodqAUeP6FLG4uxlrIiujGfLnDvKCw8QZ2bKV9IasJLokPnzafKdrvVz4ff9GKx3WsGnBMm6Zvi8GJaFtnqW3w0FHN/NTY+0uTN4CMyuM+rzILQeGfNcPVffTMBq8RF/UlwMWXpOyfDt45nBjxW6p9jbAwLuAFEL73fL32mGe/0snCn7H1lvElsMuiPuhL1xQma2Lw3eIOkmXYOybZAYoLz7oAqgG6BSrv3M67w+Xb1PTnnhOGeGW6SqgM8Bulc+As/2p+O5CkD/U8Ic9r7uJvd9XI1xeCZtUznvQvKcDrvTraOi9m57reIzbfldM3WKAm/Z5WL1MA+8qYNr3DTJDiHDFqs/TygUPEp9gHV8q5kJmycUURsR0LkaTX4qTIejZi9If6k8NjVUmHlO6E/VS4N8QsvL0Gnl7M4E1p+Wi069YM5R6kEmR7WEqVJfkVaRtzmwCJ7spxxZh3tH2tZE+Gi13SD7k2AdcDKU82PB5tbInJgasgZLeI4nBKeIq5YbGWcghVVi/4J52KJBUW1o7JV3diSoV9nbwE7cvjhsJDr5kphXxDJsQ0VRom9zdTENd0j83EOeN3k8gfjbmyAyvm3BjGZmzt4ps5w6aVdvDCUFTpy6l4NzpOFSafHKCSsnhcgr7SOFgtt9gZksNwuGbNNAefcl7hPPCmeIeLhvMlorndyOejr+BVC6a4W7OLtLE7wojNvA1SlyIT66vsPAAkBQG6V0tDbBDL696Nsaaojh8CtREjzRduvQEaeK7+eFsBxIjXFQb/lrDqUJEhXTaQnXfaL44u33w2U1HaBAH0KDEYHrnOmCaM47A18/FLzRMHs/w0Jg34az6wctzNcZP4HpVLBVY09GWAZNRHaqJ5q9IZ/U7c1eh33xsNxt5CKX2HUe8qF1i+i6livAXTSSpqVR8l6+uzpjtqAYDYl03BCkVROhaavFsyU7vpK1bavfMeUrCINF4UgxGK3ejEOxKeZWA42cBz2UtsR+vjar/omjBpWrbV8PIqNlF5rOyviUa8j3jLRA624nsw+PNc6Z05GzuT3mesCOFCDxHUMvUEekTIc/o68aWAKv2GDl5fx77aPWtILBpvTR/siwBkTKZN0dd5cPz+m8WIT408sbKlP6zC8fQAjB92funLjX3h/SvwbjS9m7cz6v/bvDPrHU0gOf9FaDol9WYzQjaBEYZZ9MS7c4yYVTaFl5h08+JOyW4uFBfW93fyzArot1lQZuegUAbhTnD6pAnSTT5K+JuNeRxy9wolkeReKcqjcoljUKvg3bRSfKgJnfxaQ9zSedT2LbVl2MQ4fES1SXTn3Wnujj7HqlnfKVRBTEYj6tSnf8IAnB008vS3U7NFutetPTC3Lqeb6ccgTqli+pGqZEPvUagJQ76fvEta8pC2O4YYG0iCj5gyQwoaUpyHYkziIg0wMAe4FpSgYQLSVs9yPQdo9v0lheDT6XDmivCry54J0zlKYCjPl765IdRzfguACw0opkM73O/ZedZxdCq04wV5NIwQbQbMPxAtxyPwzPHbwpI89FmBtkDTi9idepEvEUCLiAzTggHLvC/7bB2q/Q/DFHEN7lP27YkG49uDdgOmvtQT9zP+oAVjRrtr7lUjA4iTvUUpzqD87IzOR6y28Q3Q94M7E/eg89QMIGnWxSqohhNThWeIk4uyIsryxwaBnYeHffT279wtpVPttnitK7KxHS7tptC2wqgkdVAsfx0Q7BU8HVDKg0qpPjx95waUIOoOGNxjoaMMWtaNoYzQ33pSdffYyO38ALw1nYkIb9IRRFcvIZr6t/i1P64n+BYomwj4sWHU6liHRjWfTqZ8ZW/E2ZpU5Vrto8kUiQH8AY1st8Ja4OkYwk+ZwyWQ2f5cJr75fludIBtHBxplh2SgdJ9E5oJb/m0gbM4vJ+ro0mApjrLU1jaskt2ZPFGg7jRx3lNKKET0pwIk5hExt7ojRinB+RQwpQwX/qcMCbyKrZRrlZsSS7bKTt0Hc84o3jeNATTn0ZNwQEpZaCnNHd2ic37kdNcCLb1DT978T9rj5noEx2Y6cBpErQiae+Z1OBOsH1ftq6nMK5wAsQTDMiYARVmQzXtYDwWyGY1VV+giATfKGusaNaeOrweeh8ReYlJ3ud6psqSiMX+l8O3UlfV2Hwri9x8Eh/rPDZAeq9SO7CK5KboglpOL/JgRzeuCd/AZIgIh1H8+xbXKy4NghjXScUFTNmcIr9P3cUjuD949hGJhyidrjLm+ulRBP78Z/SPfzUNxDaPyl4zsZzO0Ymt5O7w+WJT/igFByOl590BADYdFhpyA0k6S8PdS0bEpwd+KXV9M/n4AltZv+n1l5WYgxuznzrYHI6iW4eFSvHWmxzqAaBeBrDQHr7HvWQluqiOXjCl1yE5hO99r2Sni1FRgDEQG2LI9s4+YQuEhH8tNWLZKQ7Vc2vG0FajpsiPBqQzN5Gz4tmCh27Kxu2+rSQZTE8Re1TyokXVOGgkFNBSBFQ+pajQeMi26jPFauw1xKhnN6VYU/ee5e8rCKbI+P6O1MgsENZvtv+4+egpf1cPIclcljYF8GgjApa/UER0x647nOMQzvmrKgu1ABzo7l9+J1eM7iQEz9hMgX4DG00zk7vVKdlvLvDi7JcrzkIceN+ix/VrePxAVamPK7ZOKSdy5MsX15p5GOAPWGnBhx1wI8bOFn33XAG4X661OfHdIroADhOjRyH7DH9N7o9riEeOugQy65sgwXHIzYqfgDoPakmZpF3qyGsDxAJ+fSNFhm19Ho9frRBWNpfTRWXXSce9v0Rd9tAFDFDcYnaxKgLE75R8htXHCQQuvrkAW7ltK2LCsjtlPSiBe7Ve+1u3o7b4BRcyVp0LD54c8GuSkUdUEwf/X5IITTRnquM/FsTo2hiNfZwnwKXN3l43Ci/eSjapz42vH6WNC7w0QONaVshoGufEAyhS2soShyGYbTHmc+Tz2LV3AaZ4hEGOgbY+6Dzt97yqqsGF5iB0Kfe/58wzgc5Z28gj8XuI2AsHfI4AqNGxgYQq0mVO1Ximn/L/02FK/YRMw7AFxOwkQXz8aFkSchsgESajSD4DcET4qYcsmkJgPje9srpHLRSLAT33q4hwc3kPu3kWZSL1QR845yRlZExnTgypXmthde43uuuUW+nU+MNkrJA9ie/FiQF3CI0QMuPVGWhAof5jncKab/Fe6DSNNoDbKqeeAwSFnyxo3Lmjtq1Y0svckeJnuNBVZt6nk7v/RCS/1xUuTbV/oyIFJsFnfiamzXWrQA+7PYWaN4vi9rNLr1QAUGqp7B/a/vdUWN7uVouR72gYdUoER9R54hUdL99eQ6yrd7U7vevA57Hnnd7ZBok5DCk1xr7PjEmZ0aZd+u5J4sZiSM+Elal/1aUA5NZxmGXUkIY7bwTF7mQstv14jXgGbtSoAZjyfJIX6cNwAoh0Sg35liZHIdt2oZ0KPWSAVfj/U3gCiKyjXlFp0vIoWuqZ8kY0bt2R6fr+jrTKtZREHNyyaIZrmjAETk88/0peJiZUZ6d9Jgh/rQVA//T0epHTPPRJtA+xLrpw9T9JOmDfyxwTqwkqwAcC2ChLaLvcvnD1miZkwYLfg4CiV+lDxsapz5Yi65xvlUolYFB0Ul3NdFplBIkXiI/7RAIIhn7c5jeM9YOKlUtKcmdh4yaYYOt3+qkBcGH8At68j0yRYm0K8CcyotbAIdSHWT+HzY7MWqyat2ty8kHDkVtHbl9ye+L4k2kvo44tht9aWzG5lxeUvM6KwmNxlGJKT0jBjD9FeAXdg0TAjFNnnbs8eX150Ncg1K5k2VmY9iGZ4R2mpV4/6lu9tyQQCxai7HVh6IYVZ0FNgQfQvlejz9Fr70nd0Rhbin38kgXSPO3yW0a3klaWSE9hYRll1lBXBEsbVbkRzOPMXqUoMONJ/CFGxzhQk89gTdLn2a0DXYdydak8mRZaolESGLEBGr/M0z1xwswkCQe9uNkNi4oXPgnIHR7FAOnB9IsBwCaj4iPFPa2u/PtvWUnpWUG3iTeF0EBiBVBxXsaD4QffhylKT1O5hPXOzUQSGqZUmuRjPa+35Zsi+IwWZaGAiTtOvauKbJDL5V/OsD1PoJ2mKDP1sTg/M/VYUUfRH+RDl4zOmZNN5GAAKBUYyDEVgVhqTIQzOJ7aTFmvLydLDcaxbMEa17aY9wOk1RPM1oFcsV2Vci0WQB1pvOLtJaYnG/1tfqE6eXWf3+GDH150EnPCkfaD+SrOqz093YFm/6T38rPQG3xB73u7Za14xJcu39KfgHANXoEbq21ZU863VkcQTOX2iYAR5VG3o7MGvKy8OEAEBFM9XpQ6Gtb+TcljIcughn0leb6U7vt94sNJs8QEYfxe4Fjjq/aLjpO/Ar6rc5nmZh+p3Fydne4K9OXy57PemaBNcNd9BkwqOSKVMxbCeAmUo+/KY9rm0vMrLP/75pRuSl2AfxF1mb03W9mDHpv6//HYqSOAPeFSkCMojWkQYmnNHnvm7+/FDcoODZAsf5xlhfc4VkP5JB+VZS76cOYu3FYcf+P/jbbyVsqECxWRS1Qc+64ss5PQxqoxi198nA9ozfYxCzgGZSBSFsynkTZAfvqVbx3/BuyS2Ag927scWqk0N34XDyjYnTxWN22DZBh09Y4HgUL8fQKRzMx9pZpzHtrt4Om9f63xqOpD7OstLPyrew4OxBQgmuPj/8QcJ2sl7D9RUCiyXol/fkMIv21AM6qGZNqkexNZqtr7LsHzC/byZZW52IbuNEGEobytqKHMKRon7HbQRohRJgB0KQEEupRXnIn/8cKrPrudh+vTrTkqt9SlcYaaZVm7c1QY6SfmSVb0rFM4IDW8nksVGlQpKWK558gYyntaSdQP23rxSF/ACdDTCP3HLE7sU2wciS9AbKPX5eqpjtLSZ8aW+6Fp8HC2VW7Bxv/DZuTzlqnwi6pcxxDLTRoa7DZ27K2gLgRAliNKDO+XIeomD+Uq0M5ROF9y61euhW9WvECj6wcKt5QD1Kan0me0bvwoQqpToejeWUzduG/7P2SepqPC8C1jmsrvOjWHfY/fhMTadWxbbzlCLg/8fKQIJPV3JMpe0zD06l5CdKFwIizt9KNfCbAmTpp2dSmZj2dmB87WbnEgo3eH8VLe7TTKGNuDM5hdI6x3imM+lVqqeous+78vmVRR6DaBbcqNeOQhUuNhl/mAEOFaTgM0jZGJr5AUOeCxlYoqlUopi09piuZp2cCDCM/RPxlXLop+6lFWBJZJJZLRRKxRCq4oICEXhFdDhfRI0HK9V6zdEWIho5iOgY6TzB10nmVGwNLMWwKRH3iV7ebAPVDQacHRXWZHF2ySXGLgj6scF+AkPBCB8DyXyZBuQjrt/Gozv597vb911dW+WjLbGTntt2utcIQXin7ykiWXcHZMZoPAtzG37CQF6PKzZsP0DkA9Ke737s83F4Iw9d/Lzi5PNdMJqLemqX9io3xNC3Ofy/HLtnkvnjXlv1jkZoQ0xuH6HCJ1M/eo48HMDr3GavufDq4w07gud3JpU+RO2gzAcPyqpEcGZBd7tX2+OsNp+lP1bFSIcMRptZCUQVpTtGBcsgu+5Gc4IM9NiXeTb+9nWMvQWgq3eZ7USAY07cFdTSNTWWvCyybFSR3c8TYOkzggVcQzn+JdFpk7pz1tDEi66jPP3AM1KRMInCvEuGmdtmdrU0ekqulHgGqZdQPoP3Nj5N4K3FJJVqUcAVdf6QML8ecHLhC3CnGaMpDfTnwcuHoY3OU7Vprn2aM74/9EYgwuSqONPkmuYz6wyUQBS8E4BG5s75XhrN3VNKDxGUTMC189s3zHqQEhOCfVbNA1yivGx/Trg7NZmXpPqiXXMZCSr33v+Y9wLFTtkmCialcH8nmbhafBTa6WUCRBtcII6/AhKaQr1adkmxIClqTcdV4loG74iRyJOVXwjpmRnacmsG9wIUi27Mn4m3EXhjCBj9XTpQjw5EZVIUyAelXTWU7Q+vthCglR0YjMwPeyYnaTCSFKv8j0ce/LkrWFJuQfn25BJoDpw0F3CL9X//r7KlE/Z//7VWlB40+nbY419wNDVqQIccWQ6fdkRzsKG3oix7A7pTJnyUUQ+vaeBKWjyFV/VJGRj6xIcJf4qxEhY4OCNj1WlgN/xdzhZ9HxvCvi73zUV3ZwvV2qEAu4E/2eHpLIvF5/nO8R8VL8XXIZMSWrOu0fT744W7JLzGc72qI0PNTCxFvJ2ntlI80uMvO2JTJnsZMOnq/eIKeHwU5tA3x9CG84Oo45NQBukLYDi/24GJ5/g1HS05BYRe0Ey37QkplLPoZxeGaU1GV8u0biXuQvXQeAfykFufe6jH3z2WGF24RGkWLos1/VvYDnEjAgPRm1IIFEXJ1kQs0dvRBmrz7dPl2YGWRJk/C3s4owPUE333kn28WQnr1zUzb59KL6t/nXkqmItyr4uxDo9qSzuWfXsQ2uu07M8ej8ji1L+eUPN43I9eF2YMlIET7etrRaBrutiZUyVarpEqRP8ACmzsIBAewOoWQ2/Bz9h4JGPSX1tFBEdXv0uSov7PZx4nQxEOCAnvuo1oMixyhEZCTlVtIk0HhvnQ3VcoQOddrzwdBv/zPa6PEFkHj6sSeXvpd7v/S2bchc1SFnuQLsxS5QdzB5nKFUQA4g9cuHH3gEUBZ7BrA/VwrLeFOaNV3py2c8uhfi7F8dC6sZ+x1dQPRAHx1F5+1kIKm+J3rsnV/7OB7kk1erdV4LQZtBemAslLuyOEd9McivgGcRmTKnSGlxjq3FC1/BZSszCaLyXXKR3/3HHZQHV1vJR3nBsT5oggOIfD63wFL4oDDicUi2D2TnVSJznDBlRy4FbdrQogbncw3MQ4IQWGZBuz3YB7IH/wLQrzWAnhjE7KOoxTTY7daFSjKELcD5TVbqZpkkdgqX+KwXWC+SG8WaV1nK4fap9/6DebFVyVEsNDS0soVHR3fGAw47Ls3bb1LkNd3aCuq13Q3D/7uI/YpReMa+fEoKBcA53UdRhFPjtTxXSq8c5doqc9ckFyuFcpDuebXxVvBCRC+HSUFCu2wtAK2bK5rwUyheK4nY8TRxKc8gEcNX17TNNZ+rHhCnmnxsg4WRNcqT39qUFhsjsqHN/geliOdpigB6aK+Z4gCzphQb0VyJu7AnfS5l9tnpnoP8ggePuQhw2pGqumx0yQbpyh5XWLa75yYFCLqUVT2K0KIKJJzdAisVKat8R+e8VR6lJ0moy5HdR6FPmZLEH4r5C1YXp6TROIHqopgMgC8Fz0g8FHe4xQsHf/SMbmz8tsVeWC/F+p0P7OSjIrLe59/1Ml9n47RSWSbNRGYAXI3q8PKvn9SzLK/Bx2YEgmmY4MeSmoymmS/nSamQHSfRnYBoagn+77rhNjqX/wCVpeqdFDYR+NJv3PobYUH53EbVHli/47P+8q0QCYipwSYvDn0pSza9w88HR0sViYeXesIYAI/IWRHFYbBDXq5dEi2caKU0lbKx3Em7hRCn5X6zS3Gp9OyaOuuqgXUZrWz0eOz6kIKL9VDCJDm7sxTgZuSIOoKQujaKNjVVEQoHmapsZ3MXAYUxAo6yt6iFRnCbnkLz6g+SXD+7NIZL8f7xyo1lDWLW/Ygi5/3zPiDdQPqCQ/esmWbZ84xRwZqS0DnO20qPT9vkysLXwBngHMBlkUX8xeSISb/rXnJ2RULMXC4jsFRjWHkwFjHedqIGjR6BtXGPN/bSbaNm/daXfTHnuJXk18ixI2376ckogv1UmJbUj0tfwAcgqAX0e/ZCys0Yoj31XJm8J5BqJqaZBtiqtKOu55rb81a/JTVJKKIiYHmpH6Xo0ieQDdBQUNr2lxbtfg4gorCmMuAPUxaFrZX6eDNDjVjQMWEX+fEYTC8gvhGzFY8vOgsVa5exFMgePUGDzPg/COGwgEKRIZhFsci1B5Y0mhj1Ap67AFeIiO4pR7JV7PlQgEmthTgI051fwMNGRJ8DwL0B3xXGKnyvqNkgtHUoIX7ZPdCm7fm1RjZrX/95Fnn4FAZbHjwJorH/oRLEjoPkCJMVoeTNbuxA7zprerG7j78wlWitQ6/4Tbcphv38tVZjhWDmQUDuO9Ws5y+yaiWil8kgp8cjuz38CA2xrQbFMjCpmrMyLeR5YBr2GrHYyfvtVYTtZcQxYjQ6F1AIDRSNG+sBegkl9ILEFdL8UbJe9oMRyWnh1eTWjWpgdRPELuPKc222RcPhViJe7xfCQKv6H8FKJTfN/5NYnROsr3jPMm7atUUHfYmufVpmuGLpDqAmKCYNXgvP9L6oHKKwPVJSmmgsDBhhg1tJXSWnjdztI56wqUtV87al4WTzzypKEoyaGlWEGiCn8avV+jcfqUHfCOA/OM4ignMcZhdgEFZvTgGfaZHFIeBDXkHhGjZKNL8FqfUM0Hm8DlvIRuMjXx9Wd9k6ykd1tzKDZjYnSFTDtQOWW/m/7EM2Sl//xtyy/F2HdnsnId5wr+yZZvvF3NPZuvhjytXG7bZARoxsorsfoyTUsrZ6XMRIKJRGdupc6Mri7uoliV2ztrDsAogBomYezSgIsjoDArJnsRPwtNgNH8L+z2KC6hC4X3axYKEsdDZ76QemSawpq27nwiHNORFBJStZcVauFDroC+PQXD9s3sT7syERwuoNEcQeoG+6ZY/bHE4PIAsLaIgRh8CyJBPcz2xWbLhrgLgwkJXFNUJTHz/kDC7+Ly1E9bypi1qr7ELk/Nkg5IpSXKB0sDjFY6P/r1OHj/nitLxXMD/g6WyQsplFWTTbSxYqbOIogJSpyGj9G0yWqo/G98F2HvgcLxeAxTLgGqQ/cbMyEAa1KlcJ5jZBdoMI+bRYD41xd+CJ5ZPvXecwhNtU1QpVtcBT8KJgLDPkzVaNYWFIHABy4YnUoaogWfs/m9/8eh3ggyh6OQ7U4pBqtTh4v4x//s60RV8a3WoDMs4KJw+r6jJ4QLWsYusb3Rfnihz+XvzQccXGuV+wgi5VzTAVPPQjqyDXFk7LEAIlkqh3SFd5+eog5bHib+1JziM5wXsZhJ9Xz3LLiSNMv/Qwe4J6CaIpW4JprnZOpcoRlO9AaaUNqxA6qp0/gQlOgB6NhL4BJdKn7J5svEmZmmQY0ErLThSVx89bPVyaYiCHthS/Ng/w5cBW4iG6AE1p05B69LE+Eo4wU1p4xa4poRcrtDSiCauVEShcofo0l+GANvdQ4p0YaQroWxgPqQrHXbP8GvSfkY5DaYf79FZ/Se2hL39CjAGZY2QKYzxHNL9gjk6ZvD1q5BwJZLuRwcw3C4UAcmBDmcQz5Kme6z7JJ7n4bzMziRxP55/n5+hTx76Q6XqkUlT4X9LtJKCnOaObsdyPeux9km3HZlBj2C8+E2qjlxoA6PfyT+rZjLdb/aa4w/369b1/dQrE9FrHoRjg2AsoyCwwLgLnVizKtyDFg3lKwg9VLo63wKQtdg9Zh6Nv33mRNmC3nK4ULvcl8OYa4HqlC2Ca0OoT5PKDJUvzjQSrq2GvHihU3AaBx+wXQJ+L/iD8UIBrV54TJtTTR9KmAegqUZJpSd/9dqe0PU/Fjnx6fxCnOcddXwfOImS7Wzel8oxNZHKsmXhafTxZsK35kc9RXijM7Bcbgc+S47z4GqUI2yuM5T2UagwwTJZ5ZO78elWY8u8W6VC0pbUf8IcvnzjGEVH4FvlqiVF5VqDFc5SNh0nv08kzHhhUS//PvL52IKtWpmq6DNfaU+VZcL+7/mQhoLdTgAqbX9bNc+HU22+hbkkFCPvGEAmDVCTX+HWIEWAZHiytLiEMBPiv9fqNYCoGxjrCaRkTCBpHde+sFq+ZpzxLKKJO6/Ab3/2qTRRWGw0DIkJJDqJoc0zxCIJ7m+ydhe1wu5eew8/BkmnycpdJpd9WiE35U3rrZJb9N3DfOC4olM3MMu1T3zftfP4G1AV+zN3y7zeVQIKtj2ZVrkJuBA1hluKxglO4yOoyrSxaOgrxT8MiX9IE5rkfeqG2OGdUkvobDhnno3XwzcKz/X5FOxRGEO8vabZZKflcCcntTxXQqePDjHIHrzcu6cyBb7QzFKG5STkOvWlk4tlUzRVI+jC/8VS3o3W5G53ivwBxhAEmnv6ooEbe4FQzPJCXCPtpPmKkISSe05KSnTRXIdhM/qS2UCa7jevKAJFTyT40xeuoM4M6BEKR3mmGmN7Nf8oLuvhFF0S9npx76V19eaMFAoWa4ZXfgiVAWJJApgLeCx4TnmqOtdg5TR407B7dVaoFBzuTUVPT0AwMLFYdR2yb7OQNfrvlvzrrxa1MhyntJrlX8lbFRL5J+TMA5VU2t3vTvh2AIEcp7CPnJs8A35d0/yH7lFquQ50JSUSvqkjI0lRsF9TCi3eM1sXSrFikfE5z1y//xMA7uwtMkYuzghdZgrud2ZwC2KTbyKZpyIFTDhuv71LuFFahJtJAA3LEWUpnrt20Lx3a/J2vPaeNQdfLOabhAfVM9Stx22+NeHy57KKmR+N6JzegMjA2ENjSEkd5xdrl29nyGCs1647rIFNbowqL8j1saWliVTqlh/scC2clOVhAKgTauDrObticQWJs74+gIIX8f4SrkV7KsG6MnaOS+AejZkqM7HGvEjL71GDMmCGZWbPQuhwBhqwn/RwlHOMePyjRMgySEVah47fzHiu71YO8+ukcsEAi2bfoUqkias9c1DKGi2htIt75gMazNkIcL+oUeiwsbGMySsNIHu5/36Ny7uqIcq6b2ePAwvFiRPO07Uk5C4fFc20v8Xlbx79rIzF8e9rzYX3R342OiIH/Gx9u3jawlgjZwgYwCmol2v24WSJsY17h8GMDKxYqBfHnHkvfgMR6eGgC4rEpdeCOZ6azprtpQGzqMkave34MptgnEZHeTIiQ+ytmeDCHE82jDwPSUsJnnEwu6gkylcSjoRodbvNFTJiYDARyJC440nr1UqzLekyvOcAHgC/qyaF5D3tGS2ZcmWdvzLvNfQutTM5OZyHcWvSgydSDm8PQ7SNB21A6+aQVeRGWS2QdfQ/4jC+5Yyn+jFk9pQtvHmqPCnL5NYbIC2ANtR7nVjDrZgOeJPTSOoeJtTIWaCVmvnnW7McGZP7553ZAK5Zx9li5NcdLh6KUr7IUCEDcc7wVW0jnNWcRw0/C1EzJNH2c8YIy9ynDw8EMpmflgPnROCn5nkfLA8vmTRYgOLnpukFiwCEUmoy3bbcsJyq/L2QqZIxX4PoggSxMtu3zxlp6d88kYWpIzLWgZu74Kcfil2lFnpfH9WxRZ08dBqOjVsOwCNvdZWHSbQmdzUM9+pAd+znd8tvq9lf/yGnyPtMmwRzM3b+WvvHoLivuZpxZLhWRI9WlvRu847xaOJCqNvkn5KGiopORaFLlb6UhpslRQk+KnJarUUGYORqDzUE/EvvCQSDtgOFLRSa3ktXOSnzepa0bBH6aY/hJbAbK9Ujyh1B+2PTcOFyfWlxXulfJqilsuB8bJ+MgpaBMgiedWg04O3t0qgS9NTWxfL/4SPm6NB7ZO37bUwZWUFjkXKUMZxA3mW5ldaGqWeWVBOZJjfSTKONH6f+nUYg/6Vdka6XlMmQuhrrC9iNFTuyx8Z4S0lmk5l5HkQuZ3ag1VdzyH/T+QdeelG68pTHHW4P1aCQl+5hX7/P+iwRfMgSXh43on1NoCXOmb4vU1/qneISDMee/Sg4272Kr3JCuaoFKOb/n4P3dszv/qjHaF27ml98VTij3RoGyLcy/s7pU6SkhVq84jaftSzXkuNrZSgHDowQuqMDD+KeFmOOSX3OADAEcIBrXznS8eFRMzaHOML+g89SGdJJ11zDzZdzIMjjf46Q55wTh9WYuBe0y7xsdAcqTn4HllKb7vGVepzJpUrFcQy+W6EiAiVv5xEL/NCrJXeqOYheFPf1RRhp2D6J5PHPRYeVDHifKWmyb15dWLU2/y3QE0SLGWGOc8C5o/HCbOHijInUqFxs9HwFZf7uNba/D4rRvBvjoIJGzgS2rHzIyvi8pBCd+r0STTM+0V7BCwqDtA2y+clca40bFiorLsmEDMmpFkT99yCAck9HkCCQorQKp+2moXvKmxzheInpQZ3eKQzcPNe6q8epeCrTaRVSMA6tTnu2fe5MiMEyI3jwrJYP3mqfTnCodzqCxplwOKo9Zqx8JynNeO9B1VvMwxDX06Y6AsXZfcob7qdhMi/OHr9MBKtaafejRlm7IROFCgtVSa2aJuCoeTHTvCBu/5hA80ZpuSA7LC8Y/GOlRIEsMFw07XGcQxwXpeI+3f2CvAhZ21RVJZGZG6oQsr4fHzR2oSbLIj5YYF+lnm536Ha/TUQ6eMZPBTY4yU0foD3MqjBub/v3Dy8U/YYlz3YooS//UCEkb+vf9Wc2q4/Pbq5YfPsnlYxtSEjkVYjyR6LZOXC1kQCf/jCS/YhAwt8b/RtNhrhRu8SEP28sxuwsZS7fBN8MN+PSG++OcAw/cpt46RVl9av4epo8kIOweE76zYgmLzYKcIdF0xTxlvUVPHWXuQfOl4NtQ53kqsem+0EQqq0PFaCOmcB5K8udtKrg1Ro38KTX9NcEUmO7HNDpwUdZZE+nqNtjK5QN/qUivT1TdzhIoOaQCNrDV/+pb88jD5E466Y+4PgViOR0twMgma7kbaulvQMgPEKfhG1wDcs9cqiSIoxJc/PIwaMQMpi7PgE9DPitf5qdSQ8XFMpd7XdRhx6qSksw9e0eLOcNoMQsXry05bC4BfjD0uztBBKGDwYJqDTXRxKcvzjy2OAVG0Z/g3jdlCOeynwdJMdYUcd50aq9s20aZ+s2w7bgv5a0Tny04IsOVu7Gi5uzMpjf/6XPpMGZFZvfDtPsrCOTsXRK3x+3INqzCWi6unSEfa+RLvae3x0SgzGBqCjyKBOanAu+x6qvLNvz7OtUnp/mwmlmfcz5Z763ulVlP6DpjFhR/Rwr5/Uie2upMvmfNgKAZ15vA74bFKWMyVZ6ZyMPzVOr1RIoTNPcrWCu6bePgVoEmCWN0ByQVCzA8GJgEQRMxKlSySjRWVaHBgdkUK2DEUlg7FYVPvlnFi6pgBjeJ0HFe5LoXWEflOlvZbkaWUlc7QYAKfLk1jkthV5gJ20V+Pqzd/9yG2oZrpGpu/wwqNOPtebmXlC8HboxZGoqLPmF8DtA1u1Ix2y1rPTTAFO+vPSBQSsNKPfbJMPsrK0XcSzg3abB2kGnMt/aKKc1CLbjSFOrBOCTI9r0+6NO6PbM9Kd4cmv3WraIm40qzjw64Kr7fjkqNUwZNf0VNLEY/OdIg8z3+/MflIJiat3TEwfc/y+wbglrUfl29nd9qT+whqPdB7vUcva4rDk/HQ6kVcHW6tcbTI2yWTwIRGHVz/Y4ey4U74/77Admw4hdtsYrM1xc0fIU+oQsUDi0PEcngZEIbPOFKI8hQBtDKKQgb73FeonHuW1JewolVNaIINaRVjCva8WPykp2jLgpn92DU/5Fl+k/e3QxHraZNZsgH6DhGgDEO4XujBmyQOjCBzsd+JwznNXMC6ZgZN2T9M/pfu1MeYMsWwHS1wV6T8PGmqmGrn3ypoMjOivX8W0pjRDs29YMD/aQz7zybD2GGI0slEd5/35pViE7080PWyogllEmDJb7rwHekgnTnfYFeKuV3LYNXHUfld47ndMPl0j5j84z8ugeGKZYdqpmxm1uh+i86bmdsRVIfFLvytbOqk+O2l+YourYznyDUf1RgVuwU3yA/4VrfWoaORSc4rOM2DcczwxSGvDbhKA41aJczK9M7+BjXdkkTHOo52GwL126kKthaMg5xT6Qc61kfh8ufJz8cGB4VKXPXkusJIHzD2xcP/1hjChw2/rc1In7bYi35Rn1S0uWhRtVD55q/s4DSHaVJLnuoJumpJuahuy2a95kS7WZBSMWmPDGs40W0E2NQFp3rbVDr/eO5n6ktzyi2Mv8nzen4G5lrlIck1+bDzjvQgTQNWG2Rr1XiQGoJwSz9vPaFdWZ/kHJ4xSxDErQHOQp9Y3xDipyFq6HyIvKBuDBVtUAUY0p5r/QbMFyr6lPzdvzSl/3hCzsyxaHBPQ5ObC21bqLouKCwopwi95IzR7ZnC6CgsX43U7vFRLN+ls+EJhC+vS70c+7ozI55CtsV4E5WoeAcHMSE6Tk1Y+XyLJd8GOoB+icZU/6j4hLouLqIX4hqNcpzHDqED5V2NHROYJZUCigISF0OPF/FcZ30C3ynsHG0cepYd6EvzgPFQM/gtdnFaE922HqlN5X2szcNlduypb8NSHIIxH9AZwcfXxlSXQXw1NiGBpOemfr1GhyOyyCyXfWHNOIldmKMcbhj6SMwKJKRFNmdLznRbBjhaT3nnEgVl20EqUGy9KgswULMIhXFJbjTmEXBxIdxyvYQeyjGoJT9SF0euBdGQJ8DdcZwABXhJ56MkCBPqAK3WSYPF4rbgntLwTC9KomlIMXumiPJ2wj2szyYK3tslWhbSDll3xzG4w+g5j3827rXPD/vAZ5yYHdMk0orNB27PTPkRtEt8pD/TE98q6M4yuajEb6/Ph5ahcCC3qvEHqe+2Usc6ot2t9aTsGkxZaP7644PbReROYIT482nlDi9pM/hFlkk02DfWjlhFbxNSosQ68xDxOvlwES6VX1KN5Cl8nFyCXho14iYOqRndDkpHntU5jG0AE9bnBOkh8/UN5geuyqLymO9qk9jeogHouK3pOIYlFQCoR/U6HmMctjBeR1tCraX4nl4QPdkMsPNuYAhmAPFhCD/fE4/S2EywoYXzqqdU4rHzKckoAXUgmilBTAeiUVNpMx1zZvUXxaJNEPgU+ytvzdZH9PeGgEUH2tjda85wugL0NWVKO5qeHIMczohd1UPspZT9xdRJWISkGPd8bm9Tzaai5bNNwOysruz9lYoCRJM1Az7EiCJcFGbo8FEvcxEdfpoKwgXQPg8hSDW3rHDVuIB1brrbklDqwZN19Zx6DWgm3MQ8PiFIt+N502YctcystGmWzIsb4tF6yVhuisSvJfbLfOThHJguN6yakwYHSXJE5vvFGNIPGRQSNwowhQ5ZLt+nO+yJr2LOAwTvqITL/3DyN7NhLPPAi/hJKjPYYUN2ZhqnTrzYYp7YcKreUGq5/bc3EGFJUzAFIhR0ITYITqd93s2d5XzNqhF+dos2U0nz7zXs0eNZZCCoBN5arpR3uU5WIF8j3pbohHsgrHqKn3S7dy+kgL09vgBNOtcMDxbSgZsR5dOFmoJgfpLc0prm0rmNWAkbppcTlBy/XkgdO1rkM0wSKomKhLdSxPESJjX7fNFPdOhnR5givkCYwSasVqfNHyp2qGF6sOaZnkY32I4Nc7zk6swOiVyJprbtUyOBffNimW+bSKCerHRhRdMXuidDbKM/t36ExRkY4AXsFX4SQatRhVjuIvjg26Y+Jb2SW7H0fDzYdpEOZ6kNfWZPSfqP3HFudkmV67t4Z9t56TxpOZ82TmHNW5XmbbYqcLSnMKlZPqUSwzZrOvmvmAPuZqy10Ps+xjX/jbAHdnpYxNQJjErcVFebQH4zLfkNeWfS6TBKrRrjw4ny7Dw1u6cfRZ0lq7RSa7WnO5PhIuOMzQE8l3JO5abE7vN8PHxRqUSWpIve0HxeZkzAAsh6ZnjzeEwpiiBuLQ66EuIr2OxPMhZKPL35wXQoKzvPQ66FlkmzEgPxn7M23C8y/SjI7F+pg9GwXbWEmRPnoWbpi5oXT7I0vXM+jss/Y7SZzcLEuIEunSYdLmBegizBNPo+uFecDGx8riii2sRk1XNBrgzsKnr6jofPRvPEsqbfD332X/eC5TKyJ4JL3dPchvqkVF9aNVY5Z44qAC3I1UAyQN4mFqcOOzWgZ2y04Hto71veV9jjzB/x+wUytYjRtDdrVSSPSt5OLIjEaGBeADmVm+r7R0UMItTwVA5G0++LtDnNLtWw2l4W5B1IT4ql2Gb6EaSK1MP6gVeXgrvjgU+cTs+C2CMeuLagYFE6Gap5pwoZA6VIFkyjsxdYqTV2UJn7ELVm/E2BfOfOaUZ6CGJ1FgNjek/9sCzuPu99oXGmX6Z+x6qV8fOT8+5mTwsyNHq/Omq3BbFqWerWtwdFTTErT+lnf8LuVak19UdrJk8TOMf5V4JqNJuptXXKGQ8EqZ3wg51EibN4GE1sq2VZIxfAq6UOqhjLpIX02hxDwq1vcAX51UXBxZ6HwhWMF/vVEGwlYSJ7v4Php5ZWhQ+Xkr7mSvcm3YiREq8abW5mjvAADpg54yrpZcfG7vYCGO6BAy9+ZAJNSw0T+OamDLednm1E2Ca9/5fyDypiR5DEilGR+Gx2UTwRw7wuVIAgUXqENb3ZLCn4sT9TBcY1ti8BlE3ybi/1dHdkKW3p5/is8PHSkMu/8hVfbhzgZVFlxzU1dliXs5QoHkgo7BJRppj/OvANXg2znybMmzJ0zenmyGN0GMXWxno7byIrq3GWhbad0yMdh8Scq6iJER9uYWMgJBFQQYtTrsS7lP/1icNGYTK/iaF0V89ler5WRz2z/1hbX/iZWeRUlhE2g01f8vy88gnIFK3rNMa+odsq8C3pFI4qO1CvwDP0OvfF8EU94hromxeIIqMhLgST81wRX2IWjtZreyw70PP4JLXxe2GCR9eQh87iF2BgSFiTU2HzfZnqf4h1eunk/sF0jARdBVJgdVAc7ayDLXDPFD1ovfEVTQGWAQxrbtNbngI29Lcq32E/jKON32kgusC26r06lQlwbY1uminqwBHfiohQ7kvfQKBiMjXkBGVOYL/HzDJCTdo5I+t5yc5ulROrpiaVA9J934ZH1+VR2NJUCBXbxBIjYIkyjza+ULW+4TF7OMtLabNPQUyVqO7W9sNKcK1fUdztzNtE/qfQKiBcSwgM8Uh6foe83d8E1JS6cd0sBY6IYRPFHlmUPhYQWZMQEAD/dMc5chHvtG4fUk0TJoq2Qallw71hxCXW6eah1K4NDTLd6AZqLJ1molrs7td4HjVdB+UNIv2ndxF6ZRmWHHKoSsTvUjO2PUlTpDnwr71wNlLZphK3Zt/W185M5LSuOu+wQSGFRSnBKg77Pc12iEYyl6nvppCEg80LCBnvpiuuDVpPMhGmEkHeLY0yxOEuVzQiLL6DcE6Q2XXwzsss7xtDKoAiZ6YUrIqSq0ZMJUtUx2OG0sZHXdKOuLXSomfaUsX+BDNEyLsjWrXUZGxpaVj6sui8QVKxbZOCPr1bXvuGyPG3Czm5ag7gZcPwSQ68zRqd4ftHHdsF46/HJ9h5BkrZMKXH8hiy5CZLHcn2Ta7/kR8Hbn2Moms1PXLwwGx/ewJYjhTtxudUuyTZ0GMxS/q3kMcmSVNz+ywNk+vYA0Hr0eGopRrYcf5T09VpH+cqN9St139sz2tl3hTVWQZjfQDfoJjhC546PILG82ZcLVVXuNpWyCl9KNl0llzXGf4t8BpYfRTbZxkg/sr3MXUta16m59syFDUzm+a/dSrpztQ8o3y2KvT8b/RQJ3Cft4Ldf7Ueuf8uywG3rp1vRTAOIN9Afw5m9w/VeXo9EgF6DAbz5hI6zz+btFnMi4/raj2iSHNjDPRhJomzQz4vwqKp7vSTU2S6Vah44UylopbEgT+MxW6UDT90J+p4Iitvf7nyI71CbBmT+P2CeWG39T9vg+vT0N/oWaST3wh5yfxNSVostkfnZKSz7XvQ19GLvh3BKXsELpCArM2YeZxHT1/hxuf3UcUXaYTKJbGWFS4FIAPDYXSsEE8YdJqvL4ZKEO4+kxCEfDO2Z3anyI+E5GvERHtzP97bIloCFKr6jNWHlcbjUROR1F1aIBzfRxjMn3fDetA2zeS7Vh3l0d0z5i+Tb8x3/P8u2GsQ+BV9ngpI4mYYQ7lkFpb6yZKX44UG4EW8nxoBbomr2fXLunNsVSiPsUlxz6+AFrHCymefqF2VxFBpFIU6/SvXadkHeugz0Py8SLlGMqZ8toXBrdf5mV9NEUvzctx7nlQyP8rzkdpJ9MWldAAIbcGI0ZSD77FOKLjZqmlMWbA/1lkARmr2oLyOobl5q5LbPtxeW99hV70HNbhkN+Ib6J2O1bZXmPkGV/YWKOUYkDGFlVL6b6YtO2bDVQ1jIEK3ZrF1S5L/7Zwz5LUjwAw+EAqug0Nde6JK4DW3jMfjychVpWg3Keh+tMp69/b490UM0syQfHR/UoTSAHduBDVdd5UedYc5JdcPMmRv6BK+z47b1Z1ccXv1OyO33fMKZYmEfciUm++2H6Oc/GQ0YvMVFeGGu3pH+EYcgqXGjvIKcB+cFQbhjAVt32zcnCjPgD3VrcuBhY/Avkfg5opOQtTtCPYYREJ0yx2P2XP6GM2qN2cSuVfxK4ACFHp+NGfoS0Ml5/JiNFpn03iu9CNLD6SuQV6Lh4MRC0K2Y99bgS8fhHsWH9+7AqGUu1JcYlzbql/pLrIHW3rQ91RrflXf4IgK+Yz/OrX2iNyX9aGcqxB2KRh0MUlpjtE3S/NcjyqTLWh2Fip+WAmrCT6LT4TQRBwOIPYJ75mgrlRJMmbO9wot+vcg6/usKis3yP3picRNziqvm8tJGeuQRHjWYbrUi2vKz/7t6KkQQbpFXvecvGnKJPOuB4+iHwD47u8ISnLKTCLBhSmm2TzJwG2V1YZIBekY4s6PMAuWN3S4nkXOgPanu1xJIOg/xnqTIs744T2ddxGPrLvk8ILS1HqXN8Ry2VHkdBoRFjZ3LbnJI5Q2WkYluk4W/uZJe880subGK8cEsYskyxyDbXV2QbU20gMEvFaC1HvGqv3tqbMRhAP9YVgaaMpXYunVXfeWzuMDZacJUM2dH/WC5G65FpQ2e4qPClHRPboFmDl3021Rtl4GymEp80YjjHUs+JK0fJXFvzAv20NlDFHtK7sLV4Ous7t0fCTkwCKq6i8SFdIUwHRwS9I6YOPUfvLW+egI07t2qPSFsYsJh1xdRM2PV06Sqv1hh8nnJUAc4ZwZD+NThdVtPIM+N/KNiSClrmqtIk2ZipO+qGRYE+0vhD+9e+rlGCtXie3/8YqEsl5A1YkXjWTF0hztdZamYmdxjh6Gpi/FApddlFLxfRewG5/L/1KRzWxPPBj6ZiMXek0GZVRaBcuaR55Q6pN3I7zN86A/JkoYsPFjVxxGWmyTpAWwX7RWI+GCVnH0B8v5frgqV4+mBvZRGAFGBKddNW7HtFz3yenWIUxmJ4B83KBWu+ZY4szU/tjxQ23IeGLGN/HaFWzFouZZMERtvl+wV0CgSIfc4MeU3+R71F4ZPVbDiSmOKN+Gd5wbgXiUH3kcL2lDjOVogRN9TiLXq4kt3cNjOe8oQMXYOqLakhUOiPrU4OiM9WZwkGfmqspBdDRh/zjyjgzvmG6JYruhAMvHPNxvMAQUGQCVCFD0+7iJb2uoctn6rnYbv2B+f+h2wHQVwz87hyPkzZSTjSgsxS1cfponzCcoXCXvF4nJjqZhRdSIZ2djVhlwjPl7G7htL5jvCBYM9YlDzKlrHAwXG4a779LStDzXl+jzSO1ZG8bRJaYb57OcO27QTEsunXQu7hnZDVsKeTTHlp96Fl6fhBtYG0W9N6PgH6gvTJzPGEEla21q/c1CcAffTedNfAGB6mhYQmUc9e/vpsYBrxACnMFQG+4ZJKdUuTy/KJ1sGee7YsFhj3ol23Lt3Qu+uj9XrClHWpV9m8dHQkVOoGTgpag8q1cx14JqiTLbrZIms+QMgW7opp6KMEMpdYCpn/TzJK9lp81sAQDbeeeQ/f7fcQhtqpvcNkh4cl8xlHEwyQmgRa9ARVCCNkXSx+IbTd9rdyX+qVxtGtnx24fmNkBHsKyGJyJQeCc6nw0NBnQ9UoayxjgRpXO9nxTiTspPOosjv9pzkEJTxyfiyPrAOLWjOUwKU10lnOubjAnw2Vc/RZtoRH+zL3omuCShzLVIWRJE0uOXy5Yulmg/B+flODQdcYqdZ/15Mae1xthvfs4XGJN05mIdSICaNuROJNA/5o1BrDConEGUBWqL/RIRqyi5poZhuztux2MyZBlT4bo7PlR5OKQsiEb7f6F8wsUXxstGH9zDfRwvuj+N3Gxv2s7n2Pc5+Wai47u/1EGCvawejbavNNJlTnaSNY4IZGgBpKowvRvXucwRrQlOqJDuse7w5Qh8NIwepxVNnZLfM5tgy80t6op387PLsvVmfcJ24C9ewfWsVoa7KVYTcSlhxueT7VUPO5nvAWbfT7EVw8acE+X/Q72dvD+gfDKs1PmmRvicVZ4rbmj4OZNrd1OCzRmLZQOzGIcG1EmexZmqHYcD8ObBiqFsups/4MK/w0Xv6tf1OQ8e2FLmQdu7RiBIn3a+QxVNLsJJztEYyDh2h8psbvvf8A6oqkITsF4F3GKMykcLSj2BT2K9d8CkuehhRnnDPXUL+N3IEpSeLRbuYhZ4PoVHvD4624c+GRp8iTDOG8aTaJJibCQFrzpJfJZzpe6MHAAZLQS6fvZwYWUBgAkIWwJ8hDmB3LiqNaRcHtmw2CKITItXr+7qoXiPtVMftz6wegRJWXTJK/LC4qPZQVH5bww7RO28DWaSZrYNV9xMhaawzsW9ea+PYay2qzeD3luNysKBZcAAC1kt1Cvkr22vhwgmUqHqgmeFQk1GuOpDBsPDiaTgndgk4R+bbxxj8hOtrR1iBtxsxTAtbkt5+RyOIj9o5fe8CbNUisLMuCoA9FA1IM41Y5wAfYciX1b7bZEJdhNpn3AX3CxPQJQnDcFOrkJ1qN/K7zmi6BMXAHdld9D27nnCpnd1OJxQy0opaz/tvMV259mAqpvpf9klTF+21k06R6GRx89JB12k6Db/SoEdbtP+AtmQWYzoJb4nyFiCPPskBAx1mHw/ZipmwYfw0BIbCSkESszzq8akFtAE1MnPutmlkUBB+gLnD1zjwtPUonTZNNn8Y5UPLEJ+Jnpuyc7dIW/her8V/lVuXOYxsQaAISYTfApYan2/r4AWttI3BWEkxl0zsdeeKhPNKaiBIApf/pwUGxnpBLw1HJZzblh3ukR7xic0nmePufqmN01FeUXI/QSyk/ZRs9f8PyqvPyVFav0lTXZ/3WHFz0hpsNoaXIRTGKmAORQD6bwkLZ4jcLv1F2q2HipbZUMTCb/rAw9ectbrp/8NLxPbb3imhu3zlPcUJJiQcnjSTyAtjKgzp2WNeH46lUSCfTWXOIjt/cr5GuoMC3AK3SyotSRo1fxhmPtGhhn3qVJdzA9kiNml/ZplUWo9sp33494XLKEVQfwjy4ezsgGm6ELBeVjd+/VU0cDOfKrUskK0ZxNQd1ymLHRNhUqVN4P5kWUQFn1S5i4hCXI2K7VefoV/ef6KqbGbjb7Mt0p8Da1zYeCdrklAWQtBWd7vTEwDkzkmB6jnF2JSSvLiNkoJ9Q3TGJ+WZhPasozTTw7H3ydXNUgD9/aj7Ec8F+QmfMG2ui2FSRrNg/746Vz91iqteVsILzynoWJAtMSuMQR7PZ51lpFyH/U5iZqcG7x/xYEeXJHJqgvuWoi5wJ55F5N1sL0kJN2icvrdU4JXTbUKaTzsxNP7YkaZmx5Wr/y7wJhdp8YSj3PqOZtsQYEKR05xiVnouP8ucIxS5Xa01REmyU8V9KDaXoAa3r1uC23rNa8c8bonOSipMH0SWPZMnV4Aj2N7bByNjBrqzU9ZpVBSBHXII3Dy5SsYOulA7m1CEyoGzXfZhrZVXreKj3i5rYQiDClLf5eTDQk7Vq5xFQP9Vt4ZNGE7OId3nAj39seLvZUndEdN5w3YcS7+chiVUQp0upIUlyF5b19EGu+30OvnP+ldePqpLV8uT+j6/59qYShcSCM5Rpj0UqrFkCItEqrSBvDZw3SrkPggI7HEO7ZLx8Lnlznpzo6am1raxNhPf0ES9FcuYSRbts9EDUM1KPm8BM4aI43Z4KM4ujA8aTiuC+0iMdnCLcRWIPBBagQhf1a8VuzgziJoZsPmgFBpVKF+HJfGpnzgrFvF0z7d3Es/WWTYBeHapK+eacLX5NgTJi8NsWP9vLJRso3LhIxQmk2dVTWbIi+1utoWRkpRhGQduSfr3XuNYmNZS5XlVFQfUVCZbNHh6WtXeh5mOvLgU/j/JgbSrhgPAxDI67htK5wc+S94ylXknv3qc8XFOD+HG+JQeFyBz/GLKy448YXbjAjOQsrieoigJfl0N02BOGBKUo4ZtVmAORvUjKfsJhIdvRE/x3uHZfPHVwNLlG7qCH0TlK7myBLc9xyDpLmIeUo0ThWyObtWjFNKomHx+JivmovaNCLIsd7QakV6JkMq6zeHdFeTrMOqVxmEtqHv84zf0lSteqhtVZFzA7qZ/XJPinaBWF5WOp6NOs7p8yDNUmIoXSAcHjcR/y1BHVeDitp3rm5HZsn5fx8GILfd9C9zyr966kh7cHGXw70n91N9WCr7+gbthfhmGBssM5m2Wo45XxlrEodHQw7oxLFhMeHfBmd+Y7MZwxO5Dd6TKUdQpBwrlJtiRYKXXvGjyh+h8aVt14aTtvZDF7W4TKcFG97JTt2/juWEhghV9mAVRxJAFVvPSErxEbi2Fss6OYaUxeV2Q1iAfLgqFhtYfiTKmWGrTYVKOtnbPUCthc0y+Wps8UlmZnTCWSg81lZc2qttEf1Pw3ez/dvRj5qryHvQiLMtk2DbVlEEAXXi9c+BvTOj/5HxR5TnVFmeCiOF9K4UzH02hR8PHRPG7nZGWYHydUoWZhBlWIFdh4NC+FkB+Ru1sg/nVgBKaTwbiHTF0EM6D0nCnZzaw6n8cVfAPGyedM358qlZ5PTkU+fYm/zOv/hWT8RxS8SutNvsMNDSLhestu+PNWUGHjq5SGUl5AsspARaI9OEaz2cUkJGeX+gV3jbF3EakRHwGoJMoOcUhmNM7MByIMEakvpGS9UTWcTdtfJxFgHZUoGYyRhtSNHN0MxR1W439HtqTwMHR8Yh/Xp7yo6OD3vkabNr9gpFKzybJr2OPMTlI3W6qv/EnZnYJ7XzNV1i7wc11kgorZp4oNiBVPl85cJ3AL/iUrfITCXPXmbxMsklJckPHJucGSbrS+yD/hUXwouy1Xr0T87rNE++yrRKkB2w5XFysws9tM9WnlHnIVbdwd4SlAVVH74dzhXpaEPa8GgvpT/bTMuJVMV865wbLOP0NcbnPzhL6pdNWAfx+4QAHUVp87zWb5TMImsZmTHDUnNurZByLJUTFAM3gkjQO/BbTjQ0MvxOTWQWcIJMa4mI6Rn11Aqv8dyUbx4cd7PFvbF/NPnQrk+xrdBa/OY54WkU2opZztJTjlT1dZL+flEBuKq6bbLGewWmIauPVWbTn29DlmUT5zX+Ngkv+T/4k9KlzwBukCixJsac2+3JdHYXLDmik1cQ4HI4jpPHJ80AleJ4rfLkaXvKBP2aNTD2XNQc4IVPt1JGojiWNhNuq+5Mg7B1Ik8uUaWUkkLim6pZmB+Fdq87zRlAP859IT34QTTlA7VqLKEClJX9S3TpxJ8f3tH7P9HPWkQzNmTA1RGaBZ7C8d8IS2jnuvDVqgxFiOpn6C+HQ+o8z6QWVIwg8EkIyFKG+4sNYjdEYfG5Cja7F5EwYeG/iwf/leZ9oqWFT+q5v4d+vr5Uv9s6Val84eH6aBw6iOPz2CXTqLUuqEB5oXzxX/ra+xwlOrF0t+KrAAVQRC455SwjeNCp7wMSXbqar3OZBtqrQie2eE4+AKKY1BeSR+VG5k3u6/owvyWRs7+Ey0K5P1O8lorA764M1qzn9Sk0SVKfwpPY8lJSr+6nGZE//xTRjNHTDvw3uj64qYiom8iuXk5D64hmMC5GF5o07+rHoHjbTXTSA4EPLMuugAW1g9IXa8a8+1FG+d7mmLoVNepeX1LR/EAEGHJOOB8Lk7S3bMpI8c2Fzs6BJiNK/WhdL6C5PFnE7Mdq2DQRwJ3HQypAHGYgqJHhY0BwyzElxFo9fyJphIc32D8p9Jm8gF1bdBNnd3sMAli12qPJqhvuDIGP4a2Xi39S6N0SRtR/7NIRgy1Egf45Nt1Izk8h09HVhPIvE4k9I09jP+NlpujLD3Z3nDWYaoC7YEM8jYFdoVCTajITSUAW6cHePpis/74eoceA1tg5JUW7TFDvNQTKzcdXl2blEPxq21NCx8v9oZc1/3HbJimlT4p3yqeo0nlL+MeN7wtRPbog+8wtfLkZXjABc7LYTMZwqhYUmJqi6fN2OgpaFr3qYT22K5UcjrLYMDFriltExlqvzTr3awxONxUDJkgjTyzYr4azRCIn3rQN2aHDLu2Dsznu1vNfbMDtTQ8Ht+61mdPZDShkk5DZ9W8T72s3vmolAJgIQCcRlEmJNIiCMhuUFo/9ehY6rPjiNtWjqx2kBI/di+PUsleHByrAHCJWjDBgqSNsozqtXYaL7wxzrZ7nuaEeF1sW5LKvMVuHKRYngAnAwCysEslKjOClb2nHZYE7/Bi6WwnWhQy5yNyqNgmgOWPu7/hyR7c08xYkEKdZAHOKNDPd/GLcoIkk0Rc6iYp8rkJyKSn2yGNyrVhJtPrNBohBO6B32I0OD9sS8pGJhQGoIvpUcBr7jfbRmaTcoAfRiuIblRMehksGrMMNzsopk81cCbhww2NA9BbTzqCWdIfQYgyJ/SDiwh5gn/GdJUhqWedYvcAqT8ukLHGyaYR46Bo/kEN8fobwlPdPfeT+dpLpaBI8y3zoFVDs8PqruRdw9B48+uAwmlhcRo1U/osax6O0QYGP6UYOrPKA2FLaXD/pHU3TzcdXm3Rqm8i4iIv3LBfC2ZAO5yQIVpQshNP+ADILqbEsETTYJ3QgTJxRLJyOqV8qxH+guYZWpG46HWW6dfQdCrTNadbnUfCL0jRIMhA6ymKga+lQMHuslrpJo3pNBWkYytCHTqf61Zie3gSXnyh1b2p6CgaUY8z0yLA4T/juvqxgsN0CPh1Y6Alf5RyqwiB4+P46knHafj4PdC5ITxM20G2HDbG+aB+OCEYTT7J0TFyKHYMZSkrxXLg8q9qYSFWSiAsJriJxELlmb2v9qS/7ioP9spcxCvctVAqUcQKrQHCXJbHiwlo5ODh5HqUqY2ja9OlsRbVwlwQjLOZYGCmb6kAQUx7T7NS30eeQoaMWffb9Yd1kSo5IdaBB+mp/9d8K6eqmCvAc8cKS6sd1U82sNCk32Tp1SlUaxgXilpSLA3AERmdhB4ALez8YGfaNy/i23KZnMzXdo0lqDt3E0QsvfJ8UUgzLVxyI/gkJP4P5oTApjca52MSctlMpC32aeoFZHYKoR6jkoi9A1scXujOc1v7eun3vNBDZLA5ir98dJaLQmrHJeCt5113Qf8cK2rzFTX6/ikETfaxrnJZKVFl5ET0cGGDe1O/aN8Iv97eezgHAExXhSCXjP3m8KSOvvIr+UdAb3ZxCARukpQIxPzrSsf20Dra6O/eRiNKrcsKUe99gSqjA8x/tj06zO6HfMZ3pdR7Ic6xaGym6izxbdDqfwt8E48auYrYVAyFrVY3vpTdfumUHBOWk9emEwJAsYWSuFhU1i+DEmhbwbF+MLL0Gu7eUxgjXLqPwSN09fY3JWF0FkOiXH6Q3QHn3pbQe6AnhyEBy7u+2miU1B5JoMI8iQDFbkoA+JfnBJB46fbPn8Cvh/8NXgRC7Pgi7ydpnaLAxO+at/uhBCCT5Zqa+LNSp0+smR4RbHNCpeNFrpuaW3Jn5wyq215Lh4bjtvKIbfCtqQDlG0wnhr44crZe22ubapPxMuUqRxvq1bRi0+tlKV/EunnKAFryusIa2M6tkCpyKMqQ5oQk8o1cyRp/u/CUO+SB9cKyLKYTPuPw0ck1QFs4YhYWBWGDdS/q9Or1ZtamqbuOAFdtBaXg3KznxwKDKFuU1CCB0b0DOodnlAM4At3Bzjr/wFCAtUahVSnSjOFa+CKmVhsLFxfx0ilYedb/elW5dAKJ5BILjpU90J1U7Z/9zG1ClDgQImBohgx+IYlEz0Z62HgrhzNVEaQ2+hjFwWpFsbiYpAnMlyiMsmsENvKBiSV4hkpmCbgDOrCseZhs6ymTkeWgToO3EquUBxe3Kjl/5U19totbo0+vOJPnCDwBAh8atXcw+Df6gEinLTIF1MNURylre37+8NFlo/4b5PsoYyMtVInQrGW+StUYpRD7FjL6rF6E7KgGqn0/nf0M+JBoa4kkKKniKRO89froVeRp57H2pEc5RTcHjUnq67UmA4E/kdXa0eGjovzwNT1DIHHABxCeeTcsSGWZ3KNQhXmIK4471XxeOMSJ2L8TpRb1MijaCb+nWncPkrN4F3lkD9eE3F99G0ozbYGUWcx0ZjETSNB8Rdi7o3qelcH6lru7ASIRySa76wYzp9DZ6zRJAqjheVukswB5Cmi9Yv2JLkBAwSrGsBl/pveT/5JwEi0O9RPY8U4eMQ/OThpeC5OFvRZmxmcjVreZoTnaz6I1/lLQRlHQhCbJPgiuH2CZGpOgPR1gRwPDHLsJVmcuTAI5pEhkVTIoON70NEyIGQZtMQV4qsaq27srotQ/pheeGOo8MbpkJyB64dKIg8syU0k2PkfedPNQhH+AW3LpZTPKeZUZ+yTW78NsAhRa9hmJRKS9Fv6gGe0BK4qW9Q/+OHAaRlZJEmSrDO06DJBIUsOyNKpQnCj6gzWBaifwoCXYfGdEu80f57qjOPSPQkEEPXwDS55AV08cnf06iPHpBi5t9kuYk0U0GFDuwoe/y6PSdjDS6ANWDu2zeT8nF7E67YD0uVkQnmOzVp+DYS5Kt74tDGoMVIAOW0QjQhP4XWwvQxDDuFgEl91bNJ2kRHyZH3918toaGfkCgH6Yz8VaksYC4xoKiiPi21NN+eznn9v/K9be0NKtkF5FI0x395dquFmvRvU4C5ZRDDX7nD51gWW//zVjEwMX4c5k7xnKhBGeLqkp84JxBFB9ghsp0m0UF/kNLKioWL5AFPjDM1sqIDcg8x6mRJK3h8zD35eFr+Hx3ADFo4gp2x1rASqpUSJYb7WbJvp0vsCldtDYdOD1uCQo9Hek3WGspL1/sSzHjziWnaZZLDQfa29XOPQw/r8Jx0tbGZniUo0ddNkVoEj24likNJfBeY+vLBtO57O++1A9nIAzfzbP0d+v/vAxgef+2hL9Tm8ATL5avahmwz727Nk3UN7kNyhLvlxsdlQVLNwhCHNzBUNcwrxVD778Nx+tOLbVQpa493JXxyNI1TQ2iblX3LWCPymQA7nDNhMT3Utp/+lGSg3daoe3NFz3vj+NBm9bPCCKMyI07pNYWYr9n7PoYh5kqQIyGih4TxtDJagsQAZqAwI5tjIV/osN2YzdC1tYThzfKYNeEe4UsBSVlCHDbCC3J64lGzwd4IjSme0KpXuPeH8zGjlhw6i93SXfEM76vfe9YbDn4F9TA58Cb/QJS3+X5vcI91+EAJsjRWToVrVOmhpQBUckyVOl1KwFpSOPVzn3OEMHWRBRk+m159cXMBV0O3Mkfvx/80mA4WiBd745YhcWz1bYmZO5AYePJlP9Snkj6HMpNLcvDltuzjbPUc5QHUFAKt3e4T1EcsBA/NC1wcwuNFQkSWKFxZAN5ajsMnnK6mfmd8M5dNNXZ6mp7WocSyIxaYDuhSR/ei3nLgOJF5wEnrwJLh7PHa+8opSOpA1CiS7bSx0nq0TxatJI7ThNxOypMFJrhQPxadjsFJSQdXswnrVs2QZpPcOmrOOjwRNCwegDu5hAuvm6vYhjgRja/o8SlrLi/AIC4oHFUYKg2GB+hS2ooXPCJ4zplODfZ6TkQtgv3P9/TrRasnf/8ptHF50gn0mN9+bV3XiEUl7MdKdb6lt/I9UM7d/69dvPFoZb53tz82ekFS0oFy3FWCpnWdx7vkkVZi5FlLx8Y5a46p3TwVjjDPv+U461vt2BX9pJke2wQ83WmLxwLiexlzpx5Mpyep2BnXEDolDcn0bZm9exuZ7cWx9TcR/KvQ0vNWDLNxneZoPfEJfK7pF3D8pjUkvIaMyzlb6eZPkMqYSUoA3TTH9tZ6NCBAQSIstRokCvyaLWVk2Y7D+vEm0rjnhi6WmlRMbtjmXnkScVfvBLFmwiSPC9L+6GAfGZ1OU5M/6APfKDTFc0jfLtBU/OxEiro+zea7wN/DPyrUbNaejPQLX7gMuy7ReA9NrGMlF0gPbIOxKC7mCCVeb/niCvI2ZfGTZ8Ss6Ed6hdC1BgL6gyUGx0UdLuILUiR9TYtUx8nbPTT+ZstubESmos3j8S/Ooj+R79kpA+si+uJ1Sqsr68dCBA6we5dFFjciCM1picozIChmGlH29bKcGcVcoF+ej57on7sJ8E+huicNjfyShBNi+CsoKrOYtvw38PIRsLNnKgRatTL7Yfs9F0sANWiJRl06eiacHujpxAqIhc3o36Xv46sWeHOBj+EpOGSX92EzkBfVe51GEzh16SgNRHx6v/i1if3pEvAw8PXCD5UrcR//RlYs3OceW0lcp3eUJvMTPMffH/qSo50zYeMgT61FHjWQjY1o8TBc/rxf7oeDgqNR7ephgihOybw+r5DSQNBHL5MmCHDZUxXNYlEL4v6YGRO0gu2d5lR2fzjWtS28wk6LLzoKPbY7JNXSPh0fZKE5xjTPaFNHR8T1aaETHq4jxIBQ9hk3wEDaPqXIarsiqI4cfS97G5ibqDHkYiy3pm/r9esEQg7PwjhjLVcFClxKkc/yHuUZ9rbTmr/xieTj0TrKxbIQzZFw3dPmF+5NgD8/mmD2D7BPkwbaqB7qwIKz68pR8soHYjwzkTEKbTGI9T34SA7oV4Yr0cx7iW2U0iDjHmj/VAckWx2x1W/bkub3+/QkSD5qsf/vedAty7LVY38qgn+vkg4r1Mc8WzpmQiDkkBubg9O/SPlj1fL48YXno8H1i/6V8bHFtmckGP1unHyRRqOfqFa0vlKIgqRpT1/aDfUR1KWIh/DhIC/pQqk0C7DF44RzhcAirE/esTlGk9CuuAICPR2awG+BtU0rIBfx788m/WDcHluXRfA2H1ml88jBYNvHctS4K27xHD6pVt3ZO3VjOaVzL2bGgXWVaoIhc3iLcG86kHVf8WAkYtLPVCA9nfSKjJd5AqfJdhbUp0shbgjO6Y7rNEIVWgOPE8wxbvkqoOG8u5JJm5mZ95mCoSiEccSrbo67HWI5gkUrn2Gwo3Vv2yKdJZ7bffPIkKkR5rwVP3fP0lRCvLmXj50z4XzWKI/vf2WLDpBh5jhU+QO+XAzh0+LKVu5soHcNCrKaUYq6s5eFPwjP3ms/NDTiT/YOK5l7CtAGOWtw49u1wcOIWYr9Sdb9zpCrp/FNF+RXMa/d54z3X3vb0PhWaBvajHuKkHTbXULAD5zAP7cHvjFs7sMBfeQJeAAQuyxQ44h58bZloRyhLCJWM5w1EdIFeNRprkFmeRUT9H8I7lrtByrJOT06UH69gZXuB0yAdda5hV8hEVUtZ+Hpesf3V9phPJj7N9THT7kb2qZsU65j3O3cJyob2INxM8aMNWUiHSXT7CnHX1tPSFdjNh7UzkBTSiXraEqJmNrxgLLzdmNjO+Drw3nliEoNkp4zWzKt3cOhSWwPfHHyRir/SrESKO3SO5hpNj9SKBZW2erUGR7oBA6r6vTcPthjBjRIdv93yxfSQM1aohp1vMyop936uo/btGHzocvxsiFd02hqzlmzaZMahsgJ7LcVD4bmfi60E3VSUhS5BLhICUP6kj5K/QxhareHzoCbbruG6/4t7IP+H+1pZbp+tG6q7GEjwz9U6I11n6xy9GtnCDqWIKJlr+fvgkf8DryjLGrsRJP6XUcEdYR+TcPmqGLSjBNsO6v99weJa0KxzBDY4BsDAnTL7Jad2HitOfcXf3TBv8sTW5m+WwYnySQOftHBZT5vpJQLz3uDi6Z12UusopT10mwqxqduRgd/JM+yhmLMpD1PngHTY4usYkvPz1o7B52ce6RJ0YjnjsjLtCMNh4bMbNixBUr0fOg/IxY+PpM08TfWuP7+Y2HqLCm6HNDCHiFUsYUsk3xZCBkOGUrNojenec5GaEkF5+f378im/F7lYzFJL+BUNa7RZSM235umiBvFCz0nmj3MLyhfrri3emjsICVUlsYzmxucrFGY3Z+SEg0IuYnuykUsPZPvF0Qihb31tzR6efIlvZvNI23Oeld771gR63VpCA+ihDWy+KBOOFZbZ8PsXuqXStBF7dPtBai4989nEKV6gqHtcFD5GcFtCxpEDDRRSRNjG5EqN3+pPqPRznqMafDXuwFOk2XUDuht0bqsQogcMlbWYbdkJtdFkIndON2jquPN8i+vi0PaHRuDqguwjrBxoqZFDN4wfCKXNCxgjguLE1E+BixR+tra30VrfGCuMcOLVUERT4qYH66JmgFBDzqY8eH69qD9t4APSSFelGxcLgzaSkQBqSMw/2JAo0PEWX5+hl36Pwr9111aTXKR3Xn5tiGSxnHn8cHUcyROgur0w3BVRr9TLajYC9zBLCUVoYsbyfqvUFyPkExmFvNhHHZnKcJwnJGZ99Qu6boXCmeU8/379H/4iSojjyKLiD4761FRXWxkTD4k7poH/0A0+pUizgCOtRqztoVFUyBh7Bz0k3x30x95uz0D2rgizO3uL6fz1T9vfK/OeHXvjF/mrCvwiOf1D1wv9kcOLyrwuiy8pzLQT8fLDpdzPGC1UUueHPDbNgvPFwB6mFD9AcjrpNZqT9WbYuJ4qxjRzYJyaWiLy01S9WF36PIcWoV/Sl7SXIE8GvdHB8DQuwCsOsd5TacGCHvBV7oB9nnRY1DLVeWVXw8E8IAmjXHPj7ZL/Ceq6SyO86ySQwdzv9JnwSEVRPrfuqpjoHLA7KbgutqMfScf2LSb7QFoO0g7cQ0pQVpiShbpHsYRQbTfwhVyLLfQbtzC6vvFMLI4MxkpwKrE+oLgrClMB/yW/12jo2gHa2mgKcjPz7gOsqZ133sLdodcE3dir3Pb36uDa+mpU/PNrePwpGYxEiXQ/D3EkY09hmKjsJVxVpIsQfLjr7CHS+Mtdyoi5CGT/2VO5cIVoBp4tC4wRxLflQPkHt7KxYXZXQoGnXunVhLm5i24PnXi31H+kBA+3CxwGvE4++L4a5HLtUans6mPJ3nSVHxgyVR0ZhdFWRDSWimthWNmwceKS62mJbtFpQzyidbI0zWjmHNDt2Ur3F+bzCmhxd+5z0E83Rkowm01m8GYib/0jtsr580Qh9h0VELj3WVOEvIbWeD+Cw0VAiySIkrHHWO797fu2Vs+i3oHRCAc5GuKwwNCWIAOUkfcklqSIuDVKn50kDC3KDErvB91uBf9R5Wyk9LECRz75gnXA0ew22OkBWcamkVGlRGzbBJ+heTLXMnhYGmfpPuA0kPOa8A242Vtu4+VAYiw5C2/VLRmmKxPBLRATCYDBXPT9r6bgdeF7RCTNCM88CiII2k5QcseAGQ0qqR4OQkhYPuJ2ZmXtZgN0QMLw7LxMkHZOzy//CK/CN9VwEsMnqktP0YUhhRAAjH1wG7ANrPPEMNy9donAyNzhaSOSVhuwXHh+bf56bhIQZFx+XL/41g8f/V9fHoXOHcR4e9i07AB9zgILtaEyl1Ilfi4W5OSQ+NcqBBFrzxZ21974SROIkDblIUfBF70ZfxnJPc3cG6baU+HNTe+DAX/vQfkPjdiMXaSprun+TutqfvQGTuumPjsUQNwrEdsSeAHBvzLYxgLYuOCspkydbccbmrssOHa3Mn9GcRWF8Riw5lCQPpaJ6Xz8n4vCy5FLFCHbgdIY+9QAiyWUbY+yIhM4vS0meJBsQ6PBWYz/FjS/j/mZJ6mW7dOzR2uJUwTeRRYVHUdOaaLT0kJwDAQjsmDF+gfB502tEX54WJbQWyrgAuq45KXI30BTVC2OybgMSn23YurcvjHnifU+NhbFQql+LyPOSgJLmVyLPFZlZxwU7IshZ7ePMp6ZDvfyKUOeGyUhwOIWTp0vQ/1h3IG24VsOTOgMqGIxPdG01RBMzNd2AB1XlCU7NbjeepaTnyKPPDBGuFVJDn04Z80enD8Yi20geZtKmvF2YVssbdq8QxK3GpyTlmQuZZ09Yf5uXX7jt6rNyWWxOoZgPdBOcTaSro7HsvbpPJegqtt77VoRqrQD/7lXw02selQaAixvIHYSlzFZbIdu1Y4Dxj4YMNw6CmYxto3Qc+9c9wbgZ75FDjEQKV1+219LXQ0aoyVN1aC8tIyTRL+RHnJwvKOgA8u22nctUzH0A23mYhe6LFCO9t+rwnYrvqavQwvNXoiG87qyPFDA/GBh5dIQjIhExoN+MrvN3O1Qm1Ed9wU6x6uKq1uQ4xV3RxSFLL2gTvrNHOIKylX2aMPDEOR3oVgrrkYLatcjGCkb7TvRfo1aceUJDSPX82M6IGFOlS7A9POP5RKagi7k7J303Cq4QdgBq+3MIqbbV3/08cy++9F49+1Ep67iShCZuzZoe3a5gJ5/5edBXPQPY+/xs4mhr+7YSr5FRL1nQLh6646Gk28B+3V9CVMzZLUw5Y25n4sRiOTqpPcbQaQXdNLdKWyNO0GExeG+Yhg2fZt3j6+XSbHdTFqhNN5maXsx95DO7WmEDfc9V04I2EI8tESmcLood5addCw8jpsBNqqlntm6l+J8zcXekn9KIjkyeYRg2OIxTzjaqff4g5ZHpXboulHQKHjYiisEiWug6OdNvQ/RTcVmLqtypgh8G+RcZV4Bs2P2PfOfwpgyzTCS/KUE/V2HxWY8GdaJix9z3ZTz9KDo3cMaftxf2n1MuKFqOkax6f1VcQi5p99xxhvO0/Z1fpnomlLZrY+kz6wCgN3HA0T30aSlubFjRITXqypmDDADwlA851hSjEDm6gVPqIlAWxcPiwHcDkCIYjTmbsM0VdPNgwo5XG6K0zE+jZsdCX6qPFhQTfcJC8FGLKPmaLFp2wrP5j9k7WMTAx0vyr7lVQrS15VL2EQZ5cWC/HqUtlqBv6tLAewyynKj89Ye6HPdqK2NSaY5s3U0z9QmlVYwzul1JFGbMolLPqyRejEIZjDjuwlwcXPZG5OwBRRcD5QbSRNin5EqBcvolAGhQvxvhJTIfLldA5HjkghdOIQ10HTJARKpjbjao7FWH312S+6hp5y/47jHmcwGPiSrCjgHLuD8mG6Qe17AcguUmO2f0rzGLHaKcqW786HPe8QhxGvuoi6KppiXDxQYOcmozwXXS0BjWXze+MWMlCe3sEDn/DziclHINi6APctL7nm9Zt0ha1oM3CL3Gs/djDA7Zg54nLoVaCfMyza2RJKrY61RAVPtJVSsmuEpQ++NXGp+jPlppym1MVdCEimDaQHVNSUP2IM50V+RTrithk6CH7CouY47uWiLAkzAyOPZv6pe7RMVyzxAp3yPyMv6xIlS5DjG66qb4Yo9Y4AdDXuRm89viJCrBZ4vYrMy+yh2hDnaQuJWzpr8eU+KMU/8AbIl5XPbZpmxYo0OnMYM634hj2tU60ju8vgAN35gsRfcCeDcCxwbFTbdzNxqk+YDakfKVbqI2w24rHWITQyo6HFr3iXJVbm2od/Saxmxnst8JiqmPX/rzgUaKH5fZbreBqxnl8wyJxYFRrqf4GC4iywCWpJT8RI+w2YoBS8/1bnepVa7cHvhZ+SWg6uQY9WdEjR6jmD9tSREtkR8BojdkSiL+NnQOyS8z9myLcv9l0JK3AiUq9Mo5tikYgvv5/bk/qoMx+yZ8GjDrRmuBmTyVvjlMTuUI5ebqU1vUmHKp0bwSZHS2HKN4VuEfb65i76AcmnrAwbCoGPic0ufogHGMx6i5JKOPzxsSTUcSOu9P+/RuYbqYFuvb9n48RzydRoUtsFOOHcwk7tLybrDfT0aWG91nO33TqDQaPHAf0jqKztw+x3C3L57PiHhb3TYSUGCv7ZA4EbXbpdsjvXADfOc249F8IPX0bqgwcBezEhH+iF0QQYZ6Bl5EqFyMHJLudY7nE3Sm+OMWfOnfy94SBoU/K+S72cHYn0xxVKdsu/3a13lLYAg0CnydeXgbFvEBYBXSyI7NMdtcU/KyBIvI1gtV7tubPYlRdJ1OkdhqUA/wJe9tQKmXAbTU99NhLJ7SdTPqdQ1SxELHdLg/OkGqJTFc/RjDHy+AYClUZk+m1jZU3oEQTvTojYfiyeqjAB1fMzf+xd7jS+Wx8g5WzWbC78IK6suXDWQZ2THDdfuer3lQp4XGxvDF1QRsvJXF01/YdDL/8Q5AEclpdGFyWnldVyiYkHfFibphOTTWJ/OAz2pdG9rp+qn6r43Vr2xbW4M7/i1KPMJbFoUDj4ZDg8ti7Fna5CuN2O55RiikSh8sZQQbS0+E5Z3fhFDJCxFQlL7uv/TAjF7elMl8k5HWyXeGIcnb6c16K1d7piieUCLbTmXLPNQUvyyM985n08lleMtOUHdlFcbXF3U06CUhsQMN9q9Y0j1LDFYqgLS+3NYCu/4twlX/6X1/luEIzx3kbVPiJUM/XC3sKwUq4LJS+1zXYLA1A+5BWw7IXt3ifMfpkMQGBAcRimUSi0o4faiEKRvxjmfHfaN1i1q6uwf6bXLw0LF65wr1k+Ua0AM4l8aiaR4eId8OnH7zSHLkJVJrkIQFjxW6TtaFU2KTZQxEOoOnyEsuJHYwgE1HsO0eZjV45rR1ucT+CBrqXmfi4IGnnP0deWsvn6mJ9WPdZnqqaHTyTsGNfqpVcpTxSeUor0FmrHGHS1etGaNUT4rXfNu+iGFrOEyWYLbXNyMYhBKxrrgGqHklu0hGc6fA5TNdATAG8Ws9VAHp48akeLayZX40Cp6IiUspwrpMHgCGuJgar11+h8gcsyA+bu6cc1GJsk9oD5XVq8yrNOX8o3UBCkA02EbjSVzKHX3CcyiD7IgG2Ji/vh2kKBa+S7TWx3+vZsLiKHL9UVm42J7awtctxgUKRoildUtUits/WrWd42WNXsxlXwMb9vYBUr9tF+YucIqe9Hb1gXqg6pLGHyc4Z9Ru+3KRPA+491cicNA4UwY9WNNofXUbCR3bfY4rHtejbPcPrJngYwsLenkPAH/LZDLVm3Ytt891/+ouzoxmbzkD7lNaM8KwX1z+Nbrxwpj49sW9GKWjH0JVvDwxgMfOLpt6+5NEhDRoflRlnAe01C903t0cnPt2Jqu4s+ymaFfmDwOXtOlinkzGsJdJqWPue03eBXHTZ0HncDwPLVpt+j5ViNhYj0B5P0Yv/B7DboQ9UagTebKI7cFlOcMzGB3qefT1R2j2JM34Zo50Ikuj9xCLFUS8nUDmDfYVRf8ugc9qgHCZ8HyVZzduicr1xfrxT/T2GgM0JyKbvdYDlX8qfLrg/3RIqS9hDITcsGZXYupFUhjnMwj2MO70TMOh+blU3cVw5mgbWgsh0C+I2NDOAWZ8VhtbOBVI61yRVs/MqP0hEHEFbWBNzPweeCAGTikftDo1IhcFitZqdHi3UiAKwF3Z1qa57JrmY1KRLXRqSOPd19ILa9Pfcbb6xBSBheKwKMyu1unPtlEnP19yKGSjjjwab0rYRME2j9Zmbrmcn+gHMe8XcY6Ei9FVSG/rLHWQuOlHhvw3Hdzv27fJyIopD6IuzK3GTYN02wffStlh9pqWaunOCtAdJZFc+WZCOncjAVCRV8POvKZJmOO4yzN/gDUcZMpdw5zOEbM73BTbfj9irPRSGInRiQrhtDRw95x+O9H3IPQUV7wQoQRGUJcvL4d729zluj19gwAqXuz3blHBMA64omR42BvYHMFNcMGDaKoUHPGCMWLfpf/5dlrcFb68CSBN7o7ODrzwkFWRtweTFQB4MKUaiWulBYSKSOvsW4odsDLY2x5Qbi/B6yOLq1hAJKLR10omZ0Xo88TO1Hl5yZkYmoFgukS+fUv2WJ7H64Ru3TrNECo61I+R1GXQWyP7QJf6AvOampUHlqlZK4Tl3mxZUe//ScKEAWVVWcCTYijy0cDNMsVtLiYr1UTyRSteJJhbz2JuV3Lx8LAdRYvO9olVtvMbwbefqP3MkowgN8rcXLPGSci1apHWt1ry5ulP8jptTnD5WTrT7hAbca8t+DriqykR0NBj2RWNqcm4XsWPl+ZFmDCZ7ieKMgPj2akMsSUMBpxFBOvG2c5Gsa4U0j/VMU2pC4YHn0H+A1paEGA+5osaS232YMQxTOaHKy+6HePH63oxlPfR3PLKhcigxVBGeUklBFI1gug4ASTFLLAVPMFuf2l9DaAxQQdLKXEeDy9VmJ7rcI9RyanwBtYVZEmdRFFVvwKTWiXo75dEgif/Rit2nnzsgMWfxxhgnM3HW3zZCqgawNKzUWci1zQyPcotRFvTSlrVpMc1GMrBzxl3C6Wx+U/AE68iTzxDGvn5WPj2HagXiZwMJHmLqd8qHxvtUJexrIP6doKeC9hmI2hbQL1vsdj9R2e9XLDVxKGBcNDt0k4E+pCPO3MgHlUxnKl9aGJ2CoMJjJpgewgEO9G8jEO+1BLIuVkhscu754V/VBfi+0AWzbEwRB+Okc1Qp2zOLpvEV1qjQIQjDagY4F27SGqNtUuu0U7PHaVFZcVQlJ8Z+R7UTH9MV+BBI00smtLNCvSSrQlyA/BIVu2P1ngv6+1U3wKg8YovjbRxI92Iy7SG3lZgHzdESRJ0AIbnq+NUw0MDZLkGdc1XqXxIlAiUz1TY+WCvwVb8KPuASoq0IqtzJ8x3QmNcgjZx/BxM3lMsLZO5ksmEOEEM3aP7RGTFEBuvM2MEg3dNdqIQhhOuN1r9ikMpzfjmhaPyy3rzxA+OZXwoVwc8kJTIOtI5OUEySMdUNKqS0ELZr0LCzZMCF+UYio+CsCBU4mmHgiebTWetxf0ORJTLDZlUmxHApBs86COYumKY2SbttrhBMB61pKqN1jaYowDgk7PlCHJMNiRmVyFQiGMdKegLkYB6HB1z+eH7p8ILQ7xUgNN1/0QacZPZHsx/rZRETGfaLfM1X/OcZGaHxN42KV3JSbkAvPjj2vLdimG7SGXiXLK0ImJI7GsKH2JVad0J2KHKAK3j8bFAsJumjBGlsNmRi1byEa4QRA3DW8iMwxtfck+e373uLiy8BGfBh9Nc/Q14tqzpXl8Ga/4UP+Sx93KyT1eTCdzJ3CeU2W9wyUJIiiS43HqYun4BmuEwfYx8J90oKMexPSm0x3CMYA7DmX/dmXO41OYWgEeiEpTSsmj1teh5iXdhw4dWDDgnvmMjNB8Gn03Ld2Kyz7DTJ4wikUwExqMQGMrhX26wMIG7lQ+Be5JgDPDtC544Fo4dP4LyvPnw3Jo2QTiDUg+bGGRBhz92BbCPlolBvu0r8+0vJw50IIKCLcjtD5fZsoUoB4ju4NfrG4gyLh9v76Qii+SDJq4dqS/8blXWJnEjEDPDM/gUVntsWmZ87oJX3BmHPeBKKCIdMJev8LvQusEWnWRrIeqjER4j4WVVzHiN7ro0sEkXLXN+zbLQw2J7ZyABS9oSDO7QQ7q2461AROaLv/ZOyKXwXKvaFYtrMesGVRfrxpRS/8BPm4RBy4taFQeZVML4nGnXBkvpAiG8O4MuvR/eOgGZWzaYmNbEBrfkPBeB5JbAIZLNd18Mu6QV3tK1jCd4+vYxPiTO8y6nUTXqyQ3EPGAvEVsdXBdKYWmzjPPBnc9yOr9dLkTh1jYqQqQV9pLz2N6U5qT66hKJIA0iLb3MVg5xShSkLTQOMjkzl41dgAeWuee7wcPjWa8geHQwZiOOuSG6N/yjB+DI7bxi/ti5dbAZPv3ez9o+Wk1EOGHTFCHFdN0CeA3lWOphzWL1qTd5aMFE+tw3uVyJBSu8PdNpzAUPnsobdvbC/ae97O/Pa8H7qGxhs5OiQ+t5zTzmb9MWi3b/wgbGgc486Q8NcjId9Fo6Aj3D4m7d6LgYotb5U66dAII6aAPVn9Jj4T3c9/6uolechBVf3cMgRXciCdSQv0r9a5neXSuvZ6amcirYwL5ooNuqadl82GeTMtqHJIG/Tqud/1Qql0VAI5LW2ELNDgtYB4DbBOGyEongeRssPgn7ppqA9LHy7eMu6/MPiZKPxLB+485fZ6sJA9mCFzitICIdqpTIDaYNJjCCgIPRoR3AnNVnRWEb6RkgRJAfLia9WrRHIGWf+W8kxV8pNtdeoUgztlmg+76KizWbNSRn8HPsB1d03JzCRoaUTc6CFMp2fVVn1PtwA8XmM//fmX6U246p3Vvq3IuroneLaldmG+KlcZvufvWGe77kFFmlN/8ujeHthKWQnra+3GCPQEw53VzNUfX4aG/wrcxqO91nGDoX11cq4rzPHxpsW3LuI2hQYnfjb7S1tX8fJcTdbkeF/+9XdBDeUG7Fu2RAsKhaZPsyfVVNxuLF0T/T+vleNul0fq4SLzQYeii/G1/v7/oHzNk1db0R1niYkxpIsFiFYPhYrDj+LM9ARmk8sK2QagshWkmYMO5Wvuj7ug4N457mDN7W99PrRRnNOdbuf8WEetnXU4rKyRS6ztHP+NySkAoxEoctIs33/kzzvLsZ3viIdw1LDkuoWA4mI5tybT7n1bnMBczLvVzmfppe0WffuRQ0PqRThR6XOrZDKN3+/38myJtI9kSoRk9JIdImjbzj2CwY5J6617GU9AoqD/Zw50ftEHfZTmJNghnYdMwBHqOofEfOx8rSfZfKE3U5sjskiyJOjpF44Q3XsTCyDFIVpX8+Un/YAThLAtRVqSCCihn+TuLoT3Ed/D+eqEpxfl4AzjgFsrfzWh24XiMwB0BrJuI7i3t3CdXwKmfRuaaCyLn1jcRTFHZL2s/WAty4gI/fveDTNRf8md//5HCkqeI5Narnnl6d3uMNBA/5zJrjDcszLFz9j9uCb/K/hFDEdjyWDtlCihcu7uVfv+Ip8WVg4kobj/5ZOZfgWUv+IX8WoZAF6RfGKyW07pgdwzWiECdSf6AUqOnsHYwOMuWNMxKgvBb2N39pb0FZa0qwpkJHBA3tKK0jmmYfxljIc8R+8NUNeT2e8cIpvRFmJWEvAxlmnA8h+egPappZvhLBYkh22/bDMgPZ4j+/51a3fw/72XFjCn4ATuQYHgkHGvlB7yyeHg9psnGAJvHd05LCaWaP3BePbYCX6IBXHcyEGAi6LjhpGhSlUFb1oNl96/fVGJNiOrkklmETO1tBtJNcWwK/sETwgtz60bF5k7gBMAqErEN1vYGSahJbFcVNHaGXbyhv+ZOOsbJJ9/1h/hGoGUC7LOcmbR/exhLKkfO6olkOo0WUt9JNvOpmN0YNdCqcVpCYOg+rn3RovcBtFeLmym60yVnM8d+rJvBzyTOLavtUkOVWNYKCreJKZaBwdJA3aClyL+6salA/JQFHSVy/lEwFdhU0NTpiG7BATbQHMn5h1WsZB4oXKfnvVuJzrNyEyAQaT7onmulb4GIE3DYINX6ENqFJNMhmAPel5UqL7gAAO9h+9sESc2E9c318NCDU2sTCjSXtcdkC/iabYOMO6FGCtWfDHUSdTc+2JTMsv3oF9LjKwqHa8UVxD7Gsm6d3IrSlyJl7oEFG9fShEumzlVVz8ueftxb2UZbsRwjD+m0b3mbUEEVn2GwHd+M/MSZuXEqOyYgUMkniy/4QcSCteDN1Qu1JOjwtpvSa0StP95HGD6ulEmeNP79jdAwy9faPe7tZAomA9638+BvcdJgaQuCAA7e2XrcDjDB/TbAP8FtQkSzHoDk1c3/ky6ZOSYDw0yVA+DaIElvP0d4EqXJVd7LAdqfQF3xVBJKntYwuild4QZMgeguz6111HemYI7pEZ6oDRAZP68RMdkGqAee0K+lWdGJ2zMeuCKulYwFXpjnyuXjtATDHQ1kn3WVyOTaNUmwY06J7KUTuAdmKFfCSEfe4Aq2PGdE0a+YLoBNMnupOYQEWNfaBGIkkUEvDjQct0AznC0nDVVNOluYoJs+v0B9j9I4s3G42R0GWP2GOTrJQKXdSHz2obRKJfvRH6g+8UU9gZ9D04YEg2/zI2aRw/axtVc9usyNw92Z8WIoBHQZPfiglMqKpe9+32PCtFbX59SjKm+UgUbN0LOqp3ZMKK4cEhJ4goY5yR1QlFqv1N7khYVb3832N508B6Pv5cm1BsYjklbul3hmRoA94G2jsn6e4+o1vcEDmyaIcV2uWFzpb28I3MX7udyXmgf81clxhBly9Yq6zVRNu7wT4z6upc5hntfaydOr73/Iu+F9Q9uwXSLzNVmbuXx4hOV+TFXzQ+MoJhbTggZ7+693EQ711mIBWWcXJn6vm6Y0Gb1iZAfdpQUw8EP/W4fFmtchkYid0IumN+n34taZTcivGZoFpFyhX7k8b3Wxw2qcypjEDJdkzun9tXOwPc7nJVsN+bEGGlCY6YM2yfuzLAhOdiWgr+eVthu+qlAhqfO76drKRrUJFufpr5YmBMuADy4nv/VcAsWLGy2iPSiuI1FoEk8sTASnERx8Zkw3feF3r+bMbOFQkOci3YA4nZwb4lIBL/mQ0ForOQOlczMfjnCsJrPUOnnFL3Z/fj5ffKX+4CCaAoe5/b0/E+65hMuj5VBLZPyIq1tqAEeiwd+8/eNErSnptKkcty/5oBG0tN9UbyZZTevf3ILV4xjeIDNaZP750Q1aVxXDU9Qxfs5GalWZRlSeMAxz2WZYXaoxeeew+KHMaiODbvZvDCl3ohgctnfrLQUxK/grQN3mlKKNVz0GmgX5ugaXBIJ06T4ekbOg4KHmIPCf7mpCZZ5gUDy0PYrl3wZPNOgiVKmyt68bB54QMUOo6TTu39bOZBWF/XErjLRpUFgh/yU4kXC+9xzAPjaczMtxgIT67k13GUS9DiO3ZmuJug3NhAkgk4JB6c/W/u5dewJzKEHpmYMSuOYwE/YEfFgJa4iMsc8324qftlcKb+TVp+vYQnh3ynUF2dsIR1sYywUZk2NsAUMCf7dNq1/oZ05LheHQ5Fi5f78J7HALm7OMIly52qATWd64NMDOUzDfvBt4vFVRR1Y56eMdyeaciW4lsgH4I7ZO80jBFXdUD3ORr1VZL6PjUuNPIzfJ/Wef1sdbXFXCDXLKrPYrZKKvIKj3wneeEn8SOCZGLTBJGI7aqQNFgZTO6xsQcbVa/Kpg0lBmrujfTRxR+7VI00ycZ3q2e4xlrxqhXf3Z/wS2vr/A8kcZN2+OuZz+h56fPna2deDBxKScJI0rzle6HH+xg1FC9SDoB3XobL1WkL5ufb9MSK3sjOcBsoWtVL9altktDsHOK+bqbzkUD0WF1DXzyi0l0yIHbQ9Xkf7m3YsRgffwRzHG5Mvj3ymRFLV5njawVXrcl6xbTaXPLD1ZziTnLX2TEpiFjCCriq80ODlyayGATlVPEMp4VHfHFRxdCy5r8H1/eJz/EuREMZ0uriCWvDa2SjlBDupU3b1+geQNpdMEzxVDT8ePgr+S45Vy1j7rkbKdl/Sji5lKmsyCe9EMqVJmRaDLOYGrI5aWVyG6Ym0JfZQorHTqcrbDhqQ4UAYXdB6V7feXUfI1/cPzZeehn2ReR6AleI1At8IYe+GdYh0ZHjNS7Oe/i534XO3a1Nh1CG8IM5/4dzktebbqQt62V9vU5FhB0IdmF+QbSN/Hdnx6cMX6Y9ETSOdEpQr1SSDCNcqfQxZM8yKW2DGvpdH1nBhYz4+BCm/vfH19Ltlx39v+us7xrj8KHC/pw+ZSv129nFmsEch9jzJUro08EBAXbmLZ3Z+yAap5gOMqExi1HeALnhk5pYgUOzmVF87Cg0fyaqUkj+S260C9sAqTF27qsK3hOkGMVSl/hfq1wauzLM6ZWwKASPjJQmWnoRPshpSXqqqbFWKduo1gYwj+P1fWNinSzqLRTN75cUxb7TSPb2+lXyxZKNfncKakEO4GQ6IKmeQQ34j2UKtWcKCgVy/xD6O66kJMxGZwuVogl5WVgb3bPAaVeuMZtKvsYAr4RFuU86/eSapNaCCYsgvoAZgA+BzbhTUFMV1BYGiGnVxVjkbE8TjH6iMn0WjO4EihgodHu60ax/W/TViQ4jQFf10DyxYXGw0UoNSMVMgBiumFgwQGgLIfwAFe98jMyZ6kKqNzY5xsvpaxnS1IPHULRsUVatRYFG/47hB+RM1T3kYFzv4c7yOj0yiUeZs2b1rWYyZqR4R+Mq86YX9WZ628YirIgefNAFzCVBJNckc7CunAPjHpS2Y39qZw8h9GKFSmN3TYztQrEVj/irL2pT1Qzt8d8UYoAYTiFuXtWmL4SI4mFBhhY7BwqA/b/DF++X+N4M2igEqC5BRNcxeUKFUlXPTwDgI9i3I6c7tG6E9PAVYyZRteZglZNRTqEMACuuhPTHfgwRKvJ47k+xDjD9NwPtRq2tLodkBvrvX12VCxObbgslao7MXDClzLSTIlGgqqCvwg6Gjbqrdu6VfUcF2RRx9PPGV/AtN4sl09AuuLhua4sAfv7XQUMC5gYfm2WXiYVdBSGKOKL6dxgWHuFtdouEBBWFRNdN9M/rnyic++nag9fvuTg2iRCyVXDZFug/hp3iKZ0Jgm1HkdLpthNviuuLnOxU131it43nQpwdfr34GIq5cO9YVhFxzIqj33TeA+1nhTD1sGdeyHwsHorO4CqZ8DEdYE/JBiWXH7c8ctoatVYSjuvqG8jD7ifnCrnK5rWzmIWXQ+okYUM2SEcrLUuXvEvtxdURFHS6tJtzShzxAY0O2WZjAAMXMzjIWvFVB45cBrFC24C3MYLzVTQeE4zz+QHKbOjqLGcSrUgDOkbUB+E3OnXk5WVEYynttKsuaa9zJRsxI3xiseKvlZGsre9USC6vjKlueNaHzXYaDtgF+VYbkCwPzo+dBzhEtYMOgjtCg03X+uVZcWWhNzQ0WlLI6bxbofb+pcAJUnxtMGbYbF329jaZlfSg9TNJy1okGqaEVyPbHHlXSztcKMMJ4b09DOxPqJSile/WMXZyptvJjG/hqJpzj+rl76wBfBg6EMrzhcvHSFiYDARVHz1Ss4sCyKdF4Pw0TsJfqpSZmjZQxyGYFbSXU7wrRC3D8mmQsqqI4MpdnWT7/sq8hyQTCqJGOSIeBjhvCk75imVqqO0RHb5GJ4CPZSTOU0a9HzvMpuHZ68uqkRcB+6bqNVGWe+WP2LE797Hwl9ENaRZqQIBOmopa2hFrPq/xqwgCzTVzwCNBHTDknfzuqJzeugBaGRCKVGPwkJ8vYwFwIcmPq3d265oNUPs9ALhXzrD460cRTdsySgK07F/NW2hzgZvA++jSWbs/sYr+7HASfOy99vDhyB0jrwO9fUDWCQUolhDycs57lihsJONHFPXRFJs8aP3F8JsYqyJrTcLYI69P3fW8TOfr2XWLeYjWR+ziuReiNnP8dSfrthUB3gjbqRvIMX8F/qNNRr943gl0wkwCmsDbFY4uFbwhbJSACBnrj8D49KkRGobZCN635EgDe5HiRe0NRReJQI2VaLXEfvSxAZpTf7qQI+wd8SrdWjYRxZJOHl6SaoYkYgucCpZRukvNx1tubtm6lWEt1ShsVW0XqwwbPjro4Vk+hm5Wa116clHJZ3rRqaAihwBpby7WW/ISWRhIThZRF8sCEucdDChQbfK2bRIdrwsISHQb6hlXum7IA+8FuRYRoKtokaqDPiURXOPt+9OzR4qrnT5gB2ZTn93z8KCzyPuVH6NwMlKT/uarlJTtqR9j5XF057Z3aKuSBRF9JJ2stn6t3e2YVZpTFobGrL6HAKcCll1CObwm80J85yDBO07yFU78Ld3zJpELPNad2VGzDdDrtywKFIsEy88lejQ1MJoSL0XB/XoOO6Acu9G+BENXLjKNF2ZH/DYKkzQ/SAme2YSyOY+UHi7rMw/pIANqTT42Q+cQJjTPOuYjezTdWT6AGeBUWnje8FD3Nc6+O/+p22VW5eVw2XOfsjX/b8SEfDrUL09lUdY/YXQ36+xPy/IYQV6JGodxPg3eakvLwYeXbRgrGT2uadQ+Fqu7ATSFfHFpzwRQoRbON2ZOx65CW/tln8/9o9X2KF3IqpkBEjPY9u9KUntzbln0lbK3DRmdGAT2sg0wChFC55UWoJO/qdrjsR1Pu+hJQwrFIpvhHUEjR6T3DJVchaMUwK/H8nXcUlq6CBT3LB0Zyqwx6PWpGZtHCVHSNJjSjP+g+UfryMCeZuIAVknJ5qBf1U54Nmu3yqTDnE4oNV7GVb6FivLnU1RqUxEaWnpLu3wOTyTO5Xd42YU2GFsbEmM3Gmx5C/Pkm1bR7fLG2PtWtNv21LcFNvdh7faBFOS0VqQkIAL1dMP80Rgw0Z81HGBAB0aeNU0kdxnBH8jiG/ao/qJrYFwDoJd6139IYgTHj1NNoD2Bw5hrDZ+eqoci0cEhWS+lO2ctyKxJKjzWtbYjwu5MwwiuhmfzcVKD3K63eFol3IOeG/P+yOcl5WzXU1Vex0cj/ZpjAVZFBIp75E90nGTMZ5xMaMFCeJlSMZkCUCZG9uVDDSpoAf176xFCAh1LcODqi7RwW5I9UQa+veHjDfM56n8XAvF4ttTEnuEyO7LuV2QhnmJgWUjsgz5DqblfxpyWHB5caz3F1gkv5Gtw9lwz5XweoOJTHN0CU2bM6CXIy8zaciKKMaNeESKXU5R/qLlkeNewaomJLLrHamUfEJZcctOt211aavcUcx4+voNkgHgqTS2dCYOHE+PedwQAgB70WjoF0ENFsZ4uR7Ix2HijbN6eLIk1+wS/YIDerx/YxkZPkybq0WV1mXBMmHGcw/52KvveC0XNjB7UvJvz4NZ15vhaE/v1uOw8UJ1rWvu64slAnbPPAo9MMSrQqoSBaWKxfPFuF0A/zZn/5lqMH3gTjq1ko5yYUPUQwH0hxtqhidzdipG0IXxOyfq2hcsWjNu37MMyoO1IuqZT8gKCQ+10Mi8m6Vix4ajTM2utyP0NgHhTgWWPtatcCqkpPM0u7AqCIo82GKnJ/fjskI/eYeP3yrPea1nKwTcavODhTfrrhm0MDvS26AGfAqQbFdWeTw1NKetMiD8o6kduw7o+F6yZu2YtxB5FI5jBudpwTNidZnnipVr+dGW5sWiWHhB1OqJbjQasf01gyTj+b62K96ym8owes/LM5CG4kTEnydNAMC0RiDTUszGoPKpWc81ENQ9HKj3tUdgwXpQgogFtnQqRC7b8woWR7ehaGSFuknw9P48IGSIP8B2yxa8E3Mlf4r03d5UcawrMZG1pBdpGudFktofqDoICbaJwhD8nTm8ME+4Il4Rgb0PYkJym9seLh66r79k4Za/DWoq4YebWCJ2cEspY0DUn0E1WhotWs+yyQQpS3HZ74dI1f1K3zLjxvbqwVbn9/OQAWFKcfA30rtNGlNLmoOSc/BcwlG/kkDIGgH0nLMk8BmnYq54G5/KLLaSEqfZ/xE1ojL+A5wKztL7V5/0xz+mQz+RtOdbuWpoXDSqVGpeXtYRNIHbbL2YiCGR3QxqET+GPFFUdfl9RTWt1JbpU1/750WP2gkEpm+jVP/Gsgurn1M3CYp/8gEFtZkvrks+dLuwjbHPUP7LcIwdc5ZbI3VIMzqUEvCR6Y8AOh3cVNKkNMOQYJD1rGYFl4SXUagTQZm+gf3bYw0Z1ZZH61o8BJyYDpMX0BH33K941y6IaJK8uqmx0mxB0OnhZo6dJQorNfwTsAdKljBEVDp5vz319DWxvbQ7K7xAVWRN5bSus+KTJCjivr5RXFYDkZIcd9n0Y7yLU2kK3GLE6Pdfg9Wg9bou8qCg+VTxpeXR5nKCQH3rcBGKjGeWg6OmYDijLLkRRjB7rY0Bv7qywKCGmgsbdzlqXyY3ZNh4fwEbV5wrU+AL0O8grKCjMSyj3249WMqrJPqXDB0G/uV5INIkaUOkA0PDJCO1t5sb5en/4IUQFxk82XKDItsOflUyUpLTG1/w0m0P/X1HeV0b/kfbrNQ12lxuubohBqY2e+OhE8u65oTScgoI1k0zmW9l074usWJLcC7ELSSAjz+lT4vBaDRp4wIMKBbY4LlDfGS6718s/dTTH9PvZZnV1sj0e1ZHD+ym4tqZeDjJgYzcTmmmg+RXqI6ICpXj2Mxxn7J7e+PfUxnN9FkOFWWgVlnEHO7UZzf37oH2gDbQyL9mKZ8tLWovq7rCk31j3h48YLzgTXpYaYC29b16OXdrT8cy/WaEM1cQxihPGyjUQDxeH6hyN8N92K5wLd0asXHi6nTcWt0upzHgIZ5bHMwa7XADDlpXnDD9+HCa2brdrsDr7kwTFj6D05Pmi80POfTUsU6NJ3+vEcuNixTP0Q9yaZaPGieMTLWdKpiLm4ndEtvR4fljXJz47zt5oOlq1E4fPqTVuJjsW/xbL55RuhJzZNb6xFboiP0TpDyUZZrvQFCAZKkqPBI+4PZQLNu3DCUk/4hRXKoqEpn9R+MDK/jmkiDjvTiNbXcvpm9dMd42Y9ajjxA2fHAVtk0e8ynsNiTiMzbdacxXmn0V1AecPDvs3CdUFq7XoNUaam1Q7L/M4EhYvcR6D0ViRHsMr2yOp4F38MsL6hM63QtMMyIgf4JHhkVhYyv0G076yubmrZ6tyqhbdKHQk848bCCcVeOQKJWU4pv3JDTCk9+p0AkPCYPogFganZdb6JrwxbRORpiOpI4GObF06gQ2oImHLyRWNSxHasMaW+Yfk5phPE42Ufhsurv8t8jmDT6EFROegOMJlbqmNtuFE+7+6s0FNzPl1cpOBbSWa9wyRVgyMXInKUrWvwXLchzo9/zRTJ9NNdwZqDGr6HG3VSdyTFlJk4LJQMneB9N4f8f0XRkDf4HBdt90fHBJgxTeUgTNW/E1uBAwmY9exJ5smnd4Kt14bN1rvlZdYST8G1IvIV/BsN9y7N29Jdrh6cOEClHrkuUZ7EmQj9yXKDIfasxmJRb8PE4ibPBK0NVqK5XtSBqPXpXlT/7jcCutlSmLD6Ysea2A7kBpu1BCgd641FVJFrXn9Np13SH90XPZtHxbGd4kmJGIj4avpn17xgUDYqQ+3ORkdZXSb+zXiufVbVYghehcwKYuMcxLG/7yMdbHHd2VTu/xMyNbnzhdJNtKqRhy1TOouEttjKnzFAWsfEGB1g6MzKJEejt4ryaCP880ZFOIJWjCFIbtXaPwGqu358MSRS89QtTY/ePvVsoG/4IoWT3n5gyMVGS40S1NMS5TBqAhHAMdZuA2S4YDfCN/gHdMuGmq1g/i8UPFkmvsS+HLtEs6Lp3LkW9F8qIHOdKbdgf2X6FdTNjNPszHpUNTJPXicSei+1DzYJzMte2BlgBC3KHWqnnm6LZu0ri4c8EA7cgD+tmcTUqShwRkGW+zBGmEMHnWlVdUUq82k5uxGvwg+SaYWnxr3cu+B22/pYIJG7qSXH7cnBQDU+0J1GoEbB7OBFvfciEqKl0LG6Fny3w18rAHbIfHAlv5c5lOup7mpbORIUtM7aVt0PAvwB/x6hVVY8863MVlJbTqVtxlWzRLdHmuDGa/B13aRjbytKj/wdMKeqU8BnlEBIdznB8kAQhfy8qyJ1Cy2PWndehpWrq2pSzwxy/EeZLZtI1/HwM9GJT3Cu9Y7qyNrXm2aqs1MvBTT9SI5wnB+rm1Swtq1iRL3igSF4gtDUCMz1yx+rk11TtbOlByAtO1mZZYiWcTU78P+Rs/qcnx2p3txNP1mvRAqnEMdXY6xa6faX7ZkTxQ90fK1i+V0y5Zp5U2aRyQztKR4RtamSBG6EA9dY3Pm4bjyBOMz6AZIKUnn2oy1CZXNsPolb5Xb7dnI9UrLOTx41A138KHMVKnW+ONTmRdBnByTLbHyvUV/LeqwFCcHOvwczdPlhOVxkcE0HYvxaAU1bV4eWAghw1BFQqUEKvuhoQ2DbWPtYoi0Tfc0Yoy4dNrBWUG98l7KGzFUXkZsNbg8FERgHGSX0aCZ8tZDXbHdx64iogsuQxdlqWgVFieQ5v2ERyGvKe5qy5KaSMqzwcTOVTdCuKYm2IkSVdq56RN6shIf+gSuGTlUds13oVs8eLksq8QVrl8SGrhqiwgpxpi7ZGcTa0O9QWNhNTY++KygEo3MLg6YSuwxNWivg3Yz8x4617AdL4TVwWbxN/ACaTa568nUp3nyY3SNbkEfkiA4ZOWJX+fRfIA/7aJwZQa9hPy1kKdHQSy1Xe92UvgRFYlvYLJKMw6ue57aFNPcgc+AgfKddP3ow0wiYRBDbEBElI5A17z8g8QSayI68rmzM3SH4jQc7JfQ2o7z3YaausOxHGVMTyZUrLxBlVcXCnqs9rn3W5Pmpraf+Te8MkuVwlgED8ac4+JBaJuzKY8uMk7pe9/Zns1MGfN2jckr+tifs123dtkYTgBsBNZ+jRN2p4f5jZ+D+vjSepRSyLKv0URpffSq8f3E7Ll9T1QHN3kPYFU07XpsRMuBTvHS86c9j8GFDjD6UW0kM/6J9tWw7LKhbGAPh3kGf+xVBYbnn7hHlMJXsg+Udw4FgxDt6FElt41LcOFgpeRN3+knFAooP22a/XX6/UJTYbP3qE7TfjYe/Q3pqEv4Pd65uk9j5B8H5NK4eFcYOf6ve9ctbA+BwnsZzcICTFeCZNq2VbAl13Bfo77Aw88vltcBdXvTqrqE6oU1n/b3+bISVhoc+CKZ8XQTR4tywUjo4w/PNkcTLCtuDTaZfgF7xw8Bl74vDL41b8mTvDlgkvtixcsYAdU/bNTgHEqbwMphuJzBjPRYtYuEeqE1vHc/2/7yQr8I82jjpU1ImVW9R7qqmuYejOqtJ9SinANRpm8o0zmnwlfLvBvjP7UKaIn+xUaiBSvRLUk4ig+6pH8lUuJo66ljX12K2TpU1PKq+wMC2REG1q0oKVIm2klj80jAyBxI6fMvbBsCpDR5rKhdwRg/ZgU09ILg8OhCB1CWDSgZL21cnwfJrgrWWNY0FTYj5QrkEtDyqf07PGhMxjM4B2w/OZsgA9ZvoN+jdWUv0+Nk3CpiLT9vscX+CtEhYGz8W+E3PIt0+9+tZWvu9j5VZKHUIoo1x4eftOyR9Ab1o8jnih2B3Sc0PS+lIcrw1rxAw/MtBxWCDhzHv/vHcsb2UiU8h+xLiVGenDayfVwf3O2GdN1MW5Zoek/wcQ7FGCY0qY/ktvJzqBEgfJkn1CZnMDhvaniM3tZjN8AzrJ+p09fYcseor3obBrUcPSbYdxqPUkrQ0f4vJW1UrA+5xupa7FHHAvvoHHBqVC/K31eWw4ghMX+UZKTQpF5IuL/rr9n0CIXgZPTpkktE0ut2/uXU84jdZWH3PDRCN2kRDmpHqOafhGq/eaAczH5odc8vuAHc6tc6+wqRGNlBFWdciurm89DKejJd9FwFjarwvGRwSQIvRF+AYGlskSPzzoY2JiwmeKE3FpMmkJ1DcS6COO8mIr5hh3NYQ04yteu8p+nEWMwplgouuE+UQu74FPkZe3T5Fy9Jolf51JDpYYRuQorUHrVA2d/do3XtcNdQwG1eg/A+FRo2CX7bQNv7UlgwHFh9vcQ561sTYXy7ziXwEozRavO0EiBKKhkwF2HzP+/RwgDWHAu9lRdjrJN1iJF3oKwH6p6EpzHVW1sLATFtX7NTRJZfZDPCDecOQaIEOBZe2vx4480YC+R5RVJC4pq5OVgWRNyi4ws9YPVrJLOsBMZVDTWRCiZ2G42Omh/YWDnG7citl8E4aAgQRMu8bH+zbrP429gECQYDfdM4rLLY56RyysaqmOA1XfOPACcFakLF4ugNYUhvjODd//MAU2GepZsVq54cYwhXigtwYNqTmHWxubt2JJyLTF4WctnXU3CQGMtloIy4SULAZ81UWUjm8jCfehly7pu3AGbLDn2Js/M6zIctJ+Uhien3dWdSCdIgwp0F3bJcajjjhCn6GTZe9JHuR8u+e/Rvc8alBnrST4/NmHq+ME6cocpwb0TLj7h34LCnA8YREVcI4lonRXHBUUfYpnJNEdZN7tnGX989BDfjmyZyfiv7iG75VovANC7Jg4O7YXeE4emeWds7ckB5+pFVUO/sOQXRIttH8tbARpkeOf9SpDPXoqcQ4Y/jkvfqv7/85Iof4GhWcsALD2BHbcDLLUdrJB9WG/bUlTLO1mus+ZGwyR4Okc1EcqclQ6MkZVj4O1pBAungYD5nQ/ttuejrt12a3jKnzuWhpJ0WuptBgpme8YIiVASSjJWKlOYyn9CWvQKAbWFI8dYhZGkXMUAW/h7xxPfedOup2dSs5zUkTi/qxRRa36vof02bFLpr3DDVe8PjIY4rFKJe3JqddQV3cTQhWez2hDzwKwelyC3mJ4MR/8hskR1cTVmvDalIlAwG0y4VQPwvTMpPth3in/Y/ot/iCv8HsXJqOiokhohozAOfUF46yGDPp/dN6TAOn9c4edlkbz+olndIIiLwxcgOsXwfb+2i+SiNbdPi+ftLf2zK2Rud67cK8Cy9PmWK/TxkeBxd/4O6O89PwAi5ZmCl6V50bXwCgh+HhpkmGEbyJPgH4LmG1pNpN8u5M0Jq6hORRUAUnuUr6/zoB8bAc5zlRxcxXR229GrHBHXVPoAMgLzcU75/9qwwh6xzuD30s1y6oI86kfi5JxNxf1BuwczUpl+/CPlzp1a+fOsGkUbO66ZRn58PtMPhffilRo8uY4p+/xqXhF+2FybHDYyUgJNUBBQKfjZ7K5pXs6VVaIJTcEWPLbjsCqFm24iePHnD3J+GimoigJFK5+ugBIZUyu30rdZsu7zibb5qs+h0dGTgj5wmD1OCYpkV/wWfdpPuzUp0Vh6ytrrqG9ZjvgFrS4juGmUFOxUKafRil5PYJpkvDDda7yuC85twIII48HDNrqLhBMEKSPTvK5VzjbJyITT1PiTj1cfGtFQ5IKV8MGO9N+2OxFoMpeceRY/zMIPKBxZKGNsiJC87NIWogX68wRNwEtZK32pSd7yI+S2ZnHFNpGvN/t3xNMPpsJi+/8Myk5m03lT08B3ImeV+Dk80vdBQFX7kxTMrZhjQM+YOGVC5jjOF9xb9X+cemJH/a/jaLKJM8MmZ0l52Qc1D6qvjstHmSEzT37ne96UfoyJP5c4kQ5vQNSNZmFRMCVaWM97Snavl0gn1JIxJ/rAE6SmL28aC6UhKIKt21ZIASie/lofmwt4HRsotKZR2NNijIfaehPDrs55fLO3ORdshObJgevYVsncFxWsTJWIS3oxWYQqwX7PwYnCYtozASXAPA4gWTnLeD9MrjthP6E2w4T3LMlK0v8woHpl0pMnK7f3L3pJ3xF+vyaZ3UR057FW9XJZvYlnKUTnt9xEWcl8GjWvn0KJ1S/2rBPRwr4wLXEgtUNazwYGZgPODR7/WODrsKDB9e/tYpzlFfLX9PPnM+nCpFKb9ImkhGhW0l0HT1vwdQda70GD6bJTKlxyc+GfckLM4RVo+5prlJneyvIBofjfJn1wZfJqAoNUD/yErkOQu0LSGn3tMna4Zjcg1Tcc0z9FnJ63zVnZnCE923UD4h5Px8Mh6vmfy2tFVbPY6bZ67BME2VSjtq1rvv22jhGG8Tlo000833NI4HWRi/csBrbf03blx0OLNe3mVngKoBYrseL+5HHS/F8xud36LrWd6Pdh4xIUx/nmzSen9iEgl+zlwUGWGFy9zuzFgOXdBKhsrOK5jxQ/snr82WgmbjpfpRhNUsjDh8LrUx6Cf02UwncPoRVlyTtV3y/+jO59hYWiH9eB5rAr8MOfpiRFIhe1AhjTdr9qq/EmFoQ561Zb2C6phVd/8w6HDR6Fa9jcJO9qbARTfJVI6RlBsfso3l07s3Awujcff88swIhUW3DldKrM++dyfMWuA2iP0uAZIFgfprQmH6uAfNwwiHED8Yx16eIWR5dj0tQX0U7oTY/EGc4jQmu6L5AOzoQ3uj5gFyWqIOZN/tFc0HcH3BArqPedhaNetukpcWlFWeX0pMRn96/jvurTzjDyRDPMtxV+dro4SuhfJC5PhpD3EBQpGskdycngTpFqyx8lIM8VHVDk+s/m9n/uA1OKg7/CkE+vN6XonO822FQPAvRbd8vtvwPdnjeys6lATPkdYp5S8uKHlyCOrprcCsF2+smQ7iIw4pm+q9teTXNrFL7uAub7YlHtJDXxjBNNHUhmJT8N62Ftyx6XWc5i6oTq3goL4dfhLy+0oqysgiliTu1NCgv4Fu6cBDu7z6GtBMxU7oMJ/EcVTCyYEIyQyUniUwzz76lIKIUhafHPoQ/VE3G1QGrIxW5f/HVqOgyWzlKuVEtQMuOLP+Cj3rcklq9LoAv/U/wA3EllyP4mNWzVd96yqidtDTJSOZWXfbjJ7gDL3yv9wPFESwRaYi/orxNIK9VTD+/pZQ5GkH0WlAXADiQ3Kk8HT1Ub6I14QQp+f7h1D/mZ4Lw6W5qV3EoXMDbe429vV6J12JeJQgmW6pUQrm3y8DGI6p82PrI3AC0VIkCajof9HVB1DBBZEiqDBJ0JoIaRkmDlplRoHJEyw/fsg2UeA5Lds3SSB2tueJZ0eGqduYPf6HnicwT0TDex+eCcw4J3HaM+2l7FK9Y7NGf+vn7cL2PzUInu+8VyaYaKb2FBFCECDfD25cFbNRDrqZM+/N/YkMxVAVMd5Jv24cVEMXr6xdys6ERV/t+Nsv7eLWO+q19+bVo8qvaTzf72tA59MID2Ugzj1agmLrre5Qf696ZuAvh53huG3OSBoFq0BgfIiD3oTxdvo7aEackWCWjXYWoiAFirbj+8ElpH7IyKOCz22g5hJHGFCTJUw5FaDqoJRfXNvxkzi6KO0h/nXr9sfD4dnMTwPJaZn3T5f9eBGoVxAg7IxM9WvMDUyE0c1pmnSZgT2rgjIN5EGqOpOx4y4EDv1SQh7wjyEsOWzOwUIZM/bIyW0pP1EL/yKqzMdmBb5xZ4VgxMtBBRbTG8749wPKDeEGfa3g7C2UUjtY0Pf7SCiBpk1U4Bl/dbVZluA/JrW9qi2k/3ETDqwIn7yl9NtqVANE4YCzPc4eTBg+natKaMyz4HpLsoFD1z1jevNrwXbwPDsXa7YuguWJvzxcKPA+zuQMi+E0DqrHzhqmBUoR0DWeqQtwhIflENFh14BLsWVzJdLUkPcHuS8bU1VcL4DYSl4Fjy02btpcYOp1YGTkV4uite26AtCwLXzhbVlNkft/lWb7hxkhXmEJH6cN98478Q63k0stGjt16sbnwMHp0PoYklUURQubTmv8d5AuFdm4FfH5EEOBIiyzqIIlP8pxlt4CWG1Dky4TZrsW56MUTOFsqMV8SSCG9XDU5vs94uR6rK9samqThylaldrfB6wIkl43qkjnOAWz8vWrX/p49pIh7MuUns3opeB3KyZLKdtr77p+tAblcmovwHhUbkNm7xYfh3RII+toEHsj6cq5rh5+gKYbvX9/RQYUzTAznlu6Wsbx3IVnmw0tuKz4a503X/awaUsMr0gZ2MD1rCGRwitFP8DJlgfEtCUB2I4f5l8WtbIckWABOByJDFr1NQ+QOR6p8zSxsKwiFlj61+GUTlRUGR7Tmbx9bNoXuSrYwT6N4olGypcMnwWkfkzZ1aKaf8Vv5Bj9qd0Mm4C3KLd3BTlf6lU1HOmcJ8wIlLeNdrGbQHCsHzB5oFGFtr15S/+DlUXDHII7bcz4JSMdlOVly6kdOeYue0+riXeeV/ghldBKxmGI1+VTAdTkdHQy4okl6MjsM9Zixluh/jI3R4DVaMa+SQmvXUCmCf+/3xexn0B4kxj0Y+jodP4XdKcq61zkYO9jKrXIyWLtWJ8zKRSkG3AVARY0zVCPRxy77Xo/Akhk9lYbr3JWAaRqfhZKLJAJQ2poIZ45do615e5IvnO1R7tHEdAz6RxBTux1ajtNSGgmDFtytwi+FKS1Z1hVnhLV4tx5uXRXs6t7d/Bz7JWMk9kivPaEvkA3p8c2IjSE4LbP3ULiANYAhrzo96v/drhKD9TmFtOGNUyhNiz7raYYJtIyDcjwAFhk1mF3g3F8mRPjJfs1qjvUn3WfNWWS4uGLh1Ecc6eprbt6dpEx2BOmsvZTnYhC5IRNgarub+m683Kov6FtfNpaV7wuv0pkCfVqdUJC/ld2AxVrd4wJotiSgx8TKAY4l0lWvTz5jI6o2fWvKAGwLoNH4zkQXvQkUOKu2rFIQ/R1JBc4oWaamYRUi8sFxFHUPbOQlsSY6gBjyncfidBOlJBnGMSwtQyJ5fORiPjhavtTMAXuHlckmL+5tEXV9oAl/8N7AMKkJkQsAGiDD31m20HIYeofPynIVkDVxu6IBh/mfFHkWyUUrVl9JV5azLatCZIxq3bnclnER9D9txxLt/ROOzC+lh6VnJfPhoXDrK4ofPWmeu5NzAMuO27rsupGts6kFZhPP1O/2QclnbwURM/jrqsCtakOowzqdwiNpnl0Gdh0X8ZGRVPaGsHIOie+D5AzxnLpiz9ESSdl6OkyD2FoSAF72uSMdYRj3VjcItIgIJnDveZzVye8palrk3AnlE62e0+7pvVLdRdfu1rt1Sw819+muMosC4poXwHQQ1tNwGjjr+X/7lV5UWUdvJXVuCqj4sgP2ic/jxmvPZndGHfuTG2i4JgTtl+E7XIQB6s8r+b9eEkTIi4zHcnsE2wVdASiTmDLGaIcuI4RqvEsZ11iYmdtjd9AxeGyxXdrLAkDAyusjyeQdARv8UcsRir5RSbax3EL5aMHJowyWbBFjM9P07n29rpwPqFObJ0/ALf5rC6fa7Lp2/vyg53URW51xIVJ4E3ASqr7g3jqbiqvI9yG8u+bu776RhnTY9lMijbxUs1dW5HWsD9gEIKv6305+8kT1a7l60prYw2jlBtXxYNA/rmS/EIiRWSxaGPPEC+OAyO49ywq6NT/4msPAZR7XFi6SZ0oAGnryF+suEo6NY2lYrRG1RY6Fv7ZDGdG7DOJB/o4Q0BKE8EPmkUTMPT7Sdvc9/21R8hwp3kuBHxgl0IR1utEu94iuCN6sRnt4an6Nf92Os3sCn8AMrdJcS0kgaSL/v42hQXCAn3GeLyq2Qtydx/GrTkwyeJAOOSb3RniI5Ta/hUL6HgTcOuY8Fm7sfRbnfv2E76vAJMBtTz9NLeldfd+A3isALvp2Bs3I2QMaWox4tWL8nF2rx2Ru4e2GJSXObbBza08XMcGnA4kShRLXFwoA9nqoEQaBoe8hScqD4YuRagDRX9qrtPKNsZM3IBfH07vwxWXbKyfQMDYzAHPf7rTeE/8BdweLnRFzMflSOS3t6vo1FVwQrUsGruFNdN1alAJN1RMjuZARaGZTn6t8nnJop2iv0SVka8bX1sbqAciSWF6C6qoLR+P/rH8D2Y2wtbwfxtJ1liDCrk4Bt44r7kr1pPkKD5qsimb3JHpn/+9/ac2TN8JZ9SqH1P7dofuti5LRKXr4UPXQ2u/MDsc7I3CHjCaMPzFtxt3+1gpXyAn1wcpkfGsYKvMK9qZgAAYjFDY0vI9Hbg+OyDetlOxkFWxbyAMWOq1HtDpcU4KvpE+VmlEaRLIlD5v4wGhIHW4zaWBI3eoHEQYMqI69D05S30TtIpDSPi8J5b9LexW9eFWdHuX132rR2IxCdwh6TDsLYf0AfZiz+EEjFZYsASG1XhmxGt4iTorf+vatv7o5X3gNUvDJSiitI4PqFHREt5exJad4j1ndoF+kK2CE4IVzFRbN/u0zt+q0hdpShecQaBpuJ8P33OQ71gIsuar7D4dyrRxA1lTAgJcUdDwPXCJWuvhO+FiAutJUcPzYdW26fDpAwqo2++t3m3sl+oVU0Pzi/tYDjb0cPSPSfFFaucXWfL/n5VW5O7PQnoNKM0RROxXL5GhrYK6H0ZF8ix25a2BlrPwz0SkPqI6TpnyB6PLzSrkuko0/BdkKIa9IZK4Cb43y+cJ01SkE6w2tfBDN7wvUgATchc/20CPdHGKOIsFSEvbhjfiX9hr/68q/6Y20DSDDxrHBtyKLagUiB9HeLvrHZ/vB/0zZoOECS1Crv6yjvd5YXdnd0vxth/WPzy8ltWSVRELdC3KEUvOWK2O62HzooKO3AUo1+LhfMja8lawOXH2jqxRJr66SfvVhhp7XgVOOCBZ4aU+r05b1070XeHKvVAH4ExwPTeUXqtLr7kd2ayZtTkvT1Dy3oYThOcL3Igthc1D31cJmNNBHMG+7rzasID/bGQ1mDmuqtA+zMn7fId+CfLKTl4S2bffioInggSWQ1S2N48eiU2Dc6sF41/1b084B0lW4f4CuCfgThP4mJ+BjL7yavX9hpl+Cn6Cem9Aa+tKcKXGXab5Ilpe1FaX+2yJo7RfvOmGxlwpzY/ibKHiPBctGmDm0dJhRc5zrdIPKXDni2ER/WSoYEO+SmbXPOZ1bSLHGbUTCxyKhvGHNbZiD5L5s/w2KMItLU25xolsEP/+cSuPujBlscCVxNSi9lEFD9Ks1tWeufsHPToo+66Bco//O6p1tWs83XmiV+nMGhAO0j8Jgx7b+Nlh7rBGJZHT79hIbJzPdnPDaVL2eimvWLkwPq5z7npj+BAI8RKsNLsETwAstSKctD46T4J0pnnU5mdYsFgc3h0ZOTUCn7P8gPfAYqx9gLOPFy2rB6gV4LCxkMPofW4OqX+dycbbBWlYt3uB6HI8YF/R9g9kxy9OkZ7TR+WjfBqt9YSadkXDH59nLYh2uh+Lnm0JkzlDOJ27D2gz1hJ9SrrH8rCZcj/ynm41MDe3bPX66P1mX4QmJbjNlPxhCdcvzz+q/gqcdgU2nD0+20gUk+Mzpix6Unrb9qOLSXczQQBBwDqMrL76j79+l25t+wArAxxkPT24rWGxzvbShed9NdtmUHS12OmBJdv27Gsk9ud38qiG+K0nGRtD+ZHoAUL8A7FA/gT+KcBmjjStQ8BEWxYK9j0gGWrzLhTav2SGK/2qLcA5XkJ5AIp59r+6gCEUpEA0RJnOaxB3r5HvMObuXj7ELWziP51a4w8/DxXDGl41wFXerlEh2devDhpM40k+n2+Iw0fR1KJr4vi8+3xlW1/QqickcXRC4f8CNJzP4n8hcxVi6VZneht7nknPgMLT/izXtMegij807vVVrsPzIDrKUh/xvuzHZG4gLlmIF7k82EAVHApjjYLxmQ3B6pIzZ/wUOiyw2IA8tznbd4/j4HQzM4xkG94i/WzTMSx7NTWs4c/EJ5barI6DbgHQmefQjNjY2H3xv18LbUFSAMeytjVqU4xc21EWtKw83NPIs5/iJEp2umIe5bS9ug1zZSIHdJtwHSHgG+l01fgisppNqKBSwOurXnX2C8QPFcjIm6vMeL5LCxPkjuvYXum6Fk4oQZjZpyYiUckZMsL7z5I1dFXg7DpKKxI75Y8bt9Mvw8bfmtak0aiDhqk9ixdPiHQU9+mvuqa7h676JCfLcZC+L6OlOq0WfmzmZkWCJFb0a+U3RUYt8J4Th87RcTaymv29wm9HRwQM9yxqwoJPgzniGh2ws/Ps93pG2yZsvAQJjWtlbi3qcE0h7x3tmkKLDgwYj6CRtBjAcruFuiq8k7XQR0U31WD7hdlOIdlgsb5zjBZMzqHtaEo763DPlEPbBgKAoA/rs86NUeRMWE4itPq7TD8Rq4dzYxgXOon4zSKRxKrKRbBvVDTe9qSPXrWsyDihRWxCMpIT38Pf50nC37Ny8X4nMaEbwgiS5dEKqU9AU6OwcGpOCpUI0Q1twoOQXcWoLRm2RDu/l/ckT0ChumJz+VMuII0PXurMXZf8n4aT5HyKSkEm6fAlB/S4FmcUjWZnkI2mlO74GSVhR8By6uKpGFt1q6l0VcGMcyBE9euAx5KOkuGeB/9NBRx6IkE6XB8dPfpvOMNoMcyc2zDMDogmK9isYYausSZ+n07MHGrAvYZ24zUGzGQb1CrZOuVlE57ErbO1G3aGWWqsl2Kt0nZMAwE98iD7PAu+pCudpup1yZmfqAONJEm5yLXgsXoPGAvn53f4rTBHZzeAMuTLX+ix9BIpJmsamaHrTATDsAMRhcf7irl+/42lwL6ozSWwoLKTNVB00zRDSvyAso/S+V1P1lFTSgAu2gb9WSnCgNQD4wg+CgjeeYymaQfGo4K02mN5MtF8DkuNKswENFj3wtH80Zp5CRq/hPSrj2cPZZrLKC+DzOXw2RHsatvBfPZ8C4+bptc89EQ8Fkd5STvnqJ/CwxM8h/GqdOe23LmqNoFIZeZ2JM9l/Y233GYEJT52Ta9LVLXxUyQqr/pqtMYmOAsArODHamEy9JZ60upefw89AUkSf0jf/fP3MyCY8sE5zJxNabcxskBhaTwoPs5htXYPF6d/cAgPtx8XCLW/MrtifvIKWnMiLEpczT2QNutqGHqh3Ivw8hoq8dFokeN1/Jz0dSL4WS4Tt9oUF7xFkonoVWfzPKUO3F2OXMee8104HMlY/xfNSTjm7S9uMH1Z2P0C6BSZkTyRycxRQnbzSy64hkgewvGu/fxf5qVn0t3JYd4QPZeuFuNrAYDPxhoY6Y74mpzuLzEkwZA0oS+jlmY+2nIClU+efdEL+8YC34js4YOn7VQfo/Y/XwsLbfD1K6eyOPO2d8AijNAhygbgsLsmGNOp77B1yHVj2O1OF8E1j7JdooLYScQDCJu4yY73MAarV7RARc8/xGEaAHfDiYDqCAYTwz3diANowcw5qx9ixaNpC3Z2ALxB0S9gHgjSr1YJa3+EP0oihskighPT31mbKQYvODG1C5mS0TXLlFy9uidgqORAd+9MGVT2kqAxwizXup3RSPJWMFzQaVXjc2Y/0nUAFcuRTWE5/gekYSeYAksrq1Ce9Ix5liM9XPA9tkQzeaS1/Kh9VSIgyLYW2plk2CuynasUP8d4XBGXjNdsNTveW9Uf2dwjYe8d7VE2AUlP/EaXrdu8p2cGPi9iLDmeQNNoP4//pskBTUtdmnWZXca1m2WNNSOJ9TrnusBqBjV83ki6UeD1DbGYcEeMgh/becP84U6o7B9KDqCFwQkQz015V0tAvjEKCA7zx9r8Ix3HMn3SGf6EnJ09891exOTE1/9RHYmXQG0yBieel6HeRlzaZFZVWymRbfeWLZnw7u+esObaOx8s2/aso1GnUG7+wjwoV7nXocYgilwXoqbF7fXuAMwXkNgjxLWFiSO47ODMWF4t8dxrhl1hhb7az7nkDXCD4jZ/13nTRbjmojzoeOH7JWR5GXohHl+pHorz894vCTG2SZrXXZSy8AgXkiFaHYVA1Y22/AwGyzhUuUw/bWK4DYn/iuRUg8ICjZBxwRbg3bBRUL8DaB+a6ouxCO68WV0z5Yd0T+rftVxrarYe6XLIdcRhS0TG+ST8IJ4679s0GSisS+R9tZ35xzbn+fxYm5NgdN4qPyUrpHimhCyD7z7ZAGab0npGHArjXG8X1YldmtnOQk5TSvyXGB0gPOhwwAUFEelLdTSDPLd+8LawR9NdJmJADqkESYPqTeVth6xzzu9NDScyDAfsk3JKQayojLLUiTALagilKUIEFshdb6GPABiqRAvxnorkXPdMs6xFPy/h+KrMi7KCuzKdnCfKlgcvktZR5/AOhhDnBaC7ei6/frfq5MMFMuItgUWC0ilM+fhwFCvKWbKfb6y0oS1Ly6H5b+aSLpkKIihQYuKCUoU7AsUX7wlNzjHKhDGWZtaoshgaSlCs3MMPj2sJYYf1NiRrUkM5yhrY+iPGt2yIbpLsBRshte/7I4TumZy2narkSmJLDyTLI093Jdgvwu2r1D2myXnicsJ3BiNrGP90+4xQI1FH9wgKp/OlruIFwbaCUVHVMyLk8Fg/KuvM34UyKG/eg4STySihOPikFvtBPWbYVoclf2xSMh5j/k87KZyCaBPx/26y7EDkcepNUr/XlVrYPM1yYl5rinCDx1q2MaWLNltTB9SENJkcQvLBx2k7NN8zkY3EzcNlpDCT9LbhlCptEfBX0yWCDMq9/wS3Thi6noetJxj2QcRjh4V3aW8qZbPuNSJW5vf0v2/v4of/emM9kx6pZJAv2Uaqum9zxJ/6NOoNeD0+regh1iW6hzwqYCcaBQ5i9FiJSQN+vOHvcopcKrYOgZ3YUcM+hWaZQMiV5phuCFW9SobzsLE3N4JoNvYF7rGPEiJwAR5uERVYnQMOIi1XUsD93/WMvipTm0Sn9Y2Mj0r8l7JRr2E/jp9NgZ6rIs71SZA5qYEhzQ7rHDpoShZ+k+R0qOcBhyAsO5oenwUEGYQy5YeL3P+VGI2bc0U9gsJ77GLyR6SGf4lCgKPy6Wq5vCf75nFBNjtYYNBcQ+rfpIoDWZU+QqwpZhtL9gHfwVIlc0TMoyzAmDsW+jdFK2ITm74HKrws7XnARWKDIoQ4eEGrr6UbyQYPg6oxE754/X1GK5rIEQwUb3x2Yu31/z9gMxJ1UrfTHJlx+mZ9XpfI26aJA2C9lBLAYqkouG5gJ0pJkPR8fe6m9Mk2E8TvTZxdGp76W0UTzlj4E2+zWo7ocy+Z32weRodva94DprlPlVJsbawI0PAFHHls53HFb0tCFhRvnf+XGCIGMbG+C0uLKYwsTz8BYtOr/hl8bke3n+0FZILyIqyfaJa3TCf0/JvhUWW0OsxHkIXN7/YF1JJiElbZWHbGX6zNSKh8ybOjO17eAoE2R9ZzgiNQ9VWx+ve6F4Dlywe5pi98jXCt48i9x8lC1IlWHDd6GDkp//GmuNFg+ak8zbuwOP083U57uVz7AQErRG0Aj9s8wohSAxkPE78QnZdyAc3ttvuOZhhb3uYPVAuK2UmiLPDRRZlUTNUHI8kSsHR/LPoFxyru/NywEbuWLEMXjKWk1MPKINJOE+AjKMUcGt+XaPe0ARwjYqY5i24dcECpeLwwtBfM8YqVhzMdeajTFeV2irRVEhtFcYSdm3gBxQi1ZOq5Mgdvi47Mp5EaKcYYZ7hWMcr7ZviwSlJXkUljAvQs72QBrIVdpqYQFGtafoEdhNNfOWCagL5AyiJgf8Uif7CH1X0asUIZcQYAh8G7ZFIeYB1r45r8yzd5EBK4xwaI5Wtodv6R8uzyucsSV1uWiR07pd48DRU2+H6UpkPO+8tfJFVjnu5t9sxT0xBstLHHuf/UKKzkzbUFBB/AINNXQuXOnqUDlZElEiFXsgWHmxwcgBz0UK+2IA+8UuI3YFzhZhvtNOlrPV0K0OnXVxDT4QaqVUwGHgoswBsoYLgPSaqu0Vws+1vmZGW62pXNXMpSR9zC+fDsThqne7Ln2/1tfQ2qHn4E/p5BbRPvOaGPKVz9WqhRbXBe2hjeoLw5/O4lM2Vz2SHYqMi4EM1xRLczWF7girHWegejJFhEoAa4SG1hmIcvhd93AzK1n4Vd29A7KYoRbvHNTcep/qvUfLR5s3OQ/Rc9gwDfv/Htiqsypg9ptZAwHc/VoYyTeAKUUH+Y6/khFlqffPBEiuvSUxUoeZKUMAdXUlbWEKyWRKv0FDNvJ7Yt76jnHb15jebzLVRsO91qXZ3AqXqG78HM4NQPmNPtZOZn5GPjJFvumCZxFYJb9H5XRokcgHTnOvMTvFDRYwhvlay2IDuVIzPnUxwO+2xcPAGL+pi/OtV31JxZGXTH94tciapz312cg6QFIfL6aac3/rgPJrAqvr1xRyFqSqlw5hWOnHSHmbkPupzQe1KioobgfkUIcA36AlfpUbs6yefDuz4urqEs3BX4Drn1mGuTaNSQme8c+qUMTpHVzsjxyw+l2s7JgALAHDCETFhWttxwlqK2eoXCHabZeQNZNvsGFYKpE0YAaAkQtIhy70edGzo+qRzQSWcMaVTBHuCvs8pwPvGsKLpXoW1lQEo7JabNMiO88Db2klvOyYbFHnClCYMcKYHsLw+vsalByo1+sgbLXRfknxZmZhJ1lUmCgL6a7uh+JGWk49jYnDrw1DSEFzGvbu+1yHqiGpKyiRKaJFUrXKgOD7u4FCOFZ9vm+OAgFW+j1LMYNJn0d9w/r1em1eSLKMG+3YVB3BN33lSzAp3+L4xQCD8B/tO5XxUYmgDOfdBe3b9NcjjcEB2hsDuaIPgezwDD/WEK1sGMv3tVt6T79gaPzI9sprC8exRohFxtD9S0zDh7RktBmbmfiTNpVQsyTshzADb620+zZugA3ajy8ZNNOFJxobOcOyE5blRc5/ZiD57/Fo9oWPSNyURYjqdqKYn3GRnw6TAaGu3Og6iB3ICQGY0UABEUGFQuunA1784cyyVMwvg+Bc9pIMcHRv3kXcZRnv8VOIioEpP70ctLBxUOc+EE8OlZeLgQsGX9RWSeeoq+RMh0kL9gZG4LNqXaGOYjl6cx4RfoAb6zCcbR6gzI72jiQL5buBVIjHo2Q2S0cs6CSHrfsOVSTUQ36VokFbDqdMjMfKIlLNLcxaB28qtXeDZ9PFLwTvK51Hl9NphNh4VMI9DJsukuL0rG1ymUUmfbVJNgMIqOrmlHpnRM/WZNVRgX3Ih9phrOKodzsSlN1umuJA5pRsp+ab7m3Sucl2lLR4d/8dd/O+dWrEdu8tLVMOwMPM3krzdT0aB/9pnoYXNYr/INOKjDpQ4yxdXOgpy7up/7cKdrK1InqegRGS2Xnd4jWZa8CfId5r7DgG456QSq3Tqkr/tBDWJWjzpEVRRaavCSF34ZW0gjFLmesQYl/viW4nvDJgayfNXvMn5BBQi+r6uxCq+gVZKlaAOxNIQo4oxMCgvVUgzMQd6RBW+raybitgFX1YTryOerLQV0wrwzuohOBY+cIjpmLNhBvwHCyPsP6WI8FKFxmfvcV1g7XQ8lhZ8HZ/I07rhfi3/9uU2kNQzB2TBBfcU1amqXfjAGGbyCbosxBwfdlg1SEGw0gvM1z97yRmJcHTPB8pZxdZ/BjS1iFC8ua53f2BOCw6zEgSXdeebJYaxBMlu9FtA6mJaSrlGu6PdWC5Teg0K2w4t/yjHolHhTrSLmX+KNA+/lYaNVfCP7gI8WqW6Fxeeoazblv4PSOGri9sSquXZY386/UZpAvCFp4m570z5NVPZHTTNDxRAmgbkJVCkkVUAa6GbEW2oCfFV+IMRYR1GWYxZ6l82T/StU4aPxPaasf7cmNaWvZBr34UJ7fWYvVcxh1bVnRt9sJqhPjVH9tloTaGKVLlF0JFgTdmIUcywFulXoohJbQFcrj8LMYKEcGTFuYP7+qu9VPe78Z20232cNr9a0/O+FL9Jsokh70+LIbin2KJ2Wf2/c59e4Dd8uMqxqk4NugZlq20eXmD255UgvPG6MUOoGKm9Jt/jHwa+ci2/s8zZmCBbw31XrupfJ54g6m/LzU2TR5qkKGTV6SjEmc03v/9vg1bzOs+T8JfgIK0lnMokhEkfKKVHeteNXp46qLSVO896+5XhYtZtEjUyvghA6BpgNTzrt9FOuxbb1zm4ZmpPHoEd3TkFL5fYzAGcK0iQab9/wxvbqT6/DMXejltwLCD95L8iPkfIzV39Yi8uvAAVJfdOkA7DoRuIHu4jxz31p8OwwXSruUxrfflo//tgVWGUmQdkL3OGXh0vj7T0Zg7MAvP1atKIQVU2f/kHAbYRh836IcIsm3BH/fiGWEkfCkPPH+t6JgeyUy+v8doDYLu0xBdUVrkWX1JzegiJJ7femZU8zpgWgFL/xRfEfn6AQNhxuHkLSdHZgHp/ajoyYqrSe8s/JqLD5GwbZ/XEZURO0RIcEikrQJAOLzLB9rRaTTPHAsBgayPmqBkNdpWoc21XWtQBiP2IwsLd3L94o8rE9Zv8gVF0QF3aJ7tFp/Uc9b0nAeCKLFxLsxUnjgctFXGmOOsGcgON6CAlfD8cJ6iMiwuA2p6tOZRJDaUbEsvi2p+FInGkb+bCOAK6xPlwMM6Ldp2eIBpH8EKY2Q4d9qO69UprsE6qDsOvRNkN9ap0hPKeq2mkG4MPDOflK2Sn85TE0vtUK3sDCjWtt1HUwy6e9+EiGmdj9Ay2kZu3BzZTukabAXEhVxvVwconcsjQ7Q6SNRVYh3TjBhVlNwkrZTtou/Zwpit+aKe2OBiRL+j1IRmO9B73a2M7snHg7IEAw7wrFpngCMfIr7tua1Vy4eV1AFepPOTx91E76J4YNRCJIdjBVmZq9nywg+66hBX47IDIt6TCIL+rMGGnqeEDQRWPnGvDhm2MPv9qj2haxhZu16Nb1YvK7/X8Hi9vKM8aTEuRMFYk65EaNKV/5yytsvK4wVzSwUcWyIb8Yn1BHkcNSuDZnyH0Woua3idYZFXh6e1j8F4iiaglGPk4rFNiZbfKv58+dyWCdwiC63jajQn6JfcBWynQXeJdNMySoyP+pPiSGvS6eq/7yZP3N19cL0pnhHnIcTZbyRSedu7eVknDHhDyDscqfosp3UfLkT8dj13GJmx85o87xsFN6CKTx4RRtP+yoU1oMnMHEdzNPhnLxCJgR2qOuCNP77KGcsY59h9XT0u53+I1tETf7zVFOsFh4TQVz14j40VNwDjupdMmSn84IzRCapsUPn7Uc3MsOSeaIVeSEIRqY216NXVunS+FmJmL5r46k6XWsQnvZpm5KGXayTJVuayUF9xAy9jQ5JUJSXpuZm47qA2tOEx1G5ASKxXLMJfksozXBlegoC/d4Zmal2+66AueHBZG4MUxXqYCBrsYNZXxwNsWUkWfI9TmpUh7ojTX+0u2eLo/KElp0VwgDf87sa7ZiruI7UxtwhiVBXkhYOgbiwCLYYCFFGMX3Y9epTAejU0quKjETB/SVNamIuOwM6xScYIXbahhzgnujsH4nLrAjAV4HazsoutPT0zdp+OUOIAJYje9/OUYGrbGR521ruZkhLQCCWXRd3bYIjCOikYR4Z4NuSh9uV/uZR12MbSXuAa3UpqOIH9KWYlf3cwRHZ8w9MubgZHHB3TPi4UPdr4YAIEBQSXBNC5XeA4AvSeqUJcMajnYNQX7OPjN0x5MYdrP1khjp9bSB/WIU6O48pOAS9AZ1vuoodrWotDa3ftquDje5hqFx1/p9UPBsthPhrBczzlXHiM92Q0SrUSoPLFCIwD1dtxSkV2SbJnzZ+7bYUK9hqTfvAHO8VY/1z8FsLX8MOyPZWROeELB9GNN4pCu87VAGGpy8Nf5/KZphFyJZXVPPJrTmF+uMvY5fneuSjz5Wci2KMjpMAzZo/dosc4WfhR4U75Cr/0h2jKwQHY7rGcdMT/4sSvA5SYSAskwwsQeUv7SlG2Pm6wjRYTJTILEXihDXMaJKh+OKSiD/idkGrgA6aS/fhNiVOK91G4KZRicUafoB3najj3vcdkBlIH6YIVcSdndODrVqyv6vpkh6DHKLzmSRveOXjjj01RoSNZuJDY3ITcRhgixofScra53RpbIsATZw12KQOj/l4EleZ2IU5XH7pCJjMD4Z8XfNem1utGA5IWF/H+YN3M5wFYLhUyvL9b2rCGI06FHxAP0VMC6sevhIJtu95RHzeiE08fbz+oSidUveXN3MynpFohWD2ex30xvyljedKgmxyNklFP+22pavmUemeupqOnaxWE4WdlTFrKji6sPdEFdNl+eY5mgPWpyLI49tMCDdksxhY7UofDMr3Cn849o8iQZOzkwBXmUoVyz/QPCcd/gWiWPs079FquLDADy5bUIS98B+ThZ44/6TELInhyedplTfluxgAZc/Rc+imN1O/BHHI+IP7Xxvdtv20V6LQaVupdgAyjBqGWou6no4innkxRtNyv8cRwwlLh1+KMGIIMsyex2JWSrdIWFqh5NIGwIDO4I0PXmrSazBhL7zRNNssh1qRBtH3YiID9UaneMLuWTb4heNKzDbAlbs5zwDe16rUHsQsCfw3xdNFoDt+Xc2XJOGMo/Tz/1l7vqH0yCvcDo+O33iYImbr2uy1nxYFuMOBoLLT9z4EuFSOwzNNtRAspF+o6JmOwSacSoM40vC6OogB4ug0xO6b3eA1BWW0JVwDesiPJMEB1pu/SjfOJzxXnB9ZAD7cTgSAKyD96rFXoenZeDFeWaIF7BMR9iqZrlLQa0WzLlrYz2KkOiqd5euPPwceyPwWD2zLyC52Pu3dkGjx5fqAP4wTYhPdQHWN4LSEqecvOkhc6hhPpM69WtMdcsKc1k84H96ZCph3K77sFMKhslVdiFvnpV2Tta65R9HF3W7qp+H54x+1h0x+jvbmR08SMQdwH8xrKn4qQToh03nuhRw6Pv3ENqLo0p3DUf2Fef5pmQ0hrCNbLLHdw53n/gDKoOa4oMeg/tT3l1eusQinn8JACKh1XaxyIm6DYgI4O2WUho6iOlLohqRI9VvQr6ePVvLFK1BZg2cg3R/vY4IKqhg+X3EggoSgIjheBhH9igIQGwc5wrZ/Q7tGOzKOWnrVT6GvTQmvJT+jCGTmpnGPJHxznlQThnyPWo5jd+W1AsjQvEznkK6B1OUmkLuqP6VF1EbwQ2EPm8z9nx6Cej6bO7DdUEF4rMGF/pOlxBwIO0tVfUVG47WKtOtHGIN6rdjetD0FMkovjkZPR+plgatH6KIWbakKDr+41yHa+reZ2F2rAhvSKUJQIagok//Z4p1FHAFyaNI3f3IHMw5pMMIf+5CF7PSU0ECsx5gpg3zkPyYavS29x9xfI5Qer4/px1C48HNmz14suv5A8mI9AI11h/GdW3GEA29v6TywMjA/zCy9Ti5/iYTqqhp8DU7V4AafVeOMTKq/UMaOMP7x0ZMp8U4lKMxgYRr64feWK3fc6rLdVUd6Dbg35R2R01mClZxTiFtM6J39xaNnk5Bno8C8He4/Bt6YVkBQ9oJJiIPdbplQqHNBRfsWbqdYWRLSNm9Yqn+wwtMSSCtFsd5TptChJ3KdLvETHpvAvzn2OJQKJeDPIkXbpcnFcWD0XTzYXCsD3B9EJDtXXXthOx2Fk3GAtMCilGsaPiRDw1BfOTGRlP4Me+K7SF06kE1UIB0/ZJHcK2E/NaHj/SGFP8Bok2gM0bOqKIk2mGruLLSv2OICUmXXoE/CJ7kIH3Zl/MzytGRA8Skk1k9vjpddNqGh861LSMfcq/jLuaeIY+QIhMSbpHpu15ylMtYYQwGMYR+6v9m27GLfqyWdAQmjrEwlPgb5R2AuJ1bnMZtpjXWOB9CKbj/U86jU2xhAwuJYdtgb8Ijh564yBA5Fu+dY4N/qAswxxJdVMy6fs2vgBEqqezVcKTwc/jLBJPUI8wtuQ6IUbBSmmnr3XFzXCihwbgyNK4Ap/M0ZAoch+1eIMpCHC65hT/Bf8rjGMEGY+5r3FgGq8j8ifztXMPzNMNFrR9Ywmtmm8r3ZczNzeWMsDMK8++jgTu05dxyEqEFiJHUaNYhwuLIQCMUs8ijT9G2LCht0ZE2hglcTTVrDWR6S6TR75wKcupElw8Q0AQbM/156NyxGVZkmrcE/tDG/j8H9GRsJBo8ZB+eDpC/kNEASyCPxUJ3RsOGW2zionqD3xG5HRks7NWhp66803yr2JycNQMUV0lLOXR4t7Dke9OzWQblNvzzaRYhoEdLKhVXJpimbusXt0RP3Y+dM+h0wYbVKuf2UAbItMifFba8rC8h4/R0A1Zw59LL7v1r73frpzIj1cHNenfVedMvAeer27w76AI9DJzo66Q1APXbJIY4cKR+EcqVvkQj36Smjibz6eNVc9N+9Syq2vT7+Ebz9mJoEqbGHUT9yupweJQOZTlbJJAaLvLXq+iC9c8zJFBAobb42/IcS68caZMcMdSrzoIBKVr06ehcP8fGBbC3/pXCopMRmPw4czhZJTVwV951Q0PFCB2MUnHBP02DOIluRP9cOa25MoKkU5YZagR8Zu1CG+WdyenT+NqGbucxdRICwG6o9L6LJwdODjyfHiGhh2/K2xdn0Vu/uu2Y8+knZ+xF8CJnkAtAPJuaYcfA6FBz8QyYn9lryiA1IlbCQ4H+dZtfVv5yXoJoG8rHcBDPFbCEZ3PPLD+NwbsM9RHixh3YiF7+vNXUR8LObfdJSzz2feRMYC/GUU7IOk4yY/l8cby9ad3091Li3xZ7Mk6DcBGVMLV2mvEJIeNwewxU3NPdRmWw4D7Ji41dzP7hIgYIC+i3/WJLt05D+Jw0ZuNG3VqcT2ys1x/dFwJtkvtgQX+jzczzxc7otwgD9FHDrew7KZioJJzKlYkhlgUdUycB2CTorgo+A/9nfYfQkXon2awQtkT+8ujqzXYBYaRn5fwUyCyNImowRDKWnu2kIvzR5930XIiIy9nrJ4KsTbG5FLETnDb0A9NXk+is9anBm8Axm2sJt/QQG3VQjyj3E387KVb+fPfuKvpgySXpI8taXIh7GikfTfAAOvMCbi01k7AytcE7cOkLLpXqtSjptyZLzDb997jYbsO+UJ2Z7QlH9ikPQg/BjQC0rmxmjU7VBsT6uSfFBUO97Wako8fZies8SJgCwqxYd33D5vUcK8jFliICfVukK9J6RG7e8OUlY0o5BBKVC4Lkey3auDs4G79uNEfpDIAAi0GHKXj79GM+J/XsJdt/OjmgIqQcoJpr/X0KYk28IV6ai6/96bE9/b9DQOeCPLvrBqSxZOtbDN/8qC7nsqgUE2nX/AjqGcA2NpwDTDl02iyz/xGif0tLbA4G9Gu+5aVVyYt7z1XtZWT0Hdkmrz3/2eqzEo1hOu1C4JD45umq2y+k/ROuoThXBZ500dR6Tpt6moLO/40F6fNAmnTQr8LnEH3+8vs5paHc5LUW2///vEbbF9efcFS8LO/eSAK5o0uC/pFmoz5EczFRy+jZu+6Uqb5PAqei/fy6dHUjVS492MtcT7k01quCLl+W8YZXTwSh2SEWHPVnkyOizPR2C43xoaqQuZ9pQPICAyZGaKvLPxuq7q78Gwhlyee3crS46AWCOidzhTwKtyyj/M9sbPRYonwJGbiR7bIDgt4QniI78O4LSRf/JryXMdzfw6Yk93S9spSKqE0Nz3kY5mzDHNfFPeB/N0CHMnIz/eHIX1LBqRiFs9RtOfzdsFwshjPBGooBDeAah/bb1m0A6J+ueYIgDE70N4jyKTu+C9Fb/OCb4O7oHo3Kzq3FnIy2eDXFVM3LdzrD6yc9GTbtTn49v2G3UNgvhF6A4JiKvi1xhNMKxtafeHFx04L+dOlQyUnMeGZ29iZdz6c+6o39x8etSWxYQkaMIq7DGamTObYycGqmBVvcLfU5GsIu5gIpit5yypJZwttd+JPLUvqCGDJ1iaVKTPA/A0lIneS7kNe/rQFDblYuT12kD25HSzB0UKnN4L2W43AzyVItNrqy5iLlhX+eTE7Xb6NbXOS9UwF65TxlEf/z3Fod2RhH6JIKXrl6/v2eThNCimOtDQvOsVqBdaFYRZESnLEuBh9q2hudPlzT3S/lz6zi5SGHzyjwVnce2b+uzqPWkwE/e36WuW8XBeLcIGI6sWmWNOLKsvzxTskjVW/V7teGoY3fdu0o/OT4n1HZux0ADSxT7n3ePnqp8AFJ/tE1Gxk9rNlaQZUbvbUN5lNm7fqTCvYEnvQTzH7xCorEIMjt41XxHMPRCymZvaoDh2SfJLwAa7X/1lNqT75IYte0zeHTghz5v4y/LfcDJYZ4WF7LTs+Nn4BhJn2VIMGHx9aVNmN2xxDiuHkyopopBfK2Lbm1NLEpyQw7GppoYtA5TxfbTYtaZUsLzhLTQDyLICiYIIeJoQ9q7p23IIAERRMMPExZzAlGZa1HND3n3bLCRhGSyIkLYeDB6rYdmZbMzS0qCiQqRzdETJAyzHz0TvbsZ4OFo6usUwjY4neKPfqU0CMo+N94T/Pae/lCAzrIhgFfILOLsyE+nUEaRIo8r+esek7fBpREIzBnZ+6+1Wwl7gGwcPzoazrHi9NjakIaCJezReWg5KFEKvTtZa9MpkHPUuYFg9SKaBDBjFwnLesVQN0vRZxMtZVMw0TQyy0l3fdvcBSYm0ap2+G3z30Sixzq0kEOZK0xDUiqwuwLVUvk5+2XNVcORjqQR7muy32ph9/hm0+kybsUp4sp30GrSKKN75lHqUuzDf7yLMC4t6j8wCyReLrFMj2Ln/I4JRjDtzEwgWnqvzcn8cQbrKH8/9HjOPle0/FVTK06oqLealMAuWW6ISSCNf0BTmNqMfyNPS9kZLB9R84qznvNUbGNedfB6DXtlOMME4YX4tYQqruljG/9MAAt4PNmaHwSUrHJKZUNNGwswJ2ylItou2qxrSElMTQlGkXGZXjSQS+KHkxhPY6Wyg4yvhsRZvn+/RtEeq4g0rZzub/OT5O2x+gnLcshUAFHQn+wLW7oXH1/tjhAcbgaKOOyDN6/4URN2IvhwcA7EhyHRAkFilgweB7KqMUTeSmQv68WNSDMPkzLqYKQc4cFNaU9LLfi+UvKxboAVMfdNC29o4FajHeMqhGBGspMVv2HuOXS9rMUO/4KluL2GceqzgqNLAHDL9d5LBHcAEuKE6qUivbmgucfPkTJgJnEUxVGFoejzWOErbgWUDjJvK0C6eDEQUKR8jvAP0V6zth2CheWJuhWmP9fU/uR4yQRrU+iE6jTngQ3s7HManb0ICp7k4z7uRV6E64vstXQUn5sxlW/1m+PbANPfpKBBbK3cM+T66vKwXqicju9JkUbkt2zKDYTAPIlXHEKr1H6ugqiAGfO8iaNsTQ5nxBBfPPS2WXWSvfwSXjxFlw4e0FPxtrHtTGAGmEbLF5WrlHUDls/darL69hmhVCkG7xt1rqJxGD846Ue90kBQzuDUdj1KPUi9evBW7KLxSlYgjBtgFyFElUQef/R4ITnhhpb9OpCx2Y+enpx6z2Ps3Icaf8/d+XZqY32pi8MHAvULfcmtZrYykm2ZVbU4gMiX5pWLHYJ03NIMcuU7d4lZXEScHku2HcV3WghljQvl52Kv6A8Su/DY9K+Iow/GCpAyZ5CiTyyBg7GICWzUUXdCp0x/sN6Ap92HeNU8+NPY5AjjR3wpeiHxQlqQMrJhCr8FCRhCflpihS94/EoQIdvwvz2UlFpcl5gqImWNG2vZ9oqI7QZmLeEHoKB0TkIw5xI/7+NgiIhWOS/hvGfN/nYQhn1+cj0pp2SJnYLAubFYQRlyQXpO68gQLySd+bKlNQl3s2fzbS0EqwAI3wdn0FxtSIxlUaS8XdRniMuRmum0bGY9cIdmEN/gNu/7WvJKjnj3RA/GyaJgNgMXnmth1sOfx5eggOCqJcTQHvt3OuktwSfPsr0OjSLsT4RuwPvOB0u1eel0wf09j1e8ZwW53KF/Cgn0c+kYB4vlgyTibBdEOsbuM0JdBch+VIzfvCH9VUCmNDhO5LkrN7bjSk2z2Vnh17lu0TeJN77liFuyr1aqNM6g9ytuTuGmsTeudOXVOndedZxoS5pZ2VwecrgZMYLM02t48NxsJ8ZUB3tlZqONnNiFls+RaMn8FGKxbWziLnqAXDuTYappklXyMxTKGlcGkPlqAawDxk3UtpMrWk5D/Rcqeu+x5z53x3rQSox3b5RL5iGNbQZDToZlgk0JDJCzrtOW0HUq8cwmAC+AoQhwg6+TrIcBnnaIFXo5ohelM133HccKJk7O4spUw1F5UWqG8EvmMlMaWQkKKYI4vFNlTPMAQClYsZx8ddtfv4ZCX89kp5Lui30gZoWJ5qVizznF2AEzFsWglLPNtKExhFLFTxymfgrnCwZkHebfx9B1b6fRl0LQUNnxzqbnNjFMv6jHq/AeXyuSsBEP6XSa3kPRm1nO82ch19ZcHxOWeqHNJYa0xO0oyPAXEoAHsORtwhkII5kFZ4MWU08o3C8cRKoY6Qtmms42YGvc+DQLlZXowPn04WxcN8vLqtggsO8tYkTGytKiKQVMaS3f8aeJt9fiFKVxUfda64g0aTLtm0Ka12pACcN9AVHKUmBxUjLAms2NARPVJl2pJilqpE0bx5AHiOBbz5hlMGHcUrVlPrS1375SQ1eQs+fH8mZ21CGjE4Tzhpha/Sj3B1jSJ+a+iGVFtPi5pHe5DlFDErNIZvcmJZnPvhec7oZUQqRLTk0Nmc+QjE5q4F+l6X7I2r+uZpFtCkObNfxp/OTp0DaZCS7NjoAVfZhNSsMFq8ztnFj1Nrzy2sP1NVq4TfOnfze2i2t6nntoiMeB0Q4SYILTq0i7CPqegF7XIi1xReQ4CYBdRl3im+N3kfgoc+sIvUhmpUl9tm18XfOYY1j+rlLHsdcCZKOdQMwhRubqJLFhNjIrOx5yNLotg2SzsjHWueKBYWSAOawRBKNScll3GMbwa/21Ef+U3BBSrcS+ykDqk39vYzwXxFMLNy4Clzueumee/xmHYrYivf4WxvasQgBRDLiXiZCAGJGYPB54gOjMqw+kPksAhOQllmH6wDnozdl4QeJicWM2yhgpukIYVcGYQlsTufjCZ1KoQhxGZ/M2GroocKzroyUGMCx/HcKmhc1Ntcb61d5SK1PTqElsB6tP3qJ4klTYDEuThX0/GrQlpKvu18JXpKutS7u/MoI+4sC0JUo4SrIr0vHolPygXiSYB4BAOQQF1baOls5JVI2RMbigbfuPkrfZutzkOB/WyHo2ALehoxfeehstvat6Ew+YRVzaA8VKeKnR+edY6n/hYxn8x7u4ne0aX3dywmZdvAc2zY/4YVva/Bqbf+ZgXMFvftMYpUmhtoWSiHWLn0KqA6jCS5RrBYg6An8rCchoF7BRR/yeFF6wyG6g+poiNMpo/UwfuWsUCtAvxWzRTcJY3i9ebpg6grUpGZoYappL5edTtEolwtftUj8MMopt3dBO6QFchloocjusgFAgloHF/+kkMVq+hZ00nh8Hm2ibO1fXk00qcPsR8CK9Slm2QmbT6n+Y8JXUFGzuH6GVJgWkQAjjLSMpWrP2NWlU3kKQ8T1hnn4yr4b511UwqF3NIMkZBXQGvM/0oP0M2Aur0GRYh3z+8VTpeVqi1z9DP/N0SjuKFmWWi5U81EfXaoB9wpOEu8thw1VMi2uVWqNcrIzAWk8mJw0qu6qYf8u7dBpmdLLpmNuUtavdpbIjKy+9Um4KFoRhoAdkQE/BaZs01HliPoAlzLRgDWAPvaFFfhuqy8dHmZU2W8sAQO1HqZlfaLZ0C2aDd9lQ5RIlLW4GS+c7ufwjXoFInmL/BU69Swq4FQepMA643gQR9ZbRcm7Mrb495kP5461GYfxmhuWNbe2HiMSZq0bh8qH+t9mM7waKjSieYV+mp2xzW4VFUfzKfVdlEBVZ9ei4DSrwbspFY5UU4bXq2l6wWRqg2N6S2XGic1ms+M6M0YbJfFKyakqLOUK9k0pF3JRgKvq8BxPIGtRc/pfwVxu7jHS8T8gc9imtXcRSvtIzNjsLZd/FbvgubUsQR9ceKQJIfVRdXeoBYdRAzw6bAe7wla3Qq9k3kFkoJEvxYXCqoHeuiqY9PGUdD8DxKE/bgzHIdFI8of15ACqb7qV8yhi2gc9ulxI0py5Fsed0/+IbIxZfy9YdRx01gohSTjpmctjSgC2xPT5ZYMPGKLTMNniTwPxoejzqvnf5W+wDonsZpEHT+T59j71F1Buue8AdbeuoNVTKfybw+lMjNypkrWAUBCev/lbqa0PEKaRfhx2Zohy5+tAgibFxaOr3xd1rfJBue1W+6N+dZtAXzdmaqh5WBt8cCBom2retl0uTuApiT5+gQ9Q22uoCp/1HNqdvz2YVpDbqseap2Hod4MvzbB+IXKAbQU+jPDol/Htqjm7kAZZUjdr8cEHY4LneokfVhJOBmH7VAI0krDiZuj03ij2oPHPVWLWUnGDCXZkV6JHskPwtzhY3kvybYANgoVsSE56wPqflWUodpmkMhvih7+dclcT2PuEVTQZYjIqBqsZ3J/A3wPTJqGYPyeQX/Z2Bm6Q+gsGhnLajpeXPAAysPHtlhlILLRSiGJL5OlQreJN5P8R/AAOKcx6XoKmOMjHf5uKcBucvwF7LSq4elpuGw6+2RKEj/+obXfWdPACRYL0xVrINaqPJFeP40XNZS0BtnCyCBX1b+lK55v4IUum3EL13HryV7FxcVC4QTc6adZHZQIZJBY7lDG1P4SJB9OvMgOnymex4E3aNeQV4Lp/yrrYu/hqzcKZ4thOWYBHqxdqyrZvwBHjovYX8JrNUAeylCmrkBQL9wa6YnaHKdXz7gl1BhFH0W15WTsOlgBbOxcPPwvXXyL2jPLZZ5uc9LOzO2iMilgcamjAau+reB3nKDyw3vlHSdyOWJAlNHiED5XCTkxxzwzBZRmb6x8ppofUGweHQrysa0pyA9pe58DWj2lNLIUBBItay4mn0NTaus8MbGF1r+RxiExOzg/7838ucmMDDBuznBic4zGinlIhs7VNR3SYPC791G6rcIaoxQU4C87bwl6zkgCWsb74CyPdM3JhFlUzJ1m4nmHXNofzOACiyiAxQfeURLkbkCSSM0aorqZT+QxayqEEWhH6QXFCAl9C87hmMOUAN62sbD4zyKMsiNy67xv06hwV1ioKrND7bvlaxa/zAsDlW6nNHu5w9xnZCfQr4afaaQExVC5FrdSLx/JSTrPCN2szUGzrSzMukduWNBdG4yEfHAU6vnx3pst8PrvIMpUgm36ITJgIbVV9gxmp2pIyiqGrpAAMvWdlomCu+mKsqyHPJjZR5Th8Qqf99gbLF2POV5q3h8ob60Mbzv0SBGTAAimzhU3Gysv0Mf/uGwS4340fRhGCURc5eoZ1cagpZnqtqpCkXHXbGpppcCMbMqeOYUcU4pJ49sES9CrL4r4JRIWmlduvXCDqN5Z3gM7yyGp2mO6wGi0QOYjdzfXIl4AryS1e2NbYDkrYM50km9HAWcV6ovx+/vDdxg9z4cI9EXluchRjh6gDUsUGFFKLaYvLnaBvbgXqDxg9b9IxJUJvIVc58KrCfe/4LViStd094Enhdxgcmf43V5P8VVoeMa294e6GGErxk+Tlc2BiITHefdHoovQOKc+mc/UsMrUDkvpA7YYaM+fH+uyD+PuFUVNBajd1Leq4YncH8t965hqS7wddgAT8FJvBmEIgbYP8dfPgy9Hrkk8HDpBWrg6kzPB56y5cunSeuht5NilRYsylDbqVIbgf2pa/qid5CsR0nlNtzeHhh1pAECQAHp5t3if+gyIf58nTpThzH7XcLyp02P+MQ8fWE4nvgqD0lb9MAk0Y8z+0+g7/uZguMKcPD0+DFfK6htKj8MRshOZCDohHjVbFYesYk+KEk60tkiE5lE76YYRnJY1JyuhiGnFTj19yu4ke0DI36T3yh/GxH2OOmY6YJIXfheYdLtPgJUtL9TtD+Zkv86Fgo7g7EN17fJBFgAXAh6+qcIxY1/aRwW6nyEKXyJgsM2S+QelkxjQUAdlGxGzi8cEb0x7oUhqtnXrUqqz+4yvuS9h/+h3RYv/RR5pBqq9pW9TCHhNt2DJU5Dni01U0Tt6TUNlzKl1OqECJrYOpHvv8N/Vt45G4H1hIAiaf4KfcYFC5eYRO3nEY3jOcoC92pWSvThV9O4LMZwLJzvBz8PCADZxwDyM8HznP66qGeEeCJ8FCCgawttYlSh+EuwxXqJhZYnb9bRS4OTylhijXgAUnKZpsVniID3d3A9hlGwlrhWPuGY3SDFmRqe+fDrGD1oPqVMMIBhM/gU/dToN9zhzBfmfIgLr2y1lvY2EVAYT0WsEbgRB6AYiNXFLYPPBufFmiokQcp5iSPx/EeDcSh6QMlRj7Vaw/N2rJgNkyBIAOxdviV6ZI2xW19xo7hjkBntPwVDHJPowSvrJNYjqaBbJvVRHGFNKL5GuP9Uy9RhcoZ5R4aenVc/Gc2WlFZ+qoyFvZLliesCSjA0pQw4pm3C6GOOvlN2rm2eJR2ZVTXx4pPpndoWfLFdeUwMdnazQrqQPAZorGHr6ye3m+Z02cFR+4uP+VHJx4v4EFy/fRL0rGpbi15f+YhBgsgnHNmuxIOj3FzzvdoTv888dlD54qhN5NfUiHoz53evE6gml2JtXKBaMe7ZBTvt2svzJI6v5a7aUbPmL15BigLGEK7JSK7g2Riq5PkMGSAr+v8KUlMkqer6OHH/9p61FtZpqR1iUlAyPbxTB59QNZymzZBPGtFMul3IIYA5FUT8o6CxLD6kQg1YAz4NfrkN7zmaalouOe+VKuLElwjCEIikDkhNnX2JHswDxJaXaqMPESXsdpM1ZeXiCnZSBfVP4Tdt0x4qXPz5z10hNGfpxChQOrwyhYosnx3Ez8xYY+g5IMgk8zaCaZwZCRN92M2+NSxhdRekGII+t7zhllATlHb8ViDSY6lAhAmN68SiZgR9uSP2bdOlYor7yfvyjPvrGvcSTdF6CQcQTAXLHX4JSatXaem08Ki4jMOY46SvlrYPGkIAg4a88ONc+1/85Y+RvuxaOkAeicesCYZThWhYMo54e/Ht2eCVzF/NeRghh1Ts2ZrtTqqYYN9Lz303s0Y8voRMCVD0rSclfxuRjImk3VOvbb7u0VOAEQ+6Rw6AqWWsNKObj3lrD2VOcLz5gp5O6hD4/G3ZOA9Fcqfj/r6fzGHOXRctxNan7KJv6hdb7+JcaU6MEm9i05H3z9J5KcQKvocsIPlyh0JjTGDB7/++oHsq0UYPCdC7zS6VLtjYC5MpElQoC6qBdumusatkUKq8XUSeRMjcfu3M6SVWaoUSHMGvuwsJhQKs+wUHpC4o8HKdc1qd3Bk91WYOAY/I/a4aADfZ+wODo1tIFqB0LJ5K6LiBNpeoWfkuDEQn7v0Th2Z5qf9lGSWitlfUmId7oLnnb1vShsZui3Sx+2aFif9YODCp8Oozx0xfX03/GyV1G3Usq30zdI4a8jrFs7pGhfFAJPqOyFDyTez/53ixjpFFJDq3U2ZDaGVj2TqBGIrgcASvzmAyzRm1nx3i+O9NtbiziXAb2hwA8A+TzVSet0MSTRIp3rKogYueV/chPN3Z+YH/Cai1QEe1/vJvsRRXNSRkMzlV6UDfu8mOnGFgXJ9moqlTxHR6xYf2kcc2RjcNaFOKyhYCXrXTkC4Wy772h0patTi1qvLIkZYpr8JmrmqPk+NDoLekoGUWxzr6wtO5ToAEWi6hjQ56thIZOlY0OWPAlSmpaO5zF12Jkjk18S4Isdb/raerP696q+Be9QK3OdyBqPspt/74y2fW7Kfty27gYd87ZeSpxX/fxYdieB5zv6vUmLq2ld3xLeKgyLFsabZIhYkkTgiIU1MDADoYoJ2JRNLCv4/SRoyzVeC8kxlvrZEHlZtVjANmvhs6k9qY7+j9U18y8kKA6EVoVYLqtSWZF64+eM0bPo3MwjksYkH+CnVgVhFQyiSGWMyTjCqQ9C9ZwJ/R+qyaWpdVDKQwFwuALF4xv897x3GLsv5V5sLAyzUW0/ZcnUFBDsKFVC21EFiq558s7GI6DgjLtQH607BUgvfI7GpqBTKGZ/uoj463xy1jgNV3hEp7UuLtDaafZ2b0SxWx20prJvicAp/2Df2ESToR07os6z2E5+1YuYvilRX+lVsx099mN53Rj53PTU7P/0Kcr6gkuqStOMsJSOa/c5kQatLcwm3H7LbUB+bLFR2jdmvLGkZSSMAvBSd2vttFIPzhBw+C4rXHD4qhrc8lL/EHnFLyIsvtZo4Bgc28h9r0IwD6c7zlfgbfS4GsPHWapt9mjOXvCuBPEmqNzwFCuufsF627SVi79vlSrY4izUeOUPjROQl5zDj5u4V56xot8i9kYa7eT1+NTX0YsiUsdlz0eli0E5gnGlb01HYuM6dQyDfaziPBUlroNtR4TB7cU/1wHnyOKohhKxk42Hq/vhTmSSydO4M+6gLF6lDH9+8tyhvzbHR1v9oUiOvHr7A3p8n9ypOIjvg5Y6KfX6usPYXVopaBo3fds7GcP27aeW/tI5yRGf6sVQr5Na7gWuIGMEAtL6r3DjhtiOo2B24Hcmombm8hs3OumKejM82pp1V3x12/TTP5CWqAK6oDxkUgVGLEI4O4tik3vsIENdwGJA7B/w+Gfj+lU5AuJjcLyxyzX7cAgJoDKKn+5Odq3VyveCTzE2wPxkEKulFklytGJuKtGr0iPNnDPO8RbpZkrrvZcmOAJtxB9XJz+aQS9M0MI6FQqvoX5QQ6ovaWLk4MTdkbBbjM3fOpxmiGyPstQmRFRu+8tqymffyA9xJ/BYnWc94mBTGGgSDIZwGIHzUVAL7vhiQCPlnGimSK7W1NeW/Nf7fT5wOgpLyR8ZlMsi9b43nYdR9E3dJqKxLZwQh4DOLttZlMB4GvANCBdlWprReRtxEhXtgPcseoiY0x+BITJLt93upv5ZsueDHQBZbibEePQ/40wILdLYh1U8HN9boVAui192Qh1pFAF8LkH8/3WIkaEzMev7MoIVN3sAhwmPnd2ZLc8x1c1Y5yb5enEflsi3dpobqxsxG46sac8na392mypGXmyMgxdsQgvnPLHDfhemiPXB4fY+hf37/16GPFmGqpu33X/Zl2wdjEZUCX1nOgPclKrwX0HF1AHX2h6qYoHLEFSCox8J+FauoY2X9YKA5d1yT4n1AWPBRCcrjY9zR85PiWjY6v/4RX3bOKR6rOA/CJQm/Yjm62D74XG24hHqhoKXwaZOsAU0rahFw/qMY399irULqz4Z+t8mSywdyCiuZc/HAKme6qDLhpF0nTLXN7OVZhquuO6f6KY9SkGqOI1542a/KwNjeeeWWBBADNN71lu0gsdt0s6Q3ekmLgLNj69/0eFfdpnd3sDeO9RkZ4F9akxlYqn8JS/rpHmV06rQe1TaN9geky6hp+7qWZsQDvbSZAQR+f78YA7890Vm1mYomRmibwIWC6c9RmvRIAuzP8bd0bU/59orvUUIKjAbafD+mrarOlcH2kiHH4LX4zoSdBvZrcC1IGIqr29kljKp+w4tGkT0PABysF8gSqNNegbzM/xSe0ApNKSGPbk44w345QxQ2oykC2OGHczl3gNEgkukXxHnhxRRMhSDhbHAgmuoNv+jCEQCFn9mLhe6UNYLNTECHmutkm+fiVHJdBceI7mWAB1ZJq2SQ3J1Fuxsmm+IcujNBYBna5U82rXKbrSn7H//qqneNp0Jjf9mMp8W2pp1//kYBeCXxxXgOA1Fd9rdmZ7mJqrFgF1IJk+1eZDh9cuhPiFa9hPo+TTjcaDAXqMP6DDSvcxLkHADgoWWtU2A7+SNdGV7A9jPbLTxokGMRfT39mqRGi6NZss3qDyfIrsZefpQ6/JJYgW3QX6MRXFgc0uRKomUbU7pAq9neSyvegZ8laolAfPyBSMmqTK5q/yTmzZbqhv50dIeX+WLrdjV0y+zLMTFYetjBNG/y6VCnD9JKp1lA1l5oVygpmtEOtk9NhtU2BplUBLxs7CJRkiSUTBUHn4poBrqjTMOxtieaNe5nYCBGMzz95qpehE+Yq5INUdB68wko9Pop2MPDeYmMsv6J/4+w7pmX86PRyb7GJyKmgefcWn82ZNJ7wRZyr5WF5+THnoVYnUiRAREH7vjukxxQj0DK7wbsQI/2woyQsAgSz9KJjMmz4ZaTfF0ewPiRStrxCTcOG9QjHEJo1Bv+zZV+9HmHNhrmtooGMPXtkhx8l/LJejA97fYa/gKyVOkIrmI0qGSi9WZ2LHjgwPRy2sxFV3gap5T1O81hhYhabxVNW0HlpV07BBySYtTyil8w/aP5+F6nyRz33sHkPSMcsQCZFmbaIiH1CiBWyX/3XuzSbYN7fw2YcbmOhtAvKL1FV2oInveyGjXGmsKdzYH6NTOwuB7lpxq5yZJ/dWqiV5oCSCXJ4ICpnwTLB9gZBqOBSTJlUCkxe6Ja3kmKbNeKGlb0G/RugQkTfCBdAE3J8R77k5ECQy/RLMML/OdI9dIk3GpLmcHclYSTdumkkF8holyq19qLI1bOd3WaE4k/qToCy24wFqKxOo+yJ3XDdjHo1IYUjdkdf9AzZN8wGhXj+eY3ce5r/LnpgOCPy6UgxGaFE9WqshliVSwMoL6dJ7Vyy/8KiJeKS39EL0g08nKo2meToJeUmPKB2MDh6PCCU+E1uB5rQGi203IjAQkDxMzFWXwBK10MU6h3AVqhdJrtlh8aCoDKIT6F8F0CaVg0dJyLODrJwudPwg0So0cbfa2P+LOWJBHI19uAQcQXMaGbi21ZWL1JNcVVi9EuZUB28ZGIVB/TrJGmhjr2QMJaRceVOK49dVs60u1awM8pFUAv6ewqzO1lmcUvOFS831cpn9JSyZldR4qpZFLzmS+8Z1GKbV6RP4ZE3TLaplXUmpuwUhDeC7tpHl5x4yYxYGo89uGtvz2XTgcQ4HJPozn8pUyFKKLyWz1t3Tj93mypMXBTvcvfipAyfOLigwGwE/UDwyJd23NgXJguXOFXYcoBFVpKrNxzag8Ry4wzQ1YiZjzN2cr2apwIa2LK3jkeUROEQ9GGS48WtP2fxmY5krY1WqHpkWLKdzzFlKR05hwpQsFgOzqr1cjWHbUczttbJzr4TCxiRPsXOLpD9q6XwebYU1AjOAVGQpJFESDJNkgc2PZO9Pm/pUwWhfnqvOJfV3kWuhegUzit2EQ2NPvv/kWpjkpP+oVp/VlU2kBQH0RaNkR6Sfkjph8drgaDX83vuNT2w2uHwzxUW2VE8z0wvDVUF6uchywpk536Ie7EdlqMlHoW1NNy7kCj7T6OQmL/EZ4XFsuc+KACb9fyNLWBOrmzguQmqYpQRd7Njy+RFUnj7D4E+fotsrSIP2YJp9VqMXdBvkltpZKY+jJLqDzDBGlTcR2DJaZvw2/qTNpgz8TBbPZx5S3M/l8e//YwPWadUsgl/g4xaiz8Vn7cJ8sqMw2eUXJGc+rF1qHRGoszK2qfvbmLjqsaaUylXjKFLqVEeQsTbfuI7c9kOCSc5QnZUrhPrzZHSS2Oqi0+9eUcdLShgmgW+zKuJoIb7cP6PLBrkNbPeOvL3LSV4UDFcNWEx+uyUMXccqjRztNqvyYTT0V/r+Ur31i6fyV2/WpOOmFxzT1jLEU4FzcwTRxseax9GqnY6f5AKWxQA2/HPk1VVVSpJm8GMxH2hlwkHW+4oDEtDlDS7wnV1vmT3RAosS+OgQ+ZQlI58ggmGHu5YuN35aLtqY93Y0JGOkVqBCz9hkHOkSMp7IyzM3VzydXFthB/PhMH00ypBSmtkBZjN83qGh3ClPYanixogT45mCx/Ca6MCj0PJitwLRnIx38/4S9Ln6E9oKk2qbgmzqPT5janCDJhOlQdKwj2Jm3muByGEBXA4SoVbtfZJ7D8SB+J7aAKxw1td7RL27zmaZxtTMrvKLQO9+ByAInOkG1X7b5al0mTRBmS9fPVq7K3LuAGMeDOWAF6TB/xrWuED6ScX2j6SyJ6Z6ow4bAH8fdCcMp7kDgiR8KHxsPs+DbBcuSzMoxrh/M5lIxYGXEAo/ShuJVeLFwb1HwazhhQYtLNuawMMfIgDEdh5nzNWKmwiNd3HYelaTM0UPwXp2h7u3BDB7vg/T9GE7L0Vudfram6b2oPJi7NfHfjESymuHgy9XCOMJG/I5saDFcNP1/BKH/BUpl4U/UZ57Odvze3QPP6jOlI9dmrBuHu0WRQj1XJrrfU6bLrNkVzHVvT5r8h4hXzEgyYwI/AN0GrtGVmxL1YoKCPm6kM9YrG198dd9ovljHV5hd9d4jhbmGuXd1Piz0UkD3o5CTVC15vohS92IgTJKSr1MG3XZJH2DAPKUsHhHw/VUcMWmRLOMCNYxzjfkjg3tGNnLwtC4IrzOl4emAm0TCPR2Vh8LRuoIKnlD077OTxR70bEEvFqOKw02wShX8OkdiLbUJM3E9bKbuimxncPMAbDfCFv/vYCza6oTPWej8OY+ZyzOu22uDRHOK1XhmIPrZAModQRhOlOIP72tG+s8u3PXbXM1mt7QUNJJSoxGf2S/qJ0MP7QNGgcAmdn+mB6Y4h+T2585UuavDpLuHG0+3Zq4Sm2Y4jYujk/SedUtxd86dE5QUIdDeXoJd/5Krbo7CeYlhBqla822S1MqcVTdLVdzkI4K+TfbaYWcKdo0BuNutHEEtFvE10kqbARhVpdXpKvaNtH+/FLwNgkrZ21z2ThjoF+rffWR5lsXgu7zMZJomI0sBuhUx5xOOyYzMXV3Gx3c92yeuOQxtCcifMCvVWxA203IEbT2k+QhLipL/mG79g1F0HgryR690ZavDJQ6K7Y3SmZc0mMlhn5r5utpKfWVJzzHC3MnAtXN3Ycnd2amrYEPJxRwA9TYV8X885vNJ40T8BTYtyttjP9PXADMVqvCj0nyHAXudMjACF1FFrv7QXrqhpBtzK9JvEaJCHNmcX9GGldzHlJvF5mXjolwMyzumvwn7s6VBERDS5+qSPxcCvpiFSwdWwjLMUHbI6zKF1hjlD319+F8ThC+yRuOAkNWLf2HzZPxvIim+A3po4Gdrj0oUTQZJJxLolcGT69VhHiDmF8tKhq/6OzEP+ZQh7lN9RdG42Fd95VqnmKdLhK8VaxXsc+6x7RrPb2b5R+l7kCvO40rEJeCX6Aw1j20MCxCwrNcvD+He3w2jFlcc8czXC3wT/3/7eKpWn3UD4lcHHhuzu3qNBj+CXWG6ZXGIZTWjV9Tv9xdO4vMUu/U5p6u3amMUKot+fibdVdUzjxvipMv2dFGw5Ezua4LG2g0fWfwR3j28eR0Tpx0sxxfN2qAXkRTdyD06P/DFUeqBFLWWs0oTMNxtEdyGnvTq61dIK06vCwD84Xpe0NAkjuT7kEMlF6bc9phwt6bv9xS47lDf1nmUj4WBwighhZXqvomkLCLz3iGhntqnLD3znic/nFb/vhvRZevRlMyghqekvaTDPVYHKZYHyXW72toknFFwkNU87Y+AzPr0xMxI9FETIoxJYeROqpTX+PAabiOneN8ZNdkCXhcnMHEnIALyRvkEME0K7phiXLFbY+7F2U7b9TRz/RPiMYhQlUll7DSRJzlOvohWyBQyJfp1zlducI1cSjjZ2MKPomch4McEtR2Jox+HGtkm4RCqPRpNtaiB9BXbtMOflZaO/VZTBdT2UhpjEhQKAHdNNxqXvA4zUfjStvKaF5UtEDw7zL8tOdWcEdmNC8X79iBXha/ykrfmjljiGtxIqYc9Jq1dzfL0brASA6cWOcZM4EjLxcTmpN7Rrm2UR0j6fg7MXxUPsegUjYYAvyZLXK9TA9gVKLHlinzGABrbDqHPCTNxaQBadWFhDzuVif3FjHt+kW5D3L5AwLXYxNYFNratlPK7xDlfO9Vz2rLTAVG4dhGDLO9W065X+o9v+L2LkTdi6BeSra/Hg8kU/H5GFvM/y921sTCNdc82BCUGnZ/XYQFY/50FoEHhEFSItFUhEIWsuPffnKJ6kqCuNNIbrFhe5w0YsRhGoI4fucbfiVOf3bvMBgNoXOPk+UT2TDzpRHcUV91zEYqPKE0GKe2GXLZuVD6Fe37pj2J1jffFCfuUYLVOlxfx1+dDQajpguoWFfK6xqCw5XXy3UURJh8NuOxf5ubXONJuLPZCwkydkE96kS/yu46LxJqceH9qxadgv9vLjPakLVpdH6QyRHqPxZmWhInW93BRr185vEroL98khFTDqswDkpVMVe8nEfQgZCixI+ijAQwUtvr7ddVhnqhV4zeycmfc/jC9agHwZVAgugzjfxIzSVfDumffQd6gCAFJBXs66FrpTV7va+TUW+eQVQcAuQAvrOlV2mhYaQQoX4Vu5xgcGeJR9NBdQt0Urfr83XTag2vp3zGDTKRrJo2LjEUwGgLS51adNqHI4eNizck5O2V5VPV9ljG48R7DlijNGWZVlGgFrdAGZfTv6ydDd+kW+mZ2hvG9xubGEam7nXY7mtBi6fPBuguM71p6GXSHRD1HmWAEbY5dVpCkmJhQwhCtCIhTtmYXcb3eerJgopAM2IykoN0Py266ivUwfH96Cqj6GMx4ehqxc1nG33dsjBayMeRRj/ZaSkdxdvRHTco7TqtzkwPkny/wxL2eu7HtU+f2HYgzWniWLpHB2jyyWR0os9UXxxicXg2BO3krLApejMNeSFOgBIyjXrTl3q3Itqc7/g7pVl1Q+oBtfaqAjJFg6EdOApYH1v0iQg74/XqVAMhBB7gF4B2pCsBi3Hg4DPboD6g0QnCVpLrMMn/laeFYpuS+bsbxfGVEE9EZVI+kFDES9wZQcXbuR/8cefxYdPAJkWv3tnpG9k5pWxxgZevoZyPYvgoINaapYxc9rNLL+QnkC2Kftbb1GUJjhIcBschRbgzDJ0ByTqXsNqoqXHeGkklHMmogFrtqK7gQLXM1FwtVlt+09I+AFDentxlRsZTOTDvBUr55MNJXjoyGaFguW4qpmXtHO/U14ToAAoyLt+Xg62yEoeUMdDzZ4Pev6Wrl7LImSFpT3QJsk/+v/gyr4kCvROwnADFxdewwrCUiJg69nmAZiWTY1ughe7kcuyD/JG3Spqe9pdjK5LcOb2w0OeE6twIZuDjTN1ZFPyWwgjUdUkbrFykwGnZFuwDv05Arjs9FoRvHbbbVDDHKN/KzGrALX2HYvtwJNUuu0Q+fQKVvY7PZWn5n8zswcBMLarX8mFZ+h5ztcpVectwSKKgGpagxHIDVoPSovvhEfBw8+VDYClJdCEwMQFwNPTADAzfwaynK4soeF5YEFrHrIwHLX45J+rNLBjEMNCmhse0EF+eRCz0KHUNsBOBelkzj6x7iNcb9UfEF2Pny9ScqlhC7+PtqVGl6jWFVEPJQEUBi5Hny9wZf5NnN8Hija5UqQK0kXK5LE2W/2LonX/NFntLWV68/mec3fUZNgETebbl5hrxzgyv4dd7F1b8D/UdXN4ryBwWuCCm9znnTHJchT+O2oFvMWXngswa+Dk/0xm89t7BiofrdhFI+88Bs6ttgeoj5Bk9WWe8M9Kvk0bQlLLwuv+FVtQIivoN6/ClOZkIRw6VW8ThUhTriocRnhpOnFc3lXMr5ka/ktMNQepoJo5F8Ao5WE94/2ObDHFGlSZbM+E+E5wWSj0we4vj+KTzrDW7CiUVMf6ySYS+t2v5yYCvk0tblFFPoLzLZ0xoaSU32C1on9fa1Z36xF3n/63yX2q7AMjtTzXdETwmlO+5ocYKT7qDX5VudIJBYy0ty4ivORiRHfcC11a30TWw+qrK4FQ+P1NwhKCRgHpZrIHfLM3n4Lqr81MxF7mYEFb9VrL8XoYPz627Na8Py20Q4shnFoFVn6ijVbwO8KdcvONeY04R2e0eeb6kEuos5TD3n9HxB1I35PmcnSOA4hQN+Z90Zv5z8kDCCO3WDX8p1ecncdvvKXzCKU1+FZNOALGGSkguxScjfc7NP/q1/UpiR2imI96E6EBY8Z5p8d7KdFjvq/mheBhowiC7GqK3Demi2FE1tNdtfO34gRyttA0ZcdPhSFqJLXYBY6Qlo3JzRuCmgadV4pEWx/vJb4945Bt2e82jPykcsiGcqfE5rEcrUpkFOCP/Rjm8hjX56LLhoq7ZPz0sPajj6uv63OnRv7w0TTnhClsGM7kfJJG1A3s+V5vmfJtbrbZKAGf7QESpftHg1DEADL5AnM0xgPW1loyPzVe40efgDjhUPI966dWRiHuj4mPB3KUwxFldxNIaXFFEeod2h8JSjhb2QLctKWLnZpkrvgnn2E6qdS7UpUlVaZlj4GyONNmmI8MxmbkgDDy1zF72h9NoKtJjK494nC/EWPKLDYjLv2CAPQpNmzvfQjy8JDlbqXWEfACqvLnhuMbG2QA8DZtJ4zkfIvnaFDg5/Pj4A1BW/8H7VNIB8XFeS2q+arXy4NE5DO+giUv7t+YTokaEb9g5zvi1t9I1SuifEMBBVSK2oCO7EJ0WIe96/QOCs9zDfp6JheZzuU/ed31yYZMenKW/Hf0/t0nXtVhDV117Mh2qZ4i5goGeY7l/ivd6ATwEv1WXjFv2KrYPVSuGbc8cKSYmuxEPVBagHm2PCH2XwPa9sdBYjy9wVUiRpk+kqzlgDy3fIPoYUMb01YUsKP8fvHBHTlSIsMAZSxjWcdD8GwlaYKJx/CUqZDSw1Qw4Bq7gGww/719X9WkyzGs0DqvHD/CFPX3a1oaFyzK74J0/8+Ci353tey7CF2qzmsyuDiss8sWyu/8jKkLEe6QFFT/5Ll5LuFUP/smfRsDiAxsQLJo9jJy6YwPY/BaEVigrGkw5oM/0kaAIxNqoH9zGjSXPjqNAVCJ1I64i44saPFkGHAGjT+FC+dnWdGtYspQoKQxEZLnhRuppBeUGWXlStxjQwygaQ3MudYNEnYBMG6EO3FNXFPULqQfmUnFJ+Od4OoEaZ4w7UR5bLhWHea2bigo0Ma8MmrcNq/3BAXIGapZqlTwNuSfAyZp4e7qJDsmXlLEGKKd65IaRMsyo4Hc6BYSbZU/UQh0YSbbhKo8lEeMJBPFkaMSgZNkKAD7I3uOVK4FbnDLY2+VVEIBioQUTvHBpk3jkq/5ireD/ifbepsGIpSHNVKbtFFnVg1EvJ0xrJBJ5qYTD12XiOO9d2dkPJemOdQ3yewSLwsbH3lcYymIt+DQmDvXz6iIhD0T2WADDsLv0Tw/E3xBfev04LKqIGKkNIHla5EDEmxtS3t6JmmI9Cg6y8HbFJie6pG7COPI1o3K/vzeALRIgnr2+pRXrUhxTAcMlRFwe3urTyn75bQfngth5pL2DCIUO1/wBAZl17D8KV6qyYuMG9hzVFNEPNNXXBWiEL1d3oJUIrAOJ/NFPig6yVM52Zb4YgfIRzq7Om7bQnHgc67RYl4blmPmWQvEJyC+sxOHNdzA+0vLz+VdSvnwjpLPg4a0dsq86v/3YpoJncgNBwa6Rb14r/+jUAqlO5AgO6HJQWfMHIFVmL3BNuuJ6cj4tX3hhOQC/ZjLueuinkOuDspZDuMpGrwoXi1lF2yyVd0elGtb3Zop/Mc5fuSbbZq276iDfZMf5c5Lq1FPCRwJCUAH0Vfk2+mzyq00Di5knOu2Z5uBsTTOJ/Pc7Q/y5mkGv3++PO7kDz0iA+SmHcRC4JmHfjdRyDPOJqiAifG+8CTXTRQW+IJjHyN69s1LA9uy2R441ufkB0m/11EplzjKO4HYdBVZ6b5WHp7AqeVoM1/dBViH6QNo1uXUhmDhR29gZQ9vTMO/F8JmQRGxffmA8u7g9Ciz4Y5Rdj/GptBHkah4uuT+IEQf6l5chfLJZbGwcHF7dnb6utdciBeHIAwegELihUyk5uV96d1C0m7ZS5vIjJHi6fbRrn3MhiaYDWkfXaDQsSfB4p8Z/MHNFxTDeFUVp99iGzu4kMbDJl1NNwNAWLPP6NMVFVFwPGJbGV69e0nlJhGnDmw8aN1Y77qgHvBQvZYEjzkL9qJAroM2EotT9INkpx0RREPOeDHEcgYNf/oIWpvzDmA+MevJmmdlQifQjQLGlexcqJehAu8mGoHiKuBTHaCag9ZXOsm4hb9xm+cpdYN2BwJ461C+1xnIb5YdMv3o0ji+OhLgcUzaLIR1rEhDdkSeXGxNq17DwOSPdfqWTOY23IkpvLik+JWkhvibypyF5nidD5nD33XeDEjBMeIgeZYfXWKclU1fQtimfbKzrV87Rc5Fv6Q+2xccgQdXWGYQkRTfdJQJzcFqNZXafu2R5k25I0uJZ7pp97eYj6rrKbA1KxAvSRlWdNkF4+1yqKBR4/wdu4c3xBV3A7My/7N6GemkN+dQqifEWR44DZR6Qf6tta9t3m5pt/GxWu5KsZtzf3LJ92EZ5t/l3uNDbyCp+2W8QbbDa2ovF5DGmmCqUVIOvVRYqHv3WCRmAa11QPTeO6Z2bi3T0koAZJNlCTTB+G57TXjAz+9vl0RuA3pnQ1fWlTz+3udGMsJ1lnOMYbwEboyGtAchpksvzPmyAgYAXVq7YE/du0pJTTYU1f7ql+ufA3VV1Pe72Mkxh6WLB34z0XBsgxgYmPuzgpV9VlHcnWTjK8t9fFOIbtUfXdkd8kYsmioIByauJSy7sylJaV1BpiLDIElZejfy2OOsrt2T3ZQPTXZEJuVtOJ5HJpA7M05XqZkyqdvRVdOzR4aRfASFY8wBgsN4mEr9luDhj2z5PI10eqDWM9xcd7VO/XNwEb/nK03yqpbuBSF/qz/JSrOjDpENYYb8jzTaxPbMVjc1fYAxB8Yzn0jZCOE+5fZLe516GIj3giofJRsd87LF80lL9CAlrUy7BhjV7DrPomuCrhBAn9kDXZutmN5FdM3lWUlD5sNiFGvSrOiJoLtho56X1+UYNN1cCb5H1DovHvDKrALHBfip6KxXUEJPFDsAsKpweoLUr81X1g1D+zAGj8htsdqSX9GpB4egfWJuBs9tUPAsoIuZYn00VTUL10QdEevzkg6arxan4x2RB3P2nleNbEn2lSsCT+h9noROSgUlV817jHmPhWTA0iqFLS2lM3GTmKFZEbKesh6UFN+vZupdOw/CFHTZ8sdUjzZSpymXxzzY3PK1dr1n0aL4S43wH1BtoZja5HIvs9j1RFJQs4bF/x6cH9HZM7A03F4GSmIxYF1ReAi5ngRkNu4ksUHuKgX3m3H7GHMaQekWXS1nkp7GCwicIVkTCwh2r6Rw21thvqKwaoEXSZG89r6f0fxaKwDshkAQj2teoY48DpdHqM++eE8EwRny7qRYIyTN/DfJ4EZ+Vp0ckZqT+rEqMK8rPwqP74fkRtsg4YVwXT4UPPdsk5Crb5lIygRQn6wM/m0bLcdGfeUQ9BbDnZGCKRKTSTXaASFNO3NmxRw7FkBFWF5V/BTCan5Darygznxsr4yKoMsTSzVsjTp4XNLapA46w+xyaTmb/VeLv8aLMsqXthYvnZIf0tRY5zd9aMO5fKxM/Ss/sL/k/rSEZ/naCMNCZBtV3s9QAbev5Xx6WKP3kqZTVvUvBA7/1j9OHith0USNAJTXAP0ngbwD/bO8vR7y8LOb71QKrJXxdmbHYQheeH2fAvb1RwJD86SFgRErBX81ImUhG+ANUkeCJVnjwFu5BY2fJubB37M5Py7+RTmA2Rz1sDaNOgfOnJtCYyIUgPvDUlFxway/IUH18g5EzA5SJ0a9nS2vV1nmMvU3gOtUm0fCMlTA2rlKh64/Rkyv0CA8VPVGbtW5Ecx37oj12hgMiWLRNXZrUFJkbeZYR29R/1g8m0uMKnP2YB1HgqKnFRs/hCHmUYH/fCe0d4i7tl+p7nO7EHhy0fEhPl61UQbbvOnFfvgyV4O/l0eR6V0Cw2PXFzXpqui1wfU28xFFc78T0M5YserNE5OWbejkP4IxuFMyf2eucjTLKP6i5+dDyfNRTiLCl+xWpPcwXR9fJPDMLdByQ/1BHR+vQoUCOPAWidGxHpFv1rDrG16Do9NE0KFADK/xVd4LMgq8waguTmqJX1IwHfwUM0pEHMPymgoU+FW7YcX0feZYL7lgO7YgA5it4czRURzGrU+Ircd5mAyxYwnoXQn6s2W5FEdaOFOB2yVNmX3/Q/AvRhxpXxcnhmORnhuX+DSGOhgJhwlBPSR7I3ylh8W/Q10e8JG6a1iezpE8xgnRNAfA1ZGtsOyCi0nqgUATicPe31Ole/c8Gti4f1TsGfPTyrCWdP2WsR2N1Kozd7kVBUDG1wF1YmTkiII3w/TU+CsmLjYAEhHdbh9abRltaATa/147ZoVqfiDGrrOrjF2pys8gl5KZmEmtr05BeCdreC+odPSRWpdds6fqMb7amngiigISU55sYvPHa6Tkkmyhyk11izTTvtTLtoWLVbK7vz/mWgGP+1wMDfxeqfQiMgOekZdcPdxc7pdqKb3kFXHezXe7Q19jq0sJ+IG1YxBx84GrUk5B/dohS2jAoUzhQ8ly2UrP/wLgSFHd1JGHw2NhtXwNOIkq7vKG2Zil/HXAQnpg+zc8NmXHGLyFKMjGJaYjlVFf2FC2mTSlW2wh4P+h7uGQe9fJl6cLWDzb3T/NEDNIltp2odriKcPRqvYftrLWy2SFYsWlRdTejNhIibfn2R24VVMPhL/JDDcu22RWBfixUeKkjBht3BcAgu4Ewcpp8LYuwHWgXWgHsi51wNSA9y1XubdPXw1sMS5Q17ZHfe9BzEa9asXV/z0RYRYZ30N1REzbivM0LtF+qLUZ6yVvoqYKHfZhYMbNXlnXbEeboc/TsO+dZQGrwqdgoVeE1C5r+sbqvTxj1uXoDycI+7rQvojwtJkEwwtEmA5ztsVmm5th7KLqSQaQmjDHEueoncSjPBX14nWBVtX49YMCLnq9Xm2Ivab5pGbgxI8wpKfLaT8l0EeRd955LLT91mDtLh70mKXl832xktrphf9/5TkY5AU65++DxpuXoG5bhzPA2oerZN/Lm8tuNw1AGFPG0hfVc96X6ifqrAkbrGtEi3eBdBw6S10I8gjsirFQ6pYBvsdNIAHJnzHx0OBnZ9kFcsHbhzHfUho1coNCjPO2ZWXZbH+BXqbRNyByBvXor+Cc1/Ga9DXewe6UPrmT+ha7+giV4m+CeHzVfH/G7Tfh6Zy+JOEyco2UgJXA/WYpYfbyjhaEql9JHXjRjlXNLaLFBVG+8Ru7uBv3eQ00mTzZVodR3I7nEAV1bJUqjXYhpAZVhwh4Bucg9uaH6oueMeGatchAaFkUSzbiX/bPcWCWxQT8vb0YJ7f+zLYFH1k6UNb2PtfpdlS/ARg4HklIjkpN61tUlvi76P7MrIEBEES55Qk+wyLOgK2YHg10aqHlMCxKUIEh6/L07mCUAIX82hC6tv6mMRiA1v4yrCaxDfepfWsPqGCIIWv+HqxUC9I+51LlYzQsc/ylmTx6LD21HVGogRhZzKFYJ+tSl67FjgY8wia4EF5ZA3+3xU1QhL6b9IWJjIBycN8XWWMYCFoqb5dmn0eQbrj8NmNUaQtRzsQzAV7Qk4bdFhqUUPH+RTSOm5lHagfU5QKCr42beCbcP+5erBXGBGMvhzLDY6Q9MuqFOIxAHbbU2mir3bClcr7/GlM1GKJ1/EPeSCxvDtEm3gge3QcxLtB8cupi382N2wUp74Xq/Zdzx22vn+Ti9FI8nzFAcn6qOm4vDqdRbg6IxsRp2M0x+BsqQ/FXpUu2FY89pZ8ha7RK0pe8NCNLRBenPVi/mNYro3NKpq8g/ZmQFM9Ybi2ZVF8eF2cxH9aJoaHxGLk0xfE9K/DCvBeDsyHBO9+9ynfPXOWUEFMHpc42gXsNWleX+2K7ShLxvutqxR1trUzSTwZRhNJ4ajgGA11mVU6bJW4U8Fyzz6ZF9+A4O0HnDUDvHhwYYIgHV05moZiftT9AriEFtXQmHkeMP0vrboka5gfhbyuxjjltzYIgL4Mz9ZJy3bZ4fTgBVkXY8NiIAp2i273SLPsXZrFJBsv9j50xx4W/bSuCjhIx1uoqv3R0/SkjuczsCrsiJ67bcNvvzgBaFqrLuAgHDjvQR6t96xPmSsbNqqR+U6UI+OdWpRC1dUqqvN0c7AYLMel16NEfP7D6rsHmegQrjCCq+0hM/cbOtxvEkv6hiBUtRgjmCwFvkzypvI09dGiKdqnzBREa6BWvhgztRjSnNYomxPIq/MQcy3nJYGhxdqK7FskaklXtVLz0vZhr3KWDClUCiYQnED3vurr/EZXYEw/BJwbjif6utS1tD20AHK4GCFsALVOg55/v0hTYptZj/nH3jmdBpQsPYD0ZmZspTTAcp1iFgIt/oTWGC1nBHBNfyEtmB5ZU2WAsuvqaWQU1K0VEYW/oUars2CsUQdE16W+xgK72vHDCI+gaZaILBemxVpVE3J4LQDXTAZYOo7/Cwv5YAB0d39R9+00CKlBZOunGZAttbhtNm/8bPwet6H/JKvze9OfJlMZYEWeyDdz5veGiMdd6lMs/O2AqqqN5AWnMMTWvdd/xQhEio4m6n8XIsxT0fLiylyDvC1+qka/3SVkAtND/7wY5TLS4uso7tMFXVQKJMBJMHYCMK4bZZ332yW1S6YGHaTG8IuH/JdON8wx+vD9UB6TWdzKPGn8b6YtpMEEV33qSSKtPk6FaA0aAWANipd/djK0MBXbTWZTxqdjq9/Vs5KWfG+XUHA61n8/GEH4gsvKgV9YdqSyPY7NpQxrNPAkhiBk6swX3sEi27ZCwtaEIrjqISO1JWOU4L7GLhLidTsdDjbI0zqKKLi1JIDNMU0YSL2JIb/Q0g/Ps+qF5LqrKE3OLMasXO+0JQUgR6Q8tus546v1IkxL5qFdyFmRUxBcxHEOcgzoNG6Hslklt/G3Zx9tfFicrmP3kWUK2VGQOUrbKeKsoFFP+EVVDRYq6Qia91Iy1LhZLKLSERGkNRsgLMjVlp+Tv3Zz5zlIwB5yOVedtuJDkji4sDPMiAfz6Pn3KV4MqVbwizJKFKO7hW752AK9MAdYdPIeIJhWkfHOZ/HDsScSjEO7J/WT7fWsMAwNWjuu+XPlqeZ7jIc6EVFgfJ9PLDccpkxDa01hxOdZnKtIWB3F5US0xfKAGKLBtv6qkPlUv8Ee+ohrg21DXKhLW6boUlA/hIjFFEb+Iew/dgiVnNZk7saCGBU+VbvwFyKPpduHb55AHvX1uUGpIosCIjM/cO8BKQPrMu63RZmxxEs7VCsNZuF8z4yt9+5gkCYpZuwOMFCu0MClTM+7zYYyqL3wtiwNM/YJ54cUj7ztMirjy9J10uwrn1tLMEhoQTCiZlj1o+VcQ2zpMMHCWF5X/FgGI+6Dh7Tt89PFRH0VGHlh06gE6FnHKkJjYDeuf05ZO35GVQU7QmiEfmcEr9ezg2PVGGGw3g4U3Ff7WaHnawBDH4YHpuHxrSjo6C1/xRKG6RG3P/wGjWAQMZ4yQ3JrigmW6uHL8U6xhmwp4hQ2bdtC6pqcSOPSpQN/hPuObPEya/4wPJIkq76iEBNQQpWr3t080I2ErUHLMrFKRGxtjmIwvObVx8ELeE5jDOKS2rvJ004iKYB2GLpF0K4sAUHlPgLyZuK+S/aPVAZhogWovbWZC3Tl0Lr0bVP+y/WiI39iJ4THtk+wpgAn8+E2TTGDNFMq1xx4MkrnlVuGL86rvR86CMgbO4a8x+FfcLxWU1CV08WRaDMXjGwB7jw6bRdng0TSwtxUes/dam9J89wxId/K7d69A53+vjBY/5Wl1UWbNEH7MLTq4reIu91xNaXNh1clWBVxEsUisEK4s4AZjIUlKNK9dx7Nh3tBGJ1lkvkLX+Qbeb1TTT0xPU8ifuHG2Iej6AA3Xo6s6M4wuTnUtqiPqkE1dTKQTfWf/qukQkLCqhG9VQKggMyHdUS/a49RToZy8Fu6jnTRFdjZ9CyGpRS69+8uoDNtgLJsomP6Ux+n2EzQcYH0bIw8bxLxJCsRotn0sNJZkiJ9YR656teMu0Q6bLe7Fb965XgOf1HzLkB27yNXqEWZY67/Iiqoo4KXVNMOLoGdoKXw8rBUQk50tB+nH1czDEKdvGmvZ6BQP70D2YzEUPFUiFqrcpRS/dgUwbS21uGrki5/aQ+BvSpkom7Wi7l0r0hjP5qP2jfHbdKktpW60UN2t8gmwJpVYDbnENVGx48wREJm0BKTA1uqvqo8mL2Nky2DPZvcrLYeh2N7jJCYT1dzVUGkv+NkTjdcpOKpt4cB8X5VFOT7KUjXV0q/VmE+dr58z1MWU0EZvLuw9iabzhvKKDmsy9GgGwEPq6wfvtAUbvaQjtdOR9+0atFWMS+sPTeIeh0N9cO0EMYQY7C4KszVxdIbqhxKSSaFm5b6cPACydK3N9myw4X/ZI4JyuF/ywTaQgbA7cPQK6DqGlqvx4yQdWv4Yv5JRcYxQd7zKxiHINcLDM9FMyP7Qkdvpj/7sD4DXdol6ePKSsoIkrdbsiHK78WEhhvDRm5KFR0TKC9DESLw2jeb+htOQ8S8zp6nrya1+q3AKmLuRexCSqDPY/2us/VR9nhfx3jiDOtq+aK5b6szQD8eF4/+m8Ea2z3VokAgkoPn5QdpaAkX66djYWYUH/QBJ70u19j9qgUxR6gJDtPHoa1MEf/PF7HM3YzKadcuiQL/jBtnxVxOwSm5DDpXUy2XOesZgvDg6E285pxpNN0iUiptPWgk02NUG6hhrg2rslHAWUeFt1CMIYDdmoojE4GCmNWFuNGMNp/rWWnHxrTHjakaTQLp5xX0XJbPZlDYYfpSQPrmdmv3oTcC8Jj6rSfORmczvCdDsd6YDFlwWnWiIAQNaig0gLTyuQujl47VXqAlVspnPm8ooDCDkq7xdf39V6ScYbXhWqEsw4jcgRWgX707XQ5pK88p064TOj6y2W145bmaZmAc6Ch5zlN/bsy8iBkBQ1y4nkl9kit7yejIVE+8w0m1VxlWJibuEbjqAfPJ9p1AHBT0e7DqT87TAn3hNnabbbfvsco80TgPh22Mv1aVYNIT3LpkRi/Yy3MGFSDL5FsfKLmjp2KHhQCgKFRl+KbfzB/EYkYhFORjCsFVkDSpn6VYBqgoHd2Yq7iQrsWOHRaKJvbg2Hm/wqVY4Xn+4Qw2G+xQjDlKxyFY4W/0PaXp6YDgLkhlDBNVEilj0vC1fuXOeLPhTa7n1ZWonPMKL92R0c0cWEVQyFVTdy18HAJoBHc7502B44P1d5hWGiMP8uSsPdPFcKjOMeIplgvefzy6HR+zGQ/9mkNOAUvqG58FHwlNpu9RhyBhdx+Gb7DRN7+587fndmwdr5OCMLrYz4vzH8Y3jmIu78mJgInGJwpzT7itbT4aJKUZoUXza/Jdo2d1EhvEqW3Ab9pPd3NtDt0HGm1sY9mCECYKQZzRINMFmQuo5+4o44G3h+FHmryDPSRLAoirRzY4zDbzduzona4wgViDkMWGeACEkn2BjWWz+5CitKBzSXRPz9Q0kLkbJbwpzJyynAp3htyPXbF/Hr4CJtQLXek/YeB0JGMRjdYE+A/CnfSSFmbMAK4bgJOiOCOtTSS86ZYQ5/ZHBq7PMMdU+xgamaTNDoZzUG8EEXzQQK8zz6voYtBPoLFCuDC2fu5ZumGnsMCgneSJiyCs7Jtcof1PVAnYH5NfwpgXtXHceWCPcM8brYuz8GPbKOYpUS/YOtu/sbtk8HltsTEkAYHFm+PPpGuOz0oTBJl/4vEdz/pfEOZ0khfq78RQszBTllNKUyBvV5ijGKmLXd7ftWoZi0/N0Px1LVcAhNiTa7RPrV0Zq7R1kBhkRcQIOgIbvNFHPBF3VCrccKmRLbe8ns70wEVufkSPRMS1DJPzv6O6QAxgcr1601FhS67B6QT7dMoF3RNuVwC7QeNGp+XLARc3DMggByhL7CHn6uCHNzjhjwqsVXCE8VhIplvY8yzoM3np1ec41UsRaI6Mmje4c/mTY4njFp/41Kuvy1ORadHqda5R/Kmmx1cc0hBZ4hElRUg1R9X1OBTnBpK8l9sE6p6t710ZhNJpz57ibH0z43aGnPV6fNmRXNmkGS4fhd3OjXMxUK7MYveIbHfk2d1uwTnKz1Z5QZSja0e3a6wklGRUGXn82XwNcO1lpIb9d2pyUGLMOz/Dns7itv56uE3SnHm9lCt+CetupnTDoiV3ZtwcSaLXpcglfTbR2JvSG8T7irE5dAfN+efeMYwICrp45BGUu08I7bMhDsJ0N2b4Gpg55SCyr9YwFwQQ/Ex5ifMIdGaTIZeyVjnRODi3iB0IRHSU8n6losPgR8o/Idmi3dEQWKsP1Sdbj4OpRX57ZN5lG++v1PYCjXiEe4bzOfYzzYNJTL/KlbIvitFZFDNmhOJMuXQ5feqeJ+XHA/ElxrEWfK6Ab3gSa69Goy6rXrjzs+mCHR+EN4uQdhf2ZKGLJS7sdgvEqp0QIPrnbgBCoRkQGVF5Q0oDNn8dsehenafnV/Pzk0j5TcyWPVBS6EBDvrvRzJw5XLx0WjRRzxV53aNZhRFB5FKUDXgRC+EHx20fXc8bAqWk9T1elLzY36iy3DvXGfKMyxj6AiWoEE6w+9y7OlSRB/q0bKiwYyHl0Zd0OHqnDCRd/38OwFVKnOcqHhhq/y40i5IJ/r3WnPQIIAF+L13j5A/YwmM5TX6J21RMacypuI4PugihVJY2XzWs27YTI409xVPUXFWvN42jbUkdyZaMsyIzFlfaXmEbAeVBHcWRpQm/4U5LW5vde4HR2ogSlR4a/G+/hoRHU0YRX8mTKJg3vfCXMniiz0KfvG3Kg9eusVScc+pXPWcq3ftkTKEHSWX7BS/pr+FCb1p5Pkjk87Vy4Cx4PQMd/R8r+gbNghon8XHoE909/p8Wdg7nl0RC7wjik0n5HxpI77zi/3WeriAIgkeZzZdTzR3tihxKGyjcjhCs2Ym10IagcKsxi8NyaLRXqHU3uO7FKL0ZIWfK//rlqkW1YqIYbLJKUAeO+Kq0hrhk53CYajtUx4/VYvzl+k0soeub05qCmsWPXaDvQgAEeOiKfLml0396W/nWixnyL97PP+eycvqqlGbcofHYjKw8y+MrlRKxPE8y5+p4/eQjqUyuIlxGhQP2Jc9pGuOs4zcR4/ArZRbfDfDUvU2AZtSaWXvj44QXhH72gb6LUezD+o9WFHKaFQy1QmS5Xm3DTYIY+rfoAFwtTPCOlNXZhXbvi8PLXuEDfQpDIUT/nYPszv2ydLrX6S1D4/VN4EvNvgR1HX6xTJez2tI9h0cdsUDFtV63tzfuBxbTv1hhVqLpidq+8jufWYD/kN+cL2+oaW6H3eSNk0aPoGqV0P1HbB19LfQq5VmLrpSd7idC5i8DSllfHjdxrd8m13VoxN2PjUm+69+J+IQPPpYGLrXLEkfK1deNBL5rseSDhXMkTFQa6ic3pqtycfveUzeyBfQ4O7WwOW5DaTb26N9DenA0nxm+GBpVHblEMuFRmH9coWkrBOTeM71vLGs6KMWCZRXw/BZYyDkLeayI5QVMra/QwFIo1XN7QAjFGXPfL7S4SbFr6CZ9IBI3VeyCKcdPEuJBSyBSnBtaoHBSvvix9XjfJnIvbbZczXsuGUnYJI4ffdobTJcAgZqWIrc5Fg0udb5tQ+GRVXGJ82iDvMGwvf7JHxQ2Au6Otf4bbmngbXZ3W8vzNmoLYgtz6EPfcCd1Xfkouxy8UDvgeMKkCv6sCrfSVUkiLlQH5sRdLfi5BgjrpKKTxIyQTf6w9XoguGigQEjZ2jdZ8RykR8rOSEbyblhlmvR84KFMM5GurXHt3YoyN+cRSSZbKrvPUYo6uaCzW1n7M3Qk+c+0ReNvq7PR6N20GMvt4NJFkvODC71VY4EFsEvFk+aDXYpyXVIw2uIqWNh2N3v0FYVf/a0q/VXnuFJsmB6xdoNd5FaWL1yGhKKBpLNMWRpuKhgaW9P7RlzaBalZn3i6MZdvwPwmufZTllR1FghMStQE6VoYkXzmiRtWf7hncaWG9ppR9UcmQT0vlcGgnQmAf89BnpcMhVIIfaMbWaXFPoUfHfzG3gbCtpTMiVXiGon9bHrJ5JzjvP+gFjdRtHG7zfZW9Kkm7vhmGI27L5/rNqe3qRoMZ5Md/cqZNJ9okgu1UTscQtRJSsRBTENQPD5II3Vs8eB6PtNjq74u3Cji73KJ67qP+KJ85pMtDpsPQBF3D6215us+BM2GsKlQE4ZjHO6D0PqLQxJDrr8LqY5ptd+T8ndRcpwPhV8r9S5sby29grR1AmW5sTyudkDJbj6s8NEVxCpQYUkck00RN1YTmpjtSJe0ILHjGxmaotTPr/GHOqMI/OfWJX+tHMlIodmbCzF3/cxQlWhRRMw3VrkyTE24RiPb5DVeKW0cqSr6gocFTHlYU9YzuGXtN6alfeJtcCwmrnt/B919eLlvwqw9Bgn/EOSSo3nr9qBvvhesXJvfga7tRLgVMpFaDD1XTSSfjcJppNG1xV55Q0Gb8IYt0QeCdsE886c0CQsCjiDdfkQtR8+Z7cRYSDGfIABzeScvkhDAgdhB2XdLOYNXZBjYX/Emu9iCItmkgH3/VTBbo3bNGBXXU8X1kD+wLGbsu/JExKuiD5YlU20hi7ndCx/SxeF1GlsGsTEeVd5QCp/doXyY/Ku31+SukUXpDMT438GPOZNGpXxRSJRwjgULovcmtMcuwhh7klWmUholob0c+B6HJdIkk63oozi07p9ac6OTBgu/eSn+LZFGtm3e7i4wBQuoZRYaCoDabUZwxPyNQqp1ETAjLKAarjjkU67yr/oouBCIyiNw3H2G5iacFDtprU0w2EWwnkmTXMu3V5yqubI673rWcEVzkBrDC7dzzk+6pFLLOihkkz6H3+8eUUWQIm7AAQg/DCx6XrQOoECyh4ipf3W4NnAEQ7HpdbMQGObCduHcII4bpAcU/KTA6QxPpOZqcApZZqUib+M3UK1Q5ydptmbXNuJdzcv85AN/21uqMx7SCAc+ocdcue8IVooKmUDNS5dxAVF6FP/5lHT+pegE4VRaID2IO7LT7xs5pKL8Sa3hHw0ZhVQKu5y452vlkyTA7N3BEkRq7sksraEk7Tt7BO48LtcfQN5UM1gPtrTeFJDYhTr4Hbxg79iae6nUl3aSL8pAGxO6A5Er3sjbte5YHNBzfAcEdAH9cj9/CLUiDRcR+NTG4QOlrBPJ/Oz8DtHSUxvoGiR7VUJAoBb6xwSpOv780q8wQZF8VRdkQFY5vwMKOoy41dfJ2OenzxdCiY8vprnHXQ1BF1BWLFz7HqkFRVxuEPUQCh/WD3tZwQgc6XYS/QrdEtGLUxwQ0AAl+00dfjCOWw7MfP5+Oi6Znz9M6uHMbuCt3b0WcGgSb+gpw/2TaJcB3648gNTRPdHIuY314phIpHzCrqgXUt1XobnSuezb5yU6WbTQYu2lXL4ik3y68QrlsDYSVuGfHXaJA+OSZslDZwI6DBq8msNfspCg0SfbrD59JNwipz2EW6abw3junSklfKzqvgWA8BucNrZRMkno94sfDMrDpU/M0d1vwsRjul5/nR1vcLXqTNo9mXnWk+9+TbXav9HxUp3Ea9elejumBWCc8NmdoOeu7B1Cz2nsJegZh6wni4qeq1v2jpozL0bszY7Zn2qf0ld+EWmUmxAJm8pBJKpvYvrJqcTDcA7Dh0JGkDmo0sNeCPwB2kFMTkOF5edIopeSAAsgWCkB9U9Vk5J11IX2hnmw/syZEV4uasPvVvyqWVNF77VR4+3TpEgrDIqEGn3JAM3p65f/84PrYj2gMEVc8+++HkitLw9jWwvMLpuwzoYqzjHA7KFjmzfUkKUqWtrGvIMLxqK7JJ3lDOP0kdgoSUuhxuHbnT7zGEfeZTrQT2a0nk0w4RaNvyBg1qD4P0GAHnHFsLKofU8NiTj1ygwUtUPcyKKOe07PsZHphucRw2xQEQWiOZC628P5HUirWwGouZJnRXSP+kGsAsXIsY39dsQy9Gezr5wr9tqZHXyTzoKDoEq62UDjpGEAOIDfypSWmWfvFR6HAG14+CxN3/bpPaPMgJm/l2jzIrGWkVF2DqyWuFB+HdMQLn4UJ4c1dh5iX1m61WHCyUZFJLR3tCkwXKYKLRTKz3A02UMpeI2pK4GP5kUtAwGZws2Su35O0LbX14VYrcYaP3VW0OPxBV48Ewz9gFutu4WnsAQZ1+MjuJ86uAlq4cdxydgh2q5ATXIEpEuZ46s/UPQQHFZDb2XobcRhrD/KNdP7PKjdOSy95YStZIh6YNV9BKat77Rl3UxlTpZaVC1BS2cMS8P9SqC8QlByA21W9mSsPnBuctPfyA/vzKjZJI0rYzT6I7IoIjlD3DNvGdGiqdGwjEPyuartrqR+C/cPwTRxy09j+/4pdjPklYiUMgW4ZTf6GQStrOj1qGuKz2YSj8ouzCwsY2g98yeSfrn6cFQG7QvDSKNsGEboOhGxwyoQMmzLx53DgvtvVdBckY9989UJauTrTkpTvej48yHMQq2cc0yLs+oVErmqtXqD8Zp3Xy2rtI3pnH/c2NbmJMALGyYI89E41UM0PYITt4rajKO9l8f3Q63OFVnkj17U39w7VsXKOSA7xiV8WniwxrS9il2FO5bOX3dNxQ2PDwoKYu3SuE03xkWCq7bHyhSI3PCWhPFsWQJqbCg6yg5hrpI0R9nbaJBwnwsI224OzYSqm5UGkACFi9uou44dwnig153ngbr4lj76+SfKjocZiYJFmWm64/762otVJokKFDA8eQ/Iy2hG2gdwAYmEtjE1mJxMuqkl1CGHWaJDO1waKPdMLNRS0I43x318cbLKTwMoMT7mpHmFMSRvBjK9tCoYS3wkOyeolnBuCIcJ8lB3k1k8aEWuewF1ijAFxu7FIhdTVUs3ofo0ETxPQ012HhU60wZ6jhC8nszgiJz+n/z6FbSpIvjobmZY6ST9asfxyDZrq5arkCiFa2zoQIXdol0z24m3O3+8uR84a4613CBBV65rCFOiMbjd9nsYou4jRRB7YXOlrpznUflTVFuW4RGXp4to0XjTLGFAd0t2pA67WggHVmJX3S/0vGgpVk8/tjfkF4WppJxwhdp0Ud314NROzMMJ4qvEL1+pD/ClR098Q0jIEpAGO8IpurmxFuWbd0o1CG3Rxzk/58Dy9MbWZigzdzmy1ZzTkbBcx5QldOzfaVs9EMDyvwjvH6WeFVY1uPcFi+NVJcmzbHdQSOmxPiHydU0MAlEJ54nKg6FEumIYsW5Z50ZhBVCjjt1o+yXRD3kJF/Ww2dUOBcTDx4W80rWTAmH7gU+FPR/vIOLx3/DcE1/cPDS+RY9V8dQRON4pK/+cwm2nFPFgQFJ2ZV0t/XJpwFIDOP2biZ7449fH6hMIFS2WokRUuZCGekotfBAhugrwfRLsP1dZpREeKQS9AkeP0N2bqMCNn5Kwr86p5Xni4lqFSjSb/8c3yUg4FgOyDNV6sz29q7AnLFVPW86XXzjCJ5dTGt+peUFDfV4sT4zDWjnnqmWYia7nXt6eAOSdaubkePHFH8c1tH8vE81tVil6utZ5T9kgN+giyfGNiIOc9nnuXSW4XkPOl6JF/uvLykGdddbQuuY8DQCtBvZtr83D99N01U9vTFuDeho01UM33fPs7UOPOIth1Wt4D7ysvV+1UYFBwAwCwCAf1z0E3+UT8AIJ62p+1DSwywYNZus2VhQiNU7laMO5dmOxxuP2sMUfFEYGhqxyy0XgVFeaN2SJFHabgkq68VCTMo9WUiawCnjktSXHhQOwoPDHWk7GJyRyyVJbLDnbfW6UbBtoW/80Y3MStQtWgGgrlO3z2D/7ugBgdGzbcXx8UHi701GtVILTub20LGZTsvGGsr7a/2JYETDsO3wOib7I+unhAmtSf5zu9ZEe4Sk8kq6vPmc87wlSV0ozGQ6WwUC3aah6F1+dCX14K2FxtLg7DUNuivMwoiz9+MnYgXEm0o0AmwjOyCFlcG3s+vnei6YkqmWbve8Q+eSIwCpp5OAxM9PDTZlS30scMQbqOIShSPGwh0//tEH+zsOLUJMsr4r//5C1DbaLOfaq52hZcohBz8RVxArDYN41aLUPVu5BVqasKHYXyQvnSYZ4BT8ISRblAaqV5t97sPMidp+u0Vk035IYMgEkFiIx3NMRQSg6jvWMT0f4S5sUw+Yh2iH1zdn5X3lMiUZg8FpTgiE05CFmETptUYn5k6xRvYh0pk9BdkvsGSpn8OPITKpNB6LrUMI/eNCea2Y4rj6Qb1twGzdAILmMSGYcpQtSqX2+olVOHzinGUT25VLb7/VZJeOEeoAnMiNU7qAXxfXTIISYckS29rkWHcxE7fYoHVzoDv0J4dsN1b6QreanGaQTxAn/ByTZtGj1usrKKRwKhcow0lD2JE3f+9/OCdiE08Joj6f0wsJcAQF2ZDi9B3xbuRKtU5AAyEG4nOwfWNzU2DbgGXvG0Udg/Pmx/q9OUi4Q6CWG63RKeBxl6ObwTWdSfwd+G9sGbYwvEMNQNv+GRi7nt/YRszrd1VEKW3/+C+F+efme3UmU7HnbLQSbd3hv2exo8rgpDzy70dQdjxtyJAJP4dmIz60WQOWxHMikBEs1KYGfLQqdp0/znJhhLZHpJ43Sh/zKWjPaJ0zhORLj0lTdgUuwtjuXZE+tjo2nsoFHM/f2lX+E4wU+v3DqblD7UYmAYaZQGtHMdUoLFkguf0LQTpvfnguuxmY80ArVNhGluH7jfk6hZzRN/rnKDxRn0mjTV0gAkQrCb7Sb6ueI4bdf9zMDU7igwIgJS4Qn9IeBbQlJk8dS4dT7nX7XGmublUm4z9ZYVivcdStpztsIP2YYBCo0oTBBrbopkzvCyat2wR2iVH2zzMndWuFI7nCkgCAFzPjYq6RHBANal9QVAoQXCh1kuSP883cM5IRs62Xc1AFS20h1D3QjFK9Q8d5cbzAfyLnO9oT1aMRboSripNFqq8hmOuAJgPvr1u4CUY3gZgNgk6yvDDIMwnbOjvuwGYFDm/ui9f0ybI9Z2CwGjw0Iwk7ScKjawmNjbyFQNw/N/9TTkrUtFX6VUN523XEkG1OpuTu4ZF8iCfOK5uCeqMQUjnQ6IWx0NAmgpYK6XdvKMLT3z1VAjVZ2KE6s73LSXYf9jiFIuo/NeWwJmedkbVnkfuuSviSkjeErmNr2Da9JqUTdO2yAoVDw6o03DLLGpCx1cE0uIB8CNWzib/yA29H4KXsrhru8D3ceQmzsayMWFAu6Qmx2gXlbGfSMytgEybWzsgF5JDAy4wVTiHmEYp8t4RqEM/XpjlyV8QYEWta7jGl9Riga+e7qd15EEgSig5UVb7c6keVMudeiadf4oqj3PjMKk+NYMqC1h92M/KLPM9VMpbqCTxOwDfUxBhD6+9s1P17aEsHacdkpgxKT4/cEtgwrT7B10Mm+/4ip+kRVazuIX9jIxn2EZ9LfuSrj7/GkSJfiqThVCtwtK7upCGstp6aC0w82KuTQPhYdz16V8NEScxX9RLntluf7gnTcdkmI8/odlb8Mj0ZRBysSxrYBTe218aAsgGTVSEUTGgxZ/6LhXEIyYs+B1UGIWe8/udST+OjlQeptVEVFT7j6yqsXHTAoYpgJJqqRGw4R9vclM4nEI0RiVAwHDE9+PqjTmPnDzdS7rHMeo/CL05oOPXNAy1ggEqhJjSk8wZlD9ZTfAbEhPniI4yNlQ09rDf7uyhuCLo/+2p1Vs+AjE+/9Ivo3Gs+o4MEwulKqrrPdAqT9qgizNSjyt7WdeT55QeyzNeU59gP9mjpK2th2mXacbrcBCFl8Oa5yM+A8y56Xyw/l4dtn8J2xRF5LpYRvNiUoyFDqOgXHk+h4Qo0xdMxw0NEi+/rxSf8uTjpryyKqrEw/dr2yJIsIeY7iHIkQyOrhu6vFKKjnNeoUBSxCi3spJ18mHYMM6qpZhDGl21JgJOQQEk+cb6oHfeNgBBMQjBWyAV+uxjRwbMy7yfZROeBlApb539/XSmmuoOgCqEXwvNQbI6dxFtV9PIufoWjt4ky4aIj7GZy/5rUEmCRpFSdI+KEcuhgBaSrbIol+TLVRh2AEmMt0BXYR0ArU/80UGnn7+NnXt0lLftk7dv7oPtherUUoFiU8iCjqc8f2U9ACDhfhIPM2PBvsBbJPjQKbIaKjokL6eXYzFbh5Ev4kghvAtKIyXysHu5rS1rQLJ5N6vk1bQYegH/24wg8WENW84nkO1tlqr7m6YJbuCkuqgs0B4WT4jxO/mAjPa0lGNtbcaNK3uSEKXIB0BfOvUfrwJZTrIY8D5IIQF6aVgXpIPgoZOnrCz49V9wvv8GZXXSOhCZ+t8BpWzyn5PXztZoC6q5EizuzhKV7eXJH4mmBS068CsE0UdKKSNdVlb+NrPkEnzym7kqXHdRhrQqC96cQXd8DL11eDisMb45adhDh9YfbAZ+S6GytG2rElcFvnsg9aElfvdJ3e8lHuAOeZhFU2EhPiy00W3116Kp9eEwDqOcnMmOZ8ZK116+di/eLjef6ymMWSv1nA8ibFKfiOGj3frd+hJ2q/wuPUMCDIi9WYl1YYjeeUpvqtlnvMJpzerY4ZGIMFEIT59xdAbzkTQDdAXRzNjkPC4TcozHhOdR6x5l71F9v0EEPl6r3W+pHTgN9hL3eS6d7IOvmOy+ASybed7a28ewOd2nP+/hLP7lvmMsFQWyqiSZb4r6huPqi73/54ln8CGvXmMb+0PPmuCZoQQ2jamFklNV2KJ1X175hjZmVDQ7kolx6vdfTKbS9mbY7AAhqn8OUCfObexVo0WtxDIKNyouAZGDEG8U1FxFJ9lQHz0oojnNxO8ax+X4fM+AIN8xNLLzYqkFzcQOWxd9bVsBJgTdaNx0pEKGiRE2QLcxUcBE7BBDfxf9RWDO65IBVQhKBu14gdsZfV5su+eB0w/Y10gWd0IfbDNSmLiBA3RI0f86GsNh3vFGoPZewgcIGcs/wGMUheY6MgbZxHC2bz9ydYMXYw4sC9CHRE1eQzX5aT0akxtPs86tAGPdR1laEgsb80WdgdJKONKGxP4NcqI2GT7ICT5EzqJJyPEJfPljM3B4dAYEwm40pclO83KSs36Vw0WdfUusIb5kf28Bwc039df7fjI4tFMlpFNPrRhA0LYJLXl78bghe0iwcIrjnHLo4XSODeWmDc05Q5bAlT15o1CQ9nbUIuYEm9j8/PaJctQ/JYaotbSx5M+SsX0p6syNHQL8AJRS8g05Esj0K0hdA7e6IoZ7d7SpSXGy41I+ur3FNom/rUNxE5vofVX3jBoxuo8tzJX2KxIQbUuxIFM7FpfyhOFNAWI17/hBS04nVEGniqhHYDByk/e039mHTrR+NKhRXXA8+ZiysbxNOiqsChjEkB5r7WJ1sHjfx2HgtmniTvmxjnZEL1thHpKLCK98IoXz9J0imYAs9r0VgG9fAnNcUPOqisjT7ocp9HQlWI0qmP4r6r79aqqrp12FMqa2NztHNGdeyg10lpqRrojNJ2fevNlgeO634xfoRsZjtNV+e5lgGwo3QPy4MwKaT5T0lZuag4fBd2gcw5ieb6sKpM4kVD2RRj+Q/OiR5UFb6jGyM8vUxmuLvPsKH1/2CyvThhefqXTDY9a5HYt8IpyimDH9E2zy3o2GBd8XT/wzAUHHbUyZ2vYYTqbs96XCr6OjhPwWAkgKhRFYFE7lf4a3E+mDNyVfQSKR8WYB5SufaD0A8pCmD8z7Vhm4BCAZ1ovrAxtuulvKT2bLgn1nrwTBC9g2ei8mwjiFhqIFSwkop/00lxxh7XjLH9KP7ZgWaTcdSk/qjoxs0blkmsYnIZpAtHRVV1lrkqnkvYi6k+/oN8Kqo3jOJct5vT7lom/BuFGTu7kgv/5wczAqcHOKgNOO0BDSSV/iPDervgVIEKQlCPuO1jxtV4y7pXA+nd7A/ASMvaTNxlT/Hjj+xcfT4L71AIZdQCYqKGnlmWdE57Q+eU96xiFwi3kqWTxAXhQgB843k6m11qP/bVbxRKCTycWOUDPJlHz5QzC56IloPyGRRwTcWqdKx/GPDmdKfVEKHk/PbXSxxSFqecl+GDUb9NMeCLWfevQs7TRYoiZadu/9GKln5PyFrhxhfnfFUn1o4cNT31CQlSmiDRAlf2DtB9oKm02hTkNuuMdCNKZHcBCzEfQGYmyqZEcq0nkyR3z+YBrAOy6yHlMOLFTGiAJCqint1Lmu+UhTa9LXHC4k2+MUTzzo0d0ndGqWgxgiV2+Okl/gkVeCCDWyZHQNM4G/faLrY+WN5ZeIMFOm3OjpdJuB4qVfRpdbE7zfrKBYF3ZRbOP8IYvHDzxauFJS67Qjn27tlp6fo/SmdLVrx8xQ4Ta2ti76HPHzdJGgJdwWZgm1VIM2pH+gvp1Uoylw5MXD8Z+CQ5ePB0fmFHnp6qmN1GRhy3MSdUF/81vkNQt3fYIhk4JP734wSC4fhMYX19pi1X1RgOjBJaKG5U85ej9YN1UTc0MlTMAjShcG4w4B1FnfeOb3dZ9mvy0BaRnFupKDOY7vjwzACJTP+vP4GkeH02qz+inLSaeH+05CzzhGzG5g3XFVMAoF8UqBlnP2SyZ5J2WVRp1Pdnr8F7Yuxjo3L8y+dAR21OLuAKVweq/t6aFTf8TAp3MId/wssx7f8GqZJ+0BGqrGZCKLptz6T+CGWmFSU1RR1Hrux7mrfXbxake84Rsk6ukPXapKX6oe2qt2SVuqEdDsfeU3Av9rFlGrUW/QjLmbx9xkESq4QYx5xTYFlzi4DqDN1MrP2E/tXBgx46GZy7qkfeKeQOAS9u12rG0c0XcK26I2zMSy/eDflKC0IeBMkTyEr2OOwpjMkZyRIX9ab/EuimouTKOu1V4eg1yn9HVaMio01HWp2YzQtZpwuYK+TCnbFaMSNaKRSVYNOQisIUKQB9094cj2khBvIYzdx/r1EUygHpME0RW50tjdppe2yDLuKoHOZFv7YsBxt8GOYG7Ug5aeKt4bKYOru0g0Axe3rcJII5CuSyybGWeay4gbNwxG/TWqeF/fqrvsYEsRyjb3WEDsivLG6oK83KCx3SAJ+uqjbCrvbmO0AZL/nO+fFa7XJaqC1lqcH+UXq4xYfqzVhzE1L6u+9VbIeDS6lB2UlpZpp68WQ8xuYgsuW/E9tktc2vyci6jBn6enOgNm5akGOhVj2thoUYSzmOlB+aseGYa2OYgTuIoKuxuDnXaqoV96kSXIO79Q2qN6MKewHwTD+6oBXE7nYrUaIis5GhG7cG0zqLGn+ismlZ2XCCrQmLPWyWqTt+FiCPdctOQw6xyIlt80wrqrbaXNYrFtjgAvW/cVJ7YqzdzDQLOrHvoFxV+th/Hua8PGv8/chN9vDW+7tZf1LJu5YMWyjsIDJyT/qb6jSuhZoCfIc5uCwVPzOeakcFTzquTr/6AJ2oCMee5fn2veWewR8hxDwImQTcrqAEKv2T5afgkZLl+G9pwets6mkQVxJc2qP7p7AJjTtc4vik/Q4Rk358/tAqfuDCVMrp0oDL2z0bwKAj2avHrsgqbcmhzpEDvQoX5Y6W1ORlxaFIw9m9H+de6f1cAY3A/5VbW+Iom2AZMNgW2PT5+y/jkE0S5mh+zjHUh9teo4Zr4Px52RasRe2Oea5VrfqfEiO44O4k1eL262AcwskJ2j9GtcZ6rIRBZuRtzhk52Bh77h2kNc9AUGOP1nN+adNO2CtbJi7+yQRNIjx0TJG1Xk5rOSPpYWr13v4YJq6dwck4ZSZbsDL1MUuO3hOGhkUbC6SkX7pLB5hBAPtHganwF6hB+zbuPTKuy25RCnf5WjGP24CX3vQFqm1ybAyJ/kaPXfKxpUvgHQNS0wE/6oBUz0vucjgQFUxsHfU80fU3b5Wm+Hv9T6nm8wRNMb0ARLLNYXHO2Xz1W4cV87WBrKL40WjZCLCFv3yuahrSjTqBNYuf5iU8d/lzDJl6nK66qNPY29y29od3KKuqJfqt9+yrg2A4nAJz2U/xsEuSdQHNN8YCSMTk16PzLKjYw3sv3fLHPiKJps8B9QwL6DbfjUWyLOoMNAQCpEiroiSwNagxIFIQcqBfOa5cUkBB2MY68NJlHNsOtdyaZM3Gc3O6iWRajJhUxqhX9wIJ4q2tWixlFD3aVtfrszrPgXaBDTBSE5nWTlDjb2qnKpWAV5os3iSSPnla5zXghclP/Mds78Dig7OjBoJjzRKOHhzFE2w8RjEWFCKyIDtuhK0IhqzqxBQZJpQFpAdY+g+jl56BdFuG+ZM4AcRKsmeUEqwt8zOO9DgQ5ZK3lfss2Tr74HC8d8ELvpWbpblTUHYcnu9fbk5Anfuuf3zOLva6v09jjPbShb05Z0kG1CslIOAiuqIT+PVWFnYrfvkMYkL1vxWlv8ueSN1x8YOjf2GlFmFGeRck9tzDut+DTvgPfJGjN9uyzcZno+nrDNutLQ9KBV8Ez0lelbWtaGSp3OoAz4Wjp9EEe9u0SvD8TJ384SrOQT6Rj2IGPUNPLlWiJMlnbtbLPSP01ex76BZe29WqcyeJBea2nKw0bUQDMZBZxJiPBJpU/2N3ysQJmJLfpCP99JIk1Y42/7pMyBvfplsxoCCdaQRU4FhjrfuqlGJzZKUpL0sOGh6AzL3IW+GfVY62xn7yPbAGf7HKCR/PKwk3ugypDgX3gYOAIqRFlSBTR4JGHuNDKb+NVfdzMezNk3BMhP1hEbn2GgsWqGOAdO0SfSyrGnff2KcJdr9gf13NfL+rBKcr3Lz8Uh1cmyDLcoOhgH6Ze9hjQs6cSVPSP84pAk10MhaLQJVyEmcSb2WDhjhyAyPMSssNCpZmzhWOZgJLek/5lhCN3mI3VN8VJ2WsFJnL2KpdsttIF8plVd8JcAao9h8y4k3tAPHxMdk+aj9ADUQzCLO7JBHqAdzFBbGZ6kXzpuYFUFChrDwIJucEsWdv7Fzbik5ILO+gon0nBQ2psO/0Gy5bpDInQMTNDT/DRSZJUv89dJEVtd2EbKZ7HHkSf12gC/OlbcnrktyqcwGUURzztjgyLx+1gEzNEE1hcH3ZSqEXjKj6CvwbTZGF0osJtiA6hsitzXiemW/MhS7gosA/Ogc5HBB5DCtgQ19WI4kF2uySVyx3LZJSbhGgmZWotA5WJwtDM3ZAVe2Umbv/MhTBab2pubBIwdQHI9oRb0Vq7O6RC8Q0xr0VUHd/g/EJovC6nmqCq3qZzbX3GZCDwuXW7MDcBpT89B6qoJEn7OiUuLZGNFqYLq5Wzsqv6N0gsi6oCmx89YbqVa8g0EDVAHKRLAAtmGH2Fjy/QIlnB6zfUKPmZL2ICV0M+mpmf60kvadGQpHPEId2bKeMSIOvHSG60BB4FHOHSU8x7NtYJu5x0yX/5iJZ/7rG7KBJQVM7zZVrRLu5gwoLdE8sE+vc9dsGdy0igtwEYp5NkJiwtWh5sxNqszadGTCjqNrxPdpq1Kgvb6faN0bIlo1bsHseWhBinOBoJJQ0JvZyfmBBV9GrKrJz3YN4rIhJ0QT4dQd8v1uaIPYAT/BWuFavq28EuSWuexLJsooucZhwW+ck/+kj2HVzYsLtG/TbBN2Hz9GIPr553w/+aVjxdEOcV7SWtAILMKqLOEyg/nOxAfTWybbWchtFblnpVMFippHRtv1LnMxzaSHAXk57ZZ6gOmNdXb7IZuu33kG4ic64t/fBl+Bnh0CB3mzR+32DdXXedbYqb7vRHEw/Qu8R7D0Q9kac7voH9iUChI9f4VfejMqYXbSHnzvqJTAKZV+mjzJj9E10bQjVM1R46mAzBKczIzuSxP36Wg4YaCJjedmvEdizwn9d41TlhzAGwGVaHxZN1W79aXhr6KVc4XsbdTKe9QWPxIpGLghw6NmeUH71IJHiaskNcnbfrHTMN8mDsxqAcOmL2f8F/mlmdPalOCY0z8LoUjgWDtn14Nham7k9COY62F7J/y8anwEKvzoKfwmo946YNwcrybI4FK9yDU+Wtrehj9zoiNc5pw8mFtL9DmPs5rg0Fp/MKXjnNJjxMFXdEMbmmciYKOGHRyGjhg2DPz/yBxn83hlYa6oZcECiTv9PoVrGlV02/AWl4sWBIdUi5ptJbkEu5wmWmNpv1epKDlMv5zxujvIqhKk1GiUZ/ND1hFUkrDLgQ2KN8bwYNLIexbqZYDszOZ0FqgWbkvzU2EdMqledDVSqde3+7Mylnxy8PmmHAsWraGfPLoBpwpkE8iK0HQWC8UbNk+o95x/h3Nv/l3ipB60cUGrpYBnThz8XGncGVSssIjWbV9XfG5phmXmSB1AULnw66nG2V+w8Vfq4N7QgCN4yrkyfIxiVBnMXeXqy5jpFXdB6CJAKaTSHSFRg0ifb1PV3vJflj8/b5z5M67Nwx8AXxRmnOmS1NCvEPYs1V2bZza6n/IrUt20B0o4/gSA+mPzLhwqrP7I29IpwcTZQKZb8aRbcrb4XtWqMsT49xLQn5zo5jSQZiVS4lnN9czAyh03zQ579yxYO89OHoarl/Sd+n7kjxxfvUlDrZzYKm/rm53JBbAoPpZCz89vo6ibZ2BjboObvp6Kqx//WK1llk5tYljQYNxz9i9odBYeE51IDjBmdyLjXFwpC6vjn/fViOUIExHtjr9g3QEtLNzf/wGflE9kqDYXCRqeirvxVIEAe5zUUcLCbLrt5njmCNUsF0P91DXx3bwJiAYGrPMdBdejix9nKdnmImV43uxs2VGyj4zixIHO5iUrswzepmMO2rL16TJPvegFnmrOpxiUgl2MGsDm/ZbnVPihnNDl5UQUDHckvfsFEiAtWWeCtB+IqXlQEfJkKNyZLumdBgkhnDcrOqR2AgVyuFv/qkvGdmn/iUV8g+Kc1D672AUw/4m9IpsxHK+DntvV2r/ajG0zDq/NdBcMkjf1lsgPx3z4sixT/5nhmKao3kjfg/h90McbpQoNNDAd+hNl0FfllcRq+5D2dWifdIZO6hNHCmct7XXX3w22NxAMFdRRWhQ9dYsX7/3sY7ZR2eQqLLh9NYL6YJGtGZnGkEjiWqwNLCEhAGFOf1qLG+AvZIDNK3eE6Sxsbn+E6kIE379Ay06X+0WE0nyCYYbR4zTgKTvJenpN7DLwardZSkMhn3h6FkLCfFCV5HxmBVcMxiHzZHupMvwD9oFyBgiKFtmrXAIikM+hRozxmLiCfMNq70crCIm63mbH9Q9daj6nV2SDCiHTk2/nyYfil0aUe3v9+OvkjMNMp96G+5YS9Tk2VoI1Lyuxx5C9SRmnUJ0cvfMw5KJL0KigV3HTmQ9cJnip/K2A5chHzZkOG5ETu0sUgoRclSZeZNmTfAvAPZbLgxv6PN+t4isGhdIjXIE1RloMeSaUF5LcoglMuuHK/Kw14LW2TxhMN3k7RVkRozlQT6Y/gFNkAfcZj9fXfMKptTXg0nGcy/Fc/sj+KpLIF1a1X3LAD/9nqK/1cVA5D/iESpaFnoerw18rEsK9Cs+otWuNXK+J0TPxgrSU06CfEjhkAgg=]]></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t/JzxjRvxTSFaCjoSk/QtS6M1laD3EQZRSEurjULsSXQxnau6lMajlIVQ4ohY127/rKHnv+cDYlUyO6kAyMsFXYDx9l/9oBQnkmbT5bVSx2B2uTafkvB8bfjO7SNgkPuxTPLPNBUm7sW8D/VcznyrpgBcOkFQ52hJqwUkVw6YUSRZTuwdW8zI2aYqmjmeb4Y9JZ3ql7kQXDfrDrBwEq686sXTaqaZdwPtjtB9fbngpmfUame0yuhh96Gdz7o91CuhghnVYspzCLagVOWBeVZ9UPRtHQdT6C1UM8H4tAVfkLE25RClinNNP7O9tJVH0KivZUuKBlIC08VKXKcvc3vIUi8tZbnO8rDXiugQFL8lPpZRJIo8g/C6GDR19d9jtVvlOzHTjLByNVO0e2uITiGoq3XCsZfDenzkONRHJ9sMGfCuM/u+T2ONmmkj7CCns2YWiYaNRjeLqXGmvbYnVRWlbAnT2s6i60ygfv2po5lLP/MGoP7bnotYACA5AYCM3ZpnU2qlFQ9WVG9Dj5m+esSAJUBV2lwu3o+mPQRx0RRQzpA9+5i33HW7Mgt4cVF4xdP4ZLBoAdq0546wPBhZvsdRXgqp+uHWKj88CQJn0shkUcu01Bg5uPTjl3bEsHNjBj2qyDLOpVIIZQMMSJvuLsUllCIzBPEhUlocZXLNMECWcjUM1oDFOe77ZmXfgHEy1RyliJSk0hSXpvzxqBDbLI+h0Da0OtI3b69grAZAZrwp6V1tvjFmhr5cRv9Do4FxfMpLUeIYVZyTgyMHOFWWTLoz6E7HnjYC6TKdMvgU/N0UtqJjsHb+ZiY/kpQh+BCkrXKpSyHfqzTwb9GFCQkXRet2lvCaCrWEwmpXDfmg+tYXrV7oFjYdeWLVNd2uriNmjhvd8FhxfgUqUFiNzNPKQ9GAC2/7FY0m0QAeaGGD9lkxMROe76KmrGyTuDirc/H/y2CrABQDGhO1cjUvW/0g3sTVTQ27CcWcwQ5uEVkHAU/b2n4bjCsMriRRiitleYDuZq6F/v8Y+EgjLi3M29eoHtvUvDs+ZdAW0RIbmOdcbg0NzOtht+E/SxfXo2qaCkYlKVJo8jsqBEKnAIVG+gMmJbQQ+ttj0z2iT0g52Ks0DMWijmLjFEQ42VIGur/YM5ZTrlUQwngsmbuLV/54Ic3ijlcORyPte1Rp/kHnYd2euuuLuYSUfiFHdM9YitHTJcSEYXZhqr/QArFf2l3W7g+oShEI0bEm1fZjXUPoXQTaKVGiS13vrbQtVo6Nt/CXtWtMTNpAmoDPtBgUX40TJ0LSmWYzD77HlzXlRIcQZkeohDfeLMAOlcsFK0sgqwA0a/i7n4FtISoHwkNVLEHC1+r1rspgTxg724iuoMaTvAl7wPWZh4KNAqiLmaelK1/v2tZPPO1RWg/ivhWxiwFUjq1tnmx9No+6owQGWRIvoB5KEbGMxvqjwguuTp80ifRDL6VwAdbySrlrCDim6sQw2Tc28e0WTN2IK/skM8KJNavja4wvGb9eiIkgPr9+xqytChquSHHBq0JdioEGTMmAlCx50IJJnhyvL6IRCT27HyGE42hywWVT5kVBd8v/gy6V1ycaqR4/tbtDkDGTYzB2Qr1KWkOXrlTnkolKGXKGUHfxVmYHxtF9q8+yE2bCjh/YscLA2Vt47iO/MVQm6YtuRZy+tLZFOLd8RhsTBGjwpsqUQz3KjDpqh6D+/FEqk/LDN87PzOK6c1p3c0WRIVsJzacIEOTAp/XHh0ZkxyfEClOe/sz7PlR8SXyt0dtGvjsHW53hJ9rClTO7t83AT6yl8BSE/bfgLAFaTpOaka/xHnIMlFBNF9/0PhkNsbfpnnWEibvu9bR/fiEhVFLGMdIWFdxaZDWxWn054Er7z1flaK2NnaCSjpinvKrCDFbCmoCjoSytVXH2khfSah3DYH1nqoy9vuHKtLX530Og4y7ezZvlG0g+WSIQQ5HXse7cH6e+bOa9ew4amguI4Gu4gGDHHuhxFS2xlW52GVmYqzFZgDKcVCSSYf4x4IXpNhnL9sL+pJatvVRRzO8SqB+ElL0WGiTSYBfpOvgQ2jos7l84GcssgdAyOP8p3Nm6VY2Q9ACln6LzQkDyDohDbHXfbBYjND2FitLcp0ZPe2A1TrVu2P7ae9crn820hsvCjDRqCivHIJNdOUZmlYdxok/3jHJlKpJYJQvPSBRhuQarS9SrB40FDc/7BW0B5mNeVs3+Mg/W21EQ0mLsJyqpjmLSzqYVUSmwe4uE30j6zrAXcOr8p9XwN5BvGbnu3zyW6zP4R57wOWGKuSwWWqeeCB+OJ5qAyz3Nn6F8j5RQf0m0umu/YiYVb9K8rgS+05icpEOGjvgcHqM5olldD2jMOMOJ+uPF/0WqeMrxiKTbKbZXAiDEdWORUfeTUqEundsEPF8o852KgO6B4yU+4y3PWJ0L2+MUJFxY8SsqivHZBxl4s5glrIhT5inI1HHaipQihjmz9ShDnIsK5ElmoPhCUQOBqdYF+tXH6NRMTClWIWV5QCJXcildwpzQWbM22J+VYgXMMEL4T/LHRb8n0z/Dhm+usBx9bodwWXTd9TYcgM0yt8sQAT5m4j4nP3g5nBlnby/amMcHOCRS3BhAiK8g0JpWaC6Q0G+v2KRHY7agrjVwyHcMESmfJqATn/7Oles5eLyzOzcrKeApRPm6/ELIZ7n5OMXKeqkci7TYO/9dhO/CR550luFd3K/xAT3dgCHfjAn5b6qyI/doZZ43qtuowEX9Gr6TQ+lbfiS0ItVjsjwEIknjQrzCnPDc4qoSWd15ua8s4KQ1fBhK6VNXhRYny1bny7Zu0S8wrCKUBOvBirJiiOwD+gMSkgTlxMdb+V5jUCYJYrz8eadol9MxH3Btqhzvel0eTqt29wG73FFJN9TH74GZ6zaxM32ZxDo8lV54gEsrRl9pikSasIkC42NQad81aUxwAFZTtHe2i6zSp5EO8s3B8u40OaTpdfNLK7HqjaFUaC5Sf0dEzk+wn18i/pTLJGKuoeSOgluA0DeNFQk1Jxan7tzBycnYGPRagMPs+GaDA40GWCFYbW7dv9XRtfy83Lh7e5bwNJHNBKP/ccjcDiQQdUc8YowvXtIMvCQY2erw47pBYr3S9z/i/nhnBpGVTRBDUV++seJm6U547ww+HjFC7bi6Cdq+dbs90yClKh0wC/eXAwgCOOecCUvjqYacOk/18cHJ2LOEoir4Q/e6xc5hBKrACclgZ2amxk7rGjvnybQMwa3wBb//wbbgy8ddrw7kesS1g7o23nBUQX8ejqhYjag8ggfK6ENQOTHy7+GoPoLINaE0OXk+Jpqox409gtobKF6Geyi+1Tl43ui/EzPUC38IXFwCXBnExkvUIf+tZ+K3SRU3TLUpPGFaPvN6Z+rykkk28NyZljT4+Aa5mlT6bPwyREhRdM5yBtExAnec7t1KpwqpkENcpMaP96qXzhB+o1g6GSnt57AgZP7buBo3NS7Ut6DiHvRg7WkV4lcigCGOVKf33XFqWAxXqZiqEAYiRSGZmd6w1uF6Rz6x8+tkRESs/Vl6tzx4+NDRizPcHj/XcHe6sjpF3NxmVVQPNyuPv31mxY8dP3/fcSxBrJoUGq8iyeXcGfuen84wo3ybVZj10vescwsHaSt5OkxWr241AHiUUIU48styf2C7p5Mq2NJqA9YhS/Q0ZaU8GMsyh5rp/hLk7VLw/valiLr3DV1GpkR4JzMe7l2fUjZNngKhpTxl1jf9yiiS7W6iYKkYBJZnGHNqdkY/ZGqEwRY6py8r3yaOUWDEpf7OL4iDxcsi7rKhRv9jPsPr8cCuAYzB+ipvlBDQuD03G3Fc0YEZTIwu7CkQIAKs3PgfMCsvcsFo6KWObCm1/Lt7kUGkU7Sr4DMviL8kbV3VQy2ieEkBcZUkzSDw3QbTfYYyBvYCTzUA0u5o1jQHyOEknkks3rURVlBb+8kWT/SIaMnwasTys5AO5+djWMdZpKUZhcZULEScEzQ6PPVviVUIMJZfhhLyZiPP6g8KM17SDGW1/RtTRviSE2uunTDrjTvz6VLjGEfmtJKiJ4gkMk0gt3h2/KtSFC0+il2/mHhq1g0W+CF8Apf3eC0udnqg2v43VjgPLRX6xpH9BxnL/ZQqRzFASkXrP/d7naOtc3ytDHgcbdKsO7enprEmV9cLy6kTnlBvDe1QfrUyRU0r6w1aXiAsfdOsz+bzf8NwUo2Jg9iUvkvys8ifTQrnE7ZmrXvkuP93dHxlHqIAcmhvxyIlAqMfk07I+Z1IcwsFk5tlyejbK9HABglqFMg8XOUmt2yhdbpn5c3yZ1LogW7O0Pwv/ClycKCSkxDD9t/5K1SWoPlEwf4JdJNqDyaI92HvoB4BqXbuRLpMmyGNYGKi86dRwSGzi9LYNpuhgUNVrlS7f9SNxLuhfi7GB0mng44c5NlTGdup6YMtWwWpgxEwwzWwLmXPiJjuFzcK3kX5qZFdb5elZ4dxR3mIfRGNyHA+HMIZeGyPo519aaQxvdCdbFsIVHS6/4wKLZiBciRyY0yoEps1OjEXiWnTsuWEOM7TUPKdBNBgpHOhVGY4SFD4ljjSWcI0bOcV4UsHAWBI3kN7JRfJ8ApQvyjSkLE56oI+n8UuSiNgU8E0opKEWc+Ozfvn3DHeoR49lKgswQh4lYX0+VY3gA+0buvtgpjJzXefMd/1t/PKwcdGx5Qsz6pLvvpDvHjcGhL3OvWmoW7dxdRxlmuMHaV46YFzhk+gU+Xo5VSX8bghTx49ePiKEHeqhYg34wwNK2UBYYfjp1ZQEgDyKvnLUJdq3uMyx5zv8h4O+yRj65pIuu0a+rb0Bla/K+8FLdne2a2ZQr+Nj1TOElVwVYvT3S2QhuOkSknoGRmNn5ZYTo79TB82gA1Hi4gvlsRLZS0MV6+trjhpIgiCB3xnG3ztGqWGCyMWXQk6jy1cXSIrLGnF30kq0pX1N0v8G0KGkDdrhXQyixnUB3OMdf2goRYwN4RhWzYOSROI0LcvmG/fRHdyffSHuxIizEwzMSiO41gDth2WJf80TN5Wd6lteABz+zjcT1gF+IHmhTpAi9x/cKEvttqw/mPWjoXywDihVh5qQ3QOPTfISrE5e4aBdZMlM6JXTPti9HR0PznwboKGd5rrW/vthJ+hdNJZMSwWDma7MD5IA5XK6+FzlwQZzReztKGss9AgsdELA5hGQdqlr8mso1XirCwUNhmjQtDIKgzMa1tJ66nTlzVOQqmp0NgAa1aqnx37WVcQ+DblIhuAhRs8SgOxchHIS/5btpQnQ/URJuXTdvNHNMikBoJ7JyC3/OU8MhKVGlvN9tUS3uja7jPPJhuUSdVeSxY4owcNgcl3CF+WyBbNOUuc3xLYtxRt+vro9kJp3AgofWWDuBfKBoSOQNbFhIIt06hVpjfuL2qeUBtG+RGCgxIkrktY4AR3sLic4K7Nc6EWG66dk7CskX68e8lC5uyfP0fn2hfhR6NrnX7tsnHt847S/JJk+OP/k4sMWa0szGhOr29p2wCzyLb1D97++upRgR01zJAcOhNFXxKir3Rl7UDi/tcxy76UzPcQlTytMEkTbcCtwZoMNesh1Rc4miXxyHOzVndJr1LPhw+zdhUa7u3KWErZgOkU18Xph/n41DygBvBFDQXb/jd8UNT+5C5HAcGaJvLMTdfnxvxbAqGnHPneoAoAbrt1iZeTTt30AVHJ1664hnVsD5nJk3CN3dR4IX1wyXOxEVk8eR9N2hk4ZbyWrBl+Lzba6zjRHIoPwRSg1QPyc6nvP9ZxDApOQ+TuhFaRU4x9Mrr8KzV6PeZ7H6xpfKdIdGTEhq971/XqTfxy7MM1iXhcvBRxkVrEtflxZNj2Lt3ZckXNhmSHF05uvrB5kJBz6bYn1q8jhWLGLDGRGoaL9DzXWSjuZZbCJD5f69Q9UXT6I9flqxCF+dvy3oMpUKa71VsysAeV2hg+jKmxjtLsOAz0N2F1NYdxqh3wVTMGIZKUaOv77ObYTOwPQlUsVz7TULjgYVEAwgmTeMDxCvgssQscf1pf2YKCs6V9NIZa0+jZL5dvR9buIQVFloeCjGEDp1RYlROAzywIWrFWHPfVle3G1urLE0mYglmHx9OkCTVXeCBTffq/YyS0ct5QNF3cLXpavxmcZ3vmEKxDwOJLoRh6tf0OiDFH/D7/C0y3ivE7SCKdXpgc2SBNjrnPa9+utaxxeK825rhZPKgMu/dTlN5YyVIcA3vm3ISs5/HPLbQYR1UZKwDGZsW1FNEYADzWRvnWGNnnC7611iO5pmaIF01g886x/ryq7X3VGJJQCmo32bB/sbCDcIpex+HTn08gaosPXqOjY1GVJng/Rozh3flXpvCVS4rbY6rDF4gc0uee8vx3rSBY1UdOJ11tWZ8ZGKR3JUN92k1EJsEct7V8V5+IC6yEgRj4qG0gUegINhzhjZ0tZMnmHLEqBfCfDQRACR72BzVOdibnMczU84sTzdmVn9sFCJ08RWrDnBfqouEf6ogqMdeMfaxIHtzdBzSvelWpAIhMV9cA59yxzSrgzcvzyeDfX6vi3NUJzwYUSjQd3STkBC4lTC/ls+YfI6eJEsGnO7kG1U8GYYxTihca3jDhJfbMiihx0f97Z7xayb1/QX9vgeR2lY7kdPXdPN2nahPmn2kF9g3CzPQ1PAhC9MQOsbRWE8vOQj9AIjWpIoOYehBXLo0ZXWjk+7KlN9UAH7ePfmFqspw8QNXldzYjIUqzTIRxRsFolorqWz41l97lCXAl7reWzaEwL8Fci1VpLZekOdixB38rJm82MIhgxuwfjslIHZiile14dAlgNZk29XxgMXOm6UrKpIIHgIvWtpootSDxAGjphZ+63u3RkaMuWXSJMzYlqcGiDqMmAwysMFvzYJc2UFh87zLC2O4Jg0r+BGlgeHJBnPOzq0RQUnAq7unl957nTiF2kB7MqQKw6dOIJLbd+JZ6Zmk9xK7oP9p9bLAnQfW2d8uzzZPfmt8dgdqVpUDpA1kFsrxkRwxF3i6oyKySkR3Lwpbm++VGcusayfZPNVyBhdc4cYmFiydwahXrTw3DEqVHlfff9QO0umQOlPIMPhmLh7QeSYMk4s1zqJ28tlZ27doFfH7xkF5MLF/misxlkJl/O/n8qw3555iWdaPmaxygjJzEozcjzhMl3YXGggwLf5ZgHaLVaoST7gWS5Tfv43v+pKbDci5sIamCL8EfmHShoa9j805r6liAZVzuaIH0vDe2NBI9U7vpSQbq0E7SbZnxZwr/lw25aRTMfeTlGMWsZ4UNT7blM2gZk2X3eWss1UpCzQ+3uf69YgGw8lfTDmd5EKa97eZ22nXxgLrBs47JSQedMm20Q0TW42QNWk5dCNSv50hNWj9Miavj27Xn5mu5RXn8owAeztCCK0mbSe1Jftcjds5lIBMEiqcy0x59SdMhKwI1SXBP5tEl7PSQEHw9SeQ9AA/SNm/4TlKXjA6Of29tvcRVGsAdCFyK25NafDOpvRdbxeLMIILcpDErlLVnSua7fG7OHh3eiDUwQRFWxnnD3LwzDBTqB7FguOjqbwdFx6z+lIfNwPbxVwDkSRh5QBBVQcxbXBodnxGxFt8ELxczhNt2tHBH/54/J5BHYTbLmEJ6vebivT03dhnYa2xDagb15l8Sr1tqAIp7+qQLifJ8EnWKBPuive9N3VYDAyiv4UlKirgxpdiY2tzbiazGgyMcpwsR6Zbm44jOYvVOjWjHpJvfcraUpzZyxs1kd2GNxwY+76thNo2eK5pxHw8f2PKyCsUeVwvmAZjowMHzjQzWcMas6ohinnp2EEmEUEzgNybXv3DTEmaj6kCmJieNR1OxxixFzQrvBoOuhX2zrW8d1YgjVRK4pzmMuWe337EO2N/QwylGeaKeJZ2QcqUN9tbgn2avWWBPEHTjwy/MW74RVsXvF8iZ/Qy0LzSSTwiKgXOdXfFPcn6bnt2K9VnIxL2stGrtRy0Zlw05RxVP6S2DKYei/8o1vSh7E2F5qlIpOqQnXvD1UA1vFkSeXXKeLzhMOke8eyDI14KH0ia5FUbsN57SkN9anDCUTUc2JFU9lo2NmLY79Vw9tbu7qPCuwn5mG9gDKJuZeB13XUTW/JvHl2OR7C8SW3vGo/BKpXRDtFqPXywyPzeO1/NrN36nHCkJfjAd6RQFfRJXPwku+hmphvuunBV1p2teTOyeeHCA5j9e0+u9WYk91TPJAGVJPQtlYSIkdixZZADtsRsAa/QsFTgpqK8Sy0+Y8PvchLjDs6+nO2pnYa30/M071g2oxK99vO0Vr+Y91q7k+uKRoJYf7N1/+8nK0OnqZJusUE3e3sMv/E8PAkBtOXChJpF9jHha92Ew56hBad66eXWNHnvbdpHV3fpdfzCaGYx7ujolD3X6+G1wPP+n3x7zT0PZKjAvjmdBLySBEN7/JhYwY3tRZOKTL3QGOLFkAW6h0H2pfBP9Wp6b4O1WHn8fSeZ0ungkkKgvqQAC5251b/cva2FGk40ZZqk5VLpBHz1aJFUECCZhczSjKiwpKDHrQiwH66BnvgLK4fBGu+/WeCJwUaNq+AGj5iK3s2UR+/ZROjqpRmNYZr9kBiad7JZUPAbG3mi5K0G5f+8uBcwn9Qn9nxaK0bq//hmvHKT2izsUvdp+It5WoxwrOAqlzrJX8VETWMMmJo//2BUI+Tc7cNc4lFNVl6G9R2cXkZGPvyTzx6XiuLIl2unA13AKphWWYfvTl3goFCeBbXgDSp6UT9GNh4kWppM8INyXZFnKFxjkimCtDvSvpOCTG5SRDVBOUxd2rO4usG8aBwVT8DYPJcRW31s/OKU4XWz6EBx7cgI1q/Z5CcT2xuRkO1YSJoBKnHhN8SEWbCpiSXK5bWORqwr0cP3c/Av2RDCYI7si18WrPEA4QgRhJ2LE9LTAPaKUiLHb/s6TlTp4NuL5P9W2pny0qCTrMjnhjjJtdpwzwajTVu3lRXcTPlKXEIPfjkF7IoXoN6uYuiPEOkelMkB9+jFQvixI1w7dz4YVbrhPSS+Ky9BNWBVJ44Pp8nzfezi2CxwqfZ1/yxkxgojhS2JrNXYFUQm1pGbY/8XDPy4QpI5ntIYYCVJRY5u3gAsOvmJHlBDw1BmjrkpG4MckZ0gf5Pxpn6l0hM7QPNI9f5wgjGsLMHqgo4F66+X4MYyUeazi5AnFCvlOvHFk5YjIME2bZeSknSf7Jhg4yeHlXyhn7oVMTMin3ApFx5+ymPNq0jnLgSkBM0T3C2tt/SFdeHm83XxXKhLjvCjFHcTDpKMIGKH4QVbIHcxjwoOWvjMk8dDfmSyij7VA9XZCjsG8fu7NKNxxuMsw6uLBMGHkuEDkALMf1prij6LWaxTmrfg2mh+57n5PF1f+dr0t1CMms8PzYM6DrIb+fzvGH4zvwX8hG5+N5DjlrlYIi82WHqTk21MKl38LobqWKMu2MZEUZptssyUv8lI/KjvodmgAjhXlSQbOq9+/7oc/Ys/iRdp+M3zCLUr5Wgr8ORO1vL9TAPgpkdWrXu0Mn1w/XRqnh4GmA//P1dz4yvl/n5lVpME5oWfT64enCg9UX/hN8oHo8FmWxR/W04za7jUY3izwZNnUPCPIA+xQ/kiBjYlqw3aUX6Ni+/sPYjnONQWGhR0B7KyESgI019uiOv9sj8SqXVkEZmDJLQmaAHCxcKIURyVlqDI9v+2fqYNlvtW9PZ+qGZt9Si4nYbEBkYvT4Uz7+9Im+aOFamNCJ4r0H5FnP887+X4QYPaoBirT9me+PWUHVx1H2EQf42ToaItFffz938bMhi71d2r/TG6I+POTXizn5Dd1PnPe+NGvojZpztdr8g4A79x6HJTJgchfnk4g7oecNd72qGgNSqHbwxFiPr5befr73OoaXUiRsUhtbpFMmgyzL/S2CWkmiQ+G8lUxyBRiQVZ3CRWUWt3VzyWSW3NJGoNzv9MhsP2Q4eJ13ps2kRIB9u5xZZa03I/tri1Fu61CVY3o4P+DS62PvzOkA9hcp51PEBGt5y7ur2PHIZQ7VYM2rn0R80TFr5Xp86k8w91E+WtXpxKYe3Tc1UTiAc3/fB2/Yg4viEed+UebQo3Ns9tCO3LpeAcyH5/afez2WNTj1meK5j0/QgOKbbK0xG1Vp3uKL1jsYJZmzKvz/vVeM6DQJbBGtBA1HjkUsXRzaxw6gQhMCuswvKlWUEN+NFjRVU8r1ELz+yP5ZFqYLoxzm5IkWuJecoMWLPgKAVNKoG9n/yAf0F2YxVKHcqN46yFa5D0doUyKQaXp5h6zF7qjRSIwUPvgbXck3jfpI1Aei6Et6LrsrgVzth10aa41tNpQbBeZd/X718op9ARymBXSpgG/n1ynyOHb/M8I7AszUjM8keLQGAFoyqUT4ZeTaRwgY9EtNZ0zaStU3eQThiVYYaIWFWHyZjci74rxqd48pumUXA5PbkNrMYFRuhpdSUJCor26g6TRay6ZWY7CjYaG2e7aWD06VeT/yStSYe2+rFMHkCjZ56oMY9l0iGfrnCckWFC3XPnDeQNpbtOqWaKL3TjKlISnCeqRPnTwT8qRrw8M9fH3w/msq0ko8nVWHalzBBhfk1rWIU+rM/CSX+jd5SnbXoFL5BdjIm+FtmV77FUypWZlddDoSc2PM/VcQ4TcmQvaUZ+cGXYxG1UdXps8rbD4lmy8QF51XBtaoQdyt2t2sVwgvxomDgY4Mjuf2p8P32wE2hnKmDjV3D5apdULgEs6XOP+kMCPYhN+BNlvbfaY981RCi6tjjnJG4bTWWmpLia5rmZBLOlH+RWx3fkoykRaqAQmNeKU1FDnCErp4AFN+W0CZjziQ/FBC8Iq7TOwSs65h5tNfgnhDL4OqiUHUYn7wU/7A3wKEiFVcWJ3pwduFKa2xL+wMewyYqZqTuLqAolvQivQmCTWDS0KhZcVX76XlJlwfdfMC46Wykf7TNvCIrbTUJy9R3kH/+0ckZs1+PcJXGUMFxpg1M7GgL6ArD7eD5bQEbk8G+q9T4JrEaR+wi+MImoz4Ij+bk2njIoc3ZNqm+rgYPQt/xZ6D/Hg3APjjJSVbFDSvEc3TthNowkoPvRGU1Xv5I1BmKiZJGGsW1pVAYcoIzJ7aqAi3L00Jl1SGfDWDiUe9YM4Pe6BV4nJNAHhHG+ZEy9/GHLnZYT8fRQW3hVp9nOXAW5Gh4bZ1kb+vHkW5vwX9TeIgsT7Z9N0ISoZdWq79uyoxaUNvFEoUxH7VRgC1orMmcBfrzIXViqiRwM1mw5E6zHD8lNGqP7/H+MSKN7a3oIBBUxrDfRxkLxTpDzuSpYddzbvg4xyBcQY7ufepE/9fPCxZB9TizLHcSiSiFf0Ox8pixjaoapa0nBAkby3MGb8prhy3zvY+0vax9ZE3cXn3sHNra405i7Q3HL+c9yYA+fAEXyizOTIvQGiH1nUep7jArf6KNhChlo6CZ5qJUFztY47XjADfF3U6qpLIrDnCKG5Z7fskrub2MS6Dwx2SYKTZoCA5R0oFuKcBfPgUgNxLOo4vtdb+iVkKJuvw+P0oAqJgZWUIb+mJXxlL9yN0ULpWO//cpsEgVsfjzRa/YUB6pYe8nFvPQjKkjyIsRIumSs1Hi2sNyYBbK7FGDAR5IXCwgnickVRwQVK3TPKLf2EvJZ6k4awMUegiQyZIQtLM5DE7DfLF6R6oQJK1NYDI6m5T4Z0JKC+j7IEG9gu0WZTgvOzO5GbyG6JepNRTLluTQazCEwtn/QPPZqtFlMA2Sx4ULfyi2zu4qiicwDZZDg9UgnUa3jJsI+VupqObjpncez9+y3AmuxNn2SKSk253tx3s2vu1018qKpG5RMPrbfdxF4cqcgkSsfX2BnaITPRTLCYu9/dlzkKHP7mdRlZNXD81jeTVgNNgsyRQGt3mOjD+ye+QCApgQOZZCx84igThFbRuU97h9M4ZOB8Z6MjUqqL7LGMtwAyegoYqwN8ngeISXHBm5bIaWqlU8gqdpkBD0O581+V/UvsxTaocjO8xQw1J/vOfDkfgubHqy25f0CRp0x5BQ3qZ0ewlQA4Q9ehlTx/CQSqF0kJzRVkrI4I7CyRXi4qpa+sf/Zag3rk81rX7lzvffnTOWTBNL1/HBGNUIlBci3UkCAsj3rkOlvEwy7TwDXbFS/VF2XqFRBY9qV2DvtM4I+EkxIDlF0WSo7Yh85u26+Gb/lXuCLNcn6tctO/zZ+ApJe1TQAe/CbyOLDb8H385F8zss5ZowdhjMi9bS1Db7fZzGulMaCbMufhIgI4lT7vPTzZforM/+0SFeLeW3nP5MOeNdtd1QnFbCwRpDGL0lfbqvUaECJBx4rRV7kpIBqfN+pEYOfiWCuAub3roEPrvj931vQiC4gjUujSNxCqpCZkyXHDx258KfeyghBFMYW7JhCbjmhIKQRBiTn8yrSwIDD5W9eYvK4z49NpjMPAwVOoRa6tFlTIbYvxwrpR7HEbkQuYliAbzpSyBOc9xHQ4CumLiUD00E0Fs64EprrDA8r8GNEs1t7GSXk5m82gbap1LeAkW4IBISG35UHe4HnA5b5XHGabtQizqjm5Wvr7emGGHV2Bg6V2V715ji0e3iG9DHySm6+hSj4i0z7UuFn9jGQeHvkfgpgH9KPKDk+35WgVtKxYucHyey592a+AcIlaJ2wsxMxeROIwND75Nm2Ssir5YbA7XlB7SScb4pDTF5MLG0vDnkE1ZXeUSyB5f6EW1mNN64cwj8GhntiO2LzPIQR9JLnhHy8/46rZAjunP8kmoE2MaCMPfGvua+JCtPUQB2bAI1bqdLXaVraC1Pw2uPimt8GZcMbXeVLAwnE/e11CtW2+eu6pBWK+39of2AUAZ0IgmdiS0vfE+kmavKXMPrmkp2I2lsXXILX15b012JKoPACNR/KqrSo5kDolHn89E7W0B1kxM77Vy0VqCvQUlODNFTOMrrA9hI/r/MrvLQuyGnzMYD9B6fvcy/ujXf44lSZGR8prQiyo6+KKtOxCJV1a+FtZ9mlDmg8DPxHPQSU2Kw6VLL9WPavUmU+ZW7hj2Lu0dtxNKCUf3QnKBS3e6KUN27preLtEebzcfVm3KJJ3Mt6G6bq/Q6MFy+9oSm7MPwbBb4Mu51/Hol3ZD17rjdbXxIyWkLyr3qOFPuIHeOeb1D0EFGqoO4vYRWyejqkTRtBt1hSKuwTgkqViPdI7Ig3vF/1BVU3zsr9Z7jqRuzwmR5a3cW6Sfk3N1esLXgP7okQloLyThd9FkUzEk8LMYjF9W0THGkzdbQW4fcJx9R6LsbUQJq5xGsXy2eqQ/mkVUaF5mn+sA1Zv+hxZ4vJuvAqQSlezuMqmJqyewJnp+ZhNJhAKwAUeinkh6e+88i+pErUmoQPoptfLWg+TWA7asBNwJvmFPJFlS7D983Vr5LVsY5zpeR+seh3SE0WeyUc6HJHgGph2zHLZrm2wwPjOZim8XhCiPPYVIy7cfQSmu1BJMytEBAum4uiPT5Tss+MoRtep0w0S0I/GsNg9sFslK4+qWjQJcRN2g27GGnqAEJ7qKc2ityho/sJyx1gwqkQ4gQtw+i4tukqCnfVDTY01eFZEZ4QaNwo6P1O9kvvENJPwbTllQph3HfnE6wYaxroNBq+zhZ3RYxpxWMMU5sl6IzoZ7+nUGMdJEls1TGZSnHoxgiE1u4uKsCUz/SeCrwTuU7cgoOCbpZLqnEKH9Flpd0QcvMGyUQbavyzp5pS/9mK6b4a7k/smSDe/kE08mgRZVAIocVhcv4z7/W9pIC3Alybhkxc7711xZ/O4T81IW52NyeA2t3/eutGcin7FgMRnMdMCz61v+xwvEeQSJRg+veQ9nWaAH6+gPks6ZP5o+508PZsH+GMYH0KStfhMlVxBm0xbOCRp0o0IxPohQitRsqrvhj12ZYMR+wuBv0keOLpc4+X5KPzUjkIqR3qb9ORBIFI1Wag/k69WqAHu1tJb2kwa8AIXZlYjTcoVRpKUhXtC2R2nzaKYdeh/62gheKTDAUq7a30VGObcRubDZe/D5cCGJn41f/7HW2mkQzNjCOenuFbMJZANSLnhF2UdR1kiRHCOe/JtiRlezCRfnr3hwmqYyNMvSLrDZACbxpLzie84JuNXQOsUQ9hny2Bvj5/geaW3BYcFSKcYLj2DEipHAb5RQD8cLEMLJqW4+8jadCb0TNV6BH84dAcfz8kLN/euPioXfzbXKKD/yZAKh4dw3EIeImrhwjzjOsm6Ud9Im5EkiQ0+FJdWffKbNJx4tv4+vHpHHaajGz8SLcDZC+zE0rxKTUlVt2z+2tYltuioc1HgeF0Pp4Pxc4LMduvvA5mQXQqcBv67ewDyjfrq+6yQUbJw1VkADMI3kmAD/7XnuLZSQ6DFrb+4dG1WUjpGxiBAcx4cfwX9XZnPypxSd0AGueZCzAxG+f3Yoj4COucQ+EfyKVmAxIKYkdJjb6ftjtA5V+tUFaG6Sx2tdGreFlmB8Ue/zcx+e66iOdKDkW+NS7BBZnsoLtkzL/ZLhxFTfgoNq2ojeZkvaobF2ELZc00/ThSAOyw0UyuMmmFY0QR/J/Mk+2jvukkH5rxk6z4hL5y3xq4fSO8O6kzhp5ZKWbYtCFUH8o1KN8eDh8c4kTnh+a41W/1sXrmYEcR0txBVEYz/yCxaaE+ak6ZDci+MbUSuYN3H7KrKytxHRSVuVMw10p25j1fyYG3HteDKI6iDRQp04zuVHibffbvjJWGHUccfkxmux9zWuxfEqmaD1mEYARzLWZawaIqo/M4MxkUoe/XHWfiuSOs37V0AoGLf5Ig4bPN1SIHbQ6datd4TvN+Cx06RUCrD7Wy5wEdC+P3fvkqCkbL49B540jsYyOa/rDjT9PeF0D52oosnQ5787lllEWMQ4fM8SvTpN6jmD5igKNkjxH8wcfrxmA1fgPPGgYsbZWFh97SC5dEolgJV+5XHyAvFTQ9+liZ0ZYoTkwxkLdFEsKJnYqW303a/qyX+O9tCDI5t0vy7BK2paMXbYvg7X8preRhGdKlIJbx+P7IGoSr1qX28WKJ7PPSE0Fwlig/qDRaRfSI+9JXkID1alET0U1qOc0oPUqkq8ehG1O5/bLzyKpYNOuiaPs5+FJQQ3DNe5t+uxCTIMiCj6HUxiUu+lfK+muMkwWb7hIQnKnvfr6A7RbC02hGHqfI/sfn/AcN7rNAcNN2lWKsGKnH1/vDll0R7gcmBcDZGOBaqb/2e3lfwhv0cNpWcPhtXScDK/N22bWDPjdtTxdFE+S11MKzaH++0Ekw/Nmx3ipIZWvZgzouKHsKX3DOjxlwpe848bMe9jtobAFKTHtt+u90YZaaEtUv/bipHxSoFnIgDyJjhPBKFXb5QKA3C4dL9xcNjoJf1TapiB5xPLsv73xZRSy5buArmtGQd54m/6lqWOBTwjHu1N27LsAMpVzOD149k776XHgHrryHAeP06NdlNqXIgHukTZvruRw5EOGLIblrs3/U4+S3oD06XBaW5A1zZCeL6pPO0MmL6CdKD0cuBW3qMF2N8kafUBINIpBu5oksvLDuSM9yRoa1aBIaTTG9ARJVn2LD/UwP4YB0jkRqfi+23bWCbwUJtn2th546TqFpO8nNeUTy2vhCCCCQPpc+b0Z3mdXTAUv/k7oOlDoi8bkFxcB63NzoArB88kCostX9i+FkDx3BH5Is/nrKmjJUmHujZe77IhJza/HV5Nz6KmL9vwZTOUoqjHblZf65bwtG6B2FaWlXUE7MwL5luJpOeXPtKAvZzKl4kGHEaIAr9TL/SrSmqZKp0KUfBLsT25PkerJgC4pHnyNM9Det2/hJTNX73Vwa9PCM+1u9Q6sgCWbfQpkmPk246df9zXvAlowsxohbaOw2+sjKiTjevuQy/O8wT2Ph1Vi+au/Mjslc82v16GLpW+khRCWjiC/AHu6UNd9jIKkfW5QXl/P5QLb8S0lG3GdaWK/9WbCF+LFamKgRyf4017stYjMvNZK68MTCiy99ST2C2ZSzeptG5KD6Uo0cWxmjDjvWhQgBqZ81A72+PbF0Gz54jxIaSMzSHu+NBev6m6YrKSY+e+CygrzwZOovBhVG8XGO95ks2Z8qaRJncTdbPJKvLLb1wfsKxVgCOt+VioU3ftbkPrb+JmgpAa3X9cPyFSZuld3XvGkvUX49u43eKqLYDCGbgty0OwieA8hcVayZBS5KWvf1C5VIx762LuCt71nar3vxbjatftY4m5rdaVfKNWU8Ndpqb/r8ZTsXt2G9JkWG5U3lP9uhyR++UJc9CKs7IH3rHifx/0aC0HvzoHEhP9p5FVgGjBbFSFoFjQIuMmPW4Jvr9EBnvrI/FSv6NXzW5rerCwPmVEvYZSpOmNblCKJTXXBloUZ2oEk6TMLkcfbgVwODHNjH33aA42H5lo+dsytRsSdCDuUZyi9GABT7QBeptYj1Cc9p45jjtJjA7ZUb++YnxuedhgXJ+FDYLT3k3NGb02TAPpi5wH5vs3stjhwCTAQRboYKhx7JG5yw0fiO/7ajvniscMbkd/RYKbbkzuH9iw4qtS0vB9+qXnv5wWLui7m6QxMipBk38kGJ47ErH+8HZYFMViawtD2jlT8UPKpQEqSKLKsLiidDBU6DMrTDXcy4GeFUhmtnnN/rWyx42XKChW5GwJdrrqIxXZ1KGg2NpapPATW0nlA6T5Qp5Ki3CzyGEzw48F1OlYYdr4Kg/ShPW7VZTj+Xef+Zz7h0f8+kywUQ7D4Z79qiPddWzjDkDOFKis8IXGmIA8XEdinS2z92OtNzERevOW2O971QaCP1JQVjGSbpiZTPMUabUtInfOmcWedk/7bj2inVZL2tXtE+SMZxsf7Zjjyf+RGGsm/qpr8w6wJ1ZXG1Hioxj9YgrPsmyUuV+yc/2vUTitJ9rr3R3hoI5LBb/V4DQDzVMigiDPA57cV9liGTXlBaRjtFGJ1kv/K2xAc7OX7DmIOsBcaGTuZTZxUS4uBRI8z85NHJo1P5AKNjWNIwApOiResKALSMKKTLR4AsKW8ul2Nj7lj40i96R2lMMTW+Sf7d5Uqa/od5RR2XcrV3ZXD41lBJryBiz8UIMf62+39NkUv6OiO8Ri5bdZjC/oqDiM9vdxSfQ6fMtRqwpjT9o2SPktuIsmKHd9h/2RjRG1CtMZXPPwolJcld0lxSOw4wehpDPX/w7ARl13Vfio27vABisK41H1N+bjimxtFr5sBuUJ+yDhbUBT5Q60MVFh5UmqXlErPbD66YjMuLv54DPnr8oS/hApNa9yRy5Oe34IfyUV/QHYmi7ESUq3cP10uRVXA9//TMt5ugGbnpQafTpjJ2V/mqpQDySoBGeXv4Kt0VgBpiQ4jqv7o65O1dNwbisjTy0m6rIHcrF5cExvY1griNSoL5LNMoN2SDh3IDwxJobYDGz7VanFg47Bxc30hZ3qEngdG+p8fJ4lqaKkxo+l2J7/Tc/4tL3h21JF23slrl+zHkPuPCtVdhzz3ykkwaylgTuy/u+j6mXvDuawuKKfcd6lOhJ10+HvOnekcnL1C+AL63+RowXt3dYtsPLu+qy0+YEy0nrVMPz39rD4WmDoq76iYL4bn8SEEyJd6SuYSIxbX6sk5eylzMK7IHhsAgKr/MeT73CbktH0sCGN76MN6A7pkJDuILT0VLcilgh3KT0gGb6DoNDSAizKkxC1IPfyK6KzKcJfVJ5Ex0heQXstI2GzTpFYJAUk20lr2alm2ZbWwn5BiVgKvhbJAWzG4U/8touVLyDpIUYLalE8nigCRlEwlMo/Gd0ct5N95njreUTjTauWXYYxYIPT7ZYEXFSNoUYgXdfAHgHltR9jh5rO7q6I/n2v1ZfQvoJwt2XpjWpqOndTmYJqJLpQ9Pv1FupPEkfyRg8TOjTg1VTmDktmKtFKcopG3KTQmbIy8ds2Q7yDRHA0mEwH2xlvwHEW8TA60k+2PLz0FR2hLxgQhd0m56QRGJOlXxAEKybTtL2WxyHfB6j2dRgr+1j8HcPXZzKYdr8jq6GTshwQTutecFbIpTDOJBm9CGFOKQ1PQUD6L1JtuTH5NxD0MYnXp6fwkuPJ3omXoZ42DjmPTPjxgTM73C7esXR95FwL1Vguq8x2Y+VKNRbPOV/MZIzyFY2l1RqMXCNRo8JFR2/GdsoyOAvxnHNXvzSYURmfDYaKQJnifIE4t0eydoztNj0/JtXtQesT9gGCrZg2h/fX6HWFQWdTjePQz5MbwwF78yQv26Ir+0ycq+ndnmVTTev5sXO+WBa1BWU1MIVCSpWH2a7R8p+hpMGM2UF8KW7gVAKfsnEz/DOHn3U4UPB0haBFawOFnTFsqq95gSExmcF+UlTVOt/ftIHlsaoXb5hrp/qN/hitPzRE3xLg1ZjouVrIunVdYFzfG94ElRC+dtlwgJgdiOZ17XkWQP5ksBun4eY+fRFVm+Vq+/xf2fCaWPiOZMPFPwpDNyFs5hB3TDlIonDkcd13mgEZoPGnbDZa01DVJho9R4Q3ZSzyqyjXvv1zD88ayLqZJ1uXIi4Kmnysn4byE3a9KeszIlYGpJ4LVdAVkx79AHETTrQoxJHBQGo1nZtdq6pzQ7aGyoftqzvM6KgNgQt+BVfMFKa4JMCz7PlM3coNExEfKql2KxUYfh4d6LPr+u8rp5Md3sNj84qruYsV2IKr/JWHaBKKWQPL86CHr1b6SpyEVro9uI+QSTp8Gm06FZKXHNSTqMvtnvr9nAJHJVa2oCNDTmzQ6r9lA9Voir/GdyhzYg1yfUwjwus6ZcC2p/0Qhfa7EdAJwDJLa/Bay3m608o8qZmMrbGRGYl/dnnZZEYUuhy/Tk8C6N1u651Cpi1iakW2zR23bCJDp3ejBjjA8PUHHg63yiHwYzKaAAsSegh6cQy2qXTuib3SWWc4ktb+aG/Z5PGSDiHVqx7+RgqnVE9L5lgkQCBUguo/Ykw+hrv9Ooyein3Y90KZLCwtR1jqtyuRsj5UZycJzjhdL9ddT8LDnzLP+SlpVzaTarSj9f3BJJcgKq0JwhX9alOdVRhhZ4tLE9bC4bHObMKYmeMzg0YLyvA97HuXPxMARdLvCHwK6q12D/aCP6kLS4L9kqooLOle3VZpn7QqMpljNx6I8G7ommkmJP8DZT66WJ4lBWDvnu9t181t0OGGwOyVqqs3guXTZG1RQw1qvF4Qu5VQNQIr9g94PLea8YlhilI0RD7YnO2Z3Xlpigx0DIByxA2inoTHXHQEy+qYXRl+JdoZ4DfMhKnnB+1y3B1VQkLYWjj6j8zvmPkSfV+SZ2wMi4vYnuHTHxZrpWZFY6cHxgBB32ZR88tghwk2zwtcj/jfq4ok96ANSY1UZNe2XhLNe5/AsiJE5Cdtjw0MDseJpa5gvo/lnpdvbiSBGNnNZrY+1FdANnHVIGHXrvBt5ATDx3nM5D04dqZ6iw8WCnp1JjeyvKOyl/jUT6A7PqpyNS3jYTLwDCbU4GygP8NzJEm5HVexY7XliVNkS2XfTqsb6mHWh26rlqnw8c6Q/n2N2jkq1K28bLkVy2TkjKUpBDJkZzRjQFBwj5IMao3MM5PHX0IrK8ZPkJRZX6Gzv0GfG6l/pNMz1vFgjrKmdkzfbuvNc3cgT0n94/1wjtdfvPeRPE/A1q4oN0YuwomDXJ2qH7kWZ4r1cqNF+xKqDQXecOgMDpFgEkz/fv52AMUi+019b0jFxDeWWtCRR4kBuHRNk1k4M5V8dex5aVLCZ9j5yV4CyU0GH5DAb/b+rQybu0zlJ2hLEqCP75OTwo2VjXBZCPfMj+vMho8TS/nD/7SPgiEMMCCCVaMwu61a4JrW1Zsddnz4j+y3CzT/1iCVzTtN4KSVpFREfpk5MKdZOqGkKEZESNry1yfOs6pMTIRhCGxGH+zLOjSKUCSx22aHX/o6nbOmZ8uTHYpz8mlQUvukUulPGkLoqxe2Q8lOyk89ActvYB2mIG6XeHWB0VYxP5H7jSwBrOzn2OTxtBKspZzKDYDZAumxBV2hGOt0Bqr4X59Y8psdE4HECF+AmldRWQutxB2w28tOYDAPtTwK3B2B5MRtu45CmZL+5RicPYE2WNBwo5797vN8GcIcgEE2GCu6sfXngYjqVSEpfX7MqyPVrSM+yjoT9fDVsnPd5qQaLGZwjoOpRF+qkLjs47+S49mhmp8FccDl6iOh2sBLKD8oOZ3nLA4djKUm3GbgL3XT+nKj25BoV40fEQyEtTq6AE5cRO00mer3+ikkb4J9rx40IVCNF20zPrgktviThhdVN47xhkJVwl/KXBIqf5uYv6QYLfLRYCUJFazpd4/dmjr+v44Cjwm8AAgWJpKhZLOyFTWAAc9MS0oiPuEY0cmnceH6N3aYPg6K30Vi6D4nOtBYS1t7rxlwuH0dH5xG1tsVzMIIzrhGHYm4sEIFYoZ9ljKbX47OX6aldvZ1JDU/onqcBUzh0gVUvOlvnGdP1jKqnR0S5E/O1Q3rPDiac+2Ks1tQq7vhDDed1l7eTPHv75VBTAFb9dbBQr50XohkFW46a4sLMh+om8zQDWIvKp8wdWJIUAvw9M+S4b9YmUGyrMIlVX8SrZpKoHIEh7x3cN9O5EQAXbl33jXJpOWMQE2JUa8suH9veEON6gVzo6AItCeZBVxnp8f3+BLobYlMCwXnDWbwIy3+lZJ7XLWKolndTfGRtFB2tlVns2sslmRjPVbZ0JOOw8jbonFo/zJJo8CE74ZV8KO1y8oYA405mYpcPHLdlzMXqe7PKcEbzdCO6FwDX5/CgdPku1wrFP8sRW6HYxUvFFh9BsEGxFTKCbsGlVuarK41mX0G2M1degXSH/1STwkxm7rCIn37QZ/X3DlchsEP2wISfV+EzRlcEqofjDiNuH0igKr5bGQQ0X8eh56CGW/U6UJ7CQGZczTY31vUdfPiujlQYk7fdQzyAnv+FIZo0EGClAZmyza/ySsZZ2zBwbY52uDDt+mnhtLliNWn2k8lbTqYMGpNica1v7L0W0DIcrI4bMNbfTnQhNussM4zGeMrHE0yiDyzOlVG3+VQkFusK0jfANcaiE0drg2AdI6wmMNJ9qoM1EIubPDM++issT0iI2uFTTZ1vPYM74R42hsKLccnuP1lnJVYLZ9kjNZRL4G0vADOLocnhdXOuNKcGebzM8m9jzYXb+ddsfmq9TlvsQB6wVpDb1AjBJzhtGd3T1HjlZTB387+aIbqTBYig0IVew9vKthyWto1NJnuB+XYSfWvrig7UowXC31fhP7UpFNjyHIO+mKNa0F0Msf5+3UPCGKHWXhlTlBmQqDamRc52gJJ8XiPbhIcVT8LRCm2oRqKSPpIUW5UO/EE5qzRgIPywuIrvBmpNjddxamDFht95N9pjetb0HAl7u7trZLcS54nLa+ipjwVKHeOjUMKjwr/FtufoTvfApCDiVPDdo+JXgOmC1uxQ/1NCWyFvSYIaK6vMAAa1WKgG8zOOIjUicay1OKmP+AOLmGnLcxpUF1wzdffTZoRKnfXQDDtIO/PSOWI3s7GQYQfJjgIWSINkdCrU98B1tcJb3tDw8q5xz6eimLQU/Qrc1jW29hu6Td57wh+HedGTHFRH4DjCXQjDiDZf14Ntc84l6Nx9JyWslXve7NjXNnMkSSxBoWMBYXpSZ4HEzXg8PP5SjG2g3rIRNDKu15sVqZHHASefEaYeX4MUsMiBobXM/KPiF8INx/noLcYU+fLE0IoXN79nlemf0X/M8kstOWn6QSXKVqA+2whJdpR33cgNA/ez6BVvSk46LRnsBydTfvDCoZNEMJnM8QKbVyl3ofBmc9TGDcFF8aIF1phWgnqaCQQSm+BPOhwZCuFUVWpG6zKblnAAlZ+SUoy2kKPDfrUC4nb3oBmmWqnaURbP0sVpQ28FTRo00MEUzjf4v8W5X9btQUtaFOHpRP/RvPplRDheYQ3k1jNYZTGOTiffzszEh4PPCPEa0ZFclUqoqJwiNrg3rWE5casEWI+VuDG4U677vGkm4Aa6MYcfKtq/5RhtxlkWIMaRsTObtFYSgGJnXeuBcxA25HMGuB1BPVqIN0QG6SKAMdsUgTUcpGn7+YGmaveQXpWaT98zONCMkJNFCT5RrtK16+fzLghitZjSMkzZJZTmKryUJD9Q9rn4Khk7O4Ra5IGwDK8m6PrwUgBye2TnHHjuYA4ElCiwD4yOei3yV+zPwZy3nTV/ENg6EuATjxAQfF3obI693OpY+esu3ihxVCvkmLiTDq3AjitR8I9gvO7FJ4SanbWkf5NUh2kexjgo57U4s6gNcom0E0gGr58hgN9AFCdCIEKsYqzczkNkvcK2HuSiL7ONEJolz8+Qk5e48NprL9I+ubjhc7mnDg6blKENQ3j9U7N7QloWl8G2jSCHL7BU2ougYH7u1UC59i3XfA8jsD56O8qpAMAp/aplXG7YvA9/ubPTx6cNs8bk4svBLEYuAtuSC+ilw4J0XLRNnR1wJDe4GZMGzVuwTcMrJWGX61swt0rMiwqHeGoVMVQtULmojexb8dOo/TswDMTbbmMz/swG3mNDY5wqePNToLQoeFJYlYGjJlF0IKTeiBSCirKKvGR1CWjrb5m2lO/ct8/FoDcRFJQgLjrQlOesJ/qEKqrzje0wFZlupFvTM8GCescZqVzAqRUTb1kTkYIRKSth+DiQ4GyBevAdhXIuzbvENCubfRXwYYdXTUH61+abduK4g1Gq0Vfc58tCNDwpEotesV/x6LPBs+Na0E91ESQVA+eldyKCwvs1Fk8NvpT9amVRZ7MsZv0y75O99ygfxF3NdaqaTplcz8Y/k1D7jvwTO4ij0nRx379pgzKctFbm+CeuRFPvFUp3/T011Y3RQJeqJMHzM3gGC8XVcWRb0Wbg3guhHzYgNEoM/cNHoU3HN84fOor2cbrx/qxM5tlsvFawU13nMpBvkTpGu4FzfNAYMA3liTnux+d0RV9WzfTSiKtx7217WRzgtN3SGP8VJ4QzzSZ/QBV3Pp2p8LUw7p2xvgIUzhsIkWVejvs0+wMSo4oCGBih3rYciuQOf3ZICJwGKeGqpBUoqTjmzjrFNybbnoM35dLvYNAFAMQ8BzkDhC4stGstDDs7KM6FnG2aYv4iL6gXwgjrLMADrjQ0Z74ZIkL4KRrf9G9WO6eVEj20gDlF4JvBDtMM7A5WNeJGW8YT1OU9XmBzm1wFGaAMP5KOC9qKvpCRya5fFi8TWJFJkg/FYpC6resjva+/RgZ6M1Q7NwtROHFOq89/p4uUeP5cNVE/PfavV4hdNlqbu6XZ/oGx5kNm4pcccsZj+l/U2zxozf8mlxz2P09wR1Qm5WNbTFsiIG0YXt9OFnwUkr534kKoctn5Z7M4NuOL1gFrb6SAAFg1sxUE5jWZQduXRT60i/GNv2UzA3LXjznIHTetP/CX8D/iykbEsbd5Ruga7lR/sA5EvmLSzg3rCsNCkFK/kQA+Snc9CEWrbfwJ67351LjpmrAXYKEJsKmqG1WadGZyR9tif+i01hUGCsmKddgHg3hxzwfpfxapZ9hWktG9Ki6tK90MhHv3ObgCv9KXo8NOo1TIi78n1SBq1NoJ/WM4ITHFCanMUfuDtcrVkG6elul2EK6xrcogRAJmch2zT1yGTnMOwqSNBqV3VUNyJN2onPkt0pMlTthvrfmrvQ00iOasJHn8wZt+MxN21SVCXxby5lZkhN5dVVktEQZLZEMKTZy9TDQmnrutmSbTWxWUh66ci0Irxk3bSjVLyLFqJQ3x+MM3UZzWfN6q2bFiUG3q9lhEiUuJncKczbJxikQIlozcuPbspvT1K7bIXOZC9yDueNsorD78LBNW1fCJXqx2WITKes9JpfkAbW2kHOS7Slk0PWEArKagOeOKsWCl7KAHk2OPVfFT4HRzpl3USlGSICEAI2UYqWf0boP4IxkIlR20BGjGMjMhL+On3wTIi4aEbHC3gLAKOc3JAnubSxOyOqeGVrmLTydEDdRQVl8m9Tgrhk5YYqeGMYKz0/8Sd17MNIS2UIBRfOCV+c9ONotQEPeOJ9azr3xLVo94kkjI+lhOHDc67D8MOq/CrJWWjjQAUlSqFw1zDJ93f2nq/e1nJjyrtyFMOtxR0Bgj+j59LJ2jgNY4eel83ta1C+X7UOj+VEVSffikoXMo+Zew1rMNYcJDZdGkMhtWv1c6PwQO2mp6RV7nZ2ak4YTX7ja3ZhZuDA0haoE6Wi7cR4S8JUFitBzOpz/S5J0+SO3fAXX1fe6oDycjSEP4ZoLYcpfLKzAO01wL0d4dcSC3XOaIveV8UkfoYX1K6Fx2eUFxMUyKQP4uj/b/G0ZpJ7kfE3ZoP0QWYCehY2+9sL+u7xFRH6tVOZ0vXD8Dv3od2x0yh9xFcLVP4W8J6/wthmzmkAK7kC10dxbdp1RbgsymhDtqAEneac0Jg+aX5GZ8ege8Z+e85QLSA/WeICyajBF7peFmHFbQ7H7fRs4FHP+u8Fr7ZZ5IFv5TkSZ76afcmISeO1887VEv/NF9ubDeO+XuVB5b+6pata1YM4NCr0KUCeO1+o0Kai9EaSzaNIGpMST9uW4kUejE189BTTPGw56z+211AjfvI8Lc+8j+3oxuW4eYgvXmU5saM1YH17OhdPNoIPl2/gbxlDG8hvB8z6cscOZ6UbDprj3in3gqnYr/LaWA/XCzSFt8moFKykklQJ+FBgTb9MxyKoxBqca64ZLTQabexJpROdQFzRtZUAZ/IUtI1IIBGmqt6AcU2Cj8nTvgW3IhkgMC4g67C20wn6MsqHhqgBYdmx/IGhj7Za75l/K+tmOVaNpm9pWK7g5xAHLkkaRxxlMlBjTPv74rQSorcHDzIOrmwGyn1isPXfaZx3DhOmVnKpjIECZI6R5361iYmls33X/55N9SoB9/iPXlUyung49Qp/6v2A3wr+BMHZTgFRiWowpzro6yeAQUWYFvlK4eTuJkFhNSmxzSVCOwExE3JsexsREDl+bl9xL02U+uRBIhqHV3GRfURc/NXqsEQNJ53QwCiKYhTV7VJOP3dIRwg4c1cc/Vn+9bbOJ/+6EQzSOS+2SA8H2a3BcAO1VMlCucqaI6+4QZ22RQnpC5HvLMX8SUX+tu1ExUMj2Kr3tk2Afut0SAowIDlUmMoNSUhgsXJpcVWRxCWFUw4O1yUAkvu+cvqth0ZSOOaijdzsu0GbjzRajIgo4HQr5LiYIuCrkFMKoxr31is9EQ2iLXF3Xh+J/IYyeOrIV+AEvK8FWftRwiUZ3o2lMmtV1jISrvYkctcFIileG7f7Ps9w34TkUHtKEMsSd2UdQV6L16r6ADq5eVhDI/PP76aqzNmlnpAJ+bqNEvLIe5zbrfO6u3keKBHOwxC+5IsxGyaey0VqT156NbYbgt9hhja/xSjM6b0WErJww8bW/1wUxyxH7O5a7aYAbWcmBcZLPDlozHi3xQXuLndiVP/3TWKoMleETdWxRisTTpko1rVsg5hXJOlzBEA+me6yeLZXXWon/2/1BkH3OxHvrbhCw6t5jD0zm3KbZSNF9UepGDm9+2hXkpinyQmCHB240Bwk5nXyWZw38VMm2YhEajhfWLT9D/tnupiBLW2u6SRGM7QHWZsjUsxGJ6kfA0abkqe7ksRNRfrMmzj2oyGu0j9UJ91gsVtU4qntr6AJJBJIrCMYg/lHJcvGlpWcnnVVkVbzSep1yYIWTaa0jjnqOTlNx6hsjGsvWhXiRWAP2NI2Ji/IB6kapXHRtybymUcTitLcjxWbkpKzIGA7zgH4BWpK5X3RLTdE7cg2w32pBgDd/VEdcResjQ0VQoa1TSz/FfncfqnnPLriE+wg3q5Z91F1GN53eSckTsH+sF+jNpM/EbC5E+VnsDZkD0tOa1Hzebj8PX6Qnw90gt2njDkBTPsI42DyBWdqNq7Dn4SjbecTUI16bBav5q0cH4Itjip9JAPJgVF4Cogtv82Di+g+KbQiYU9NBJtIxBZ5mWYWxNCGF4tTZuBKnEykhJ/SPyx4wgI4CYXcsKJgS+Lf5d9nCGgwmO0xnIefjrnE91K8rAxvA8x9ggFOGH3B25c7+dmMQdXG39kzE3u1rFOb0S5nw79WWU2gz7NSBQ91XFoLrvWzrGbNbO9k/C6wlp+bdr09AX+DQcwZXPNebxxKrGWg/wmwoeJgLvDnPRtFcLkOoF1NsSBZLZdD7K+fW77/md8QHlNtGnwLcLuXFL6QhjsWS4whT/6v/H8gsxanFuZS2G3GWoqfmtmL8SWsJJ+8ZJcdq6Zz6laJBWwI+J6uS1Om7uu7JXMMPhpYMQNcdh3xCJ+d+iY2pA0DJ9WnAzW2eR5+HbkSqtnNICBr+x7fwxnHjmDABBR3eRRJ+ltVO0IpJd4DruiY6xlwcWmu/Adt8hj3ozz/LiwnEGWg4h2XoHY9omyELwR8GHA5upVOy2C2ScsWRVejZIbjNgJrx8qRqIaiFshJlkR4IWscdhBWP97g4SGbFXYj1fHPdedQ8chqyQu2wMKNBlGEEyxyBNnbeZJZl6YLZOhvcnUL2+aRK/4WHNdKfDPbh/AXLIAKmZ/d+fqxfiIqQGzyXzCEuBur84zuHrzbhDEOgB2z6Zo+RVH30DOzxK+gpwLf/QE14aGZ1i8sjVEU6xGd4aMpQGLWa2rjwWjs4iC8ruaqNCp2z+5ZXIGe/ZgnaRRPmmmnhp48TQvIlMkeXfig8ul93oV/T1A6UqjTaPaEG05V/ykgfXzM8B6XXbHb1Dn5vJPM/D3ZDBHsrob/QLww0TcPcQuxQye7C96OVp+Oj9VC9lUcuDNGu8fQ+eZXcgODLFoJfj59dwJRYjHmkQnt4SbaDA+77gZecrLcaxDsvnczhTz6F06S52P5VUpG+kYTRj25rW0U+9U9PfPnoBH2aoL/SjaKXkybGxzrJkL28mRx7zo3MuYeYXYJL1PTmIIy1+Ye3ltfTSfujMAit/bb8N5ea/KB78BseHCEFDJcg7K0MCndgvHENzQJRBFXydYa8AduaFiYIWXN+5ZrgvRWzA/FAAhxrSNTeqGbU2EIZCCnxMH0KzjaV7ZiUy9kpn3qagWtzwrbJbILE0gi5O6R2DBbT5FCDJ/xkfMsCnX1UwQ6czOAxSo7FVMGJSk70VXJE0ysZECQiDCpIugmNsGrwjQhDpC+TRcwkR6ao7auoPpVBMiNbqQeaFf7fWV0NLelz4xbpPiaqF/PXNaA3+DhlgmqXwJxxh9uCgC9B3WXjay6Uvzq7sXeixZFbxdP6CN0/f6faoRHAlB1CCU2zstlyBfMWPWmrV/O3lufk3blI7d4p5BBZSC0NQdxz6EMobZJiOnbvnmoXCXW7/BDnYd8MM/KKRIsYO2eEvLuRmoVzJ6rC5i+Eo6OLRgm4ERYVs5pNuLKvn5RSkal83TI6aX2NyGo6AYlIK0u0enWSwPOiz1McHW1pVEhDONtFFQu2avtrfY0CTbtnMBaGvz8pOG8t8/G3V9ny80uV25IKwIcunU9YoFm4j90iyEq1DY5Aa0x10D7kGfsrQKWkPts5mouOPZlTzg8eAP1JhrYGKTjg8ZCXvQYM2qnV5UYwuyhEW2FB8nNeKr4y9OtDAp8DkIMGvbxpmrQxeq4ucr9+M6zX6JarbpHbSBvJQ9rmfhnDsL8+4KlByzohu2Ua2KUic2tYMD5ZRwLSpOb+JevFpBlpBzcSPMtMxcjDSmgMnfFSm8ROldkbap5zMHy2FepTLK1Ifm6z5CvO9/QIoszaljcvfgHEjDmZywyNGYVQbX36wtw0klddrj9QLNSuiX2lSJZvRBRggUXcwqEDlCE9YT4Y3Qcgog8Ns1/C3iDJaUIHy9AxIVJaTNZhyFeqjFFbonhLKnL51E9bbCV2sIn6dvOceR360INhzuehe/j34MRlP4J17hPebiQqQrYKDgLlQc3QtWYbe++Xt2SXiqV16oPqDbfn83zbCcBqX+eY4YRmSKnIk2BUT4aZOPEOc+0HpGIgVHD0t0MM6g+eYtn1eD9fsMYkDqW2+RCKV4O+mYruMp7W5563QWzXWlMsQzAwEDql7DSfBPdtovWqUZ5CpHC8oo0nWW2HhwZtoi4gkLpweJ/ubPfe39ccwFJDq4Awr52Co+p4BbRlNDI6FccVujNnf/kEeabKhjJmmfGZNkaExcCzpKl76IZIKp/3jnZaadJs5UNSUDwqxiTzW3Mzg22UvIjfa6wajQ2DOiyrtWeHR2ROWAsOhuhJXiS+TUkyRnXAgqz3hDDDngKOoW3Z9z91mgtWC8HDKrBSlTbnfjlgHCoucbN1vbW91XZCwXQb63XojHm5deWyKXZAwOto8LTbatQKgea7zsQrDyKfNZWo4rd4jDOxPGXYbjzsgS5gx0/L5qToepJxxvk04aucbyIZi+Tq2lbfVHTpHKdOi8RuofoSSmxs8GCDnIl30CqxsMEbKForveY+NQLVGm13SzCDYJZDzxO9eC0FV41cNuham+NsjDToBnLLChMlUAcqpe8ghdntNF7FiULjzZyyMqTuB4MtcPC95y6p9scO/NgTiJmvwuGazLxiTohUekC4pfY7VKZa4NidkHpklIieGj+yel2iVDyPhjXDOJuZWLo+a03h43YrVp/Ay7BLJwJ1GC+brwhYrq8LfRPWK1L/KTvI4hY7q+25Fg9nkOKROeiNuxshDsgLdSS0Flv4UP0uhWGGKTJPk1OkEUNgnD5DyAUQJGgcRL3uvnO+Vfyepkn13xHnnwLoHjY/PoXlO0LYrDqxX3+XY/9K7UQBxXHICZtUZnHWLxfXPArT72NJJi8iLsMaopmEkJeu224xDUD5PZ1OhmmcxXpJl4D14XslEnSFP9GGJnG+Jzy/AX6rwVv7AT5iIKwk+wiKjrhPQRUuIz0IIbZvAajfunJiqEgQuvc5hZ7UIaYS/pzXfh5Jfo60eIVT0bwIlP1YSNPzPhTaBLh8mYuWM1jCEivYqtfM9UIWn3/tgB0zuoTsFNwSpNLW0jcykIqCgg0sEwMB/glQ3/JMw9BkWM1ys4vYl83XuYTmzDcmDKb2ehDPz5cnipUCQK9Lp8ifVIu2bs6s0UozniwxQPAs9EwxVcORd6YIWEQlSBco1fFGhhJHQid6sVCOjxTPafNELGe5rBw6AOuoCylO8Uzd/sbp+jEgCpBjOg++CUiW3rhUdjbc+a/5fDITLzq/McOUAq8f1nCI/FQm2W1lQ4g4V+JhSJtp+/l8O+3tgH+vKJ0xum+nBZnUG89FmgnWF5DXJshfs/lLixgxddbHvCPXUA+bjxvER5dpnJbEF40xunKgiaoD35EHm7UMe5sm0LRlGSgNzK8fLqWf87XDBuSXm+07EdekkuRrR3UvCPtuf3bQHms/JEC0B6hhUTZJ4JHTJQog+WWo1DjMvOyW8u1sgrnGZBt1J73PNMfZpBsxWBkfqsFaxp1cyLiQzhpCmd9Awcn47Ga++eeS4V0vN+GMrIHfJZ6oUEI/AKDaDOqqnVIb/Yz3dCuHt2uC6K5P4ifCdaA/q53ZCrJazLO+hHkKBeq9sQLtzsoyU3bwXwEfrKWPzP7u4MkV5sPT/vmcI1sSNBsnwZk8tFyyKPedWacmvo/UV6eguDTVA6p9khSB5dzW4TIw79sQw2g9beiyb1ENbBW42Qmt4TQnU+9Rd4ZYjCwse3f0uz9uP6fLmFAU1xrkVoAESZUXBImnR7Ost0XhxSfXRHOvrY27WxE2a9WW4Biu8ZWtCdlR4v+Wa6ecayq3lNySoCqmDQnrLcQHt4wIDJl/gHpBsCEtkP30t48IxFN6IRU1ouXCMYVptPHmtT0vZia620I+SyTJaA4U84YtyUJ8K7QGaUNQKK1h8RuKA11OkxXUyqVLm8QMUWuAuzNuNO1EeA1OW1Bf9sEB0GuB2U/drC7tFu4Cm3SCGJBRm3C6wdApB4ny7F6bRl5QqNd5Zu3thuQ0JlaqNZrVM5TZt4CFv1lpm6NwNdAXL7nfnwPwaifq2iJngLeeqCSrr2F4559V71USxlhS9OTcWidYBP9wtmfDqXDmbig5AYPehxOVW0cWyRQAo3F44UpQMVNZrVWiE7H0GiLTcsXoN5RXUv1DJMLjnr0P2peiznaWOUW2Qc4S94QpFGN06RJGnHvKsrw0zVpYbLA1n6/urd2mSw9bFvUAMocwD0yCLEzoACtXAh1WgdA5+Zxh+gsVvePhnZV/QRYov9j4ZkC3QQwwS6iMZHbGzy+g8pYi2opgwQ3edtg7bpGw2K4x4GToZH1jszpKjVCkzQD4SGJMGkDevtyxmxwoK5H3IIf96GJ/dLshunGNCWpa8akI+Uhm+1w7adj009xtliFqlGtMsbexShpJOprAUN3xu3KthSx98XlLuhtcdibJeaRtZSciKqRnM3BcwCIOeCIFmzez/1u0nFy7dfH9lnGQRrHY5R9OWmeljcATLaNmLmlEWJSaOo0q5afRq8hEQNHCyUdQkko31eKaxPvgXsdiUPzfyvQB9kMMm1nQwR3UHeoB2JMAk5kfbg5pAwYoaqL3D4sBjKGXBa2hB9AT1spiKfgy0fO23qo+43i/3NeJoGztvHFvSANjxuqiyxonDSMjiJnS2joWSya4dCs5ZG8SL2Cp4DdEcI/eWrvIx8dYR2JLA7B6bwfiaREUI06AjzbIPNwLanZ7rNtCUj9MnfG84wGA0E97kQOW727PcJr7peetT5AhMTjgW/KUwH3dJcZ6Vva0lJtqVzPsPKcvk4wUKCLpOffVFXbdlk79qmtWVoeMvYvA9CcQy1mYu8rZxaLRJKGADDObAA0H2oWBY5NDtqpFiOAgIztlOPxNTq+H9RuiwPX+vTF6lhHYRIf402qYZ0eXgEKs5AgVp44dFmVhWTory8XZNjkBsnkb7hpxCAbb46i5AB059/4Gl5U+oO8AXQYhhwlcnf6XLA9JB396glkJt/VcYVT9K9ZfDhfdtoIRj8UVmkoqOWll3yxgq8G5f30No/aFxgKsfuWy/OcFmUnXiFHRKdNK4F6lPQMBYzR7l/UAXXGgB1DCMUxyrdkeTwq1mMJSGQq/gJhw+8e8WIbqVz3oe1eZchoZgduuwmNNi6ckJh2G7QlLlQkvUIFGiTW/LiAt7raxEY336rTwzxuh7kKh864prynqwb+vBN+8owHLiFxIWh5cBBOc9gxIlko3iONV+5ZZ9JPn6StHVLoz65FrzPWIuE9Fi+ewqdncw+S+q+dSQB1ODxLYC+ool5oyBZS3ZyQI44F8YcZR0R5JHkNy313a+RrlfhpZc0bpqmwlj/FYNmRXTxQl0nFdWbPYfFl8kDTLQv3jZHA+T1m1UJcoYW6EX2Ek3NTbaoY2dLc139JNEe/4fqamMPwM3HhOJxcMx/ScOwXWD9ZJMhf3z0T5I8YZiKLkpk+ZbPDj1QhZ514Hkq5lSZeD9zg6z0Nv9Lx54JbPFECLYXkKK3kbQlopzp+PZsR3xvozIEq2hCLVFzqPPg/d9VktP19AUmCVMb7KSaUkjqxZ/jqgncsY3w4AeXxPCH9CtK7JaaX20gSeAMqcz7DofRzTm7zAEQwaUDf2diw4eWRvSLAxIDupbUXXQ6csLNIJKNqa/o3lFMtEwtR5t9FvqdEGSVKmpUqdjVmgEvg+9d8cc59YEDnk859gH5i9IPyR4gsO4tCU1vX84pfZEI4hM5r8dpBN5T2be7dvuDX+PHezyFuGVQ7Rm5L0ngX3xo74Chdat9XH72yFpt+LsutjHDw1qo+YS8fqxHPUQxcb3TPGxJfuEVRODtIEx6rJFr+shI2KNK0YVAFRroLjJKMTtxmPJdgGqgBzl0m3Lz2iGmtaIfEWUWbyLNtck0fSGSR/8s3EyuzraVdXg4xsIwZlAN2EVoCL8mo4uCDvgo3FQg927jJoHNpTAcdDh/rXPI6iV+yqO/1xdmtw6p6U6YTSQkxsXgISV/ZHROBjVK59HsIvjq2LNdpCYiQHsk0Lw0aBTxAjJGmyNoe00rAIG1gWEr870SVrkIXpEOVZV/KltIVzcTNHX8P2Q1ZVhJVay6gZY3UWC4nk3WO54+2bj/WCqd9v2SILJDlUjv3PvUTYs2VLRMpl9iYpDNYOJtky5FOScgX51UpIcDk8ARiMj4Xl3BeGFybwukX+TD1pLEWdM1VaLPMP2mD3SyPHNXQrEAPs0GDv5PBo+79/4qnu+Jq6d9Tq91Iy00sC/nDE1qAAXGxRN8ft/63ZrNWb5HcmNPOx2jIyBmOXV/iouqLculHPWDkxV3zowodBv4Twne9t3HCOA7TycGUJoPOsLaAxdj0K+la9KsV7ZBkM7Ws/DhgxQI0frDmM2s6xpGphJeIwAwTLN7/10GXqvTL/n/uHdXi7AelydyGMd4AHxxuwR+iAvsAWl5BeCOVj2Yn3ykAWSQvrA1w8i8XQCjJwKM25oqi8Xo1geA4CwvKLFdhuYSKzYCBTdwiiKsMZ0MotbYy6H2Re14NvpXG7lQ0hTB4WWrYUZyTX0fiOvwG1wqPnu6VJ2ddOzOMNoWH3qZpKGYzr2GCQnkHBKg+pFcktOfqpKIvhRc2+Jrc07csSQK3azmmILAZUnM8HVV+aptHLti7KkcIvLIH9R9itaNnE19Mf1cbfvgsujZNy7Mou+52OAqAFUDd2tnTjEnjVJz+gemxRM2NnYU6K/IRWDk8Uvjyvt7r08KWUcHc8TnQfh4F75xGtE2CGSgbQBi/yffh4IjjWcdD0gI9FjGwqy4+tR5Sr2ybYHbQ6Jatf+JzZOyUbECNx8OmJWeqRbMfhlk2h2tNn28DIL/Ok7ZRyL/+f822HkMzSejLCg1ZK5+aw9j4ibiIlxvBEXd+dW8TK5fC2uTmsOo/cmRtEExfc2d5CQx+F50HQXq1rcV7CmxjzulK/AC8rfQ+ZL0SGNcwyMDKZyy3p7awXb4W91hqZqLbTioyqcuwKO8nsE4hV86pQG+fA9C/MbOZbF1fjTmleK6Yp7qcYYXdpGle9LyMyp07cdpzcyC/UghhDotATTkT6ttQzL/x2MtQ+v797TQFwVHqH0MOksIFUqq2QGpe353YnkJH3pVBizowVEaG+apG4SfoKTvG62XIwN09jdTqqB0r08/M4XWXNGq1aZ5KMrdIIEC+H6uH3qBuLViZEKPM00RIATn0Sb6v8PL/W8GpXPhjVcdNewlyvlHQNr72SFDtBj6WOf2Dud9AgeTrhVhWahmtPZha8R81VASXlc880vZFZAYoONUISJAxU+hfGXDmjxs0zoOWo/APC4yZV3DlAdFhpjeadwSDzPYCcoHu5w6l4LUU5Gb+0uSWEbTAm/Myk5+TiahDfD0hskPEv9mVq5OZexWlh6xziykXai3g2q2xrZ9lj4RIDyNTZRk59PN2WefG1jTwpQ6DS5gUnMA16yaAr2CkfLDyilAUfR/0vxxv79JLrfM7kc6PFvzgw6yl+zkoUNKMeBlonL3cCTnCyZPtUnv/hrRuTBUFBZZO6tU0MLPfkzpuXUuebUR7eO5ktEn59Cj81cRHfmtmqoqsCjlPVuXgr3aIk0mbId/2v+oqswBWDlZRR+PhO/OLVjRO2LHGuLhyYYLAOwtDcUuM9p8HvNgnBeew48oJIn9T14lkrAqe72SOv0iJ7ILPh5qGx4biG+kea8MFfkyF3XQ/0Gwq7xQVLKHGkRHaYvZdtLwyCRvL+ZxSbLk+ZxGREbaG6JeB319SYdFzT9NjCosRL/JVlC2P/Zy7UuMnzzhWn/xH7nmFpVkIsTfYMLq58Em1DL22n5f0SiMx79PD1j5xHNHKeFZb+alW1RTjDk09zkKausBkw2Hsjf4eMc0g3qx0kcwysbZ28leLQK0CG8rRZvr7eUgKASVBdpFnrPhEG4g+bfEITc+Jo+hjBBb/c+80bTacGpkuuD28VPh+XAIyr+Y8qfetKCnpwWuTb6Wv4ickGDnNJyzmeVaOMJH1g63Utu1PpNNZOhyB9pUXhg0U5GWDbDrlQVNyuYHwXarRqjS4NeWKTqKY/j9TFdUUjgrCrpp5FDX/sdIVlHW6HqubMGToQn5/KhFNARnjm09LsgGqeV9XBxpiUSUiWgLeU0uBFavKEtiesijV3ssqDj6uJMoG4VHCUrzjefZIBRelbqlQgyJLe7W10+os8KeANuakMJWrnYniCt6KZOy+uC0tfUbApUOvjXyTdmfeF6T+tQbqEpnhmvg37HcJabK9Dr2ielfHY9evThNTc0zyqbIcwQ5ZQJ3rhaCmUcWcCYFJf+0s/qxmPCGdDPPeoQLFw66syt1LZhSdCz62MryayA2rldqIp4LkOAZfqQJS9HwxlY1K3ESyhG8ham5+81xdDnIEOtyuPoya+TVmCVH9bo436K+/xSN7aeWin4H1OkvtUxunGoiYGHujHDJjzULpHHR6l+Kkv1wHO83LeYNpKhHqv/5ogzYK0pzAmRiU+Chp+T8Job8crOR+3MOq49kx/QREuiEMgRyRXeR1DIscWXKGy4y44yEhIgdIxeGXjHpWisVrXLCJNebE25A9u77QXmRSqCQwwuAHG88qSR0tPI/2xnHZR0dAEUkTKm6bSMz8W2IVLnC5mKUIvUtSZ8NlU8Qvp0qXQh4p2T2cMHR4j3EVXUO8pwHCXUtw0E5x36l0V7Uel7ylcNIm/GVw4DqoR/CFe2sUdZ2Fg1m6mjxHMa+WFAhlnN4xPk6Q9xnvik1RHYo3q29XdGSoUKkC071jYdoJojfXZ3y3GodarEYzWFKXs13Dq2TgAqFLmPYq7DcQCI3PVBxdRLUeAYUKBUsFGEoQ9lpddMyfRf2HysL2uT89yi9YLAqjcGqe/qwYRBJJwvOwtPD17INQm9CbSWduw1oGrR+LMZOKBPAqe2gA3Q4qmhMv1EA8eDDFrIRg9UnJCuByLvYuiQZmc+rUU1PaoJjOHunpEFR2JD0w95cs4k7h7CyLy9ZXAiL9ym1QYM8CRdc7z/yvnV0Qm8Gv49hiELilsZX8ZekZU7fv4g+hfGWNR0ZVT/G14rx7EAJcBqb77fz/ikpSzZ0wS36OQ+2Opzi1Ly6x7IzmEgqt2FLLGjjuSspiyCeZHJ1lvZLzc9Tk2/JN2fs0IiAIJhKqRRmtUyQVCD7zDV5A2E2RYYfOE7DkUh5TKjMGlX2/IwsOgs2plq7+SCQXMslYtMfgnYOF8hy8vJAoXDOkSWIJK0/0lG8XgbQTqKl8gGzi2unaSoa7mPNJl20ij0ZY8nKa7U3u711JKkr5k5oSQt80qZD8aA79tLHDNAG0V3t04XnAgQDgHDy8EHAm8GpGBuR7HRBcZWvGrIUkVxEKVgneq9eFRYWfkYwq1H9bUiwlNueBV6ZiVIhReV//wbMECfdCTKZHq4LIo6Vtkty47TgGoWZkoJCVK31MWb8rVxYPLfZ5d7sUmPM7DZVeSv05ge7yMplnnovpzVZNU4iZJBvxxRHbXmz7tQqyJMOr6sH0drOUuzVIiF488MPJXQwtmgog7XXTfYvltAaKxiK6tjENd3IVXaJPZg2KYPvFY8SOgKOqYGpvC+zokIRrMZj5oVA8JDd0QbxCWzXrhYFdOOyfj3BxVbHcBQL8aJ6oL0ywbLf069kb42IXmXOciuI+QPKj1PD99GRDaucmegsnbqnueZTK7G/i8wPQwVlrcopbrktnUANLoxlENCM93DmmIOKWksqRjXDqkzY9h4nB1KlFuqyGXXqUN0ja8pV+vTZFd8b5UmmXUDDWSIx3UqdzxmE0YmjNGIF3oumlvZ6On3AyH/iB8B3HUW6WX3s1PNfrnxizO+tjMPsrOMX/+1m2ioXkfDh2nDC8hJZVEX/YIzCm0DK6ZK7IqA2ScNn8nEObivv9V4+o/fLb1l8T9CmNP6tg0ShhB58jxDViVaTivvZpcGjKdZXG4AXZoG4YtFsj1cdxP6KFRwmerwm6eYkTiVY937KX57a9tLmJv0s2ZWh6kqGiGwyhklc6aEXirhgtyG+Xs+/2KM8RfiXkcAGfhLbjycYeqBG2kLgR5u9FQ+6UAFhHqB238aCeRIXmqpz5DTY8kChxlXulBMAChbgBLqvxInNTOKyVNLBtXqtAIWD8rcuaajydkNxKSqNz1fNwCt0xvbzNiEpCoIJlN3WjYoHCvLK8NZL1OjdbUf9uGb+I51GFKlod6StCAvMKg5ZliuJcOX1uxl7moq3ZhiYrYvEm+0Ut8QtND6DKMOfuOWw4VxV5FvCdcUNj/a/webLt5QS6Z2QwRa9QevSsR2nKfKENKsZtUXbwQMfl4s9RfoYPYLIKXAZ4ceLRI0fDAue5N8IuHRyl9s4laRBELD0tFYL0M7tDh4d/ikSj+bnopQegEV15WWzaGezj4jBQsPz/BJDK/6XYn8c7DlfTdxdyH8xT26DSBEE9sqh4OW2+emwF5C42ULdLOad85VgKKmoVvIQOg/SOeO/zkyZ1BB12YyK/dU4+wz21D/DkX6FsShl4uCoGWHerP7jdSeL5lZGjAAC79zV6VO9sIiqKUyZgFG+x9UxUgFY1B+gZkS2f/XfCNdfIc72wDZBYCLq+P3LVbg6KXOomxUqqMVBtgOTd3JxKDLXgwAXL1p5EfMHDXS7pNfyz+PMwggUXitZuymFmjuNEvhcx24V3ZfN4mQ95gLlasytLtNNMLFzfwe0oZ/X/hgaibkDL3icfD/Mx0slRaTbVYBq5Tokk/5vtIt8gg/mgeEUUBhbVqpWj1+3M5eKXhvPV+MGHy/3OchR43AYYOQKS8G5kntgYF+EGmoCBRx9T02U9hNPSYoyq3du/kUSL8uybhUyL7lsr+ydnnc+uzxVR3KjTKb5dKCGV92Woband4N6PY+bMmTJ2hYkBaMRkQYi7C804b4HOUMEgMAKlVthlY93/rxgkllFsXHKrHcRaZCN9XjxCjayaUl6+gWuDpVnr0xh8qVlMrwhnKpmPu2lZagVX0mlGk0Po9c5UzUeEBCjtKsOX+vrsw6MkGo/pNHS/Iao6lN0Zj5GArbXoO8YFQDrHkAlqON/NEhcqUh2NdlI+KJx04JTQC5CH5/xujaI+QK+YswSa74M1xtF9mIq+OM62MQyAKzzcW5Z7+llXAHTLrCpYne7GiOsdsSZJZ+2HNF4bsdRXfp8AFKejzfMlmF/fH]]></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522F22B1-8773-41F8-A49F-9F2F7060108D}">
  <ds:schemaRefs>
    <ds:schemaRef ds:uri="http://mapping.word.org/2012/mapping"/>
  </ds:schemaRefs>
</ds:datastoreItem>
</file>

<file path=customXml/itemProps4.xml><?xml version="1.0" encoding="utf-8"?>
<ds:datastoreItem xmlns:ds="http://schemas.openxmlformats.org/officeDocument/2006/customXml" ds:itemID="{BEF7AF36-EEC8-428D-B018-A226F1FB1E25}">
  <ds:schemaRefs>
    <ds:schemaRef ds:uri="http://mapping.word.org/2012/template"/>
  </ds:schemaRefs>
</ds:datastoreItem>
</file>

<file path=customXml/itemProps5.xml><?xml version="1.0" encoding="utf-8"?>
<ds:datastoreItem xmlns:ds="http://schemas.openxmlformats.org/officeDocument/2006/customXml" ds:itemID="{6F6B26B7-B333-43A4-8D6F-5B30DA0C3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5094</TotalTime>
  <Pages>144</Pages>
  <Words>24267</Words>
  <Characters>138328</Characters>
  <Application>Microsoft Office Word</Application>
  <DocSecurity>0</DocSecurity>
  <Lines>1152</Lines>
  <Paragraphs>324</Paragraphs>
  <ScaleCrop>false</ScaleCrop>
  <Company>Sky123.Org</Company>
  <LinksUpToDate>false</LinksUpToDate>
  <CharactersWithSpaces>162271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陈涛</cp:lastModifiedBy>
  <cp:revision>532</cp:revision>
  <cp:lastPrinted>2016-08-03T02:29:00Z</cp:lastPrinted>
  <dcterms:created xsi:type="dcterms:W3CDTF">2016-07-01T01:09:00Z</dcterms:created>
  <dcterms:modified xsi:type="dcterms:W3CDTF">2016-08-09T10:30:00Z</dcterms:modified>
</cp:coreProperties>
</file>